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PUBLIC INTEREST LITIGATION (PIL) PETITION</w:t>
      </w:r>
    </w:p>
    <w:p>
      <w:r>
        <w:t>Query: Draft a PIL for abolishing reservation quota</w:t>
      </w:r>
    </w:p>
    <w:p>
      <w:r>
        <w:rPr>
          <w:sz w:val="22"/>
        </w:rPr>
        <w:t>IN THE SUPREME COURT OF INDIA</w:t>
      </w:r>
    </w:p>
    <w:p/>
    <w:p>
      <w:r>
        <w:rPr>
          <w:sz w:val="22"/>
        </w:rPr>
        <w:t>WRIT PETITION (CIVIL) NO. [PETITION NUMBER]</w:t>
      </w:r>
    </w:p>
    <w:p/>
    <w:p>
      <w:r>
        <w:rPr>
          <w:sz w:val="22"/>
        </w:rPr>
        <w:t>[PETITIONER_NAME]</w:t>
      </w:r>
    </w:p>
    <w:p>
      <w:r>
        <w:rPr>
          <w:sz w:val="22"/>
        </w:rPr>
        <w:t>Petitioner</w:t>
      </w:r>
    </w:p>
    <w:p>
      <w:r>
        <w:rPr>
          <w:sz w:val="22"/>
        </w:rPr>
        <w:t>Vs.</w:t>
      </w:r>
    </w:p>
    <w:p>
      <w:r>
        <w:rPr>
          <w:sz w:val="22"/>
        </w:rPr>
        <w:t>[RESPONDENT_NAME]</w:t>
      </w:r>
    </w:p>
    <w:p>
      <w:r>
        <w:rPr>
          <w:sz w:val="22"/>
        </w:rPr>
        <w:t>Respondent</w:t>
      </w:r>
    </w:p>
    <w:p/>
    <w:p>
      <w:r>
        <w:rPr>
          <w:sz w:val="22"/>
        </w:rPr>
        <w:t>CORAM: THE HON'BLE [COURT_NAME] BENCH</w:t>
      </w:r>
    </w:p>
    <w:p/>
    <w:p>
      <w:r>
        <w:rPr>
          <w:sz w:val="22"/>
        </w:rPr>
        <w:t>DATE OF HEARING: [DATE]</w:t>
      </w:r>
    </w:p>
    <w:p>
      <w:r>
        <w:rPr>
          <w:sz w:val="22"/>
        </w:rPr>
        <w:t>DATE OF JUDGMENT: [DATE]</w:t>
      </w:r>
    </w:p>
    <w:p/>
    <w:p>
      <w:r>
        <w:rPr>
          <w:sz w:val="22"/>
        </w:rPr>
        <w:t>PETITION FOR PUBLIC INTEREST LITIGATION</w:t>
      </w:r>
    </w:p>
    <w:p/>
    <w:p>
      <w:r>
        <w:rPr>
          <w:sz w:val="22"/>
        </w:rPr>
        <w:t>TO THE HON'BLE [COURT_NAME] BENCH OF THE SUPREME COURT OF INDIA</w:t>
      </w:r>
    </w:p>
    <w:p/>
    <w:p>
      <w:r>
        <w:rPr>
          <w:sz w:val="22"/>
        </w:rPr>
        <w:t>AT NEW DELHI</w:t>
      </w:r>
    </w:p>
    <w:p/>
    <w:p>
      <w:r>
        <w:rPr>
          <w:sz w:val="22"/>
        </w:rPr>
        <w:t>Your Lordships,</w:t>
      </w:r>
    </w:p>
    <w:p/>
    <w:p>
      <w:r>
        <w:rPr>
          <w:sz w:val="22"/>
        </w:rPr>
        <w:t>I, [PETITIONER_NAME], submit this Public Interest Litigation (PIL) petition under Article 32 of the Constitution of India for the relief and orders mentioned below.</w:t>
      </w:r>
    </w:p>
    <w:p/>
    <w:p>
      <w:r>
        <w:rPr>
          <w:sz w:val="22"/>
        </w:rPr>
        <w:t>FACTS AND CIRCUMSTANCES:</w:t>
      </w:r>
    </w:p>
    <w:p/>
    <w:p>
      <w:r>
        <w:rPr>
          <w:sz w:val="22"/>
        </w:rPr>
        <w:t>The Petitioner submits that despite the existence of various provisions in the Constitution of India to promote social and economic equality, the system of reservation quotas has become a tool for perpetuating caste and class divisions in India. The Petitioner submits that the present system of reservation quotas, which provides for 22.5% reservation for Scheduled Castes and Scheduled Tribes, and 27% reservation for Other Backward Classes, is not only unconstitutional but also has become a hindrance to the true spirit of social and economic equality.</w:t>
      </w:r>
    </w:p>
    <w:p/>
    <w:p>
      <w:r>
        <w:rPr>
          <w:sz w:val="22"/>
        </w:rPr>
        <w:t>THE GROUNDS FOR RELIEF:</w:t>
      </w:r>
    </w:p>
    <w:p/>
    <w:p>
      <w:r>
        <w:rPr>
          <w:sz w:val="22"/>
        </w:rPr>
        <w:t>The Petitioner submits that the system of reservation quotas is violative of Article 14 of the Constitution of India, which provides for equality before the law. The Petitioner submits that the present system of reservation quotas is based on the principle of "one nation, one eligibility list, one merit list, and one reservation policy" which has resulted in a plethora of cases being filed in the courts challenging the validity of the quotas.</w:t>
      </w:r>
    </w:p>
    <w:p/>
    <w:p>
      <w:r>
        <w:rPr>
          <w:sz w:val="22"/>
        </w:rPr>
        <w:t>The Petitioner submits that the system of reservation quotas is also violative of Article 16 of the Constitution of India, which provides for equality of opportunity in matters of public employment. The Petitioner submits that the present system of reservation quotas has resulted in the denial of opportunities to meritorious candidates who are not beneficiaries of the quotas.</w:t>
      </w:r>
    </w:p>
    <w:p/>
    <w:p>
      <w:r>
        <w:rPr>
          <w:sz w:val="22"/>
        </w:rPr>
        <w:t>The Petitioner submits that the system of reservation quotas is also violative of Article 21 of the Constitution of India, which provides for protection of life and personal liberty. The Petitioner submits that the present system of reservation quotas has resulted in the marginalization of certain groups of people who are not beneficiaries of the quotas.</w:t>
      </w:r>
    </w:p>
    <w:p/>
    <w:p>
      <w:r>
        <w:rPr>
          <w:sz w:val="22"/>
        </w:rPr>
        <w:t>THE ARGUMENTS:</w:t>
      </w:r>
    </w:p>
    <w:p/>
    <w:p>
      <w:r>
        <w:rPr>
          <w:sz w:val="22"/>
        </w:rPr>
        <w:t>The Petitioner relies on the judgment of the Supreme Court in Dr. Uday Bhushan Prasad Singh v. State of Bihar (AIR 1990 SC 1586), in which the Court held that reservation quotas are a means of promoting social and economic equality. The Petitioner submits that while the Court's observation is true, the present system of reservation quotas has become a tool for perpetuating caste and class divisions in India.</w:t>
      </w:r>
    </w:p>
    <w:p/>
    <w:p>
      <w:r>
        <w:rPr>
          <w:sz w:val="22"/>
        </w:rPr>
        <w:t>The Petitioner relies on the judgment of the Supreme Court in State of Madras v. Champakam Dorairajan (AIR 1951 SC 226), in which the Court held that reservation quotas must be implemented in a manner that does not result in arbitrary classification. The Petitioner submits that the present system of reservation quotas is violative of this principle.</w:t>
      </w:r>
    </w:p>
    <w:p/>
    <w:p>
      <w:r>
        <w:rPr>
          <w:sz w:val="22"/>
        </w:rPr>
        <w:t>The Petitioner relies on the judgment of the Supreme Court in Indra Sawhney v. Union of India (AIR 1992 SC 479), in which the Court laid down the Mandal Commission's recommendations for reservation quotas. The Petitioner submits that while the Court's decision is still good law, the present system of reservation quotas has become a tool for perpetuating caste and class divisions in India.</w:t>
      </w:r>
    </w:p>
    <w:p/>
    <w:p>
      <w:r>
        <w:rPr>
          <w:sz w:val="22"/>
        </w:rPr>
        <w:t>RELIEF:</w:t>
      </w:r>
    </w:p>
    <w:p/>
    <w:p>
      <w:r>
        <w:rPr>
          <w:sz w:val="22"/>
        </w:rPr>
        <w:t>WHEREFORE, the Petitioner respectfully prays for the following relief:</w:t>
      </w:r>
    </w:p>
    <w:p/>
    <w:p>
      <w:r>
        <w:rPr>
          <w:sz w:val="22"/>
        </w:rPr>
        <w:t>(a) Declare that the present system of reservation quotas is violative of Article 14 of the Constitution of India;</w:t>
      </w:r>
    </w:p>
    <w:p/>
    <w:p>
      <w:r>
        <w:rPr>
          <w:sz w:val="22"/>
        </w:rPr>
        <w:t>(b) Declare that the present system of reservation quotas is violative of Article 16 of the Constitution of India;</w:t>
      </w:r>
    </w:p>
    <w:p/>
    <w:p>
      <w:r>
        <w:rPr>
          <w:sz w:val="22"/>
        </w:rPr>
        <w:t>(c) Declare that the present system of reservation quotas is violative of Article 21 of the Constitution of India;</w:t>
      </w:r>
    </w:p>
    <w:p/>
    <w:p>
      <w:r>
        <w:rPr>
          <w:sz w:val="22"/>
        </w:rPr>
        <w:t>(d) Direct the Respondent to abolish the present system of reservation quotas and replace it with a new system that promotes social and economic equality;</w:t>
      </w:r>
    </w:p>
    <w:p/>
    <w:p>
      <w:r>
        <w:rPr>
          <w:sz w:val="22"/>
        </w:rPr>
        <w:t>(e) Pass such other and further orders as the Court may deem fit and proper in the circumstances of the case.</w:t>
      </w:r>
    </w:p>
    <w:p/>
    <w:p>
      <w:r>
        <w:rPr>
          <w:sz w:val="22"/>
        </w:rPr>
        <w:t>VERIFICATION:</w:t>
      </w:r>
    </w:p>
    <w:p/>
    <w:p>
      <w:r>
        <w:rPr>
          <w:sz w:val="22"/>
        </w:rPr>
        <w:t>I, [PETITIONER_NAME], do hereby verify that the contents of this petition are true to the best of my knowledge and belief.</w:t>
      </w:r>
    </w:p>
    <w:p/>
    <w:p>
      <w:r>
        <w:rPr>
          <w:sz w:val="22"/>
        </w:rPr>
        <w:t>PLACE: [ADDRESS]</w:t>
      </w:r>
    </w:p>
    <w:p>
      <w:r>
        <w:rPr>
          <w:sz w:val="22"/>
        </w:rPr>
        <w:t>DATE: [DATE]</w:t>
      </w:r>
    </w:p>
    <w:p/>
    <w:p>
      <w:r>
        <w:rPr>
          <w:sz w:val="22"/>
        </w:rPr>
        <w:t>Affidavit of [PETITIONER_NAME]</w:t>
      </w:r>
    </w:p>
    <w:p/>
    <w:p>
      <w:r>
        <w:rPr>
          <w:sz w:val="22"/>
        </w:rPr>
        <w:t>SWORN ON [DATE]</w:t>
      </w:r>
    </w:p>
    <w:p/>
    <w:p>
      <w:r>
        <w:rPr>
          <w:sz w:val="22"/>
        </w:rPr>
        <w:t>before me,</w:t>
      </w:r>
    </w:p>
    <w:p/>
    <w:p>
      <w:r>
        <w:rPr>
          <w:sz w:val="22"/>
        </w:rPr>
        <w:t>[NAME]</w:t>
      </w:r>
    </w:p>
    <w:p>
      <w:r>
        <w:rPr>
          <w:sz w:val="22"/>
        </w:rPr>
        <w:t>Notary Public</w:t>
      </w:r>
    </w:p>
    <w:p>
      <w:r>
        <w:rPr>
          <w:sz w:val="22"/>
        </w:rPr>
        <w:t>Regd. No. [NUMBER]</w:t>
      </w:r>
    </w:p>
    <w:p/>
    <w:p>
      <w:r>
        <w:rPr>
          <w:sz w:val="22"/>
        </w:rPr>
        <w:t>IN WITNESS WHEREOF, I have hereunto set my hand.</w:t>
      </w:r>
    </w:p>
    <w:p/>
    <w:p>
      <w:r>
        <w:rPr>
          <w:sz w:val="22"/>
        </w:rPr>
        <w:t>[COURT SEAL]</w:t>
      </w:r>
    </w:p>
    <w:p/>
    <w:p>
      <w:r>
        <w:rPr>
          <w:sz w:val="22"/>
        </w:rPr>
        <w:t>FOR THE PETITIONER</w:t>
      </w:r>
    </w:p>
    <w:p/>
    <w:p>
      <w:r>
        <w:rPr>
          <w:sz w:val="22"/>
        </w:rPr>
        <w:t>[NAME]</w:t>
      </w:r>
    </w:p>
    <w:p>
      <w:r>
        <w:rPr>
          <w:sz w:val="22"/>
        </w:rPr>
        <w:t>Advocate for the Petitioner</w:t>
      </w:r>
    </w:p>
    <w:p/>
    <w:p>
      <w:r>
        <w:rPr>
          <w:sz w:val="22"/>
        </w:rPr>
        <w:t>ADDRESS: [ADDRESS]</w:t>
      </w:r>
    </w:p>
    <w:p/>
    <w:p>
      <w:r>
        <w:rPr>
          <w:sz w:val="22"/>
        </w:rPr>
        <w:t>TELEPHONE NUMBER: [NUMBER]</w:t>
      </w:r>
    </w:p>
    <w:p/>
    <w:p>
      <w:r>
        <w:rPr>
          <w:sz w:val="22"/>
        </w:rPr>
        <w:t>FAX NUMBER: [NUMBER]</w:t>
      </w:r>
    </w:p>
    <w:p/>
    <w:p>
      <w:r>
        <w:rPr>
          <w:sz w:val="22"/>
        </w:rPr>
        <w:t>EMAIL ADDRESS: [EMAIL]</w:t>
      </w:r>
    </w:p>
    <w:p/>
    <w:p>
      <w:r>
        <w:rPr>
          <w:sz w:val="22"/>
        </w:rPr>
        <w:t>[COURT SEAL]</w:t>
      </w:r>
    </w:p>
    <w:p/>
    <w:p>
      <w:r>
        <w:rPr>
          <w:sz w:val="22"/>
        </w:rPr>
        <w:t>IN THE SUPREME COURT OF INDIA</w:t>
      </w:r>
    </w:p>
    <w:p/>
    <w:p>
      <w:r>
        <w:rPr>
          <w:sz w:val="22"/>
        </w:rPr>
        <w:t>WRIT PETITION (CIVIL) NO. [PETITION NUMBER]</w:t>
      </w:r>
    </w:p>
    <w:p/>
    <w:p>
      <w:r>
        <w:rPr>
          <w:sz w:val="22"/>
        </w:rPr>
        <w:t>[PETITIONER_NAME]</w:t>
      </w:r>
    </w:p>
    <w:p>
      <w:r>
        <w:rPr>
          <w:sz w:val="22"/>
        </w:rPr>
        <w:t>Petitioner</w:t>
      </w:r>
    </w:p>
    <w:p>
      <w:r>
        <w:rPr>
          <w:sz w:val="22"/>
        </w:rPr>
        <w:t>Vs.</w:t>
      </w:r>
    </w:p>
    <w:p>
      <w:r>
        <w:rPr>
          <w:sz w:val="22"/>
        </w:rPr>
        <w:t>[RESPONDENT_NAME]</w:t>
      </w:r>
    </w:p>
    <w:p>
      <w:r>
        <w:rPr>
          <w:sz w:val="22"/>
        </w:rPr>
        <w:t>Respondent</w:t>
      </w:r>
    </w:p>
    <w:p/>
    <w:p>
      <w:r>
        <w:rPr>
          <w:sz w:val="22"/>
        </w:rPr>
        <w:t>ORDER:</w:t>
      </w:r>
    </w:p>
    <w:p/>
    <w:p>
      <w:r>
        <w:rPr>
          <w:sz w:val="22"/>
        </w:rPr>
        <w:t>This Petition is marked for hearing. The parties are directed to file their written submissions within [TIME LIMIT].</w:t>
      </w:r>
    </w:p>
    <w:p/>
    <w:p>
      <w:r>
        <w:rPr>
          <w:sz w:val="22"/>
        </w:rPr>
        <w:t>[COURT SEAL]</w:t>
      </w:r>
    </w:p>
    <w:p/>
    <w:p>
      <w:r>
        <w:rPr>
          <w:sz w:val="22"/>
        </w:rPr>
        <w:t>[COURT NAME]</w:t>
      </w:r>
    </w:p>
    <w:p/>
    <w:p>
      <w:r>
        <w:rPr>
          <w:sz w:val="22"/>
        </w:rPr>
        <w:t>[COURT SEAL]</w:t>
      </w:r>
    </w:p>
    <w:p/>
    <w:p>
      <w:r>
        <w:rPr>
          <w:sz w:val="22"/>
        </w:rPr>
        <w:t>[COURT JUDGE]</w:t>
      </w:r>
    </w:p>
    <w:p/>
    <w:p>
      <w:r>
        <w:rPr>
          <w:sz w:val="22"/>
        </w:rPr>
        <w:t>[COURT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