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610A8" w:rsidRPr="00FD18A6" w:rsidRDefault="003610A8" w:rsidP="009030B8">
      <w:pPr>
        <w:pStyle w:val="1"/>
        <w:spacing w:after="0" w:line="360" w:lineRule="auto"/>
        <w:jc w:val="both"/>
        <w:rPr>
          <w:color w:val="000000"/>
          <w:sz w:val="28"/>
          <w:szCs w:val="28"/>
        </w:rPr>
      </w:pPr>
    </w:p>
    <w:p w:rsidR="00E20169" w:rsidRPr="00FD18A6" w:rsidRDefault="00E20169">
      <w:pPr>
        <w:pStyle w:val="1"/>
        <w:spacing w:after="0" w:line="360" w:lineRule="auto"/>
        <w:rPr>
          <w:color w:val="000000"/>
          <w:sz w:val="28"/>
          <w:szCs w:val="28"/>
        </w:rPr>
      </w:pPr>
      <w:r w:rsidRPr="00FD18A6">
        <w:rPr>
          <w:color w:val="000000"/>
          <w:sz w:val="28"/>
          <w:szCs w:val="28"/>
        </w:rPr>
        <w:t>说</w:t>
      </w:r>
      <w:r w:rsidRPr="00FD18A6">
        <w:rPr>
          <w:color w:val="000000"/>
          <w:sz w:val="28"/>
          <w:szCs w:val="28"/>
        </w:rPr>
        <w:t xml:space="preserve">   </w:t>
      </w:r>
      <w:r w:rsidRPr="00FD18A6">
        <w:rPr>
          <w:color w:val="000000"/>
          <w:sz w:val="28"/>
          <w:szCs w:val="28"/>
        </w:rPr>
        <w:t>明</w:t>
      </w:r>
      <w:r w:rsidRPr="00FD18A6">
        <w:rPr>
          <w:color w:val="000000"/>
          <w:sz w:val="28"/>
          <w:szCs w:val="28"/>
        </w:rPr>
        <w:t xml:space="preserve">   </w:t>
      </w:r>
      <w:r w:rsidRPr="00FD18A6">
        <w:rPr>
          <w:color w:val="000000"/>
          <w:sz w:val="28"/>
          <w:szCs w:val="28"/>
        </w:rPr>
        <w:t>书</w:t>
      </w:r>
      <w:r w:rsidRPr="00FD18A6">
        <w:rPr>
          <w:color w:val="000000"/>
          <w:sz w:val="28"/>
          <w:szCs w:val="28"/>
        </w:rPr>
        <w:t xml:space="preserve">   </w:t>
      </w:r>
      <w:r w:rsidRPr="00FD18A6">
        <w:rPr>
          <w:color w:val="000000"/>
          <w:sz w:val="28"/>
          <w:szCs w:val="28"/>
        </w:rPr>
        <w:t>摘</w:t>
      </w:r>
      <w:r w:rsidRPr="00FD18A6">
        <w:rPr>
          <w:color w:val="000000"/>
          <w:sz w:val="28"/>
          <w:szCs w:val="28"/>
        </w:rPr>
        <w:t xml:space="preserve">   </w:t>
      </w:r>
      <w:r w:rsidRPr="00FD18A6">
        <w:rPr>
          <w:color w:val="000000"/>
          <w:sz w:val="28"/>
          <w:szCs w:val="28"/>
        </w:rPr>
        <w:t>要</w:t>
      </w:r>
    </w:p>
    <w:p w:rsidR="00E20169" w:rsidRPr="00FD18A6" w:rsidRDefault="00E20169">
      <w:pPr>
        <w:spacing w:line="360" w:lineRule="auto"/>
        <w:ind w:firstLineChars="200" w:firstLine="560"/>
        <w:rPr>
          <w:sz w:val="28"/>
          <w:szCs w:val="28"/>
        </w:rPr>
      </w:pPr>
    </w:p>
    <w:p w:rsidR="00A34238" w:rsidRPr="00FD18A6" w:rsidRDefault="00A34238" w:rsidP="00396886">
      <w:pPr>
        <w:adjustRightInd w:val="0"/>
        <w:snapToGrid w:val="0"/>
        <w:spacing w:line="360" w:lineRule="auto"/>
        <w:ind w:firstLineChars="200" w:firstLine="560"/>
        <w:rPr>
          <w:rFonts w:eastAsia="楷体"/>
          <w:sz w:val="28"/>
          <w:szCs w:val="28"/>
        </w:rPr>
      </w:pPr>
      <w:r w:rsidRPr="00FD18A6">
        <w:rPr>
          <w:rFonts w:eastAsia="楷体"/>
          <w:sz w:val="28"/>
          <w:szCs w:val="28"/>
        </w:rPr>
        <w:t>本发明涉及一种基于学习与规则的自主手术任务规划网络，针对手术机器人在自主执行复杂、长程手术时，所面临的任务分类模型输出稳定性差、任务转移缺乏安全性约束、术中异常事件难以及时识别与恢复的问题。首先，构建由线性时序逻辑规则网络约束的正常任务图与异常恢复图，定义正常任务节点、开始条件、转移条件、终止条件以及异常恢复条件；其次，</w:t>
      </w:r>
      <w:r w:rsidR="00396886" w:rsidRPr="00FD18A6">
        <w:rPr>
          <w:rFonts w:eastAsia="楷体"/>
          <w:sz w:val="28"/>
          <w:szCs w:val="28"/>
        </w:rPr>
        <w:t>采集关键组织剥离完全与未完全剥离的内窥镜图像，训练关键手术野判别网络</w:t>
      </w:r>
      <w:r w:rsidRPr="00FD18A6">
        <w:rPr>
          <w:rFonts w:eastAsia="楷体"/>
          <w:sz w:val="28"/>
          <w:szCs w:val="28"/>
        </w:rPr>
        <w:t>，</w:t>
      </w:r>
      <w:r w:rsidR="00396886">
        <w:rPr>
          <w:rFonts w:eastAsia="楷体" w:hint="eastAsia"/>
          <w:sz w:val="28"/>
          <w:szCs w:val="28"/>
        </w:rPr>
        <w:t>并</w:t>
      </w:r>
      <w:r w:rsidR="00396886" w:rsidRPr="00FD18A6">
        <w:rPr>
          <w:rFonts w:eastAsia="楷体"/>
          <w:sz w:val="28"/>
          <w:szCs w:val="28"/>
        </w:rPr>
        <w:t>采集手术机器人执行操作中多类异常情况</w:t>
      </w:r>
      <w:r w:rsidR="00396886">
        <w:rPr>
          <w:rFonts w:eastAsia="楷体" w:hint="eastAsia"/>
          <w:sz w:val="28"/>
          <w:szCs w:val="28"/>
        </w:rPr>
        <w:t>数据，</w:t>
      </w:r>
      <w:r w:rsidR="00396886" w:rsidRPr="00FD18A6">
        <w:rPr>
          <w:rFonts w:eastAsia="楷体"/>
          <w:sz w:val="28"/>
          <w:szCs w:val="28"/>
        </w:rPr>
        <w:t>训练异常类型判别网络</w:t>
      </w:r>
      <w:r w:rsidRPr="00FD18A6">
        <w:rPr>
          <w:rFonts w:eastAsia="楷体"/>
          <w:sz w:val="28"/>
          <w:szCs w:val="28"/>
        </w:rPr>
        <w:t>；再次，</w:t>
      </w:r>
      <w:r w:rsidR="00396886" w:rsidRPr="00FD18A6">
        <w:rPr>
          <w:rFonts w:eastAsia="楷体"/>
          <w:sz w:val="28"/>
          <w:szCs w:val="28"/>
        </w:rPr>
        <w:t>基于</w:t>
      </w:r>
      <w:r w:rsidR="00396886">
        <w:rPr>
          <w:rFonts w:eastAsia="楷体" w:hint="eastAsia"/>
          <w:sz w:val="28"/>
          <w:szCs w:val="28"/>
        </w:rPr>
        <w:t>预训练的</w:t>
      </w:r>
      <w:r w:rsidR="00396886" w:rsidRPr="00FD18A6">
        <w:rPr>
          <w:rFonts w:eastAsia="楷体"/>
          <w:sz w:val="28"/>
          <w:szCs w:val="28"/>
        </w:rPr>
        <w:t>子任务分类网络输出结果</w:t>
      </w:r>
      <w:r w:rsidR="00396886">
        <w:rPr>
          <w:rFonts w:eastAsia="楷体" w:hint="eastAsia"/>
          <w:sz w:val="28"/>
          <w:szCs w:val="28"/>
        </w:rPr>
        <w:t>，</w:t>
      </w:r>
      <w:r w:rsidR="00396886" w:rsidRPr="00FD18A6">
        <w:rPr>
          <w:rFonts w:eastAsia="楷体"/>
          <w:sz w:val="28"/>
          <w:szCs w:val="28"/>
        </w:rPr>
        <w:t>构建术中异常事件监测器，该监测器包括模型分类置信度监测、进度停滞检测机制和关键手术野状态监测，并在手术全流程持续运行；</w:t>
      </w:r>
      <w:r w:rsidRPr="00FD18A6">
        <w:rPr>
          <w:rFonts w:eastAsia="楷体"/>
          <w:sz w:val="28"/>
          <w:szCs w:val="28"/>
        </w:rPr>
        <w:t>最后，</w:t>
      </w:r>
      <w:r w:rsidR="00396886">
        <w:rPr>
          <w:rFonts w:eastAsia="楷体" w:hint="eastAsia"/>
          <w:sz w:val="28"/>
          <w:szCs w:val="28"/>
        </w:rPr>
        <w:t>通过</w:t>
      </w:r>
      <w:r w:rsidR="00396886" w:rsidRPr="00FD18A6">
        <w:rPr>
          <w:rFonts w:eastAsia="楷体"/>
          <w:sz w:val="28"/>
          <w:szCs w:val="28"/>
        </w:rPr>
        <w:t>人类遥操作示教</w:t>
      </w:r>
      <w:r w:rsidR="00396886">
        <w:rPr>
          <w:rFonts w:eastAsia="楷体" w:hint="eastAsia"/>
          <w:sz w:val="28"/>
          <w:szCs w:val="28"/>
        </w:rPr>
        <w:t>方式采集异常恢复数据，</w:t>
      </w:r>
      <w:r w:rsidR="00396886" w:rsidRPr="00FD18A6">
        <w:rPr>
          <w:rFonts w:eastAsia="楷体"/>
          <w:sz w:val="28"/>
          <w:szCs w:val="28"/>
        </w:rPr>
        <w:t>训练机器人在不同异常发生位置点的自主恢复技能，</w:t>
      </w:r>
      <w:r w:rsidR="00396886">
        <w:rPr>
          <w:rFonts w:eastAsia="楷体" w:hint="eastAsia"/>
          <w:sz w:val="28"/>
          <w:szCs w:val="28"/>
        </w:rPr>
        <w:t>并设计异常恢复技能选择与恢复评估机制，</w:t>
      </w:r>
      <w:r w:rsidR="00396886" w:rsidRPr="00FD18A6">
        <w:rPr>
          <w:rFonts w:eastAsia="楷体" w:hint="eastAsia"/>
          <w:sz w:val="28"/>
          <w:szCs w:val="28"/>
        </w:rPr>
        <w:t>构</w:t>
      </w:r>
      <w:r w:rsidR="00396886" w:rsidRPr="00FD18A6">
        <w:rPr>
          <w:rFonts w:eastAsia="楷体"/>
          <w:sz w:val="28"/>
          <w:szCs w:val="28"/>
        </w:rPr>
        <w:t>建异常恢复图。</w:t>
      </w:r>
      <w:r w:rsidRPr="00FD18A6">
        <w:rPr>
          <w:rFonts w:eastAsia="楷体"/>
          <w:sz w:val="28"/>
          <w:szCs w:val="28"/>
        </w:rPr>
        <w:t>本发明实现了自主手术正常任务图、异常监测和恢复技能图之间的闭环切换，使学习模型输出受到规则网络约束，提高长程自主手术任务规划的安全性、鲁棒性和可解释性，适用于需要进行高层任务规划和异常恢复的多场景多类型手术机器人系统中。</w:t>
      </w:r>
    </w:p>
    <w:p w:rsidR="0021126F" w:rsidRPr="00E70E54" w:rsidRDefault="0021126F" w:rsidP="00BF2EA2">
      <w:pPr>
        <w:spacing w:line="360" w:lineRule="auto"/>
        <w:ind w:firstLineChars="200" w:firstLine="560"/>
        <w:rPr>
          <w:rFonts w:eastAsia="楷体"/>
          <w:sz w:val="28"/>
          <w:szCs w:val="28"/>
        </w:rPr>
      </w:pPr>
    </w:p>
    <w:p w:rsidR="006F159A" w:rsidRPr="00FD18A6" w:rsidRDefault="006F159A" w:rsidP="00BF2EA2">
      <w:pPr>
        <w:spacing w:line="360" w:lineRule="auto"/>
        <w:ind w:firstLineChars="200" w:firstLine="560"/>
        <w:rPr>
          <w:rFonts w:eastAsia="楷体"/>
          <w:sz w:val="28"/>
          <w:szCs w:val="28"/>
        </w:rPr>
      </w:pPr>
      <w:r w:rsidRPr="00FD18A6">
        <w:rPr>
          <w:rFonts w:eastAsia="楷体"/>
          <w:sz w:val="28"/>
          <w:szCs w:val="28"/>
        </w:rPr>
        <w:t>（发明人：）</w:t>
      </w:r>
    </w:p>
    <w:p w:rsidR="00E20169" w:rsidRPr="00FD18A6" w:rsidRDefault="00E20169" w:rsidP="00BF2EA2">
      <w:pPr>
        <w:spacing w:line="360" w:lineRule="auto"/>
        <w:ind w:firstLineChars="200" w:firstLine="560"/>
        <w:rPr>
          <w:rFonts w:eastAsia="楷体"/>
          <w:sz w:val="28"/>
          <w:szCs w:val="28"/>
        </w:rPr>
        <w:sectPr w:rsidR="00E20169" w:rsidRPr="00FD18A6">
          <w:headerReference w:type="even" r:id="rId7"/>
          <w:headerReference w:type="default" r:id="rId8"/>
          <w:footerReference w:type="even" r:id="rId9"/>
          <w:footerReference w:type="default" r:id="rId10"/>
          <w:headerReference w:type="first" r:id="rId11"/>
          <w:footerReference w:type="first" r:id="rId12"/>
          <w:pgSz w:w="11907" w:h="16840"/>
          <w:pgMar w:top="1321" w:right="947" w:bottom="851" w:left="1412" w:header="0" w:footer="851" w:gutter="0"/>
          <w:pgNumType w:start="1"/>
          <w:cols w:space="720"/>
        </w:sectPr>
      </w:pPr>
    </w:p>
    <w:p w:rsidR="00E20169" w:rsidRPr="00FD18A6" w:rsidRDefault="00E20169">
      <w:pPr>
        <w:pStyle w:val="1"/>
        <w:spacing w:after="0" w:line="360" w:lineRule="auto"/>
        <w:rPr>
          <w:color w:val="000000"/>
          <w:sz w:val="28"/>
          <w:szCs w:val="28"/>
        </w:rPr>
      </w:pPr>
      <w:r w:rsidRPr="00FD18A6">
        <w:rPr>
          <w:color w:val="000000"/>
          <w:sz w:val="28"/>
          <w:szCs w:val="28"/>
        </w:rPr>
        <w:lastRenderedPageBreak/>
        <w:t>摘</w:t>
      </w:r>
      <w:r w:rsidRPr="00FD18A6">
        <w:rPr>
          <w:color w:val="000000"/>
          <w:sz w:val="28"/>
          <w:szCs w:val="28"/>
        </w:rPr>
        <w:t xml:space="preserve">   </w:t>
      </w:r>
      <w:r w:rsidRPr="00FD18A6">
        <w:rPr>
          <w:color w:val="000000"/>
          <w:sz w:val="28"/>
          <w:szCs w:val="28"/>
        </w:rPr>
        <w:t>要</w:t>
      </w:r>
      <w:r w:rsidRPr="00FD18A6">
        <w:rPr>
          <w:color w:val="000000"/>
          <w:sz w:val="28"/>
          <w:szCs w:val="28"/>
        </w:rPr>
        <w:t xml:space="preserve">   </w:t>
      </w:r>
      <w:r w:rsidRPr="00FD18A6">
        <w:rPr>
          <w:color w:val="000000"/>
          <w:sz w:val="28"/>
          <w:szCs w:val="28"/>
        </w:rPr>
        <w:t>附</w:t>
      </w:r>
      <w:r w:rsidRPr="00FD18A6">
        <w:rPr>
          <w:color w:val="000000"/>
          <w:sz w:val="28"/>
          <w:szCs w:val="28"/>
        </w:rPr>
        <w:t xml:space="preserve">   </w:t>
      </w:r>
      <w:r w:rsidRPr="00FD18A6">
        <w:rPr>
          <w:color w:val="000000"/>
          <w:sz w:val="28"/>
          <w:szCs w:val="28"/>
        </w:rPr>
        <w:t>图</w:t>
      </w:r>
    </w:p>
    <w:p w:rsidR="00E20169" w:rsidRPr="00FD18A6" w:rsidRDefault="00E20169">
      <w:pPr>
        <w:adjustRightInd w:val="0"/>
        <w:snapToGrid w:val="0"/>
        <w:spacing w:line="360" w:lineRule="auto"/>
        <w:jc w:val="center"/>
        <w:rPr>
          <w:sz w:val="28"/>
          <w:szCs w:val="28"/>
        </w:rPr>
      </w:pPr>
    </w:p>
    <w:p w:rsidR="00D930BD" w:rsidRPr="00FD18A6" w:rsidRDefault="00D930BD" w:rsidP="00D930BD">
      <w:pPr>
        <w:spacing w:line="360" w:lineRule="auto"/>
        <w:jc w:val="center"/>
        <w:rPr>
          <w:color w:val="000000"/>
          <w:sz w:val="28"/>
          <w:szCs w:val="28"/>
        </w:rPr>
      </w:pPr>
      <w:r w:rsidRPr="00FD18A6">
        <w:rPr>
          <w:rFonts w:eastAsia="楷体"/>
          <w:color w:val="000000"/>
          <w:sz w:val="28"/>
          <w:szCs w:val="28"/>
        </w:rPr>
        <w:t>图</w:t>
      </w:r>
      <w:r w:rsidRPr="00FD18A6">
        <w:rPr>
          <w:rFonts w:eastAsia="楷体"/>
          <w:color w:val="000000"/>
          <w:sz w:val="28"/>
          <w:szCs w:val="28"/>
        </w:rPr>
        <w:t xml:space="preserve">1 </w:t>
      </w:r>
      <w:r w:rsidR="00F33148" w:rsidRPr="00FD18A6">
        <w:rPr>
          <w:rFonts w:eastAsia="楷体"/>
          <w:color w:val="000000"/>
          <w:sz w:val="28"/>
          <w:szCs w:val="28"/>
        </w:rPr>
        <w:t>为摘要附图</w:t>
      </w:r>
    </w:p>
    <w:p w:rsidR="00E20169" w:rsidRPr="00FD18A6" w:rsidRDefault="00E20169">
      <w:pPr>
        <w:spacing w:line="360" w:lineRule="auto"/>
        <w:jc w:val="center"/>
        <w:rPr>
          <w:color w:val="000000"/>
          <w:sz w:val="28"/>
          <w:szCs w:val="28"/>
        </w:rPr>
      </w:pPr>
    </w:p>
    <w:p w:rsidR="00E20169" w:rsidRPr="00FD18A6" w:rsidRDefault="00E20169">
      <w:pPr>
        <w:adjustRightInd w:val="0"/>
        <w:snapToGrid w:val="0"/>
        <w:spacing w:line="360" w:lineRule="auto"/>
        <w:rPr>
          <w:rStyle w:val="60"/>
          <w:color w:val="000000"/>
          <w:sz w:val="28"/>
          <w:szCs w:val="28"/>
        </w:rPr>
      </w:pPr>
    </w:p>
    <w:p w:rsidR="00D930BD" w:rsidRPr="00FD18A6" w:rsidRDefault="00D930BD">
      <w:pPr>
        <w:adjustRightInd w:val="0"/>
        <w:snapToGrid w:val="0"/>
        <w:spacing w:line="360" w:lineRule="auto"/>
        <w:rPr>
          <w:rStyle w:val="60"/>
          <w:color w:val="000000"/>
          <w:sz w:val="28"/>
          <w:szCs w:val="28"/>
        </w:rPr>
        <w:sectPr w:rsidR="00D930BD" w:rsidRPr="00FD18A6">
          <w:pgSz w:w="11907" w:h="16840"/>
          <w:pgMar w:top="1321" w:right="947" w:bottom="851" w:left="1412" w:header="0" w:footer="851" w:gutter="0"/>
          <w:pgNumType w:start="1"/>
          <w:cols w:space="720"/>
        </w:sectPr>
      </w:pPr>
    </w:p>
    <w:p w:rsidR="00E20169" w:rsidRPr="00FD18A6" w:rsidRDefault="00E20169">
      <w:pPr>
        <w:pStyle w:val="1"/>
        <w:spacing w:after="0" w:line="360" w:lineRule="auto"/>
        <w:rPr>
          <w:sz w:val="28"/>
          <w:szCs w:val="28"/>
        </w:rPr>
      </w:pPr>
      <w:r w:rsidRPr="00FD18A6">
        <w:rPr>
          <w:sz w:val="28"/>
          <w:szCs w:val="28"/>
        </w:rPr>
        <w:lastRenderedPageBreak/>
        <w:t>权</w:t>
      </w:r>
      <w:r w:rsidRPr="00FD18A6">
        <w:rPr>
          <w:sz w:val="28"/>
          <w:szCs w:val="28"/>
        </w:rPr>
        <w:t xml:space="preserve">    </w:t>
      </w:r>
      <w:r w:rsidRPr="00FD18A6">
        <w:rPr>
          <w:sz w:val="28"/>
          <w:szCs w:val="28"/>
        </w:rPr>
        <w:t>利</w:t>
      </w:r>
      <w:r w:rsidRPr="00FD18A6">
        <w:rPr>
          <w:sz w:val="28"/>
          <w:szCs w:val="28"/>
        </w:rPr>
        <w:t xml:space="preserve">    </w:t>
      </w:r>
      <w:r w:rsidRPr="00FD18A6">
        <w:rPr>
          <w:sz w:val="28"/>
          <w:szCs w:val="28"/>
        </w:rPr>
        <w:t>要</w:t>
      </w:r>
      <w:r w:rsidRPr="00FD18A6">
        <w:rPr>
          <w:sz w:val="28"/>
          <w:szCs w:val="28"/>
        </w:rPr>
        <w:t xml:space="preserve">    </w:t>
      </w:r>
      <w:r w:rsidRPr="00FD18A6">
        <w:rPr>
          <w:sz w:val="28"/>
          <w:szCs w:val="28"/>
        </w:rPr>
        <w:t>求</w:t>
      </w:r>
      <w:r w:rsidRPr="00FD18A6">
        <w:rPr>
          <w:sz w:val="28"/>
          <w:szCs w:val="28"/>
        </w:rPr>
        <w:t xml:space="preserve">    </w:t>
      </w:r>
      <w:r w:rsidRPr="00FD18A6">
        <w:rPr>
          <w:sz w:val="28"/>
          <w:szCs w:val="28"/>
        </w:rPr>
        <w:t>书</w:t>
      </w:r>
    </w:p>
    <w:p w:rsidR="00A152F9" w:rsidRPr="00FD18A6" w:rsidRDefault="00A152F9" w:rsidP="008F35B1">
      <w:pPr>
        <w:adjustRightInd w:val="0"/>
        <w:snapToGrid w:val="0"/>
        <w:spacing w:line="360" w:lineRule="auto"/>
        <w:ind w:firstLineChars="200" w:firstLine="560"/>
        <w:rPr>
          <w:rFonts w:eastAsia="楷体"/>
          <w:color w:val="000000" w:themeColor="text1"/>
          <w:sz w:val="28"/>
          <w:szCs w:val="28"/>
        </w:rPr>
      </w:pPr>
      <w:bookmarkStart w:id="0" w:name="OLE_LINK99"/>
      <w:bookmarkStart w:id="1" w:name="OLE_LINK100"/>
      <w:bookmarkStart w:id="2" w:name="OLE_LINK103"/>
      <w:bookmarkStart w:id="3" w:name="OLE_LINK91"/>
      <w:bookmarkStart w:id="4" w:name="OLE_LINK92"/>
      <w:bookmarkStart w:id="5" w:name="OLE_LINK146"/>
      <w:bookmarkStart w:id="6" w:name="OLE_LINK147"/>
    </w:p>
    <w:p w:rsidR="00A152F9" w:rsidRPr="00FD18A6" w:rsidRDefault="00A152F9" w:rsidP="00A152F9">
      <w:pPr>
        <w:adjustRightInd w:val="0"/>
        <w:snapToGrid w:val="0"/>
        <w:spacing w:line="360" w:lineRule="auto"/>
        <w:ind w:firstLineChars="200" w:firstLine="560"/>
        <w:rPr>
          <w:rFonts w:eastAsia="楷体"/>
          <w:color w:val="000000" w:themeColor="text1"/>
          <w:sz w:val="28"/>
          <w:szCs w:val="28"/>
        </w:rPr>
      </w:pPr>
      <w:r w:rsidRPr="00FD18A6">
        <w:rPr>
          <w:rFonts w:eastAsia="楷体"/>
          <w:color w:val="000000" w:themeColor="text1"/>
          <w:sz w:val="28"/>
          <w:szCs w:val="28"/>
        </w:rPr>
        <w:t>1</w:t>
      </w:r>
      <w:r w:rsidRPr="00FD18A6">
        <w:rPr>
          <w:rFonts w:eastAsia="楷体"/>
          <w:color w:val="000000" w:themeColor="text1"/>
          <w:sz w:val="28"/>
          <w:szCs w:val="28"/>
        </w:rPr>
        <w:t>、</w:t>
      </w:r>
      <w:r w:rsidR="00A34238" w:rsidRPr="00FD18A6">
        <w:rPr>
          <w:rFonts w:eastAsia="楷体"/>
          <w:color w:val="000000" w:themeColor="text1"/>
          <w:sz w:val="28"/>
          <w:szCs w:val="28"/>
        </w:rPr>
        <w:t>一种基于学习与规则的自主手术任务规划方法</w:t>
      </w:r>
      <w:r w:rsidRPr="00FD18A6">
        <w:rPr>
          <w:rFonts w:eastAsia="楷体"/>
          <w:color w:val="000000" w:themeColor="text1"/>
          <w:sz w:val="28"/>
          <w:szCs w:val="28"/>
        </w:rPr>
        <w:t>，其特征在于，包括以下步骤：</w:t>
      </w:r>
    </w:p>
    <w:p w:rsidR="00A34238" w:rsidRPr="00FD18A6" w:rsidRDefault="00A34238" w:rsidP="00A34238">
      <w:pPr>
        <w:adjustRightInd w:val="0"/>
        <w:snapToGrid w:val="0"/>
        <w:spacing w:line="360" w:lineRule="auto"/>
        <w:ind w:firstLineChars="200" w:firstLine="560"/>
        <w:rPr>
          <w:rFonts w:eastAsia="楷体"/>
          <w:color w:val="000000" w:themeColor="text1"/>
          <w:sz w:val="28"/>
          <w:szCs w:val="28"/>
        </w:rPr>
      </w:pPr>
      <w:r w:rsidRPr="00FD18A6">
        <w:rPr>
          <w:rFonts w:eastAsia="楷体"/>
          <w:color w:val="000000" w:themeColor="text1"/>
          <w:sz w:val="28"/>
          <w:szCs w:val="28"/>
        </w:rPr>
        <w:t>第一步，</w:t>
      </w:r>
      <w:r w:rsidR="00A66C73" w:rsidRPr="00FD18A6">
        <w:rPr>
          <w:rFonts w:eastAsia="楷体"/>
          <w:color w:val="000000" w:themeColor="text1"/>
          <w:sz w:val="28"/>
          <w:szCs w:val="28"/>
        </w:rPr>
        <w:t>根据长时序手术</w:t>
      </w:r>
      <w:r w:rsidR="00CF0A1B" w:rsidRPr="00FD18A6">
        <w:rPr>
          <w:rFonts w:eastAsia="楷体"/>
          <w:color w:val="000000" w:themeColor="text1"/>
          <w:sz w:val="28"/>
          <w:szCs w:val="28"/>
        </w:rPr>
        <w:t>视频提取</w:t>
      </w:r>
      <w:r w:rsidR="008F373C" w:rsidRPr="00FD18A6">
        <w:rPr>
          <w:rFonts w:eastAsia="楷体"/>
          <w:color w:val="000000" w:themeColor="text1"/>
          <w:sz w:val="28"/>
          <w:szCs w:val="28"/>
        </w:rPr>
        <w:t>各个</w:t>
      </w:r>
      <w:r w:rsidR="00A04AF0" w:rsidRPr="00FD18A6">
        <w:rPr>
          <w:rFonts w:eastAsia="楷体"/>
          <w:color w:val="000000" w:themeColor="text1"/>
          <w:sz w:val="28"/>
          <w:szCs w:val="28"/>
        </w:rPr>
        <w:t>子任务流程，作为</w:t>
      </w:r>
      <w:r w:rsidR="007B2746" w:rsidRPr="00FD18A6">
        <w:rPr>
          <w:rFonts w:eastAsia="楷体"/>
          <w:color w:val="000000" w:themeColor="text1"/>
          <w:sz w:val="28"/>
          <w:szCs w:val="28"/>
        </w:rPr>
        <w:t>子</w:t>
      </w:r>
      <w:r w:rsidR="00A04AF0" w:rsidRPr="00FD18A6">
        <w:rPr>
          <w:rFonts w:eastAsia="楷体"/>
          <w:color w:val="000000" w:themeColor="text1"/>
          <w:sz w:val="28"/>
          <w:szCs w:val="28"/>
        </w:rPr>
        <w:t>任务</w:t>
      </w:r>
      <w:r w:rsidR="00C3630C" w:rsidRPr="00FD18A6">
        <w:rPr>
          <w:rFonts w:eastAsia="楷体"/>
          <w:color w:val="000000" w:themeColor="text1"/>
          <w:sz w:val="28"/>
          <w:szCs w:val="28"/>
        </w:rPr>
        <w:t>状态</w:t>
      </w:r>
      <w:r w:rsidR="00A04AF0" w:rsidRPr="00FD18A6">
        <w:rPr>
          <w:rFonts w:eastAsia="楷体"/>
          <w:color w:val="000000" w:themeColor="text1"/>
          <w:sz w:val="28"/>
          <w:szCs w:val="28"/>
        </w:rPr>
        <w:t>节点，</w:t>
      </w:r>
      <w:r w:rsidRPr="00FD18A6">
        <w:rPr>
          <w:rFonts w:eastAsia="楷体"/>
          <w:color w:val="000000" w:themeColor="text1"/>
          <w:sz w:val="28"/>
          <w:szCs w:val="28"/>
        </w:rPr>
        <w:t>构建由线性时序逻辑规则网络约束的</w:t>
      </w:r>
      <w:r w:rsidR="00A04AF0" w:rsidRPr="00FD18A6">
        <w:rPr>
          <w:rFonts w:eastAsia="楷体"/>
          <w:color w:val="000000" w:themeColor="text1"/>
          <w:sz w:val="28"/>
          <w:szCs w:val="28"/>
        </w:rPr>
        <w:t>自主手术</w:t>
      </w:r>
      <w:r w:rsidRPr="00FD18A6">
        <w:rPr>
          <w:rFonts w:eastAsia="楷体"/>
          <w:color w:val="000000" w:themeColor="text1"/>
          <w:sz w:val="28"/>
          <w:szCs w:val="28"/>
        </w:rPr>
        <w:t>任务图</w:t>
      </w:r>
      <w:r w:rsidR="00A04AF0" w:rsidRPr="00FD18A6">
        <w:rPr>
          <w:rFonts w:eastAsia="楷体"/>
          <w:color w:val="000000" w:themeColor="text1"/>
          <w:sz w:val="28"/>
          <w:szCs w:val="28"/>
        </w:rPr>
        <w:t>，</w:t>
      </w:r>
      <w:r w:rsidR="00F73121" w:rsidRPr="00FD18A6">
        <w:rPr>
          <w:rFonts w:eastAsia="楷体"/>
          <w:color w:val="000000" w:themeColor="text1"/>
          <w:sz w:val="28"/>
          <w:szCs w:val="28"/>
        </w:rPr>
        <w:t>给定</w:t>
      </w:r>
      <w:r w:rsidRPr="00FD18A6">
        <w:rPr>
          <w:rFonts w:eastAsia="楷体"/>
          <w:color w:val="000000" w:themeColor="text1"/>
          <w:sz w:val="28"/>
          <w:szCs w:val="28"/>
        </w:rPr>
        <w:t>开始条件、</w:t>
      </w:r>
      <w:r w:rsidR="0070716B" w:rsidRPr="00FD18A6">
        <w:rPr>
          <w:rFonts w:eastAsia="楷体"/>
          <w:color w:val="000000" w:themeColor="text1"/>
          <w:sz w:val="28"/>
          <w:szCs w:val="28"/>
        </w:rPr>
        <w:t>状态</w:t>
      </w:r>
      <w:r w:rsidRPr="00FD18A6">
        <w:rPr>
          <w:rFonts w:eastAsia="楷体"/>
          <w:color w:val="000000" w:themeColor="text1"/>
          <w:sz w:val="28"/>
          <w:szCs w:val="28"/>
        </w:rPr>
        <w:t>转移条件、终止条件；</w:t>
      </w:r>
    </w:p>
    <w:p w:rsidR="00950A4C" w:rsidRPr="00FD18A6" w:rsidRDefault="00950A4C" w:rsidP="00950A4C">
      <w:pPr>
        <w:adjustRightInd w:val="0"/>
        <w:snapToGrid w:val="0"/>
        <w:spacing w:line="360" w:lineRule="auto"/>
        <w:ind w:firstLineChars="200" w:firstLine="560"/>
        <w:rPr>
          <w:rFonts w:eastAsia="楷体"/>
          <w:sz w:val="28"/>
          <w:szCs w:val="28"/>
        </w:rPr>
      </w:pPr>
      <w:r w:rsidRPr="00FD18A6">
        <w:rPr>
          <w:rFonts w:eastAsia="楷体"/>
          <w:sz w:val="28"/>
          <w:szCs w:val="28"/>
        </w:rPr>
        <w:t>第二步，采集关键组织剥离完全与未完全剥离的内窥镜图像，训练关键手术野判别网络，用于判断关键手术野是否达到开始或继续执行条件；同时采集手术机器人执行操作中多类异常情况的内窥镜图像，训练异常类型判别网络，用于在触发异常判别功能后区分器械意外触碰组织、组织从夹爪中脱落或未知异常等异常类型；</w:t>
      </w:r>
    </w:p>
    <w:p w:rsidR="00950A4C" w:rsidRPr="00FD18A6" w:rsidRDefault="00950A4C" w:rsidP="00950A4C">
      <w:pPr>
        <w:adjustRightInd w:val="0"/>
        <w:snapToGrid w:val="0"/>
        <w:spacing w:line="360" w:lineRule="auto"/>
        <w:ind w:firstLineChars="200" w:firstLine="560"/>
        <w:rPr>
          <w:rFonts w:eastAsia="楷体"/>
          <w:sz w:val="28"/>
          <w:szCs w:val="28"/>
        </w:rPr>
      </w:pPr>
      <w:r w:rsidRPr="00FD18A6">
        <w:rPr>
          <w:rFonts w:eastAsia="楷体"/>
          <w:sz w:val="28"/>
          <w:szCs w:val="28"/>
        </w:rPr>
        <w:t>第三步，根据各个子任务的内窥镜数据及任务进度标定数据训练子任务分类网络，并给出置信度评估。基于子任务分类网络输出的当前子任务类别、任务进度和置信度评估结果，构建术中异常事件监测器，该监测器包括模型分类置信度监测、进度停滞检测机制和关键手术野状态监测，并在手术全流程持续运行；</w:t>
      </w:r>
    </w:p>
    <w:p w:rsidR="00950A4C" w:rsidRPr="00FD18A6" w:rsidRDefault="00950A4C" w:rsidP="00950A4C">
      <w:pPr>
        <w:adjustRightInd w:val="0"/>
        <w:snapToGrid w:val="0"/>
        <w:spacing w:line="360" w:lineRule="auto"/>
        <w:ind w:firstLineChars="200" w:firstLine="560"/>
        <w:rPr>
          <w:rFonts w:eastAsia="楷体"/>
          <w:sz w:val="28"/>
          <w:szCs w:val="28"/>
        </w:rPr>
      </w:pPr>
      <w:r w:rsidRPr="00FD18A6">
        <w:rPr>
          <w:rFonts w:eastAsia="楷体"/>
          <w:sz w:val="28"/>
          <w:szCs w:val="28"/>
        </w:rPr>
        <w:t>第四步，采集人类遥操作示教的从端机械臂异常恢复数据，训练机器人在不同异常发生位置点的自主恢复技能，构建异常恢复图。在异常发生时，异常恢复图根据异常类型、当前执行任务和异常发生位置调用相应恢复技能；恢复动作完成后，系统重新评估异常事件发生情况，并决定返回异常发生前的正常任务节点、回退至预设安全任务节点、继续恢复或发起人工接管。</w:t>
      </w:r>
    </w:p>
    <w:p w:rsidR="00406256" w:rsidRPr="00FD18A6" w:rsidRDefault="00406256" w:rsidP="0022576C">
      <w:pPr>
        <w:adjustRightInd w:val="0"/>
        <w:snapToGrid w:val="0"/>
        <w:spacing w:line="360" w:lineRule="auto"/>
        <w:ind w:firstLineChars="200" w:firstLine="560"/>
        <w:rPr>
          <w:rFonts w:eastAsia="楷体"/>
          <w:color w:val="000000" w:themeColor="text1"/>
          <w:sz w:val="28"/>
          <w:szCs w:val="28"/>
        </w:rPr>
      </w:pPr>
      <w:r w:rsidRPr="00FD18A6">
        <w:rPr>
          <w:rFonts w:eastAsia="楷体"/>
          <w:color w:val="000000" w:themeColor="text1"/>
          <w:sz w:val="28"/>
          <w:szCs w:val="28"/>
        </w:rPr>
        <w:t>2</w:t>
      </w:r>
      <w:r w:rsidRPr="00FD18A6">
        <w:rPr>
          <w:rFonts w:eastAsia="楷体"/>
          <w:color w:val="000000" w:themeColor="text1"/>
          <w:sz w:val="28"/>
          <w:szCs w:val="28"/>
        </w:rPr>
        <w:t>、根据权利要求</w:t>
      </w:r>
      <w:r w:rsidRPr="00FD18A6">
        <w:rPr>
          <w:rFonts w:eastAsia="楷体"/>
          <w:color w:val="000000" w:themeColor="text1"/>
          <w:sz w:val="28"/>
          <w:szCs w:val="28"/>
        </w:rPr>
        <w:t>1</w:t>
      </w:r>
      <w:r w:rsidRPr="00FD18A6">
        <w:rPr>
          <w:rFonts w:eastAsia="楷体"/>
          <w:color w:val="000000" w:themeColor="text1"/>
          <w:sz w:val="28"/>
          <w:szCs w:val="28"/>
        </w:rPr>
        <w:t>所述的一种基于学习与规则的自主手术任务规划方法，其特征在于：所述第一步中，所述正常任务图的任务节点至少包括抓取组织节点、器械接近目标节点、施加操作节点、器械回撤节点、装载夹钳节点、器械交换节点和结束节点，并且所述正常任务图中的节点转移由线性时序逻辑规则</w:t>
      </w:r>
      <w:r w:rsidRPr="00FD18A6">
        <w:rPr>
          <w:rFonts w:eastAsia="楷体"/>
          <w:color w:val="000000" w:themeColor="text1"/>
          <w:sz w:val="28"/>
          <w:szCs w:val="28"/>
        </w:rPr>
        <w:lastRenderedPageBreak/>
        <w:t>网络约束，所述线性时序逻辑规则网络至少定义开始条件、状态转移条件和终止条件。</w:t>
      </w:r>
    </w:p>
    <w:p w:rsidR="001F65B8" w:rsidRPr="00FD18A6" w:rsidRDefault="00406256" w:rsidP="0022576C">
      <w:pPr>
        <w:adjustRightInd w:val="0"/>
        <w:snapToGrid w:val="0"/>
        <w:spacing w:line="360" w:lineRule="auto"/>
        <w:ind w:firstLineChars="200" w:firstLine="560"/>
        <w:rPr>
          <w:rFonts w:eastAsia="楷体"/>
          <w:color w:val="000000" w:themeColor="text1"/>
          <w:sz w:val="28"/>
          <w:szCs w:val="28"/>
        </w:rPr>
      </w:pPr>
      <w:r w:rsidRPr="00FD18A6">
        <w:rPr>
          <w:rFonts w:eastAsia="楷体"/>
          <w:color w:val="000000" w:themeColor="text1"/>
          <w:sz w:val="28"/>
          <w:szCs w:val="28"/>
        </w:rPr>
        <w:t>正常任务图的状态转移条件包括：</w:t>
      </w:r>
    </w:p>
    <w:p w:rsidR="00F84AF4" w:rsidRPr="00FD18A6" w:rsidRDefault="00F84AF4" w:rsidP="00C937EB">
      <w:pPr>
        <w:pStyle w:val="afc"/>
        <w:numPr>
          <w:ilvl w:val="0"/>
          <w:numId w:val="2"/>
        </w:numPr>
        <w:adjustRightInd w:val="0"/>
        <w:snapToGrid w:val="0"/>
        <w:spacing w:line="360" w:lineRule="auto"/>
        <w:ind w:firstLineChars="0"/>
        <w:rPr>
          <w:rFonts w:eastAsia="楷体"/>
          <w:color w:val="000000" w:themeColor="text1"/>
          <w:sz w:val="28"/>
          <w:szCs w:val="28"/>
        </w:rPr>
      </w:pPr>
      <w:r w:rsidRPr="00FD18A6">
        <w:rPr>
          <w:rFonts w:eastAsia="楷体"/>
          <w:color w:val="000000" w:themeColor="text1"/>
          <w:sz w:val="28"/>
          <w:szCs w:val="28"/>
        </w:rPr>
        <w:t>状态转移条件：</w:t>
      </w:r>
      <m:oMath>
        <m:r>
          <m:rPr>
            <m:sty m:val="p"/>
          </m:rPr>
          <w:rPr>
            <w:rFonts w:ascii="Cambria Math" w:eastAsia="楷体" w:hAnsi="Cambria Math"/>
            <w:color w:val="000000" w:themeColor="text1"/>
            <w:sz w:val="28"/>
            <w:szCs w:val="28"/>
          </w:rPr>
          <m:t>Trans</m:t>
        </m:r>
        <m:d>
          <m:dPr>
            <m:ctrlPr>
              <w:rPr>
                <w:rFonts w:ascii="Cambria Math" w:eastAsia="楷体" w:hAnsi="Cambria Math"/>
                <w:i/>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e>
        </m:d>
        <m:r>
          <m:rPr>
            <m:sty m:val="p"/>
          </m:rPr>
          <w:rPr>
            <w:rFonts w:ascii="Cambria Math" w:eastAsia="楷体" w:hAnsi="Cambria Math"/>
            <w:color w:val="000000" w:themeColor="text1"/>
            <w:sz w:val="28"/>
            <w:szCs w:val="28"/>
          </w:rPr>
          <m:t>∧Confidence</m:t>
        </m:r>
        <m:d>
          <m:dPr>
            <m:ctrlPr>
              <w:rPr>
                <w:rFonts w:ascii="Cambria Math" w:eastAsia="楷体" w:hAnsi="Cambria Math"/>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e>
        </m:d>
      </m:oMath>
      <w:r w:rsidR="00406256" w:rsidRPr="00FD18A6">
        <w:rPr>
          <w:rFonts w:eastAsia="楷体"/>
          <w:color w:val="000000" w:themeColor="text1"/>
          <w:sz w:val="28"/>
          <w:szCs w:val="28"/>
        </w:rPr>
        <w:t>；</w:t>
      </w:r>
    </w:p>
    <w:p w:rsidR="00F84AF4" w:rsidRPr="00FD18A6" w:rsidRDefault="00880F9D" w:rsidP="00F84AF4">
      <w:pPr>
        <w:pStyle w:val="afc"/>
        <w:numPr>
          <w:ilvl w:val="0"/>
          <w:numId w:val="2"/>
        </w:numPr>
        <w:adjustRightInd w:val="0"/>
        <w:snapToGrid w:val="0"/>
        <w:spacing w:line="360" w:lineRule="auto"/>
        <w:ind w:firstLineChars="0"/>
        <w:rPr>
          <w:rFonts w:eastAsia="楷体"/>
          <w:color w:val="000000" w:themeColor="text1"/>
          <w:sz w:val="28"/>
          <w:szCs w:val="28"/>
        </w:rPr>
      </w:pPr>
      <w:r w:rsidRPr="00FD18A6">
        <w:rPr>
          <w:rFonts w:eastAsia="楷体"/>
          <w:color w:val="000000" w:themeColor="text1"/>
          <w:sz w:val="28"/>
          <w:szCs w:val="28"/>
        </w:rPr>
        <w:t>开始条件：</w:t>
      </w:r>
      <m:oMath>
        <m:r>
          <m:rPr>
            <m:sty m:val="p"/>
          </m:rPr>
          <w:rPr>
            <w:rFonts w:ascii="Cambria Math" w:eastAsia="楷体" w:hAnsi="Cambria Math"/>
            <w:color w:val="000000" w:themeColor="text1"/>
            <w:sz w:val="28"/>
            <w:szCs w:val="28"/>
          </w:rPr>
          <m:t>CritView</m:t>
        </m:r>
        <m:d>
          <m:dPr>
            <m:ctrlPr>
              <w:rPr>
                <w:rFonts w:ascii="Cambria Math" w:eastAsia="楷体" w:hAnsi="Cambria Math"/>
                <w:i/>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e>
        </m:d>
      </m:oMath>
      <w:r w:rsidR="00406256" w:rsidRPr="00FD18A6">
        <w:rPr>
          <w:rFonts w:eastAsia="楷体"/>
          <w:color w:val="000000" w:themeColor="text1"/>
          <w:sz w:val="28"/>
          <w:szCs w:val="28"/>
        </w:rPr>
        <w:t>；</w:t>
      </w:r>
    </w:p>
    <w:p w:rsidR="00F84AF4" w:rsidRPr="00FD18A6" w:rsidRDefault="00880F9D" w:rsidP="00F84AF4">
      <w:pPr>
        <w:pStyle w:val="afc"/>
        <w:numPr>
          <w:ilvl w:val="0"/>
          <w:numId w:val="2"/>
        </w:numPr>
        <w:adjustRightInd w:val="0"/>
        <w:snapToGrid w:val="0"/>
        <w:spacing w:line="360" w:lineRule="auto"/>
        <w:ind w:firstLineChars="0"/>
        <w:rPr>
          <w:rFonts w:eastAsia="楷体"/>
          <w:color w:val="000000" w:themeColor="text1"/>
          <w:sz w:val="28"/>
          <w:szCs w:val="28"/>
        </w:rPr>
      </w:pPr>
      <w:r w:rsidRPr="00FD18A6">
        <w:rPr>
          <w:rFonts w:eastAsia="楷体"/>
          <w:color w:val="000000" w:themeColor="text1"/>
          <w:sz w:val="28"/>
          <w:szCs w:val="28"/>
        </w:rPr>
        <w:t>终止条件</w:t>
      </w:r>
      <w:r w:rsidR="00452C21" w:rsidRPr="00FD18A6">
        <w:rPr>
          <w:rFonts w:eastAsia="楷体"/>
          <w:color w:val="000000" w:themeColor="text1"/>
          <w:sz w:val="28"/>
          <w:szCs w:val="28"/>
        </w:rPr>
        <w:t>：</w:t>
      </w:r>
      <m:oMath>
        <m:r>
          <m:rPr>
            <m:sty m:val="p"/>
          </m:rPr>
          <w:rPr>
            <w:rFonts w:ascii="Cambria Math" w:eastAsia="楷体" w:hAnsi="Cambria Math"/>
            <w:color w:val="000000" w:themeColor="text1"/>
            <w:sz w:val="28"/>
            <w:szCs w:val="28"/>
          </w:rPr>
          <m:t>Reached</m:t>
        </m:r>
        <m:d>
          <m:dPr>
            <m:ctrlPr>
              <w:rPr>
                <w:rFonts w:ascii="Cambria Math" w:eastAsia="楷体" w:hAnsi="Cambria Math"/>
                <w:i/>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tsk</m:t>
                </m:r>
              </m:sub>
            </m:sSub>
          </m:e>
        </m:d>
      </m:oMath>
      <w:r w:rsidR="00406256" w:rsidRPr="00FD18A6">
        <w:rPr>
          <w:rFonts w:eastAsia="楷体"/>
          <w:color w:val="000000" w:themeColor="text1"/>
          <w:sz w:val="28"/>
          <w:szCs w:val="28"/>
        </w:rPr>
        <w:t>；</w:t>
      </w:r>
    </w:p>
    <w:p w:rsidR="00406256" w:rsidRPr="00FD18A6" w:rsidRDefault="00406256" w:rsidP="00F84AF4">
      <w:pPr>
        <w:adjustRightInd w:val="0"/>
        <w:snapToGrid w:val="0"/>
        <w:spacing w:line="360" w:lineRule="auto"/>
        <w:ind w:firstLineChars="200" w:firstLine="560"/>
        <w:rPr>
          <w:rFonts w:eastAsia="楷体"/>
          <w:color w:val="000000" w:themeColor="text1"/>
          <w:sz w:val="28"/>
          <w:szCs w:val="28"/>
        </w:rPr>
      </w:pPr>
      <w:r w:rsidRPr="00FD18A6">
        <w:rPr>
          <w:rFonts w:eastAsia="楷体"/>
          <w:color w:val="000000" w:themeColor="text1"/>
          <w:sz w:val="28"/>
          <w:szCs w:val="28"/>
        </w:rPr>
        <w:t>其中，</w:t>
      </w:r>
      <m:oMath>
        <m:r>
          <m:rPr>
            <m:sty m:val="p"/>
          </m:rPr>
          <w:rPr>
            <w:rFonts w:ascii="Cambria Math" w:eastAsia="楷体" w:hAnsi="Cambria Math"/>
            <w:color w:val="000000" w:themeColor="text1"/>
            <w:sz w:val="28"/>
            <w:szCs w:val="28"/>
          </w:rPr>
          <m:t>Trans</m:t>
        </m:r>
        <m:d>
          <m:dPr>
            <m:ctrlPr>
              <w:rPr>
                <w:rFonts w:ascii="Cambria Math" w:eastAsia="楷体" w:hAnsi="Cambria Math"/>
                <w:i/>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e>
        </m:d>
      </m:oMath>
      <w:r w:rsidRPr="00FD18A6">
        <w:rPr>
          <w:rFonts w:eastAsia="楷体"/>
          <w:color w:val="000000" w:themeColor="text1"/>
          <w:sz w:val="28"/>
          <w:szCs w:val="28"/>
        </w:rPr>
        <w:t>表示</w:t>
      </w:r>
      <w:r w:rsidR="00315722" w:rsidRPr="00FD18A6">
        <w:rPr>
          <w:rFonts w:eastAsia="楷体"/>
          <w:color w:val="000000" w:themeColor="text1"/>
          <w:sz w:val="28"/>
          <w:szCs w:val="28"/>
        </w:rPr>
        <w:t>预训练的</w:t>
      </w:r>
      <w:r w:rsidR="005848E8" w:rsidRPr="00FD18A6">
        <w:rPr>
          <w:rFonts w:eastAsia="楷体"/>
          <w:sz w:val="28"/>
          <w:szCs w:val="28"/>
        </w:rPr>
        <w:t>子任务分类网络</w:t>
      </w:r>
      <w:r w:rsidR="00315722" w:rsidRPr="00FD18A6">
        <w:rPr>
          <w:rFonts w:eastAsia="楷体"/>
          <w:color w:val="000000" w:themeColor="text1"/>
          <w:sz w:val="28"/>
          <w:szCs w:val="28"/>
        </w:rPr>
        <w:t>输出的</w:t>
      </w:r>
      <w:r w:rsidRPr="00FD18A6">
        <w:rPr>
          <w:rFonts w:eastAsia="楷体"/>
          <w:color w:val="000000" w:themeColor="text1"/>
          <w:sz w:val="28"/>
          <w:szCs w:val="28"/>
        </w:rPr>
        <w:t>任务进度满足</w:t>
      </w:r>
      <w:r w:rsidR="00392B68" w:rsidRPr="00FD18A6">
        <w:rPr>
          <w:rFonts w:eastAsia="楷体"/>
          <w:color w:val="000000" w:themeColor="text1"/>
          <w:sz w:val="28"/>
          <w:szCs w:val="28"/>
        </w:rPr>
        <w:t>当前</w:t>
      </w:r>
      <w:r w:rsidRPr="00FD18A6">
        <w:rPr>
          <w:rFonts w:eastAsia="楷体"/>
          <w:color w:val="000000" w:themeColor="text1"/>
          <w:sz w:val="28"/>
          <w:szCs w:val="28"/>
        </w:rPr>
        <w:t>任务</w:t>
      </w:r>
      <w:r w:rsidR="00392B68" w:rsidRPr="00FD18A6">
        <w:rPr>
          <w:rFonts w:eastAsia="楷体"/>
          <w:color w:val="000000" w:themeColor="text1"/>
          <w:sz w:val="28"/>
          <w:szCs w:val="28"/>
        </w:rPr>
        <w:t>完成</w:t>
      </w:r>
      <w:r w:rsidRPr="00FD18A6">
        <w:rPr>
          <w:rFonts w:eastAsia="楷体"/>
          <w:color w:val="000000" w:themeColor="text1"/>
          <w:sz w:val="28"/>
          <w:szCs w:val="28"/>
        </w:rPr>
        <w:t>条件</w:t>
      </w:r>
      <w:r w:rsidR="00315722" w:rsidRPr="00FD18A6">
        <w:rPr>
          <w:rFonts w:eastAsia="楷体"/>
          <w:color w:val="000000" w:themeColor="text1"/>
          <w:sz w:val="28"/>
          <w:szCs w:val="28"/>
        </w:rPr>
        <w:t xml:space="preserve">, </w:t>
      </w:r>
      <w:r w:rsidR="00315722" w:rsidRPr="00FD18A6">
        <w:rPr>
          <w:rFonts w:eastAsia="楷体"/>
          <w:color w:val="000000" w:themeColor="text1"/>
          <w:sz w:val="28"/>
          <w:szCs w:val="28"/>
        </w:rPr>
        <w:t>即，</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r>
          <w:rPr>
            <w:rFonts w:ascii="Cambria Math" w:eastAsia="楷体" w:hAnsi="Cambria Math"/>
            <w:color w:val="000000" w:themeColor="text1"/>
            <w:sz w:val="28"/>
            <w:szCs w:val="28"/>
          </w:rPr>
          <m:t>=100%</m:t>
        </m:r>
      </m:oMath>
      <w:r w:rsidR="00BF774E" w:rsidRPr="00FD18A6">
        <w:rPr>
          <w:rFonts w:eastAsia="楷体"/>
          <w:color w:val="000000" w:themeColor="text1"/>
          <w:sz w:val="28"/>
          <w:szCs w:val="28"/>
        </w:rPr>
        <w:t>,</w:t>
      </w:r>
      <m:oMath>
        <m:r>
          <m:rPr>
            <m:sty m:val="p"/>
          </m:rPr>
          <w:rPr>
            <w:rFonts w:ascii="Cambria Math" w:eastAsia="楷体" w:hAnsi="Cambria Math"/>
            <w:sz w:val="28"/>
            <w:szCs w:val="28"/>
          </w:rPr>
          <m:t>∧</m:t>
        </m:r>
      </m:oMath>
      <w:r w:rsidR="00BF774E" w:rsidRPr="00FD18A6">
        <w:rPr>
          <w:rFonts w:eastAsia="楷体"/>
          <w:sz w:val="28"/>
          <w:szCs w:val="28"/>
        </w:rPr>
        <w:t>表示逻辑与</w:t>
      </w:r>
      <w:r w:rsidR="000233DC" w:rsidRPr="00FD18A6">
        <w:rPr>
          <w:rFonts w:eastAsia="楷体"/>
          <w:color w:val="000000" w:themeColor="text1"/>
          <w:sz w:val="28"/>
          <w:szCs w:val="28"/>
        </w:rPr>
        <w:t>；</w:t>
      </w:r>
      <m:oMath>
        <m:r>
          <m:rPr>
            <m:sty m:val="p"/>
          </m:rPr>
          <w:rPr>
            <w:rFonts w:ascii="Cambria Math" w:eastAsia="楷体" w:hAnsi="Cambria Math"/>
            <w:color w:val="000000" w:themeColor="text1"/>
            <w:sz w:val="28"/>
            <w:szCs w:val="28"/>
          </w:rPr>
          <m:t>Confidence</m:t>
        </m:r>
        <m:d>
          <m:dPr>
            <m:ctrlPr>
              <w:rPr>
                <w:rFonts w:ascii="Cambria Math" w:eastAsia="楷体" w:hAnsi="Cambria Math"/>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e>
        </m:d>
      </m:oMath>
      <w:r w:rsidRPr="00FD18A6">
        <w:rPr>
          <w:rFonts w:eastAsia="楷体"/>
          <w:color w:val="000000" w:themeColor="text1"/>
          <w:sz w:val="28"/>
          <w:szCs w:val="28"/>
        </w:rPr>
        <w:t>表示</w:t>
      </w:r>
      <w:r w:rsidR="00FD6912" w:rsidRPr="00FD18A6">
        <w:rPr>
          <w:rFonts w:eastAsia="楷体"/>
          <w:color w:val="000000" w:themeColor="text1"/>
          <w:sz w:val="28"/>
          <w:szCs w:val="28"/>
        </w:rPr>
        <w:t>预训练的</w:t>
      </w:r>
      <w:r w:rsidR="005848E8" w:rsidRPr="00FD18A6">
        <w:rPr>
          <w:rFonts w:eastAsia="楷体"/>
          <w:sz w:val="28"/>
          <w:szCs w:val="28"/>
        </w:rPr>
        <w:t>子任务分类网络</w:t>
      </w:r>
      <w:r w:rsidRPr="00FD18A6">
        <w:rPr>
          <w:rFonts w:eastAsia="楷体"/>
          <w:color w:val="000000" w:themeColor="text1"/>
          <w:sz w:val="28"/>
          <w:szCs w:val="28"/>
        </w:rPr>
        <w:t>输出</w:t>
      </w:r>
      <w:r w:rsidR="00883223" w:rsidRPr="00FD18A6">
        <w:rPr>
          <w:rFonts w:eastAsia="楷体"/>
          <w:color w:val="000000" w:themeColor="text1"/>
          <w:sz w:val="28"/>
          <w:szCs w:val="28"/>
        </w:rPr>
        <w:t>中</w:t>
      </w:r>
      <w:r w:rsidR="00883223" w:rsidRPr="00FD18A6">
        <w:rPr>
          <w:rFonts w:eastAsia="楷体"/>
          <w:sz w:val="28"/>
          <w:szCs w:val="28"/>
        </w:rPr>
        <w:t>至少一个主任务类别</w:t>
      </w:r>
      <w:r w:rsidR="00E73C35" w:rsidRPr="00FD18A6">
        <w:rPr>
          <w:rFonts w:eastAsia="楷体"/>
          <w:sz w:val="28"/>
          <w:szCs w:val="28"/>
        </w:rPr>
        <w:t>置信度</w:t>
      </w:r>
      <w:r w:rsidR="00883223" w:rsidRPr="00FD18A6">
        <w:rPr>
          <w:rFonts w:eastAsia="楷体"/>
          <w:sz w:val="28"/>
          <w:szCs w:val="28"/>
        </w:rPr>
        <w:t>达到预设可信阈值</w:t>
      </w:r>
      <w:r w:rsidR="00B67E71" w:rsidRPr="00FD18A6">
        <w:rPr>
          <w:rFonts w:eastAsia="楷体"/>
          <w:color w:val="000000" w:themeColor="text1"/>
          <w:sz w:val="28"/>
          <w:szCs w:val="28"/>
        </w:rPr>
        <w:t>，即，</w:t>
      </w:r>
      <m:oMath>
        <m:r>
          <w:rPr>
            <w:rFonts w:ascii="Cambria Math" w:eastAsia="楷体" w:hAnsi="Cambria Math"/>
            <w:color w:val="FF0000"/>
            <w:sz w:val="28"/>
            <w:szCs w:val="28"/>
          </w:rPr>
          <m:t>∃</m:t>
        </m:r>
        <m:sSub>
          <m:sSubPr>
            <m:ctrlPr>
              <w:rPr>
                <w:rFonts w:ascii="Cambria Math" w:eastAsia="楷体" w:hAnsi="Cambria Math"/>
                <w:i/>
                <w:color w:val="FF0000"/>
                <w:sz w:val="28"/>
                <w:szCs w:val="28"/>
              </w:rPr>
            </m:ctrlPr>
          </m:sSubPr>
          <m:e>
            <m:r>
              <w:rPr>
                <w:rFonts w:ascii="Cambria Math" w:eastAsia="楷体" w:hAnsi="Cambria Math"/>
                <w:color w:val="FF0000"/>
                <w:sz w:val="28"/>
                <w:szCs w:val="28"/>
              </w:rPr>
              <m:t>p</m:t>
            </m:r>
          </m:e>
          <m:sub>
            <m:r>
              <w:rPr>
                <w:rFonts w:ascii="Cambria Math" w:eastAsia="楷体" w:hAnsi="Cambria Math"/>
                <w:color w:val="FF0000"/>
                <w:sz w:val="28"/>
                <w:szCs w:val="28"/>
              </w:rPr>
              <m:t>un</m:t>
            </m:r>
          </m:sub>
        </m:sSub>
        <m:r>
          <w:rPr>
            <w:rFonts w:ascii="Cambria Math" w:eastAsia="楷体" w:hAnsi="Cambria Math"/>
            <w:color w:val="FF0000"/>
            <w:sz w:val="28"/>
            <w:szCs w:val="28"/>
          </w:rPr>
          <m:t>&gt;</m:t>
        </m:r>
        <m:sSub>
          <m:sSubPr>
            <m:ctrlPr>
              <w:rPr>
                <w:rFonts w:ascii="Cambria Math" w:eastAsia="楷体" w:hAnsi="Cambria Math"/>
                <w:i/>
                <w:color w:val="FF0000"/>
                <w:sz w:val="28"/>
                <w:szCs w:val="28"/>
              </w:rPr>
            </m:ctrlPr>
          </m:sSubPr>
          <m:e>
            <m:r>
              <w:rPr>
                <w:rFonts w:ascii="Cambria Math" w:eastAsia="楷体" w:hAnsi="Cambria Math"/>
                <w:color w:val="FF0000"/>
                <w:sz w:val="28"/>
                <w:szCs w:val="28"/>
              </w:rPr>
              <m:t>η</m:t>
            </m:r>
          </m:e>
          <m:sub>
            <m:r>
              <w:rPr>
                <w:rFonts w:ascii="Cambria Math" w:eastAsia="楷体" w:hAnsi="Cambria Math"/>
                <w:color w:val="FF0000"/>
                <w:sz w:val="28"/>
                <w:szCs w:val="28"/>
              </w:rPr>
              <m:t>un</m:t>
            </m:r>
          </m:sub>
        </m:sSub>
      </m:oMath>
      <w:r w:rsidR="00E22A7B" w:rsidRPr="00FD18A6">
        <w:rPr>
          <w:rFonts w:eastAsia="楷体"/>
          <w:color w:val="000000" w:themeColor="text1"/>
          <w:sz w:val="28"/>
          <w:szCs w:val="28"/>
        </w:rPr>
        <w:t>，其中，</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oMath>
      <w:r w:rsidR="00E22A7B" w:rsidRPr="00FD18A6">
        <w:rPr>
          <w:rFonts w:eastAsia="楷体"/>
          <w:sz w:val="28"/>
          <w:szCs w:val="28"/>
        </w:rPr>
        <w:t>表示置信度评估量，</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η</m:t>
            </m:r>
          </m:e>
          <m:sub>
            <m:r>
              <w:rPr>
                <w:rFonts w:ascii="Cambria Math" w:eastAsia="楷体" w:hAnsi="Cambria Math"/>
                <w:color w:val="000000" w:themeColor="text1"/>
                <w:sz w:val="28"/>
                <w:szCs w:val="28"/>
              </w:rPr>
              <m:t>un</m:t>
            </m:r>
          </m:sub>
        </m:sSub>
      </m:oMath>
      <w:r w:rsidR="00E22A7B" w:rsidRPr="00FD18A6">
        <w:rPr>
          <w:rFonts w:eastAsia="楷体"/>
          <w:sz w:val="28"/>
          <w:szCs w:val="28"/>
        </w:rPr>
        <w:t>表示</w:t>
      </w:r>
      <w:r w:rsidR="00EA4ECB" w:rsidRPr="00FD18A6">
        <w:rPr>
          <w:rFonts w:eastAsia="楷体"/>
          <w:sz w:val="28"/>
          <w:szCs w:val="28"/>
        </w:rPr>
        <w:t>预设</w:t>
      </w:r>
      <w:r w:rsidR="00E22A7B" w:rsidRPr="00FD18A6">
        <w:rPr>
          <w:rFonts w:eastAsia="楷体"/>
          <w:sz w:val="28"/>
          <w:szCs w:val="28"/>
        </w:rPr>
        <w:t>可信阈值</w:t>
      </w:r>
      <w:r w:rsidR="000233DC" w:rsidRPr="00FD18A6">
        <w:rPr>
          <w:rFonts w:eastAsia="楷体"/>
          <w:color w:val="000000" w:themeColor="text1"/>
          <w:sz w:val="28"/>
          <w:szCs w:val="28"/>
        </w:rPr>
        <w:t>；</w:t>
      </w:r>
      <m:oMath>
        <m:r>
          <m:rPr>
            <m:sty m:val="p"/>
          </m:rPr>
          <w:rPr>
            <w:rFonts w:ascii="Cambria Math" w:eastAsia="楷体" w:hAnsi="Cambria Math"/>
            <w:color w:val="000000" w:themeColor="text1"/>
            <w:sz w:val="28"/>
            <w:szCs w:val="28"/>
          </w:rPr>
          <m:t>CritView</m:t>
        </m:r>
        <m:d>
          <m:dPr>
            <m:ctrlPr>
              <w:rPr>
                <w:rFonts w:ascii="Cambria Math" w:eastAsia="楷体" w:hAnsi="Cambria Math"/>
                <w:i/>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e>
        </m:d>
      </m:oMath>
      <w:r w:rsidRPr="00FD18A6">
        <w:rPr>
          <w:rFonts w:eastAsia="楷体"/>
          <w:color w:val="000000" w:themeColor="text1"/>
          <w:sz w:val="28"/>
          <w:szCs w:val="28"/>
        </w:rPr>
        <w:t>表示</w:t>
      </w:r>
      <w:r w:rsidR="000233DC" w:rsidRPr="00FD18A6">
        <w:rPr>
          <w:rFonts w:eastAsia="楷体"/>
          <w:color w:val="000000" w:themeColor="text1"/>
          <w:sz w:val="28"/>
          <w:szCs w:val="28"/>
        </w:rPr>
        <w:t>关键手术野已充分暴露，满足手术开始条件，即，</w:t>
      </w:r>
      <w:r w:rsidR="00B93584" w:rsidRPr="00FD18A6">
        <w:rPr>
          <w:rFonts w:eastAsia="楷体"/>
          <w:color w:val="000000" w:themeColor="text1"/>
          <w:sz w:val="28"/>
          <w:szCs w:val="28"/>
        </w:rPr>
        <w:t>预训练的判别网络输出</w:t>
      </w:r>
      <w:r w:rsidR="003D35F9" w:rsidRPr="00FD18A6">
        <w:rPr>
          <w:rFonts w:eastAsia="楷体"/>
          <w:color w:val="000000" w:themeColor="text1"/>
          <w:sz w:val="28"/>
          <w:szCs w:val="28"/>
        </w:rPr>
        <w:t>为</w:t>
      </w:r>
      <w:r w:rsidR="00505725" w:rsidRPr="00FD18A6">
        <w:rPr>
          <w:rFonts w:eastAsia="楷体"/>
          <w:color w:val="000000" w:themeColor="text1"/>
          <w:sz w:val="28"/>
          <w:szCs w:val="28"/>
        </w:rPr>
        <w:t>目标组织剥离充分</w:t>
      </w:r>
      <w:r w:rsidR="000233DC" w:rsidRPr="00FD18A6">
        <w:rPr>
          <w:rFonts w:eastAsia="楷体"/>
          <w:color w:val="000000" w:themeColor="text1"/>
          <w:sz w:val="28"/>
          <w:szCs w:val="28"/>
        </w:rPr>
        <w:t>；</w:t>
      </w:r>
      <m:oMath>
        <m:r>
          <m:rPr>
            <m:sty m:val="p"/>
          </m:rPr>
          <w:rPr>
            <w:rFonts w:ascii="Cambria Math" w:eastAsia="楷体" w:hAnsi="Cambria Math"/>
            <w:color w:val="000000" w:themeColor="text1"/>
            <w:sz w:val="28"/>
            <w:szCs w:val="28"/>
          </w:rPr>
          <m:t>Reached</m:t>
        </m:r>
        <m:d>
          <m:dPr>
            <m:ctrlPr>
              <w:rPr>
                <w:rFonts w:ascii="Cambria Math" w:eastAsia="楷体" w:hAnsi="Cambria Math"/>
                <w:i/>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tsk</m:t>
                </m:r>
              </m:sub>
            </m:sSub>
          </m:e>
        </m:d>
      </m:oMath>
      <w:r w:rsidRPr="00FD18A6">
        <w:rPr>
          <w:rFonts w:eastAsia="楷体"/>
          <w:color w:val="000000" w:themeColor="text1"/>
          <w:sz w:val="28"/>
          <w:szCs w:val="28"/>
        </w:rPr>
        <w:t>表示满足手术</w:t>
      </w:r>
      <w:r w:rsidR="00903EC3" w:rsidRPr="00FD18A6">
        <w:rPr>
          <w:rFonts w:eastAsia="楷体"/>
          <w:color w:val="000000" w:themeColor="text1"/>
          <w:sz w:val="28"/>
          <w:szCs w:val="28"/>
        </w:rPr>
        <w:t>全流程的</w:t>
      </w:r>
      <w:r w:rsidRPr="00FD18A6">
        <w:rPr>
          <w:rFonts w:eastAsia="楷体"/>
          <w:color w:val="000000" w:themeColor="text1"/>
          <w:sz w:val="28"/>
          <w:szCs w:val="28"/>
        </w:rPr>
        <w:t>终止条件</w:t>
      </w:r>
      <w:r w:rsidR="00903EC3" w:rsidRPr="00FD18A6">
        <w:rPr>
          <w:rFonts w:eastAsia="楷体"/>
          <w:color w:val="000000" w:themeColor="text1"/>
          <w:sz w:val="28"/>
          <w:szCs w:val="28"/>
        </w:rPr>
        <w:t>，</w:t>
      </w:r>
      <w:r w:rsidR="0021583E" w:rsidRPr="00FD18A6">
        <w:rPr>
          <w:rFonts w:eastAsia="楷体"/>
          <w:color w:val="000000" w:themeColor="text1"/>
          <w:sz w:val="28"/>
          <w:szCs w:val="28"/>
        </w:rPr>
        <w:t>即，</w:t>
      </w:r>
      <w:r w:rsidR="005848E8" w:rsidRPr="00FD18A6">
        <w:rPr>
          <w:rFonts w:eastAsia="楷体"/>
          <w:sz w:val="28"/>
          <w:szCs w:val="28"/>
        </w:rPr>
        <w:t>子任务分类网络</w:t>
      </w:r>
      <w:r w:rsidR="00E77BB8" w:rsidRPr="00FD18A6">
        <w:rPr>
          <w:rFonts w:eastAsia="楷体"/>
          <w:color w:val="000000" w:themeColor="text1"/>
          <w:sz w:val="28"/>
          <w:szCs w:val="28"/>
        </w:rPr>
        <w:t>输出</w:t>
      </w:r>
      <w:r w:rsidR="002F4CFC" w:rsidRPr="00FD18A6">
        <w:rPr>
          <w:rFonts w:eastAsia="楷体"/>
          <w:color w:val="000000" w:themeColor="text1"/>
          <w:sz w:val="28"/>
          <w:szCs w:val="28"/>
        </w:rPr>
        <w:t>为最后一个任务指令</w:t>
      </w:r>
      <w:r w:rsidR="0075203C" w:rsidRPr="00FD18A6">
        <w:rPr>
          <w:rFonts w:eastAsia="楷体"/>
          <w:color w:val="000000" w:themeColor="text1"/>
          <w:sz w:val="28"/>
          <w:szCs w:val="28"/>
        </w:rPr>
        <w:t>：</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tsk</m:t>
            </m:r>
          </m:sub>
        </m:sSub>
        <m:r>
          <w:rPr>
            <w:rFonts w:ascii="Cambria Math" w:eastAsia="楷体" w:hAnsi="Cambria Math"/>
            <w:color w:val="000000" w:themeColor="text1"/>
            <w:sz w:val="28"/>
            <w:szCs w:val="28"/>
          </w:rPr>
          <m:t>="</m:t>
        </m:r>
        <m:r>
          <m:rPr>
            <m:sty m:val="p"/>
          </m:rPr>
          <w:rPr>
            <w:rFonts w:ascii="Cambria Math" w:eastAsia="楷体" w:hAnsi="Cambria Math"/>
            <w:color w:val="000000" w:themeColor="text1"/>
            <w:sz w:val="28"/>
            <w:szCs w:val="28"/>
          </w:rPr>
          <m:t>RetractLastInstr</m:t>
        </m:r>
        <m:r>
          <w:rPr>
            <w:rFonts w:ascii="Cambria Math" w:eastAsia="楷体" w:hAnsi="Cambria Math"/>
            <w:color w:val="000000" w:themeColor="text1"/>
            <w:sz w:val="28"/>
            <w:szCs w:val="28"/>
          </w:rPr>
          <m:t>.</m:t>
        </m:r>
        <m:r>
          <m:rPr>
            <m:sty m:val="p"/>
          </m:rPr>
          <w:rPr>
            <w:rFonts w:ascii="Cambria Math" w:eastAsia="楷体" w:hAnsi="Cambria Math"/>
            <w:color w:val="000000" w:themeColor="text1"/>
            <w:sz w:val="28"/>
            <w:szCs w:val="28"/>
          </w:rPr>
          <m:t>"∧</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r>
          <w:rPr>
            <w:rFonts w:ascii="Cambria Math" w:eastAsia="楷体" w:hAnsi="Cambria Math"/>
            <w:color w:val="000000" w:themeColor="text1"/>
            <w:sz w:val="28"/>
            <w:szCs w:val="28"/>
          </w:rPr>
          <m:t>=100%</m:t>
        </m:r>
      </m:oMath>
      <w:r w:rsidR="00832954" w:rsidRPr="00FD18A6">
        <w:rPr>
          <w:rFonts w:eastAsia="楷体"/>
          <w:color w:val="000000" w:themeColor="text1"/>
          <w:sz w:val="28"/>
          <w:szCs w:val="28"/>
        </w:rPr>
        <w:t>，其中，</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tsk</m:t>
            </m:r>
          </m:sub>
        </m:sSub>
      </m:oMath>
      <w:r w:rsidR="00832954" w:rsidRPr="00FD18A6">
        <w:rPr>
          <w:rFonts w:eastAsia="楷体"/>
          <w:color w:val="000000" w:themeColor="text1"/>
          <w:sz w:val="28"/>
          <w:szCs w:val="28"/>
        </w:rPr>
        <w:t>表示</w:t>
      </w:r>
      <w:r w:rsidR="00370FC5" w:rsidRPr="00FD18A6">
        <w:rPr>
          <w:rFonts w:eastAsia="楷体"/>
          <w:color w:val="000000" w:themeColor="text1"/>
          <w:sz w:val="28"/>
          <w:szCs w:val="28"/>
        </w:rPr>
        <w:t>分类网络</w:t>
      </w:r>
      <w:r w:rsidR="00832954" w:rsidRPr="00FD18A6">
        <w:rPr>
          <w:rFonts w:eastAsia="楷体"/>
          <w:color w:val="000000" w:themeColor="text1"/>
          <w:sz w:val="28"/>
          <w:szCs w:val="28"/>
        </w:rPr>
        <w:t>输出的任务指令。</w:t>
      </w:r>
    </w:p>
    <w:p w:rsidR="00406256" w:rsidRPr="00FD18A6" w:rsidRDefault="00406256" w:rsidP="00F84AF4">
      <w:pPr>
        <w:adjustRightInd w:val="0"/>
        <w:snapToGrid w:val="0"/>
        <w:spacing w:line="360" w:lineRule="auto"/>
        <w:ind w:firstLineChars="200" w:firstLine="560"/>
        <w:rPr>
          <w:rFonts w:eastAsia="楷体"/>
          <w:color w:val="000000" w:themeColor="text1"/>
          <w:sz w:val="28"/>
          <w:szCs w:val="28"/>
        </w:rPr>
      </w:pPr>
      <w:r w:rsidRPr="00FD18A6">
        <w:rPr>
          <w:rFonts w:eastAsia="楷体"/>
          <w:sz w:val="28"/>
          <w:szCs w:val="28"/>
        </w:rPr>
        <w:t>3</w:t>
      </w:r>
      <w:r w:rsidRPr="00FD18A6">
        <w:rPr>
          <w:rFonts w:eastAsia="楷体"/>
          <w:sz w:val="28"/>
          <w:szCs w:val="28"/>
        </w:rPr>
        <w:t>、根据权利要求</w:t>
      </w:r>
      <w:r w:rsidRPr="00FD18A6">
        <w:rPr>
          <w:rFonts w:eastAsia="楷体"/>
          <w:sz w:val="28"/>
          <w:szCs w:val="28"/>
        </w:rPr>
        <w:t>1</w:t>
      </w:r>
      <w:r w:rsidRPr="00FD18A6">
        <w:rPr>
          <w:rFonts w:eastAsia="楷体"/>
          <w:sz w:val="28"/>
          <w:szCs w:val="28"/>
        </w:rPr>
        <w:t>所述的一种基于学习与规则的自主手术任务规划方法，其特征在于：所述第二步中</w:t>
      </w:r>
      <w:r w:rsidR="00B66CB1" w:rsidRPr="00FD18A6">
        <w:rPr>
          <w:rFonts w:eastAsia="楷体"/>
          <w:sz w:val="28"/>
          <w:szCs w:val="28"/>
        </w:rPr>
        <w:t>分别训练</w:t>
      </w:r>
      <w:r w:rsidRPr="00FD18A6">
        <w:rPr>
          <w:rFonts w:eastAsia="楷体"/>
          <w:sz w:val="28"/>
          <w:szCs w:val="28"/>
        </w:rPr>
        <w:t>关键手术野判别网络和异常类型判别网络。</w:t>
      </w:r>
    </w:p>
    <w:p w:rsidR="00406256" w:rsidRPr="00FD18A6" w:rsidRDefault="00004E58" w:rsidP="00F84AF4">
      <w:pPr>
        <w:adjustRightInd w:val="0"/>
        <w:snapToGrid w:val="0"/>
        <w:spacing w:line="360" w:lineRule="auto"/>
        <w:ind w:firstLineChars="200" w:firstLine="560"/>
        <w:rPr>
          <w:rFonts w:eastAsia="楷体"/>
          <w:color w:val="000000" w:themeColor="text1"/>
          <w:sz w:val="28"/>
          <w:szCs w:val="28"/>
        </w:rPr>
      </w:pPr>
      <w:r w:rsidRPr="00FD18A6">
        <w:rPr>
          <w:rFonts w:eastAsia="楷体"/>
          <w:sz w:val="28"/>
          <w:szCs w:val="28"/>
        </w:rPr>
        <w:t>为了训练</w:t>
      </w:r>
      <w:r w:rsidR="005952E9" w:rsidRPr="00FD18A6">
        <w:rPr>
          <w:rFonts w:eastAsia="楷体"/>
          <w:sz w:val="28"/>
          <w:szCs w:val="28"/>
        </w:rPr>
        <w:t>所述</w:t>
      </w:r>
      <w:r w:rsidR="00406256" w:rsidRPr="00FD18A6">
        <w:rPr>
          <w:rFonts w:eastAsia="楷体"/>
          <w:sz w:val="28"/>
          <w:szCs w:val="28"/>
        </w:rPr>
        <w:t>关键手术野判别网络</w:t>
      </w:r>
      <w:r w:rsidRPr="00FD18A6">
        <w:rPr>
          <w:rFonts w:eastAsia="楷体"/>
          <w:sz w:val="28"/>
          <w:szCs w:val="28"/>
        </w:rPr>
        <w:t>，</w:t>
      </w:r>
      <w:r w:rsidR="00406256" w:rsidRPr="00FD18A6">
        <w:rPr>
          <w:rFonts w:eastAsia="楷体"/>
          <w:sz w:val="28"/>
          <w:szCs w:val="28"/>
        </w:rPr>
        <w:t>采集关键组织剥离中间过程的内窥镜图像，以及最终剥离完全且内窥镜视野中关键组织边界清晰、满足关键手术野要求的剥离完全图像，按是否满足关键手术野要求构建二分类数据集；采用</w:t>
      </w:r>
      <w:proofErr w:type="spellStart"/>
      <w:r w:rsidR="00406256" w:rsidRPr="00FD18A6">
        <w:rPr>
          <w:rFonts w:eastAsia="楷体"/>
          <w:sz w:val="28"/>
          <w:szCs w:val="28"/>
        </w:rPr>
        <w:t>Swin</w:t>
      </w:r>
      <w:proofErr w:type="spellEnd"/>
      <w:r w:rsidR="00406256" w:rsidRPr="00FD18A6">
        <w:rPr>
          <w:rFonts w:eastAsia="楷体"/>
          <w:sz w:val="28"/>
          <w:szCs w:val="28"/>
        </w:rPr>
        <w:t>-transformer</w:t>
      </w:r>
      <w:r w:rsidR="00406256" w:rsidRPr="00FD18A6">
        <w:rPr>
          <w:rFonts w:eastAsia="楷体"/>
          <w:sz w:val="28"/>
          <w:szCs w:val="28"/>
        </w:rPr>
        <w:t>作为特征提取网络并连接二分类输出层进行训练，输出关键手术野判别结果</w:t>
      </w:r>
      <w:r w:rsidR="005D4119" w:rsidRPr="00FD18A6">
        <w:rPr>
          <w:rFonts w:eastAsia="楷体"/>
          <w:sz w:val="28"/>
          <w:szCs w:val="28"/>
        </w:rPr>
        <w:t>为</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oMath>
      <w:r w:rsidR="00406256" w:rsidRPr="00FD18A6">
        <w:rPr>
          <w:rFonts w:eastAsia="楷体"/>
          <w:sz w:val="28"/>
          <w:szCs w:val="28"/>
        </w:rPr>
        <w:t>，</w:t>
      </w:r>
      <w:r w:rsidR="00605377" w:rsidRPr="00FD18A6">
        <w:rPr>
          <w:rFonts w:eastAsia="楷体"/>
          <w:sz w:val="28"/>
          <w:szCs w:val="28"/>
        </w:rPr>
        <w:t>其具体数值用于在线判断</w:t>
      </w:r>
      <w:r w:rsidR="00AC0602" w:rsidRPr="00FD18A6">
        <w:rPr>
          <w:rFonts w:eastAsia="楷体"/>
          <w:sz w:val="28"/>
          <w:szCs w:val="28"/>
        </w:rPr>
        <w:t>权利要求</w:t>
      </w:r>
      <w:r w:rsidR="00AC0602" w:rsidRPr="00FD18A6">
        <w:rPr>
          <w:rFonts w:eastAsia="楷体"/>
          <w:sz w:val="28"/>
          <w:szCs w:val="28"/>
        </w:rPr>
        <w:t>2</w:t>
      </w:r>
      <w:r w:rsidR="00AC0602" w:rsidRPr="00FD18A6">
        <w:rPr>
          <w:rFonts w:eastAsia="楷体"/>
          <w:sz w:val="28"/>
          <w:szCs w:val="28"/>
        </w:rPr>
        <w:t>中</w:t>
      </w:r>
      <w:r w:rsidR="00C35DC9" w:rsidRPr="00FD18A6">
        <w:rPr>
          <w:rFonts w:eastAsia="楷体"/>
          <w:sz w:val="28"/>
          <w:szCs w:val="28"/>
        </w:rPr>
        <w:t>所定义的</w:t>
      </w:r>
      <w:r w:rsidR="00406256" w:rsidRPr="00FD18A6">
        <w:rPr>
          <w:rFonts w:eastAsia="楷体"/>
          <w:sz w:val="28"/>
          <w:szCs w:val="28"/>
        </w:rPr>
        <w:t>手术开始条件</w:t>
      </w:r>
      <m:oMath>
        <m:r>
          <m:rPr>
            <m:sty m:val="p"/>
          </m:rPr>
          <w:rPr>
            <w:rFonts w:ascii="Cambria Math" w:eastAsia="楷体" w:hAnsi="Cambria Math"/>
            <w:color w:val="000000" w:themeColor="text1"/>
            <w:sz w:val="28"/>
            <w:szCs w:val="28"/>
          </w:rPr>
          <m:t>CritView</m:t>
        </m:r>
        <m:d>
          <m:dPr>
            <m:ctrlPr>
              <w:rPr>
                <w:rFonts w:ascii="Cambria Math" w:eastAsia="楷体" w:hAnsi="Cambria Math"/>
                <w:i/>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e>
        </m:d>
      </m:oMath>
      <w:r w:rsidR="00C35DC9" w:rsidRPr="00FD18A6">
        <w:rPr>
          <w:rFonts w:eastAsia="楷体"/>
          <w:sz w:val="28"/>
          <w:szCs w:val="28"/>
        </w:rPr>
        <w:t>，条件满足即为</w:t>
      </w:r>
      <w:r w:rsidR="00406256" w:rsidRPr="00FD18A6">
        <w:rPr>
          <w:rFonts w:eastAsia="楷体"/>
          <w:sz w:val="28"/>
          <w:szCs w:val="28"/>
        </w:rPr>
        <w:t>：</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r>
          <w:rPr>
            <w:rFonts w:ascii="Cambria Math" w:eastAsia="楷体" w:hAnsi="Cambria Math"/>
            <w:color w:val="000000" w:themeColor="text1"/>
            <w:sz w:val="28"/>
            <w:szCs w:val="28"/>
          </w:rPr>
          <m:t>=</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γ</m:t>
            </m:r>
          </m:e>
          <m:sub>
            <m:r>
              <w:rPr>
                <w:rFonts w:ascii="Cambria Math" w:eastAsia="楷体" w:hAnsi="Cambria Math"/>
                <w:color w:val="000000" w:themeColor="text1"/>
                <w:sz w:val="28"/>
                <w:szCs w:val="28"/>
              </w:rPr>
              <m:t>cv</m:t>
            </m:r>
          </m:sub>
        </m:sSub>
      </m:oMath>
      <w:r w:rsidR="007F3BD3" w:rsidRPr="00FD18A6">
        <w:rPr>
          <w:rFonts w:eastAsia="楷体"/>
          <w:sz w:val="28"/>
          <w:szCs w:val="28"/>
        </w:rPr>
        <w:t>，其中，</w:t>
      </w:r>
      <m:oMath>
        <m:sSub>
          <m:sSubPr>
            <m:ctrlPr>
              <w:rPr>
                <w:rFonts w:ascii="Cambria Math" w:eastAsia="楷体" w:hAnsi="Cambria Math"/>
                <w:i/>
                <w:color w:val="FF0000"/>
                <w:sz w:val="28"/>
                <w:szCs w:val="28"/>
              </w:rPr>
            </m:ctrlPr>
          </m:sSubPr>
          <m:e>
            <m:r>
              <w:rPr>
                <w:rFonts w:ascii="Cambria Math" w:eastAsia="楷体" w:hAnsi="Cambria Math"/>
                <w:color w:val="FF0000"/>
                <w:sz w:val="28"/>
                <w:szCs w:val="28"/>
              </w:rPr>
              <m:t>γ</m:t>
            </m:r>
          </m:e>
          <m:sub>
            <m:r>
              <w:rPr>
                <w:rFonts w:ascii="Cambria Math" w:eastAsia="楷体" w:hAnsi="Cambria Math"/>
                <w:color w:val="FF0000"/>
                <w:sz w:val="28"/>
                <w:szCs w:val="28"/>
              </w:rPr>
              <m:t>cv</m:t>
            </m:r>
          </m:sub>
        </m:sSub>
      </m:oMath>
      <w:r w:rsidR="007F3BD3" w:rsidRPr="00FD18A6">
        <w:rPr>
          <w:rFonts w:eastAsia="楷体"/>
          <w:color w:val="FF0000"/>
          <w:sz w:val="28"/>
          <w:szCs w:val="28"/>
        </w:rPr>
        <w:t>表示</w:t>
      </w:r>
      <w:r w:rsidR="00BE1A33" w:rsidRPr="00FD18A6">
        <w:rPr>
          <w:rFonts w:eastAsia="楷体"/>
          <w:color w:val="FF0000"/>
          <w:sz w:val="28"/>
          <w:szCs w:val="28"/>
        </w:rPr>
        <w:t>“true”</w:t>
      </w:r>
      <w:r w:rsidR="00406256" w:rsidRPr="00FD18A6">
        <w:rPr>
          <w:rFonts w:eastAsia="楷体"/>
          <w:sz w:val="28"/>
          <w:szCs w:val="28"/>
        </w:rPr>
        <w:t>。</w:t>
      </w:r>
    </w:p>
    <w:p w:rsidR="00406256" w:rsidRPr="00FD18A6" w:rsidRDefault="00902E59" w:rsidP="00F84AF4">
      <w:pPr>
        <w:adjustRightInd w:val="0"/>
        <w:snapToGrid w:val="0"/>
        <w:spacing w:line="360" w:lineRule="auto"/>
        <w:ind w:firstLineChars="200" w:firstLine="560"/>
        <w:rPr>
          <w:rFonts w:eastAsia="楷体"/>
          <w:color w:val="000000" w:themeColor="text1"/>
          <w:sz w:val="28"/>
          <w:szCs w:val="28"/>
        </w:rPr>
      </w:pPr>
      <w:r w:rsidRPr="00FD18A6">
        <w:rPr>
          <w:rFonts w:eastAsia="楷体"/>
          <w:sz w:val="28"/>
          <w:szCs w:val="28"/>
        </w:rPr>
        <w:t>为了训练</w:t>
      </w:r>
      <w:r w:rsidR="00406256" w:rsidRPr="00FD18A6">
        <w:rPr>
          <w:rFonts w:eastAsia="楷体"/>
          <w:sz w:val="28"/>
          <w:szCs w:val="28"/>
        </w:rPr>
        <w:t>所述异常类型判别网络</w:t>
      </w:r>
      <w:r w:rsidRPr="00FD18A6">
        <w:rPr>
          <w:rFonts w:eastAsia="楷体"/>
          <w:sz w:val="28"/>
          <w:szCs w:val="28"/>
        </w:rPr>
        <w:t>，</w:t>
      </w:r>
      <w:r w:rsidR="00406256" w:rsidRPr="00FD18A6">
        <w:rPr>
          <w:rFonts w:eastAsia="楷体"/>
          <w:sz w:val="28"/>
          <w:szCs w:val="28"/>
        </w:rPr>
        <w:t>采集手术机器人执行过程中的典型异常内窥镜图像，所述图像来源包括人类示教、机器人实验记录</w:t>
      </w:r>
      <w:r w:rsidR="007F02FC" w:rsidRPr="00FD18A6">
        <w:rPr>
          <w:rFonts w:eastAsia="楷体"/>
          <w:sz w:val="28"/>
          <w:szCs w:val="28"/>
        </w:rPr>
        <w:t>与</w:t>
      </w:r>
      <w:r w:rsidR="00406256" w:rsidRPr="00FD18A6">
        <w:rPr>
          <w:rFonts w:eastAsia="楷体"/>
          <w:sz w:val="28"/>
          <w:szCs w:val="28"/>
        </w:rPr>
        <w:t>公开手术视频；对异常图像进行筛选、</w:t>
      </w:r>
      <w:r w:rsidR="00E65353" w:rsidRPr="00FD18A6">
        <w:rPr>
          <w:rFonts w:eastAsia="楷体"/>
          <w:sz w:val="28"/>
          <w:szCs w:val="28"/>
        </w:rPr>
        <w:t>标准化</w:t>
      </w:r>
      <w:r w:rsidR="00406256" w:rsidRPr="00FD18A6">
        <w:rPr>
          <w:rFonts w:eastAsia="楷体"/>
          <w:sz w:val="28"/>
          <w:szCs w:val="28"/>
        </w:rPr>
        <w:t>裁剪</w:t>
      </w:r>
      <w:r w:rsidR="00E65353" w:rsidRPr="00FD18A6">
        <w:rPr>
          <w:rFonts w:eastAsia="楷体"/>
          <w:sz w:val="28"/>
          <w:szCs w:val="28"/>
        </w:rPr>
        <w:t>，并对数据的</w:t>
      </w:r>
      <w:r w:rsidR="00406256" w:rsidRPr="00FD18A6">
        <w:rPr>
          <w:rFonts w:eastAsia="楷体"/>
          <w:sz w:val="28"/>
          <w:szCs w:val="28"/>
        </w:rPr>
        <w:t>异常类型</w:t>
      </w:r>
      <w:r w:rsidR="00E65353" w:rsidRPr="00FD18A6">
        <w:rPr>
          <w:rFonts w:eastAsia="楷体"/>
          <w:sz w:val="28"/>
          <w:szCs w:val="28"/>
        </w:rPr>
        <w:t>进行</w:t>
      </w:r>
      <w:r w:rsidR="00406256" w:rsidRPr="00FD18A6">
        <w:rPr>
          <w:rFonts w:eastAsia="楷体"/>
          <w:sz w:val="28"/>
          <w:szCs w:val="28"/>
        </w:rPr>
        <w:t>标注后构成异常数据集，采用</w:t>
      </w:r>
      <w:proofErr w:type="spellStart"/>
      <w:r w:rsidR="00406256" w:rsidRPr="00FD18A6">
        <w:rPr>
          <w:rFonts w:eastAsia="楷体"/>
          <w:sz w:val="28"/>
          <w:szCs w:val="28"/>
        </w:rPr>
        <w:t>Swin</w:t>
      </w:r>
      <w:proofErr w:type="spellEnd"/>
      <w:r w:rsidR="00406256" w:rsidRPr="00FD18A6">
        <w:rPr>
          <w:rFonts w:eastAsia="楷体"/>
          <w:sz w:val="28"/>
          <w:szCs w:val="28"/>
        </w:rPr>
        <w:t>-transformer</w:t>
      </w:r>
      <w:r w:rsidR="00406256" w:rsidRPr="00FD18A6">
        <w:rPr>
          <w:rFonts w:eastAsia="楷体"/>
          <w:sz w:val="28"/>
          <w:szCs w:val="28"/>
        </w:rPr>
        <w:t>训练异常类型判别网络；该网络仅在手术过程中</w:t>
      </w:r>
      <w:r w:rsidR="00406256" w:rsidRPr="00FD18A6">
        <w:rPr>
          <w:rFonts w:eastAsia="楷体"/>
          <w:sz w:val="28"/>
          <w:szCs w:val="28"/>
        </w:rPr>
        <w:lastRenderedPageBreak/>
        <w:t>触发异常判别功能后激活，并输出器械意外</w:t>
      </w:r>
      <w:r w:rsidR="006B08AF" w:rsidRPr="00FD18A6">
        <w:rPr>
          <w:rFonts w:eastAsia="楷体"/>
          <w:sz w:val="28"/>
          <w:szCs w:val="28"/>
        </w:rPr>
        <w:t>触碰组织</w:t>
      </w:r>
      <w:r w:rsidR="00406256" w:rsidRPr="00FD18A6">
        <w:rPr>
          <w:rFonts w:eastAsia="楷体"/>
          <w:sz w:val="28"/>
          <w:szCs w:val="28"/>
        </w:rPr>
        <w:t>、组织从夹爪中脱落或未知异常类型。</w:t>
      </w:r>
    </w:p>
    <w:p w:rsidR="00406256" w:rsidRPr="00FD18A6" w:rsidRDefault="00406256" w:rsidP="00F84AF4">
      <w:pPr>
        <w:adjustRightInd w:val="0"/>
        <w:snapToGrid w:val="0"/>
        <w:spacing w:line="360" w:lineRule="auto"/>
        <w:ind w:firstLineChars="200" w:firstLine="560"/>
        <w:rPr>
          <w:rFonts w:eastAsia="楷体"/>
          <w:color w:val="000000" w:themeColor="text1"/>
          <w:sz w:val="28"/>
          <w:szCs w:val="28"/>
        </w:rPr>
      </w:pPr>
      <w:r w:rsidRPr="00FD18A6">
        <w:rPr>
          <w:rFonts w:eastAsia="楷体"/>
          <w:sz w:val="28"/>
          <w:szCs w:val="28"/>
        </w:rPr>
        <w:t>4</w:t>
      </w:r>
      <w:r w:rsidRPr="00FD18A6">
        <w:rPr>
          <w:rFonts w:eastAsia="楷体"/>
          <w:sz w:val="28"/>
          <w:szCs w:val="28"/>
        </w:rPr>
        <w:t>、根据权利要求</w:t>
      </w:r>
      <w:r w:rsidRPr="00FD18A6">
        <w:rPr>
          <w:rFonts w:eastAsia="楷体"/>
          <w:sz w:val="28"/>
          <w:szCs w:val="28"/>
        </w:rPr>
        <w:t>1</w:t>
      </w:r>
      <w:r w:rsidRPr="00FD18A6">
        <w:rPr>
          <w:rFonts w:eastAsia="楷体"/>
          <w:sz w:val="28"/>
          <w:szCs w:val="28"/>
        </w:rPr>
        <w:t>所述的一种基于学习与规则的自主手术任务规划方法，其特征在于：所述第三步中的术中异常事件监测器按照子任务分类网络训练、置信度评估和异常事件触发判定的顺序构建，并在手术全流程持续运行，用于监测关键手术野判别结果、模型分类置信度和任务进度停滞状态。</w:t>
      </w:r>
    </w:p>
    <w:p w:rsidR="00B041D0" w:rsidRPr="00FD18A6" w:rsidRDefault="00406256" w:rsidP="00F84AF4">
      <w:pPr>
        <w:adjustRightInd w:val="0"/>
        <w:snapToGrid w:val="0"/>
        <w:spacing w:line="360" w:lineRule="auto"/>
        <w:ind w:firstLineChars="200" w:firstLine="560"/>
        <w:rPr>
          <w:rFonts w:eastAsia="楷体"/>
          <w:sz w:val="28"/>
          <w:szCs w:val="28"/>
        </w:rPr>
      </w:pPr>
      <w:r w:rsidRPr="00FD18A6">
        <w:rPr>
          <w:rFonts w:eastAsia="楷体"/>
          <w:sz w:val="28"/>
          <w:szCs w:val="28"/>
        </w:rPr>
        <w:t>所述子任务分类网络根据各子任务内窥镜图像序列、子任务类别标注及任务进度标定数据训练得到；所述任务进度标定数据包括各子任务视频片段的起始状态、终止状态及由起始状态至终止状态形成的归一化进度标定，并可在相邻任务边界处采用共享标注，使同一图像帧同时对应前一任务的终止状态和后一子任务的起始状态。</w:t>
      </w:r>
    </w:p>
    <w:p w:rsidR="00AD5ABA" w:rsidRPr="00FD18A6" w:rsidRDefault="00406256" w:rsidP="00F84AF4">
      <w:pPr>
        <w:adjustRightInd w:val="0"/>
        <w:snapToGrid w:val="0"/>
        <w:spacing w:line="360" w:lineRule="auto"/>
        <w:ind w:firstLineChars="200" w:firstLine="560"/>
        <w:rPr>
          <w:rFonts w:eastAsia="楷体"/>
          <w:sz w:val="28"/>
          <w:szCs w:val="28"/>
        </w:rPr>
      </w:pPr>
      <w:r w:rsidRPr="00FD18A6">
        <w:rPr>
          <w:rFonts w:eastAsia="楷体"/>
          <w:sz w:val="28"/>
          <w:szCs w:val="28"/>
        </w:rPr>
        <w:t>训练后，所述子任务分类网络在术中接收当前时刻及其之前的连续内窥镜图像，输出当前子任务类别</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tsk</m:t>
            </m:r>
          </m:sub>
        </m:sSub>
      </m:oMath>
      <w:r w:rsidRPr="00FD18A6">
        <w:rPr>
          <w:rFonts w:eastAsia="楷体"/>
          <w:sz w:val="28"/>
          <w:szCs w:val="28"/>
        </w:rPr>
        <w:t>、任务进度</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oMath>
      <w:r w:rsidRPr="00FD18A6">
        <w:rPr>
          <w:rFonts w:eastAsia="楷体"/>
          <w:sz w:val="28"/>
          <w:szCs w:val="28"/>
        </w:rPr>
        <w:t>及置信度评估结果</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oMath>
      <w:r w:rsidRPr="00FD18A6">
        <w:rPr>
          <w:rFonts w:eastAsia="楷体"/>
          <w:sz w:val="28"/>
          <w:szCs w:val="28"/>
        </w:rPr>
        <w:t>；其中，</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oMath>
      <w:r w:rsidRPr="00FD18A6">
        <w:rPr>
          <w:rFonts w:eastAsia="楷体"/>
          <w:sz w:val="28"/>
          <w:szCs w:val="28"/>
        </w:rPr>
        <w:t>表示当前子任务执行进度，</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oMath>
      <w:r w:rsidRPr="00FD18A6">
        <w:rPr>
          <w:rFonts w:eastAsia="楷体"/>
          <w:sz w:val="28"/>
          <w:szCs w:val="28"/>
        </w:rPr>
        <w:t>表示由分类概率、校准置信度结果得到的可信度评估量。</w:t>
      </w:r>
    </w:p>
    <w:p w:rsidR="00832954" w:rsidRPr="00FD18A6" w:rsidRDefault="00406256" w:rsidP="00832954">
      <w:pPr>
        <w:adjustRightInd w:val="0"/>
        <w:snapToGrid w:val="0"/>
        <w:spacing w:line="360" w:lineRule="auto"/>
        <w:ind w:firstLineChars="200" w:firstLine="560"/>
        <w:rPr>
          <w:rFonts w:eastAsia="楷体"/>
          <w:sz w:val="28"/>
          <w:szCs w:val="28"/>
        </w:rPr>
      </w:pPr>
      <w:r w:rsidRPr="00FD18A6">
        <w:rPr>
          <w:rFonts w:eastAsia="楷体"/>
          <w:sz w:val="28"/>
          <w:szCs w:val="28"/>
        </w:rPr>
        <w:t>所述</w:t>
      </w:r>
      <w:r w:rsidR="00EC397F" w:rsidRPr="00FD18A6">
        <w:rPr>
          <w:rFonts w:eastAsia="楷体"/>
          <w:sz w:val="28"/>
          <w:szCs w:val="28"/>
        </w:rPr>
        <w:t>任务</w:t>
      </w:r>
      <w:r w:rsidRPr="00FD18A6">
        <w:rPr>
          <w:rFonts w:eastAsia="楷体"/>
          <w:sz w:val="28"/>
          <w:szCs w:val="28"/>
        </w:rPr>
        <w:t>分类置信度</w:t>
      </w:r>
      <w:r w:rsidR="00E73C35" w:rsidRPr="00FD18A6">
        <w:rPr>
          <w:rFonts w:eastAsia="楷体"/>
          <w:sz w:val="28"/>
          <w:szCs w:val="28"/>
        </w:rPr>
        <w:t>异常</w:t>
      </w:r>
      <w:r w:rsidRPr="00FD18A6">
        <w:rPr>
          <w:rFonts w:eastAsia="楷体"/>
          <w:sz w:val="28"/>
          <w:szCs w:val="28"/>
        </w:rPr>
        <w:t>监测</w:t>
      </w:r>
      <w:r w:rsidR="00E73C35" w:rsidRPr="00FD18A6">
        <w:rPr>
          <w:rFonts w:eastAsia="楷体"/>
          <w:sz w:val="28"/>
          <w:szCs w:val="28"/>
        </w:rPr>
        <w:t>机制</w:t>
      </w:r>
      <w:r w:rsidRPr="00FD18A6">
        <w:rPr>
          <w:rFonts w:eastAsia="楷体"/>
          <w:sz w:val="28"/>
          <w:szCs w:val="28"/>
        </w:rPr>
        <w:t>根据</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oMath>
      <w:r w:rsidRPr="00FD18A6">
        <w:rPr>
          <w:rFonts w:eastAsia="楷体"/>
          <w:sz w:val="28"/>
          <w:szCs w:val="28"/>
        </w:rPr>
        <w:t>判断是否满足</w:t>
      </w:r>
      <m:oMath>
        <m:r>
          <m:rPr>
            <m:sty m:val="p"/>
          </m:rPr>
          <w:rPr>
            <w:rFonts w:ascii="Cambria Math" w:eastAsia="楷体" w:hAnsi="Cambria Math"/>
            <w:color w:val="000000" w:themeColor="text1"/>
            <w:sz w:val="28"/>
            <w:szCs w:val="28"/>
          </w:rPr>
          <m:t>Confidence</m:t>
        </m:r>
        <m:d>
          <m:dPr>
            <m:ctrlPr>
              <w:rPr>
                <w:rFonts w:ascii="Cambria Math" w:eastAsia="楷体" w:hAnsi="Cambria Math"/>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e>
        </m:d>
      </m:oMath>
      <w:r w:rsidRPr="00FD18A6">
        <w:rPr>
          <w:rFonts w:eastAsia="楷体"/>
          <w:sz w:val="28"/>
          <w:szCs w:val="28"/>
        </w:rPr>
        <w:t>，</w:t>
      </w:r>
      <w:r w:rsidR="00D50DE7" w:rsidRPr="00FD18A6">
        <w:rPr>
          <w:rFonts w:eastAsia="楷体"/>
          <w:sz w:val="28"/>
          <w:szCs w:val="28"/>
        </w:rPr>
        <w:t>根据权利要求</w:t>
      </w:r>
      <w:r w:rsidR="00D50DE7" w:rsidRPr="00FD18A6">
        <w:rPr>
          <w:rFonts w:eastAsia="楷体"/>
          <w:sz w:val="28"/>
          <w:szCs w:val="28"/>
        </w:rPr>
        <w:t>2</w:t>
      </w:r>
      <w:r w:rsidR="00CF5B1A" w:rsidRPr="00FD18A6">
        <w:rPr>
          <w:rFonts w:eastAsia="楷体"/>
          <w:sz w:val="28"/>
          <w:szCs w:val="28"/>
        </w:rPr>
        <w:t>中</w:t>
      </w:r>
      <w:r w:rsidR="00D50DE7" w:rsidRPr="00FD18A6">
        <w:rPr>
          <w:rFonts w:eastAsia="楷体"/>
          <w:sz w:val="28"/>
          <w:szCs w:val="28"/>
        </w:rPr>
        <w:t>关于</w:t>
      </w:r>
      <m:oMath>
        <m:r>
          <m:rPr>
            <m:sty m:val="p"/>
          </m:rPr>
          <w:rPr>
            <w:rFonts w:ascii="Cambria Math" w:eastAsia="楷体" w:hAnsi="Cambria Math"/>
            <w:color w:val="000000" w:themeColor="text1"/>
            <w:sz w:val="28"/>
            <w:szCs w:val="28"/>
          </w:rPr>
          <m:t>Confidence</m:t>
        </m:r>
        <m:d>
          <m:dPr>
            <m:ctrlPr>
              <w:rPr>
                <w:rFonts w:ascii="Cambria Math" w:eastAsia="楷体" w:hAnsi="Cambria Math"/>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e>
        </m:d>
      </m:oMath>
      <w:r w:rsidR="00D50DE7" w:rsidRPr="00FD18A6">
        <w:rPr>
          <w:rFonts w:eastAsia="楷体"/>
          <w:color w:val="000000" w:themeColor="text1"/>
          <w:sz w:val="28"/>
          <w:szCs w:val="28"/>
        </w:rPr>
        <w:t>的</w:t>
      </w:r>
      <w:r w:rsidR="00CF5B1A" w:rsidRPr="00FD18A6">
        <w:rPr>
          <w:rFonts w:eastAsia="楷体"/>
          <w:color w:val="000000" w:themeColor="text1"/>
          <w:sz w:val="28"/>
          <w:szCs w:val="28"/>
        </w:rPr>
        <w:t>定义所述</w:t>
      </w:r>
      <w:r w:rsidR="00D50DE7" w:rsidRPr="00FD18A6">
        <w:rPr>
          <w:rFonts w:eastAsia="楷体"/>
          <w:color w:val="000000" w:themeColor="text1"/>
          <w:sz w:val="28"/>
          <w:szCs w:val="28"/>
        </w:rPr>
        <w:t>，</w:t>
      </w:r>
      <w:r w:rsidR="00E6673C" w:rsidRPr="00FD18A6">
        <w:rPr>
          <w:rFonts w:eastAsia="楷体"/>
          <w:color w:val="000000" w:themeColor="text1"/>
          <w:sz w:val="28"/>
          <w:szCs w:val="28"/>
        </w:rPr>
        <w:t>若全部</w:t>
      </w:r>
      <w:r w:rsidRPr="00FD18A6">
        <w:rPr>
          <w:rFonts w:eastAsia="楷体"/>
          <w:sz w:val="28"/>
          <w:szCs w:val="28"/>
        </w:rPr>
        <w:t>主任务类别</w:t>
      </w:r>
      <w:r w:rsidR="00E6673C" w:rsidRPr="00FD18A6">
        <w:rPr>
          <w:rFonts w:eastAsia="楷体"/>
          <w:sz w:val="28"/>
          <w:szCs w:val="28"/>
        </w:rPr>
        <w:t>置信度均未</w:t>
      </w:r>
      <w:r w:rsidRPr="00FD18A6">
        <w:rPr>
          <w:rFonts w:eastAsia="楷体"/>
          <w:sz w:val="28"/>
          <w:szCs w:val="28"/>
        </w:rPr>
        <w:t>达到预设可信阈值</w:t>
      </w:r>
      <w:r w:rsidR="00E6673C" w:rsidRPr="00FD18A6">
        <w:rPr>
          <w:rFonts w:eastAsia="楷体"/>
          <w:sz w:val="28"/>
          <w:szCs w:val="28"/>
        </w:rPr>
        <w:t>，则</w:t>
      </w:r>
      <w:r w:rsidR="00705786" w:rsidRPr="00FD18A6">
        <w:rPr>
          <w:rFonts w:eastAsia="楷体"/>
          <w:sz w:val="28"/>
          <w:szCs w:val="28"/>
        </w:rPr>
        <w:t>触发异常</w:t>
      </w:r>
      <w:r w:rsidR="00CF1EC6" w:rsidRPr="00FD18A6">
        <w:rPr>
          <w:rFonts w:eastAsia="楷体"/>
          <w:sz w:val="28"/>
          <w:szCs w:val="28"/>
        </w:rPr>
        <w:t>状态</w:t>
      </w:r>
      <w:r w:rsidRPr="00FD18A6">
        <w:rPr>
          <w:rFonts w:eastAsia="楷体"/>
          <w:sz w:val="28"/>
          <w:szCs w:val="28"/>
        </w:rPr>
        <w:t>；所述进度停滞检测机制在连续检测周期记录</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oMath>
      <w:r w:rsidRPr="00FD18A6">
        <w:rPr>
          <w:rFonts w:eastAsia="楷体"/>
          <w:sz w:val="28"/>
          <w:szCs w:val="28"/>
        </w:rPr>
        <w:t>，当连续</w:t>
      </w:r>
      <w:r w:rsidR="00501824" w:rsidRPr="00FD18A6">
        <w:rPr>
          <w:rFonts w:eastAsia="楷体"/>
          <w:sz w:val="28"/>
          <w:szCs w:val="28"/>
        </w:rPr>
        <w:t>N</w:t>
      </w:r>
      <w:r w:rsidR="00501824" w:rsidRPr="00FD18A6">
        <w:rPr>
          <w:rFonts w:eastAsia="楷体"/>
          <w:sz w:val="28"/>
          <w:szCs w:val="28"/>
        </w:rPr>
        <w:t>个的</w:t>
      </w:r>
      <w:r w:rsidRPr="00FD18A6">
        <w:rPr>
          <w:rFonts w:eastAsia="楷体"/>
          <w:sz w:val="28"/>
          <w:szCs w:val="28"/>
        </w:rPr>
        <w:t>检测周期</w:t>
      </w:r>
      <w:r w:rsidR="00501824" w:rsidRPr="00FD18A6">
        <w:rPr>
          <w:rFonts w:eastAsia="楷体"/>
          <w:sz w:val="28"/>
          <w:szCs w:val="28"/>
        </w:rPr>
        <w:t>中</w:t>
      </w:r>
      <w:r w:rsidRPr="00FD18A6">
        <w:rPr>
          <w:rFonts w:eastAsia="楷体"/>
          <w:sz w:val="28"/>
          <w:szCs w:val="28"/>
        </w:rPr>
        <w:t>任务进度均</w:t>
      </w:r>
      <w:r w:rsidR="00BD2103" w:rsidRPr="00FD18A6">
        <w:rPr>
          <w:rFonts w:eastAsia="楷体"/>
          <w:sz w:val="28"/>
          <w:szCs w:val="28"/>
        </w:rPr>
        <w:t>相同</w:t>
      </w:r>
      <w:r w:rsidRPr="00FD18A6">
        <w:rPr>
          <w:rFonts w:eastAsia="楷体"/>
          <w:sz w:val="28"/>
          <w:szCs w:val="28"/>
        </w:rPr>
        <w:t>时判定</w:t>
      </w:r>
      <w:r w:rsidR="007C0671" w:rsidRPr="00FD18A6">
        <w:rPr>
          <w:rFonts w:eastAsia="楷体"/>
          <w:sz w:val="28"/>
          <w:szCs w:val="28"/>
        </w:rPr>
        <w:t>发生</w:t>
      </w:r>
      <w:r w:rsidR="00DF7C49" w:rsidRPr="00FD18A6">
        <w:rPr>
          <w:rFonts w:eastAsia="楷体"/>
          <w:sz w:val="28"/>
          <w:szCs w:val="28"/>
        </w:rPr>
        <w:t>异常，即</w:t>
      </w:r>
      <w:r w:rsidR="006858BE" w:rsidRPr="00FD18A6">
        <w:rPr>
          <w:rFonts w:eastAsia="楷体"/>
          <w:sz w:val="28"/>
          <w:szCs w:val="28"/>
        </w:rPr>
        <w:t>，</w:t>
      </w:r>
      <m:oMath>
        <m:r>
          <m:rPr>
            <m:sty m:val="p"/>
          </m:rPr>
          <w:rPr>
            <w:rFonts w:ascii="Cambria Math" w:eastAsia="楷体" w:hAnsi="Cambria Math"/>
            <w:color w:val="000000" w:themeColor="text1"/>
            <w:sz w:val="28"/>
            <w:szCs w:val="28"/>
          </w:rPr>
          <m:t>ProgStall(</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r>
          <m:rPr>
            <m:sty m:val="p"/>
          </m:rPr>
          <w:rPr>
            <w:rFonts w:ascii="Cambria Math" w:eastAsia="楷体" w:hAnsi="Cambria Math"/>
            <w:color w:val="000000" w:themeColor="text1"/>
            <w:sz w:val="28"/>
            <w:szCs w:val="28"/>
          </w:rPr>
          <m:t>)</m:t>
        </m:r>
      </m:oMath>
      <w:r w:rsidRPr="00FD18A6">
        <w:rPr>
          <w:rFonts w:eastAsia="楷体"/>
          <w:sz w:val="28"/>
          <w:szCs w:val="28"/>
        </w:rPr>
        <w:t>。</w:t>
      </w:r>
    </w:p>
    <w:p w:rsidR="00406256" w:rsidRPr="00FD18A6" w:rsidRDefault="00A1431A" w:rsidP="00832954">
      <w:pPr>
        <w:adjustRightInd w:val="0"/>
        <w:snapToGrid w:val="0"/>
        <w:spacing w:line="360" w:lineRule="auto"/>
        <w:ind w:firstLineChars="200" w:firstLine="560"/>
        <w:rPr>
          <w:rFonts w:eastAsia="楷体"/>
          <w:sz w:val="28"/>
          <w:szCs w:val="28"/>
        </w:rPr>
      </w:pPr>
      <w:r w:rsidRPr="00FD18A6">
        <w:rPr>
          <w:rFonts w:eastAsia="楷体"/>
          <w:sz w:val="28"/>
          <w:szCs w:val="28"/>
        </w:rPr>
        <w:t>综上</w:t>
      </w:r>
      <w:r w:rsidR="00406256" w:rsidRPr="00FD18A6">
        <w:rPr>
          <w:rFonts w:eastAsia="楷体"/>
          <w:sz w:val="28"/>
          <w:szCs w:val="28"/>
        </w:rPr>
        <w:t>所述异常事件触发条件为：</w:t>
      </w:r>
    </w:p>
    <w:p w:rsidR="008C2174" w:rsidRPr="00FD18A6" w:rsidRDefault="008C2174" w:rsidP="00832954">
      <w:pPr>
        <w:adjustRightInd w:val="0"/>
        <w:snapToGrid w:val="0"/>
        <w:spacing w:line="360" w:lineRule="auto"/>
        <w:ind w:firstLineChars="200" w:firstLine="560"/>
        <w:rPr>
          <w:rFonts w:eastAsia="楷体"/>
          <w:sz w:val="28"/>
          <w:szCs w:val="28"/>
        </w:rPr>
      </w:pPr>
      <m:oMathPara>
        <m:oMath>
          <m:r>
            <m:rPr>
              <m:sty m:val="p"/>
            </m:rPr>
            <w:rPr>
              <w:rFonts w:ascii="Cambria Math" w:eastAsia="楷体" w:hAnsi="Cambria Math"/>
              <w:sz w:val="28"/>
              <w:szCs w:val="28"/>
            </w:rPr>
            <m:t>Abn(</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r>
            <m:rPr>
              <m:sty m:val="p"/>
            </m:rPr>
            <w:rPr>
              <w:rFonts w:ascii="Cambria Math" w:eastAsia="楷体" w:hAnsi="Cambria Math"/>
              <w:sz w:val="28"/>
              <w:szCs w:val="28"/>
            </w:rPr>
            <m:t>,</m:t>
          </m:r>
          <m:r>
            <w:rPr>
              <w:rFonts w:ascii="Cambria Math" w:eastAsia="楷体" w:hAnsi="Cambria Math"/>
              <w:color w:val="000000" w:themeColor="text1"/>
              <w:sz w:val="28"/>
              <w:szCs w:val="28"/>
            </w:rPr>
            <m:t xml:space="preserve"> </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r>
            <m:rPr>
              <m:sty m:val="p"/>
            </m:rPr>
            <w:rPr>
              <w:rFonts w:ascii="Cambria Math" w:eastAsia="楷体" w:hAnsi="Cambria Math"/>
              <w:sz w:val="28"/>
              <w:szCs w:val="28"/>
            </w:rPr>
            <m:t>,</m:t>
          </m:r>
          <m:r>
            <w:rPr>
              <w:rFonts w:ascii="Cambria Math" w:eastAsia="楷体" w:hAnsi="Cambria Math"/>
              <w:color w:val="000000" w:themeColor="text1"/>
              <w:sz w:val="28"/>
              <w:szCs w:val="28"/>
            </w:rPr>
            <m:t xml:space="preserve"> </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r>
            <m:rPr>
              <m:sty m:val="p"/>
            </m:rPr>
            <w:rPr>
              <w:rFonts w:ascii="Cambria Math" w:eastAsia="楷体" w:hAnsi="Cambria Math"/>
              <w:sz w:val="28"/>
              <w:szCs w:val="28"/>
            </w:rPr>
            <m:t>)=¬CritView(</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r>
            <m:rPr>
              <m:sty m:val="p"/>
            </m:rPr>
            <w:rPr>
              <w:rFonts w:ascii="Cambria Math" w:eastAsia="楷体" w:hAnsi="Cambria Math"/>
              <w:sz w:val="28"/>
              <w:szCs w:val="28"/>
            </w:rPr>
            <m:t>)∨¬</m:t>
          </m:r>
          <m:r>
            <m:rPr>
              <m:sty m:val="p"/>
            </m:rPr>
            <w:rPr>
              <w:rFonts w:ascii="Cambria Math" w:eastAsia="楷体" w:hAnsi="Cambria Math"/>
              <w:color w:val="000000" w:themeColor="text1"/>
              <w:sz w:val="28"/>
              <w:szCs w:val="28"/>
            </w:rPr>
            <m:t>Confidence</m:t>
          </m:r>
          <m:d>
            <m:dPr>
              <m:ctrlPr>
                <w:rPr>
                  <w:rFonts w:ascii="Cambria Math" w:eastAsia="楷体" w:hAnsi="Cambria Math"/>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e>
          </m:d>
          <m:r>
            <m:rPr>
              <m:sty m:val="p"/>
            </m:rPr>
            <w:rPr>
              <w:rFonts w:ascii="Cambria Math" w:eastAsia="楷体" w:hAnsi="Cambria Math"/>
              <w:sz w:val="28"/>
              <w:szCs w:val="28"/>
            </w:rPr>
            <m:t>∨</m:t>
          </m:r>
          <m:r>
            <m:rPr>
              <m:sty m:val="p"/>
            </m:rPr>
            <w:rPr>
              <w:rFonts w:ascii="Cambria Math" w:eastAsia="楷体" w:hAnsi="Cambria Math"/>
              <w:color w:val="000000" w:themeColor="text1"/>
              <w:sz w:val="28"/>
              <w:szCs w:val="28"/>
            </w:rPr>
            <m:t>ProgStall(</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r>
            <m:rPr>
              <m:sty m:val="p"/>
            </m:rPr>
            <w:rPr>
              <w:rFonts w:ascii="Cambria Math" w:eastAsia="楷体" w:hAnsi="Cambria Math"/>
              <w:color w:val="000000" w:themeColor="text1"/>
              <w:sz w:val="28"/>
              <w:szCs w:val="28"/>
            </w:rPr>
            <m:t>)</m:t>
          </m:r>
        </m:oMath>
      </m:oMathPara>
    </w:p>
    <w:p w:rsidR="00813073" w:rsidRPr="00FD18A6" w:rsidRDefault="00000000" w:rsidP="008D6405">
      <w:pPr>
        <w:adjustRightInd w:val="0"/>
        <w:snapToGrid w:val="0"/>
        <w:spacing w:line="360" w:lineRule="auto"/>
        <w:rPr>
          <w:rFonts w:eastAsia="楷体"/>
          <w:sz w:val="28"/>
          <w:szCs w:val="28"/>
        </w:rPr>
      </w:pPr>
      <w:r w:rsidRPr="00FD18A6">
        <w:rPr>
          <w:rFonts w:eastAsia="楷体"/>
          <w:sz w:val="28"/>
          <w:szCs w:val="28"/>
        </w:rPr>
        <w:t>其中，</w:t>
      </w:r>
      <m:oMath>
        <m:r>
          <m:rPr>
            <m:sty m:val="p"/>
          </m:rPr>
          <w:rPr>
            <w:rFonts w:ascii="Cambria Math" w:eastAsia="楷体" w:hAnsi="Cambria Math"/>
            <w:sz w:val="28"/>
            <w:szCs w:val="28"/>
          </w:rPr>
          <m:t>Abn(</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oMath>
      <w:r w:rsidRPr="00FD18A6">
        <w:rPr>
          <w:rFonts w:eastAsia="楷体"/>
          <w:sz w:val="28"/>
          <w:szCs w:val="28"/>
        </w:rPr>
        <w:t>表示异常事件触发函数，</w:t>
      </w:r>
      <m:oMath>
        <m:r>
          <m:rPr>
            <m:sty m:val="p"/>
          </m:rPr>
          <w:rPr>
            <w:rFonts w:ascii="Cambria Math" w:eastAsia="楷体" w:hAnsi="Cambria Math"/>
            <w:sz w:val="28"/>
            <w:szCs w:val="28"/>
          </w:rPr>
          <m:t>¬</m:t>
        </m:r>
      </m:oMath>
      <w:r w:rsidRPr="00FD18A6">
        <w:rPr>
          <w:rFonts w:eastAsia="楷体"/>
          <w:sz w:val="28"/>
          <w:szCs w:val="28"/>
        </w:rPr>
        <w:t>表示逻辑非，</w:t>
      </w:r>
      <m:oMath>
        <m:r>
          <m:rPr>
            <m:sty m:val="p"/>
          </m:rPr>
          <w:rPr>
            <w:rFonts w:ascii="Cambria Math" w:eastAsia="楷体" w:hAnsi="Cambria Math"/>
            <w:sz w:val="28"/>
            <w:szCs w:val="28"/>
          </w:rPr>
          <m:t>∨</m:t>
        </m:r>
      </m:oMath>
      <w:r w:rsidRPr="00FD18A6">
        <w:rPr>
          <w:rFonts w:eastAsia="楷体"/>
          <w:sz w:val="28"/>
          <w:szCs w:val="28"/>
        </w:rPr>
        <w:t>表示逻辑或；</w:t>
      </w:r>
      <m:oMath>
        <m:r>
          <m:rPr>
            <m:sty m:val="p"/>
          </m:rPr>
          <w:rPr>
            <w:rFonts w:ascii="Cambria Math" w:eastAsia="楷体" w:hAnsi="Cambria Math"/>
            <w:sz w:val="28"/>
            <w:szCs w:val="28"/>
          </w:rPr>
          <m:t>ProgStall</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e>
        </m:d>
        <m:r>
          <m:rPr>
            <m:sty m:val="p"/>
          </m:rPr>
          <w:rPr>
            <w:rFonts w:ascii="Cambria Math" w:eastAsia="楷体" w:hAnsi="Cambria Math"/>
            <w:sz w:val="28"/>
            <w:szCs w:val="28"/>
          </w:rPr>
          <m:t>=</m:t>
        </m:r>
        <m:d>
          <m:dPr>
            <m:begChr m:val="["/>
            <m:endChr m:val="]"/>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e>
            </m:d>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r>
              <w:rPr>
                <w:rFonts w:ascii="Cambria Math" w:eastAsia="楷体" w:hAnsi="Cambria Math"/>
                <w:sz w:val="28"/>
                <w:szCs w:val="28"/>
              </w:rPr>
              <m:t>t</m:t>
            </m:r>
            <m:r>
              <m:rPr>
                <m:sty m:val="p"/>
              </m:rPr>
              <w:rPr>
                <w:rFonts w:ascii="Cambria Math" w:eastAsia="楷体" w:hAnsi="Cambria Math"/>
                <w:sz w:val="28"/>
                <w:szCs w:val="28"/>
              </w:rPr>
              <m:t>-1)</m:t>
            </m:r>
          </m:e>
        </m:d>
        <m:r>
          <m:rPr>
            <m:sty m:val="p"/>
          </m:rPr>
          <w:rPr>
            <w:rFonts w:ascii="Cambria Math" w:eastAsia="楷体" w:hAnsi="Cambria Math"/>
            <w:sz w:val="28"/>
            <w:szCs w:val="28"/>
          </w:rPr>
          <m:t>∧</m:t>
        </m:r>
        <m:d>
          <m:dPr>
            <m:begChr m:val="["/>
            <m:endChr m:val="]"/>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r>
                  <m:rPr>
                    <m:sty m:val="p"/>
                  </m:rPr>
                  <w:rPr>
                    <w:rFonts w:ascii="Cambria Math" w:eastAsia="楷体" w:hAnsi="Cambria Math"/>
                    <w:sz w:val="28"/>
                    <w:szCs w:val="28"/>
                  </w:rPr>
                  <m:t>-1</m:t>
                </m:r>
              </m:e>
            </m:d>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r>
                  <m:rPr>
                    <m:sty m:val="p"/>
                  </m:rPr>
                  <w:rPr>
                    <w:rFonts w:ascii="Cambria Math" w:eastAsia="楷体" w:hAnsi="Cambria Math"/>
                    <w:sz w:val="28"/>
                    <w:szCs w:val="28"/>
                  </w:rPr>
                  <m:t>-2</m:t>
                </m:r>
              </m:e>
            </m:d>
          </m:e>
        </m:d>
        <m:r>
          <m:rPr>
            <m:sty m:val="p"/>
          </m:rPr>
          <w:rPr>
            <w:rFonts w:ascii="Cambria Math" w:eastAsia="楷体" w:hAnsi="Cambria Math"/>
            <w:sz w:val="28"/>
            <w:szCs w:val="28"/>
          </w:rPr>
          <m:t>∧…</m:t>
        </m:r>
        <m:r>
          <m:rPr>
            <m:sty m:val="p"/>
          </m:rPr>
          <w:rPr>
            <w:rFonts w:ascii="Cambria Math" w:eastAsia="楷体" w:hAnsi="Cambria Math"/>
            <w:sz w:val="28"/>
            <w:szCs w:val="28"/>
          </w:rPr>
          <m:t>∧</m:t>
        </m:r>
        <m:d>
          <m:dPr>
            <m:begChr m:val="["/>
            <m:endChr m:val="]"/>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r>
                  <m:rPr>
                    <m:sty m:val="p"/>
                  </m:rPr>
                  <w:rPr>
                    <w:rFonts w:ascii="Cambria Math" w:eastAsia="楷体" w:hAnsi="Cambria Math"/>
                    <w:sz w:val="28"/>
                    <w:szCs w:val="28"/>
                  </w:rPr>
                  <m:t>-</m:t>
                </m:r>
                <m:r>
                  <w:rPr>
                    <w:rFonts w:ascii="Cambria Math" w:eastAsia="楷体" w:hAnsi="Cambria Math"/>
                    <w:sz w:val="28"/>
                    <w:szCs w:val="28"/>
                  </w:rPr>
                  <m:t>N</m:t>
                </m:r>
                <m:r>
                  <m:rPr>
                    <m:sty m:val="p"/>
                  </m:rPr>
                  <w:rPr>
                    <w:rFonts w:ascii="Cambria Math" w:eastAsia="楷体" w:hAnsi="Cambria Math"/>
                    <w:sz w:val="28"/>
                    <w:szCs w:val="28"/>
                  </w:rPr>
                  <m:t>+1</m:t>
                </m:r>
              </m:e>
            </m:d>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r>
              <w:rPr>
                <w:rFonts w:ascii="Cambria Math" w:eastAsia="楷体" w:hAnsi="Cambria Math"/>
                <w:sz w:val="28"/>
                <w:szCs w:val="28"/>
              </w:rPr>
              <m:t>t</m:t>
            </m:r>
            <m:r>
              <m:rPr>
                <m:sty m:val="p"/>
              </m:rPr>
              <w:rPr>
                <w:rFonts w:ascii="Cambria Math" w:eastAsia="楷体" w:hAnsi="Cambria Math"/>
                <w:sz w:val="28"/>
                <w:szCs w:val="28"/>
              </w:rPr>
              <m:t>-</m:t>
            </m:r>
            <m:r>
              <w:rPr>
                <w:rFonts w:ascii="Cambria Math" w:eastAsia="楷体" w:hAnsi="Cambria Math"/>
                <w:sz w:val="28"/>
                <w:szCs w:val="28"/>
              </w:rPr>
              <m:t>N</m:t>
            </m:r>
            <m:r>
              <m:rPr>
                <m:sty m:val="p"/>
              </m:rPr>
              <w:rPr>
                <w:rFonts w:ascii="Cambria Math" w:eastAsia="楷体" w:hAnsi="Cambria Math"/>
                <w:sz w:val="28"/>
                <w:szCs w:val="28"/>
              </w:rPr>
              <m:t>)</m:t>
            </m:r>
          </m:e>
        </m:d>
      </m:oMath>
      <w:r w:rsidRPr="00FD18A6">
        <w:rPr>
          <w:rFonts w:eastAsia="楷体"/>
          <w:sz w:val="28"/>
          <w:szCs w:val="28"/>
        </w:rPr>
        <w:t>，</w:t>
      </w:r>
      <m:oMath>
        <m:r>
          <w:rPr>
            <w:rFonts w:ascii="Cambria Math" w:eastAsia="楷体" w:hAnsi="Cambria Math"/>
            <w:sz w:val="28"/>
            <w:szCs w:val="28"/>
          </w:rPr>
          <m:t>t</m:t>
        </m:r>
      </m:oMath>
      <w:r w:rsidRPr="00FD18A6">
        <w:rPr>
          <w:rFonts w:eastAsia="楷体"/>
          <w:sz w:val="28"/>
          <w:szCs w:val="28"/>
        </w:rPr>
        <w:t>表示当前检测周期，</w:t>
      </w:r>
      <m:oMath>
        <m:r>
          <m:rPr>
            <m:sty m:val="p"/>
          </m:rPr>
          <w:rPr>
            <w:rFonts w:ascii="Cambria Math" w:eastAsia="楷体" w:hAnsi="Cambria Math"/>
            <w:sz w:val="28"/>
            <w:szCs w:val="28"/>
          </w:rPr>
          <m:t>∧</m:t>
        </m:r>
      </m:oMath>
      <w:r w:rsidRPr="00FD18A6">
        <w:rPr>
          <w:rFonts w:eastAsia="楷体"/>
          <w:sz w:val="28"/>
          <w:szCs w:val="28"/>
        </w:rPr>
        <w:t>表示逻辑与；当关键手术野未充分暴露、所有任务类别置信度均低于预设阈值或连续</w:t>
      </w:r>
      <w:r w:rsidR="00BF774E" w:rsidRPr="00FD18A6">
        <w:rPr>
          <w:rFonts w:eastAsia="楷体"/>
          <w:sz w:val="28"/>
          <w:szCs w:val="28"/>
        </w:rPr>
        <w:t>N</w:t>
      </w:r>
      <w:r w:rsidRPr="00FD18A6">
        <w:rPr>
          <w:rFonts w:eastAsia="楷体"/>
          <w:sz w:val="28"/>
          <w:szCs w:val="28"/>
        </w:rPr>
        <w:t>个检测周期任</w:t>
      </w:r>
      <w:r w:rsidRPr="00FD18A6">
        <w:rPr>
          <w:rFonts w:eastAsia="楷体"/>
          <w:sz w:val="28"/>
          <w:szCs w:val="28"/>
        </w:rPr>
        <w:lastRenderedPageBreak/>
        <w:t>务进度均相同时，触发异常状态。</w:t>
      </w:r>
    </w:p>
    <w:p w:rsidR="00406256" w:rsidRPr="00FD18A6" w:rsidRDefault="00406256" w:rsidP="00F84AF4">
      <w:pPr>
        <w:adjustRightInd w:val="0"/>
        <w:snapToGrid w:val="0"/>
        <w:spacing w:line="360" w:lineRule="auto"/>
        <w:ind w:firstLineChars="200" w:firstLine="560"/>
        <w:rPr>
          <w:rFonts w:eastAsia="楷体"/>
          <w:sz w:val="28"/>
          <w:szCs w:val="28"/>
        </w:rPr>
      </w:pPr>
      <w:r w:rsidRPr="00FD18A6">
        <w:rPr>
          <w:rFonts w:eastAsia="楷体"/>
          <w:sz w:val="28"/>
          <w:szCs w:val="28"/>
        </w:rPr>
        <w:t>5</w:t>
      </w:r>
      <w:r w:rsidRPr="00FD18A6">
        <w:rPr>
          <w:rFonts w:eastAsia="楷体"/>
          <w:sz w:val="28"/>
          <w:szCs w:val="28"/>
        </w:rPr>
        <w:t>、根据权利要求</w:t>
      </w:r>
      <w:r w:rsidRPr="00FD18A6">
        <w:rPr>
          <w:rFonts w:eastAsia="楷体"/>
          <w:sz w:val="28"/>
          <w:szCs w:val="28"/>
        </w:rPr>
        <w:t>1</w:t>
      </w:r>
      <w:r w:rsidRPr="00FD18A6">
        <w:rPr>
          <w:rFonts w:eastAsia="楷体"/>
          <w:sz w:val="28"/>
          <w:szCs w:val="28"/>
        </w:rPr>
        <w:t>所述的一种基于学习与规则的自主手术任务规划方法，其特征在于：所述第四步中的异常恢复图按照异常恢复数据采集、恢复技能训练</w:t>
      </w:r>
      <w:r w:rsidR="00A85E00" w:rsidRPr="00FD18A6">
        <w:rPr>
          <w:rFonts w:eastAsia="楷体"/>
          <w:sz w:val="28"/>
          <w:szCs w:val="28"/>
        </w:rPr>
        <w:t>与</w:t>
      </w:r>
      <w:r w:rsidR="00302B10" w:rsidRPr="00FD18A6">
        <w:rPr>
          <w:rFonts w:eastAsia="楷体"/>
          <w:sz w:val="28"/>
          <w:szCs w:val="28"/>
        </w:rPr>
        <w:t>参数</w:t>
      </w:r>
      <w:r w:rsidR="00A85E00" w:rsidRPr="00FD18A6">
        <w:rPr>
          <w:rFonts w:eastAsia="楷体"/>
          <w:sz w:val="28"/>
          <w:szCs w:val="28"/>
        </w:rPr>
        <w:t>预设</w:t>
      </w:r>
      <w:r w:rsidRPr="00FD18A6">
        <w:rPr>
          <w:rFonts w:eastAsia="楷体"/>
          <w:sz w:val="28"/>
          <w:szCs w:val="28"/>
        </w:rPr>
        <w:t>、恢复技能调用和恢复后重新评估的顺序构建，用于在异常状态下从正常任务图切换到恢复流程。</w:t>
      </w:r>
    </w:p>
    <w:p w:rsidR="00BF3EAE" w:rsidRPr="00FD18A6" w:rsidRDefault="00BF3EAE" w:rsidP="00BF3EAE">
      <w:pPr>
        <w:adjustRightInd w:val="0"/>
        <w:snapToGrid w:val="0"/>
        <w:spacing w:line="360" w:lineRule="auto"/>
        <w:ind w:firstLineChars="200" w:firstLine="560"/>
        <w:rPr>
          <w:rFonts w:eastAsia="楷体"/>
          <w:sz w:val="28"/>
          <w:szCs w:val="28"/>
        </w:rPr>
      </w:pPr>
      <w:r w:rsidRPr="00FD18A6">
        <w:rPr>
          <w:rFonts w:eastAsia="楷体"/>
          <w:sz w:val="28"/>
          <w:szCs w:val="28"/>
        </w:rPr>
        <w:t>所述恢复技能包括基于预设恢复点的视觉伺服恢复技能、基于所述人类遥操作示教数据训练得到的预训练动作块转换器恢复技能以及人工接管指令；其中，视觉伺服恢复技能用于将器械或组织恢复至预设可继续执行位置，预训练动作块转换器恢复技能用于根据异常发生位置生成一段从端机械臂恢复动作序列，人工接管指令用于向医生发起接管请求。</w:t>
      </w:r>
    </w:p>
    <w:p w:rsidR="00406256" w:rsidRPr="00FD18A6" w:rsidRDefault="00C42C0A" w:rsidP="00F84AF4">
      <w:pPr>
        <w:adjustRightInd w:val="0"/>
        <w:snapToGrid w:val="0"/>
        <w:spacing w:line="360" w:lineRule="auto"/>
        <w:ind w:firstLineChars="200" w:firstLine="560"/>
        <w:rPr>
          <w:rFonts w:eastAsia="楷体"/>
          <w:color w:val="000000" w:themeColor="text1"/>
          <w:sz w:val="28"/>
          <w:szCs w:val="28"/>
        </w:rPr>
      </w:pPr>
      <w:r w:rsidRPr="00FD18A6">
        <w:rPr>
          <w:rFonts w:eastAsia="楷体"/>
          <w:sz w:val="28"/>
          <w:szCs w:val="28"/>
        </w:rPr>
        <w:t>为了训练训练动作块转换器</w:t>
      </w:r>
      <w:r w:rsidR="00BD2458" w:rsidRPr="00FD18A6">
        <w:rPr>
          <w:rFonts w:eastAsia="楷体"/>
          <w:sz w:val="28"/>
          <w:szCs w:val="28"/>
        </w:rPr>
        <w:t>自主</w:t>
      </w:r>
      <w:r w:rsidRPr="00FD18A6">
        <w:rPr>
          <w:rFonts w:eastAsia="楷体"/>
          <w:sz w:val="28"/>
          <w:szCs w:val="28"/>
        </w:rPr>
        <w:t>恢复技能，</w:t>
      </w:r>
      <w:r w:rsidR="00406256" w:rsidRPr="00FD18A6">
        <w:rPr>
          <w:rFonts w:eastAsia="楷体"/>
          <w:sz w:val="28"/>
          <w:szCs w:val="28"/>
        </w:rPr>
        <w:t>采集人类遥操作示教的从端机械臂异常恢复数据，所述异常恢复数据包括异常触发前后的内窥镜图像、从端机械臂</w:t>
      </w:r>
      <w:r w:rsidR="001F000B" w:rsidRPr="00FD18A6">
        <w:rPr>
          <w:rFonts w:eastAsia="楷体"/>
          <w:sz w:val="28"/>
          <w:szCs w:val="28"/>
        </w:rPr>
        <w:t>关节空间</w:t>
      </w:r>
      <w:r w:rsidR="00406256" w:rsidRPr="00FD18A6">
        <w:rPr>
          <w:rFonts w:eastAsia="楷体"/>
          <w:sz w:val="28"/>
          <w:szCs w:val="28"/>
        </w:rPr>
        <w:t>状态、人工操作</w:t>
      </w:r>
      <w:r w:rsidR="001F000B" w:rsidRPr="00FD18A6">
        <w:rPr>
          <w:rFonts w:eastAsia="楷体"/>
          <w:sz w:val="28"/>
          <w:szCs w:val="28"/>
        </w:rPr>
        <w:t>下从端机械臂末端笛卡尔</w:t>
      </w:r>
      <w:r w:rsidR="00406256" w:rsidRPr="00FD18A6">
        <w:rPr>
          <w:rFonts w:eastAsia="楷体"/>
          <w:sz w:val="28"/>
          <w:szCs w:val="28"/>
        </w:rPr>
        <w:t>轨迹、恢复动作终止状态和恢复后任务状态，并按照异常类型、当前执行任务、异常发生位置和恢复结果进行标注。</w:t>
      </w:r>
      <w:r w:rsidR="00142DCF" w:rsidRPr="00FD18A6">
        <w:rPr>
          <w:rFonts w:eastAsia="楷体"/>
          <w:sz w:val="28"/>
          <w:szCs w:val="28"/>
        </w:rPr>
        <w:t>视觉伺服恢复技能则</w:t>
      </w:r>
      <w:r w:rsidR="00E65363" w:rsidRPr="00FD18A6">
        <w:rPr>
          <w:rFonts w:eastAsia="楷体"/>
          <w:sz w:val="28"/>
          <w:szCs w:val="28"/>
        </w:rPr>
        <w:t>通过预设可继续执行位置</w:t>
      </w:r>
      <w:r w:rsidR="00A35C0D" w:rsidRPr="00FD18A6">
        <w:rPr>
          <w:rFonts w:eastAsia="楷体"/>
          <w:sz w:val="28"/>
          <w:szCs w:val="28"/>
        </w:rPr>
        <w:t>预定义，</w:t>
      </w:r>
      <w:r w:rsidR="008D39A6" w:rsidRPr="00FD18A6">
        <w:rPr>
          <w:rFonts w:eastAsia="楷体"/>
          <w:sz w:val="28"/>
          <w:szCs w:val="28"/>
        </w:rPr>
        <w:t>在线进行</w:t>
      </w:r>
      <w:r w:rsidR="00507AC6" w:rsidRPr="00FD18A6">
        <w:rPr>
          <w:rFonts w:eastAsia="楷体"/>
          <w:sz w:val="28"/>
          <w:szCs w:val="28"/>
        </w:rPr>
        <w:t>末端轨迹</w:t>
      </w:r>
      <w:r w:rsidR="00A35C0D" w:rsidRPr="00FD18A6">
        <w:rPr>
          <w:rFonts w:eastAsia="楷体"/>
          <w:sz w:val="28"/>
          <w:szCs w:val="28"/>
        </w:rPr>
        <w:t>自主规划与跟踪</w:t>
      </w:r>
      <w:r w:rsidR="007D69D4" w:rsidRPr="00FD18A6">
        <w:rPr>
          <w:rFonts w:eastAsia="楷体"/>
          <w:sz w:val="28"/>
          <w:szCs w:val="28"/>
        </w:rPr>
        <w:t>。</w:t>
      </w:r>
    </w:p>
    <w:p w:rsidR="00923E66" w:rsidRPr="00FD18A6" w:rsidRDefault="00000000" w:rsidP="008D6405">
      <w:pPr>
        <w:adjustRightInd w:val="0"/>
        <w:snapToGrid w:val="0"/>
        <w:spacing w:line="360" w:lineRule="auto"/>
        <w:ind w:firstLineChars="200" w:firstLine="560"/>
        <w:rPr>
          <w:rFonts w:eastAsia="楷体"/>
          <w:sz w:val="28"/>
          <w:szCs w:val="28"/>
        </w:rPr>
      </w:pPr>
      <w:r w:rsidRPr="00FD18A6">
        <w:rPr>
          <w:rFonts w:eastAsia="楷体"/>
          <w:sz w:val="28"/>
          <w:szCs w:val="28"/>
        </w:rPr>
        <w:t>异常恢复图</w:t>
      </w:r>
      <w:r w:rsidR="001F4D7E" w:rsidRPr="00FD18A6">
        <w:rPr>
          <w:rFonts w:eastAsia="楷体"/>
          <w:sz w:val="28"/>
          <w:szCs w:val="28"/>
        </w:rPr>
        <w:t>的功能为</w:t>
      </w:r>
      <w:r w:rsidRPr="00FD18A6">
        <w:rPr>
          <w:rFonts w:eastAsia="楷体"/>
          <w:sz w:val="28"/>
          <w:szCs w:val="28"/>
        </w:rPr>
        <w:t>根据异常类型、当前执行任务和异常发生位置选择</w:t>
      </w:r>
      <w:r w:rsidR="00BB5DD4" w:rsidRPr="00FD18A6">
        <w:rPr>
          <w:rFonts w:eastAsia="楷体"/>
          <w:sz w:val="28"/>
          <w:szCs w:val="28"/>
        </w:rPr>
        <w:t>合适的</w:t>
      </w:r>
      <w:r w:rsidRPr="00FD18A6">
        <w:rPr>
          <w:rFonts w:eastAsia="楷体"/>
          <w:sz w:val="28"/>
          <w:szCs w:val="28"/>
        </w:rPr>
        <w:t>恢复技能</w:t>
      </w:r>
      <w:r w:rsidR="007E5283" w:rsidRPr="00FD18A6">
        <w:rPr>
          <w:rFonts w:eastAsia="楷体"/>
          <w:sz w:val="28"/>
          <w:szCs w:val="28"/>
        </w:rPr>
        <w:t>，并</w:t>
      </w:r>
      <w:r w:rsidR="000F7EE4" w:rsidRPr="00FD18A6">
        <w:rPr>
          <w:rFonts w:eastAsia="楷体"/>
          <w:sz w:val="28"/>
          <w:szCs w:val="28"/>
        </w:rPr>
        <w:t>监控恢复动作完成情况，当达到恢复动作完成条件</w:t>
      </w:r>
      <m:oMath>
        <m:r>
          <m:rPr>
            <m:sty m:val="p"/>
          </m:rPr>
          <w:rPr>
            <w:rFonts w:ascii="Cambria Math" w:eastAsia="楷体" w:hAnsi="Cambria Math"/>
            <w:color w:val="000000" w:themeColor="text1"/>
            <w:sz w:val="28"/>
            <w:szCs w:val="28"/>
          </w:rPr>
          <m:t>Reach</m:t>
        </m:r>
        <m:d>
          <m:dPr>
            <m:ctrlPr>
              <w:rPr>
                <w:rFonts w:ascii="Cambria Math" w:eastAsia="楷体" w:hAnsi="Cambria Math"/>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r</m:t>
                </m:r>
              </m:sub>
            </m:sSub>
          </m:e>
        </m:d>
      </m:oMath>
      <w:r w:rsidR="000F7EE4" w:rsidRPr="00FD18A6">
        <w:rPr>
          <w:rFonts w:eastAsia="楷体"/>
          <w:color w:val="000000" w:themeColor="text1"/>
          <w:sz w:val="28"/>
          <w:szCs w:val="28"/>
        </w:rPr>
        <w:t>，则重新计算</w:t>
      </w:r>
      <w:r w:rsidR="000F7EE4" w:rsidRPr="00FD18A6">
        <w:rPr>
          <w:rFonts w:eastAsia="楷体"/>
          <w:sz w:val="28"/>
          <w:szCs w:val="28"/>
        </w:rPr>
        <w:t>权利要求</w:t>
      </w:r>
      <w:r w:rsidR="000F7EE4" w:rsidRPr="00FD18A6">
        <w:rPr>
          <w:rFonts w:eastAsia="楷体"/>
          <w:sz w:val="28"/>
          <w:szCs w:val="28"/>
        </w:rPr>
        <w:t>4</w:t>
      </w:r>
      <w:r w:rsidR="000F7EE4" w:rsidRPr="00FD18A6">
        <w:rPr>
          <w:rFonts w:eastAsia="楷体"/>
          <w:sz w:val="28"/>
          <w:szCs w:val="28"/>
        </w:rPr>
        <w:t>中的</w:t>
      </w:r>
      <m:oMath>
        <m:r>
          <m:rPr>
            <m:sty m:val="p"/>
          </m:rPr>
          <w:rPr>
            <w:rFonts w:ascii="Cambria Math" w:eastAsia="楷体" w:hAnsi="Cambria Math"/>
            <w:sz w:val="28"/>
            <w:szCs w:val="28"/>
          </w:rPr>
          <m:t>Abn(</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oMath>
      <w:r w:rsidR="000F7EE4" w:rsidRPr="00FD18A6">
        <w:rPr>
          <w:rFonts w:eastAsia="楷体"/>
          <w:sz w:val="28"/>
          <w:szCs w:val="28"/>
        </w:rPr>
        <w:t>，</w:t>
      </w:r>
      <w:r w:rsidR="00923E66" w:rsidRPr="00FD18A6">
        <w:rPr>
          <w:rFonts w:eastAsia="楷体"/>
          <w:sz w:val="28"/>
          <w:szCs w:val="28"/>
        </w:rPr>
        <w:t>若异常事件不再成立，则返回异常发生前的正常任务节点继续执行，若异常事件仍成立、恢复动作执行次数未到达预设次数</w:t>
      </w:r>
      <w:r w:rsidR="00923E66" w:rsidRPr="00FD18A6">
        <w:rPr>
          <w:rFonts w:eastAsia="楷体"/>
          <w:sz w:val="28"/>
          <w:szCs w:val="28"/>
        </w:rPr>
        <w:t>M</w:t>
      </w:r>
      <w:r w:rsidR="00923E66" w:rsidRPr="00FD18A6">
        <w:rPr>
          <w:rFonts w:eastAsia="楷体"/>
          <w:sz w:val="28"/>
          <w:szCs w:val="28"/>
        </w:rPr>
        <w:t>，则继续执行恢复流程，若到达预设次数</w:t>
      </w:r>
      <w:r w:rsidR="00923E66" w:rsidRPr="00FD18A6">
        <w:rPr>
          <w:rFonts w:eastAsia="楷体"/>
          <w:sz w:val="28"/>
          <w:szCs w:val="28"/>
        </w:rPr>
        <w:t>M</w:t>
      </w:r>
      <w:r w:rsidR="00923E66" w:rsidRPr="00FD18A6">
        <w:rPr>
          <w:rFonts w:eastAsia="楷体"/>
          <w:sz w:val="28"/>
          <w:szCs w:val="28"/>
        </w:rPr>
        <w:t>，则发起人工接管指令</w:t>
      </w:r>
      <w:r w:rsidR="005D35AC" w:rsidRPr="00FD18A6">
        <w:rPr>
          <w:rFonts w:eastAsia="楷体"/>
          <w:sz w:val="28"/>
          <w:szCs w:val="28"/>
        </w:rPr>
        <w:t>，其中，其中</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r</m:t>
            </m:r>
          </m:sub>
        </m:sSub>
      </m:oMath>
      <w:r w:rsidR="005D35AC" w:rsidRPr="00FD18A6">
        <w:rPr>
          <w:rFonts w:eastAsia="楷体"/>
          <w:sz w:val="28"/>
          <w:szCs w:val="28"/>
        </w:rPr>
        <w:t>表示恢复技能执行进度。</w:t>
      </w:r>
    </w:p>
    <w:p w:rsidR="00813073" w:rsidRPr="00FD18A6" w:rsidRDefault="00A037A6" w:rsidP="008D6405">
      <w:pPr>
        <w:adjustRightInd w:val="0"/>
        <w:snapToGrid w:val="0"/>
        <w:spacing w:line="360" w:lineRule="auto"/>
        <w:ind w:firstLineChars="200" w:firstLine="560"/>
        <w:rPr>
          <w:rFonts w:eastAsia="楷体"/>
          <w:sz w:val="28"/>
          <w:szCs w:val="28"/>
        </w:rPr>
      </w:pPr>
      <w:r w:rsidRPr="00FD18A6">
        <w:rPr>
          <w:rFonts w:eastAsia="楷体"/>
          <w:sz w:val="28"/>
          <w:szCs w:val="28"/>
        </w:rPr>
        <w:t>图中</w:t>
      </w:r>
      <w:r w:rsidR="000D320B" w:rsidRPr="00FD18A6">
        <w:rPr>
          <w:rFonts w:eastAsia="楷体"/>
          <w:sz w:val="28"/>
          <w:szCs w:val="28"/>
        </w:rPr>
        <w:t>，</w:t>
      </w:r>
      <w:r w:rsidR="00923E66" w:rsidRPr="00FD18A6">
        <w:rPr>
          <w:rFonts w:eastAsia="楷体"/>
          <w:sz w:val="28"/>
          <w:szCs w:val="28"/>
        </w:rPr>
        <w:t>恢复技能选择</w:t>
      </w:r>
      <w:r w:rsidR="003B41C7" w:rsidRPr="00FD18A6">
        <w:rPr>
          <w:rFonts w:eastAsia="楷体"/>
          <w:sz w:val="28"/>
          <w:szCs w:val="28"/>
        </w:rPr>
        <w:t>逻辑</w:t>
      </w:r>
      <w:r w:rsidR="00AF068B" w:rsidRPr="00FD18A6">
        <w:rPr>
          <w:rFonts w:eastAsia="楷体"/>
          <w:sz w:val="28"/>
          <w:szCs w:val="28"/>
        </w:rPr>
        <w:t>如下：</w:t>
      </w:r>
      <w:r w:rsidRPr="00FD18A6">
        <w:rPr>
          <w:rFonts w:eastAsia="楷体"/>
          <w:sz w:val="28"/>
          <w:szCs w:val="28"/>
        </w:rPr>
        <w:t>当</w:t>
      </w:r>
      <w:r w:rsidR="00923E66" w:rsidRPr="00FD18A6">
        <w:rPr>
          <w:rFonts w:eastAsia="楷体"/>
          <w:sz w:val="28"/>
          <w:szCs w:val="28"/>
        </w:rPr>
        <w:t>异常类型</w:t>
      </w:r>
      <w:r w:rsidRPr="00FD18A6">
        <w:rPr>
          <w:rFonts w:eastAsia="楷体"/>
          <w:sz w:val="28"/>
          <w:szCs w:val="28"/>
        </w:rPr>
        <w:t>为关键手术野未充分暴露或未知异常时调用人工接管指令，当为进度停滞</w:t>
      </w:r>
      <w:r w:rsidR="00CB20C3" w:rsidRPr="00FD18A6">
        <w:rPr>
          <w:rFonts w:eastAsia="楷体"/>
          <w:sz w:val="28"/>
          <w:szCs w:val="28"/>
        </w:rPr>
        <w:t>或</w:t>
      </w:r>
      <w:r w:rsidR="00893C76" w:rsidRPr="00FD18A6">
        <w:rPr>
          <w:rFonts w:eastAsia="楷体"/>
          <w:sz w:val="28"/>
          <w:szCs w:val="28"/>
        </w:rPr>
        <w:t>已预训练</w:t>
      </w:r>
      <w:r w:rsidR="00C11F54" w:rsidRPr="00FD18A6">
        <w:rPr>
          <w:rFonts w:eastAsia="楷体"/>
          <w:sz w:val="28"/>
          <w:szCs w:val="28"/>
        </w:rPr>
        <w:t>恢复技能的异常</w:t>
      </w:r>
      <w:r w:rsidRPr="00FD18A6">
        <w:rPr>
          <w:rFonts w:eastAsia="楷体"/>
          <w:sz w:val="28"/>
          <w:szCs w:val="28"/>
        </w:rPr>
        <w:t>时，根据当前执行任务和异常发生位置调用视觉伺服恢复技能或预训练动作块转换器恢复技能。</w:t>
      </w:r>
    </w:p>
    <w:p w:rsidR="00406256" w:rsidRPr="00FD18A6" w:rsidRDefault="00406256" w:rsidP="00F84AF4">
      <w:pPr>
        <w:adjustRightInd w:val="0"/>
        <w:snapToGrid w:val="0"/>
        <w:spacing w:line="360" w:lineRule="auto"/>
        <w:ind w:firstLineChars="200" w:firstLine="560"/>
        <w:rPr>
          <w:rFonts w:eastAsia="楷体"/>
          <w:color w:val="000000" w:themeColor="text1"/>
          <w:sz w:val="28"/>
          <w:szCs w:val="28"/>
        </w:rPr>
      </w:pPr>
      <w:r w:rsidRPr="00FD18A6">
        <w:rPr>
          <w:rFonts w:eastAsia="楷体"/>
          <w:sz w:val="28"/>
          <w:szCs w:val="28"/>
        </w:rPr>
        <w:lastRenderedPageBreak/>
        <w:t>6</w:t>
      </w:r>
      <w:r w:rsidRPr="00FD18A6">
        <w:rPr>
          <w:rFonts w:eastAsia="楷体"/>
          <w:sz w:val="28"/>
          <w:szCs w:val="28"/>
        </w:rPr>
        <w:t>、一种基于学习与规则的自主手术任务规划网络系统，其特征在于包括：自主手术任务图构建模块，用于构建由线性时序逻辑规则网络约束的正常</w:t>
      </w:r>
      <w:r w:rsidR="00FB7981" w:rsidRPr="00FD18A6">
        <w:rPr>
          <w:rFonts w:eastAsia="楷体"/>
          <w:sz w:val="28"/>
          <w:szCs w:val="28"/>
        </w:rPr>
        <w:t>子</w:t>
      </w:r>
      <w:r w:rsidRPr="00FD18A6">
        <w:rPr>
          <w:rFonts w:eastAsia="楷体"/>
          <w:sz w:val="28"/>
          <w:szCs w:val="28"/>
        </w:rPr>
        <w:t>任务图和异常恢复图；关键手术野判别模块，用于输出关键手术野判别结果</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oMath>
      <w:r w:rsidRPr="00FD18A6">
        <w:rPr>
          <w:rFonts w:eastAsia="楷体"/>
          <w:sz w:val="28"/>
          <w:szCs w:val="28"/>
        </w:rPr>
        <w:t>；异常判别模块，用于在术中触发异常判别条件后输出异常类型；异常事件监测模块，用于根据权利要求</w:t>
      </w:r>
      <w:r w:rsidRPr="00FD18A6">
        <w:rPr>
          <w:rFonts w:eastAsia="楷体"/>
          <w:sz w:val="28"/>
          <w:szCs w:val="28"/>
        </w:rPr>
        <w:t>4</w:t>
      </w:r>
      <w:r w:rsidRPr="00FD18A6">
        <w:rPr>
          <w:rFonts w:eastAsia="楷体"/>
          <w:sz w:val="28"/>
          <w:szCs w:val="28"/>
        </w:rPr>
        <w:t>所述的异常事件触发条件持续监测异常状态；恢复技能调用模块，用于根据权利要求</w:t>
      </w:r>
      <w:r w:rsidRPr="00FD18A6">
        <w:rPr>
          <w:rFonts w:eastAsia="楷体"/>
          <w:sz w:val="28"/>
          <w:szCs w:val="28"/>
        </w:rPr>
        <w:t>5</w:t>
      </w:r>
      <w:r w:rsidRPr="00FD18A6">
        <w:rPr>
          <w:rFonts w:eastAsia="楷体"/>
          <w:sz w:val="28"/>
          <w:szCs w:val="28"/>
        </w:rPr>
        <w:t>所述的异常类型、当前执行任务和异常发生位置调用视觉伺服恢复技能、预训练动作块转换器恢复技能或人工接管指令。</w:t>
      </w:r>
    </w:p>
    <w:p w:rsidR="00923076" w:rsidRPr="00FD18A6" w:rsidRDefault="00406256" w:rsidP="00645772">
      <w:pPr>
        <w:adjustRightInd w:val="0"/>
        <w:snapToGrid w:val="0"/>
        <w:spacing w:line="360" w:lineRule="auto"/>
        <w:ind w:firstLineChars="200" w:firstLine="560"/>
        <w:rPr>
          <w:rFonts w:eastAsia="楷体"/>
          <w:sz w:val="28"/>
          <w:szCs w:val="28"/>
        </w:rPr>
      </w:pPr>
      <w:r w:rsidRPr="00FD18A6">
        <w:rPr>
          <w:rFonts w:eastAsia="楷体"/>
          <w:sz w:val="28"/>
          <w:szCs w:val="28"/>
        </w:rPr>
        <w:t>7</w:t>
      </w:r>
      <w:r w:rsidRPr="00FD18A6">
        <w:rPr>
          <w:rFonts w:eastAsia="楷体"/>
          <w:sz w:val="28"/>
          <w:szCs w:val="28"/>
        </w:rPr>
        <w:t>、一种计算机可读存储介质，其上存储有计算机程序，其特征在于：所述计算机程序被处理器执行时实现权利要求</w:t>
      </w:r>
      <w:r w:rsidRPr="00FD18A6">
        <w:rPr>
          <w:rFonts w:eastAsia="楷体"/>
          <w:sz w:val="28"/>
          <w:szCs w:val="28"/>
        </w:rPr>
        <w:t>1</w:t>
      </w:r>
      <w:r w:rsidRPr="00FD18A6">
        <w:rPr>
          <w:rFonts w:eastAsia="楷体"/>
          <w:sz w:val="28"/>
          <w:szCs w:val="28"/>
        </w:rPr>
        <w:t>至</w:t>
      </w:r>
      <w:r w:rsidRPr="00FD18A6">
        <w:rPr>
          <w:rFonts w:eastAsia="楷体"/>
          <w:sz w:val="28"/>
          <w:szCs w:val="28"/>
        </w:rPr>
        <w:t>5</w:t>
      </w:r>
      <w:r w:rsidRPr="00FD18A6">
        <w:rPr>
          <w:rFonts w:eastAsia="楷体"/>
          <w:sz w:val="28"/>
          <w:szCs w:val="28"/>
        </w:rPr>
        <w:t>中任一项所述的一种基于学习与规则的自主手术任务规划方法。</w:t>
      </w:r>
    </w:p>
    <w:p w:rsidR="001F4D7E" w:rsidRPr="00FD18A6" w:rsidRDefault="001F4D7E">
      <w:pPr>
        <w:widowControl/>
        <w:jc w:val="left"/>
        <w:rPr>
          <w:rFonts w:eastAsia="楷体"/>
          <w:sz w:val="28"/>
          <w:szCs w:val="28"/>
        </w:rPr>
      </w:pPr>
      <w:r w:rsidRPr="00FD18A6">
        <w:rPr>
          <w:rFonts w:eastAsia="楷体"/>
          <w:sz w:val="28"/>
          <w:szCs w:val="28"/>
        </w:rPr>
        <w:br w:type="page"/>
      </w:r>
    </w:p>
    <w:p w:rsidR="001F4D7E" w:rsidRPr="00FD18A6" w:rsidRDefault="001F4D7E" w:rsidP="00645772">
      <w:pPr>
        <w:adjustRightInd w:val="0"/>
        <w:snapToGrid w:val="0"/>
        <w:spacing w:line="360" w:lineRule="auto"/>
        <w:ind w:firstLineChars="200" w:firstLine="560"/>
        <w:rPr>
          <w:rFonts w:eastAsia="楷体"/>
          <w:sz w:val="28"/>
          <w:szCs w:val="28"/>
        </w:rPr>
      </w:pPr>
    </w:p>
    <w:bookmarkEnd w:id="0"/>
    <w:bookmarkEnd w:id="1"/>
    <w:bookmarkEnd w:id="2"/>
    <w:bookmarkEnd w:id="3"/>
    <w:bookmarkEnd w:id="4"/>
    <w:bookmarkEnd w:id="5"/>
    <w:bookmarkEnd w:id="6"/>
    <w:p w:rsidR="00E20169" w:rsidRPr="00FD18A6" w:rsidRDefault="00E20169">
      <w:pPr>
        <w:pStyle w:val="1"/>
        <w:spacing w:after="0" w:line="360" w:lineRule="auto"/>
        <w:rPr>
          <w:color w:val="000000"/>
          <w:sz w:val="28"/>
          <w:szCs w:val="28"/>
        </w:rPr>
      </w:pPr>
      <w:r w:rsidRPr="00FD18A6">
        <w:rPr>
          <w:color w:val="000000"/>
          <w:sz w:val="28"/>
          <w:szCs w:val="28"/>
        </w:rPr>
        <w:t>说</w:t>
      </w:r>
      <w:r w:rsidRPr="00FD18A6">
        <w:rPr>
          <w:color w:val="000000"/>
          <w:sz w:val="28"/>
          <w:szCs w:val="28"/>
        </w:rPr>
        <w:t xml:space="preserve">   </w:t>
      </w:r>
      <w:r w:rsidRPr="00FD18A6">
        <w:rPr>
          <w:color w:val="000000"/>
          <w:sz w:val="28"/>
          <w:szCs w:val="28"/>
        </w:rPr>
        <w:t>明</w:t>
      </w:r>
      <w:r w:rsidRPr="00FD18A6">
        <w:rPr>
          <w:color w:val="000000"/>
          <w:sz w:val="28"/>
          <w:szCs w:val="28"/>
        </w:rPr>
        <w:t xml:space="preserve">   </w:t>
      </w:r>
      <w:r w:rsidRPr="00FD18A6">
        <w:rPr>
          <w:color w:val="000000"/>
          <w:sz w:val="28"/>
          <w:szCs w:val="28"/>
        </w:rPr>
        <w:t>书</w:t>
      </w:r>
    </w:p>
    <w:p w:rsidR="00813073" w:rsidRPr="00FD18A6" w:rsidRDefault="00000000" w:rsidP="00705126">
      <w:pPr>
        <w:adjustRightInd w:val="0"/>
        <w:snapToGrid w:val="0"/>
        <w:spacing w:line="360" w:lineRule="auto"/>
        <w:jc w:val="center"/>
        <w:rPr>
          <w:rFonts w:eastAsia="楷体"/>
          <w:b/>
          <w:bCs/>
          <w:sz w:val="28"/>
          <w:szCs w:val="28"/>
        </w:rPr>
      </w:pPr>
      <w:r w:rsidRPr="00FD18A6">
        <w:rPr>
          <w:rFonts w:eastAsia="楷体"/>
          <w:b/>
          <w:bCs/>
          <w:sz w:val="28"/>
          <w:szCs w:val="28"/>
        </w:rPr>
        <w:t>一种基于学习与规则的自主手术任务规划网络</w:t>
      </w:r>
    </w:p>
    <w:p w:rsidR="00813073" w:rsidRPr="00FD18A6" w:rsidRDefault="00000000" w:rsidP="00CC45A4">
      <w:pPr>
        <w:adjustRightInd w:val="0"/>
        <w:snapToGrid w:val="0"/>
        <w:spacing w:line="360" w:lineRule="auto"/>
        <w:rPr>
          <w:rFonts w:eastAsia="楷体"/>
          <w:b/>
          <w:bCs/>
          <w:sz w:val="28"/>
          <w:szCs w:val="28"/>
        </w:rPr>
      </w:pPr>
      <w:r w:rsidRPr="00FD18A6">
        <w:rPr>
          <w:rFonts w:eastAsia="楷体"/>
          <w:b/>
          <w:bCs/>
          <w:sz w:val="28"/>
          <w:szCs w:val="28"/>
        </w:rPr>
        <w:t>技术领域</w:t>
      </w:r>
    </w:p>
    <w:p w:rsidR="00813073" w:rsidRPr="00FD18A6" w:rsidRDefault="00000000" w:rsidP="00CC45A4">
      <w:pPr>
        <w:adjustRightInd w:val="0"/>
        <w:snapToGrid w:val="0"/>
        <w:spacing w:line="360" w:lineRule="auto"/>
        <w:ind w:firstLineChars="200" w:firstLine="560"/>
        <w:rPr>
          <w:rFonts w:eastAsia="楷体"/>
          <w:sz w:val="28"/>
          <w:szCs w:val="28"/>
        </w:rPr>
      </w:pPr>
      <w:r w:rsidRPr="00FD18A6">
        <w:rPr>
          <w:rFonts w:eastAsia="楷体"/>
          <w:sz w:val="28"/>
          <w:szCs w:val="28"/>
        </w:rPr>
        <w:t>本发明涉及手术机器人自主控制与人工智能技术领域，尤其涉及一种基于学习与规则的自主手术任务规划网络，适用于标准化或半标准化微创手术过程中的高层任务规划、规则约束任务转移、术中异常事件监测以及异常恢复技能调用。</w:t>
      </w:r>
    </w:p>
    <w:p w:rsidR="00813073" w:rsidRPr="00FD18A6" w:rsidRDefault="00000000" w:rsidP="00667A82">
      <w:pPr>
        <w:adjustRightInd w:val="0"/>
        <w:snapToGrid w:val="0"/>
        <w:spacing w:line="360" w:lineRule="auto"/>
        <w:rPr>
          <w:rFonts w:eastAsia="楷体"/>
          <w:b/>
          <w:bCs/>
          <w:sz w:val="28"/>
          <w:szCs w:val="28"/>
        </w:rPr>
      </w:pPr>
      <w:r w:rsidRPr="00FD18A6">
        <w:rPr>
          <w:rFonts w:eastAsia="楷体"/>
          <w:b/>
          <w:bCs/>
          <w:sz w:val="28"/>
          <w:szCs w:val="28"/>
        </w:rPr>
        <w:t>背景技术</w:t>
      </w:r>
    </w:p>
    <w:p w:rsidR="00813073" w:rsidRPr="00FD18A6" w:rsidRDefault="00000000" w:rsidP="00CC45A4">
      <w:pPr>
        <w:adjustRightInd w:val="0"/>
        <w:snapToGrid w:val="0"/>
        <w:spacing w:line="360" w:lineRule="auto"/>
        <w:ind w:firstLineChars="200" w:firstLine="560"/>
        <w:rPr>
          <w:rFonts w:eastAsia="楷体"/>
          <w:sz w:val="28"/>
          <w:szCs w:val="28"/>
        </w:rPr>
      </w:pPr>
      <w:r w:rsidRPr="00FD18A6">
        <w:rPr>
          <w:rFonts w:eastAsia="楷体"/>
          <w:sz w:val="28"/>
          <w:szCs w:val="28"/>
        </w:rPr>
        <w:t>随着微创手术机器人技术的发展，利用手术机器人完成部分自主或全自主手术操作已成为重要研究方向。自主手术不同于单步动作控制，其通常需要在长时间、多阶段、强约束的手术流程中持续判断当前任务状态、决定是否进入下一子任务，并在异常事件出现时及时停止正常流程或切换至恢复流程。</w:t>
      </w:r>
    </w:p>
    <w:p w:rsidR="00813073" w:rsidRPr="00FD18A6" w:rsidRDefault="00000000" w:rsidP="00CC45A4">
      <w:pPr>
        <w:adjustRightInd w:val="0"/>
        <w:snapToGrid w:val="0"/>
        <w:spacing w:line="360" w:lineRule="auto"/>
        <w:ind w:firstLineChars="200" w:firstLine="560"/>
        <w:jc w:val="left"/>
        <w:rPr>
          <w:rFonts w:eastAsia="楷体"/>
          <w:sz w:val="28"/>
          <w:szCs w:val="28"/>
        </w:rPr>
      </w:pPr>
      <w:r w:rsidRPr="00FD18A6">
        <w:rPr>
          <w:rFonts w:eastAsia="楷体"/>
          <w:sz w:val="28"/>
          <w:szCs w:val="28"/>
        </w:rPr>
        <w:t>目前，论文文献中关于手术智能感知和自主手术的研究主要集中在手术阶段识别、工具识别、局部自主操作或预设流程执行等方向。文献《</w:t>
      </w:r>
      <w:r w:rsidRPr="00FD18A6">
        <w:rPr>
          <w:rFonts w:eastAsia="楷体"/>
          <w:sz w:val="28"/>
          <w:szCs w:val="28"/>
        </w:rPr>
        <w:t>EndoNet: A Deep Architecture for Recognition Tasks on Laparoscopic Videos</w:t>
      </w:r>
      <w:r w:rsidRPr="00FD18A6">
        <w:rPr>
          <w:rFonts w:eastAsia="楷体"/>
          <w:sz w:val="28"/>
          <w:szCs w:val="28"/>
        </w:rPr>
        <w:t>》利用深度卷积网络从腹腔镜视频中联合识别手术阶段和器械；文献《</w:t>
      </w:r>
      <w:r w:rsidRPr="00FD18A6">
        <w:rPr>
          <w:rFonts w:eastAsia="楷体"/>
          <w:sz w:val="28"/>
          <w:szCs w:val="28"/>
        </w:rPr>
        <w:t>SV-RCNet: Workflow Recognition From Surgical Videos Using Recurrent Convolutional Network</w:t>
      </w:r>
      <w:r w:rsidRPr="00FD18A6">
        <w:rPr>
          <w:rFonts w:eastAsia="楷体"/>
          <w:sz w:val="28"/>
          <w:szCs w:val="28"/>
        </w:rPr>
        <w:t>》利用循环卷积网络建模手术视频时序信息以进行手术流程识别；文献《</w:t>
      </w:r>
      <w:r w:rsidRPr="00FD18A6">
        <w:rPr>
          <w:rFonts w:eastAsia="楷体"/>
          <w:sz w:val="28"/>
          <w:szCs w:val="28"/>
        </w:rPr>
        <w:t>TeCNO: Surgical Phase Recognition with Multi-Stage Temporal Convolutional Networks</w:t>
      </w:r>
      <w:r w:rsidRPr="00FD18A6">
        <w:rPr>
          <w:rFonts w:eastAsia="楷体"/>
          <w:sz w:val="28"/>
          <w:szCs w:val="28"/>
        </w:rPr>
        <w:t>》利用多阶段时序卷积网络提升手术阶段识别的时间一致性；文献《</w:t>
      </w:r>
      <w:r w:rsidRPr="00FD18A6">
        <w:rPr>
          <w:rFonts w:eastAsia="楷体"/>
          <w:sz w:val="28"/>
          <w:szCs w:val="28"/>
        </w:rPr>
        <w:t>Supervised autonomous robotic soft tissue surgery</w:t>
      </w:r>
      <w:r w:rsidRPr="00FD18A6">
        <w:rPr>
          <w:rFonts w:eastAsia="楷体"/>
          <w:sz w:val="28"/>
          <w:szCs w:val="28"/>
        </w:rPr>
        <w:t>》和《</w:t>
      </w:r>
      <w:r w:rsidRPr="00FD18A6">
        <w:rPr>
          <w:rFonts w:eastAsia="楷体"/>
          <w:sz w:val="28"/>
          <w:szCs w:val="28"/>
        </w:rPr>
        <w:t>Autonomous robotic laparoscopic surgery for intestinal anastomosis</w:t>
      </w:r>
      <w:r w:rsidRPr="00FD18A6">
        <w:rPr>
          <w:rFonts w:eastAsia="楷体"/>
          <w:sz w:val="28"/>
          <w:szCs w:val="28"/>
        </w:rPr>
        <w:t>》展示了机器人在特定软组织操作任务中的自主执行能力。然而，上述论文或者侧重于从视频中输出手术阶段或子任务类别，或者侧重于局部运动控制与特定操作任务，通常未将任务分类置信度、任务进度停滞、关键手术野判别和未知异常共同纳入由线性时序逻辑规则约束的</w:t>
      </w:r>
      <w:r w:rsidRPr="00FD18A6">
        <w:rPr>
          <w:rFonts w:eastAsia="楷体"/>
          <w:sz w:val="28"/>
          <w:szCs w:val="28"/>
        </w:rPr>
        <w:lastRenderedPageBreak/>
        <w:t>高层任务转移网络，也未形成正常任务图与异常恢复图之间的闭环切换机制。</w:t>
      </w:r>
    </w:p>
    <w:p w:rsidR="00813073" w:rsidRPr="00FD18A6" w:rsidRDefault="00000000" w:rsidP="00CC45A4">
      <w:pPr>
        <w:adjustRightInd w:val="0"/>
        <w:snapToGrid w:val="0"/>
        <w:spacing w:line="360" w:lineRule="auto"/>
        <w:ind w:firstLineChars="200" w:firstLine="560"/>
        <w:jc w:val="left"/>
        <w:rPr>
          <w:rFonts w:eastAsia="楷体"/>
          <w:sz w:val="28"/>
          <w:szCs w:val="28"/>
        </w:rPr>
      </w:pPr>
      <w:r w:rsidRPr="00FD18A6">
        <w:rPr>
          <w:rFonts w:eastAsia="楷体"/>
          <w:sz w:val="28"/>
          <w:szCs w:val="28"/>
        </w:rPr>
        <w:t>在专利文献方面，已有方案多围绕手术动作识别、危险动作预警、手术类型识别或术前路径规划展开。例如，专利</w:t>
      </w:r>
      <w:r w:rsidRPr="00FD18A6">
        <w:rPr>
          <w:rFonts w:eastAsia="楷体"/>
          <w:sz w:val="28"/>
          <w:szCs w:val="28"/>
        </w:rPr>
        <w:t>CN202610228319.2</w:t>
      </w:r>
      <w:r w:rsidRPr="00FD18A6">
        <w:rPr>
          <w:rFonts w:eastAsia="楷体"/>
          <w:sz w:val="28"/>
          <w:szCs w:val="28"/>
        </w:rPr>
        <w:t>提出融合视觉、力传感器和荧光图像特征的手术动作识别与危险动作预警系统，通过多项指标加权计算动作置信度并输出预警；专利</w:t>
      </w:r>
      <w:r w:rsidRPr="00FD18A6">
        <w:rPr>
          <w:rFonts w:eastAsia="楷体"/>
          <w:sz w:val="28"/>
          <w:szCs w:val="28"/>
        </w:rPr>
        <w:t>CN202180087620.1</w:t>
      </w:r>
      <w:r w:rsidRPr="00FD18A6">
        <w:rPr>
          <w:rFonts w:eastAsia="楷体"/>
          <w:sz w:val="28"/>
          <w:szCs w:val="28"/>
        </w:rPr>
        <w:t>提出利用帧级模型与集合级模型自动识别手术类型和手术专业领域，并通过预测分布熵辅助数据标注流水线中的人工审查；专利</w:t>
      </w:r>
      <w:r w:rsidRPr="00FD18A6">
        <w:rPr>
          <w:rFonts w:eastAsia="楷体"/>
          <w:sz w:val="28"/>
          <w:szCs w:val="28"/>
        </w:rPr>
        <w:t>CN202480003815.7</w:t>
      </w:r>
      <w:r w:rsidRPr="00FD18A6">
        <w:rPr>
          <w:rFonts w:eastAsia="楷体"/>
          <w:sz w:val="28"/>
          <w:szCs w:val="28"/>
        </w:rPr>
        <w:t>提出从多角度术中</w:t>
      </w:r>
      <w:r w:rsidRPr="00FD18A6">
        <w:rPr>
          <w:rFonts w:eastAsia="楷体"/>
          <w:sz w:val="28"/>
          <w:szCs w:val="28"/>
        </w:rPr>
        <w:t>X</w:t>
      </w:r>
      <w:r w:rsidRPr="00FD18A6">
        <w:rPr>
          <w:rFonts w:eastAsia="楷体"/>
          <w:sz w:val="28"/>
          <w:szCs w:val="28"/>
        </w:rPr>
        <w:t>射线图像自动规划脊椎螺钉路径。上述专利虽然涉及手术图像识别、置信度或规划，但并未针对自主手术长程任务执行过程构建学习模型输出受规则约束的正常任务图，也未公开在关键手术野未充分暴露、任务分类置信度异常、进度停滞、器械意外触碰组织、组织从夹爪中脱落或未知异常出现时，基于异常类型、当前任务和异常发生位置调用视觉伺服恢复技能、预训练动作块转换器恢复技能或人工接管指令的异常恢复图。</w:t>
      </w:r>
    </w:p>
    <w:p w:rsidR="00813073" w:rsidRPr="00FD18A6" w:rsidRDefault="00000000" w:rsidP="00CC45A4">
      <w:pPr>
        <w:adjustRightInd w:val="0"/>
        <w:snapToGrid w:val="0"/>
        <w:spacing w:line="360" w:lineRule="auto"/>
        <w:ind w:firstLineChars="200" w:firstLine="560"/>
        <w:rPr>
          <w:rFonts w:eastAsia="楷体"/>
          <w:sz w:val="28"/>
          <w:szCs w:val="28"/>
        </w:rPr>
      </w:pPr>
      <w:r w:rsidRPr="00FD18A6">
        <w:rPr>
          <w:rFonts w:eastAsia="楷体"/>
          <w:sz w:val="28"/>
          <w:szCs w:val="28"/>
        </w:rPr>
        <w:t>因此，亟需一种将学习模型输出、线性时序逻辑规则约束和异常恢复技能库相结合的自主手术任务规划网络，使手术机器人能够在正常流程中按照规则任务图执行，在检测到异常时切换至异常恢复图，并在恢复后重新评估是否返回正常任务流程。</w:t>
      </w:r>
    </w:p>
    <w:p w:rsidR="00813073" w:rsidRPr="00FD18A6" w:rsidRDefault="00000000" w:rsidP="00321685">
      <w:pPr>
        <w:adjustRightInd w:val="0"/>
        <w:snapToGrid w:val="0"/>
        <w:spacing w:line="360" w:lineRule="auto"/>
        <w:rPr>
          <w:rFonts w:eastAsia="楷体"/>
          <w:b/>
          <w:bCs/>
          <w:sz w:val="28"/>
          <w:szCs w:val="28"/>
        </w:rPr>
      </w:pPr>
      <w:r w:rsidRPr="00FD18A6">
        <w:rPr>
          <w:rFonts w:eastAsia="楷体"/>
          <w:b/>
          <w:bCs/>
          <w:sz w:val="28"/>
          <w:szCs w:val="28"/>
        </w:rPr>
        <w:t>发明内容</w:t>
      </w:r>
    </w:p>
    <w:p w:rsidR="00813073" w:rsidRPr="00FD18A6" w:rsidRDefault="00000000" w:rsidP="00CC45A4">
      <w:pPr>
        <w:adjustRightInd w:val="0"/>
        <w:snapToGrid w:val="0"/>
        <w:spacing w:line="360" w:lineRule="auto"/>
        <w:ind w:firstLineChars="200" w:firstLine="560"/>
        <w:rPr>
          <w:rFonts w:eastAsia="楷体"/>
          <w:sz w:val="28"/>
          <w:szCs w:val="28"/>
        </w:rPr>
      </w:pPr>
      <w:r w:rsidRPr="00FD18A6">
        <w:rPr>
          <w:rFonts w:eastAsia="楷体"/>
          <w:sz w:val="28"/>
          <w:szCs w:val="28"/>
        </w:rPr>
        <w:t>本发明解决的技术问题是：针对现有自主手术系统中学习模型输出缺乏规则约束、固定任务脚本缺乏异常恢复能力以及术中异常事件难以及时纳入高层任务规划的问题，提供一种基于学习与规则的自主手术任务规划网络，使任务识别结果、任务进度、置信度或不确定性、关键手术野判别结果和异常类型判别结果共同参与任务图转移和恢复技能调用。</w:t>
      </w:r>
    </w:p>
    <w:p w:rsidR="00813073" w:rsidRPr="00FD18A6" w:rsidRDefault="00000000" w:rsidP="00CC45A4">
      <w:pPr>
        <w:adjustRightInd w:val="0"/>
        <w:snapToGrid w:val="0"/>
        <w:spacing w:line="360" w:lineRule="auto"/>
        <w:ind w:firstLineChars="200" w:firstLine="560"/>
        <w:rPr>
          <w:rFonts w:eastAsia="楷体"/>
          <w:sz w:val="28"/>
          <w:szCs w:val="28"/>
        </w:rPr>
      </w:pPr>
      <w:r w:rsidRPr="00FD18A6">
        <w:rPr>
          <w:rFonts w:eastAsia="楷体"/>
          <w:sz w:val="28"/>
          <w:szCs w:val="28"/>
        </w:rPr>
        <w:t>本发明的技术解决方案为：一种基于学习与规则的自主手术任务规划网络，面向具有固定或半固定操作流程的手术机器人自主手术场景，构建由线性时序逻辑规则网络约束的正常任务图和异常恢复图，利用关键手术野判别网络、子</w:t>
      </w:r>
      <w:r w:rsidRPr="00FD18A6">
        <w:rPr>
          <w:rFonts w:eastAsia="楷体"/>
          <w:sz w:val="28"/>
          <w:szCs w:val="28"/>
        </w:rPr>
        <w:lastRenderedPageBreak/>
        <w:t>任务分类网络、置信度评估和异常类型判别网络形成术中异常事件监测器，并根据异常类型、当前执行任务和异常发生位置调用视觉伺服恢复技能、预训练动作块转换器恢复技能或人工接管指令</w:t>
      </w:r>
      <w:r w:rsidR="00A95D56" w:rsidRPr="00FD18A6">
        <w:rPr>
          <w:rFonts w:eastAsia="楷体"/>
          <w:sz w:val="28"/>
          <w:szCs w:val="28"/>
        </w:rPr>
        <w:t>，</w:t>
      </w:r>
      <w:r w:rsidRPr="00FD18A6">
        <w:rPr>
          <w:rFonts w:eastAsia="楷体"/>
          <w:sz w:val="28"/>
          <w:szCs w:val="28"/>
        </w:rPr>
        <w:t>具体实现</w:t>
      </w:r>
      <w:r w:rsidR="00A95D56" w:rsidRPr="00FD18A6">
        <w:rPr>
          <w:rFonts w:eastAsia="楷体"/>
          <w:sz w:val="28"/>
          <w:szCs w:val="28"/>
        </w:rPr>
        <w:t>步骤如下：</w:t>
      </w:r>
    </w:p>
    <w:p w:rsidR="00813073" w:rsidRPr="00FD18A6" w:rsidRDefault="00000000" w:rsidP="00CC45A4">
      <w:pPr>
        <w:adjustRightInd w:val="0"/>
        <w:snapToGrid w:val="0"/>
        <w:spacing w:line="360" w:lineRule="auto"/>
        <w:ind w:firstLineChars="200" w:firstLine="560"/>
        <w:rPr>
          <w:rFonts w:eastAsia="楷体"/>
          <w:sz w:val="28"/>
          <w:szCs w:val="28"/>
        </w:rPr>
      </w:pPr>
      <w:r w:rsidRPr="00FD18A6">
        <w:rPr>
          <w:rFonts w:eastAsia="楷体"/>
          <w:sz w:val="28"/>
          <w:szCs w:val="28"/>
        </w:rPr>
        <w:t>第一步，根据长时序手术视频提取各个子任务流程，将各个子任务作为状态节点，构建由线性时序逻辑规则网络约束的自主手术任务图。所述自主手术任务图包括正常</w:t>
      </w:r>
      <w:r w:rsidR="00E02205" w:rsidRPr="00FD18A6">
        <w:rPr>
          <w:rFonts w:eastAsia="楷体"/>
          <w:sz w:val="28"/>
          <w:szCs w:val="28"/>
        </w:rPr>
        <w:t>子</w:t>
      </w:r>
      <w:r w:rsidRPr="00FD18A6">
        <w:rPr>
          <w:rFonts w:eastAsia="楷体"/>
          <w:sz w:val="28"/>
          <w:szCs w:val="28"/>
        </w:rPr>
        <w:t>任务图和异常恢复图，正常任务图用于描述标准手术流程中的合法任务转移关系，异常恢复图用于描述异常状态下的恢复策略选择与恢复后回到正常流程的条件。</w:t>
      </w:r>
    </w:p>
    <w:p w:rsidR="00950A4C" w:rsidRPr="00FD18A6" w:rsidRDefault="00950A4C" w:rsidP="00950A4C">
      <w:pPr>
        <w:adjustRightInd w:val="0"/>
        <w:snapToGrid w:val="0"/>
        <w:spacing w:line="360" w:lineRule="auto"/>
        <w:ind w:firstLineChars="200" w:firstLine="560"/>
        <w:rPr>
          <w:rFonts w:eastAsia="楷体"/>
          <w:sz w:val="28"/>
          <w:szCs w:val="28"/>
        </w:rPr>
      </w:pPr>
      <w:r w:rsidRPr="00FD18A6">
        <w:rPr>
          <w:rFonts w:eastAsia="楷体"/>
          <w:sz w:val="28"/>
          <w:szCs w:val="28"/>
        </w:rPr>
        <w:t>第二步，采集关键组织剥离完全与未完全剥离的内窥镜图像，训练关键手术野判别网络，用于判断关键手术野是否达到开始或继续执行条件；同时采集手术机器人执行操作中多类异常情况的内窥镜图像，训练异常类型判别网络，用于在触发异常判别功能后区分器械意外触碰组织、组织从夹爪中脱落或未知异常等异常类型。</w:t>
      </w:r>
    </w:p>
    <w:p w:rsidR="00950A4C" w:rsidRPr="00FD18A6" w:rsidRDefault="00950A4C" w:rsidP="00950A4C">
      <w:pPr>
        <w:adjustRightInd w:val="0"/>
        <w:snapToGrid w:val="0"/>
        <w:spacing w:line="360" w:lineRule="auto"/>
        <w:ind w:firstLineChars="200" w:firstLine="560"/>
        <w:rPr>
          <w:rFonts w:eastAsia="楷体"/>
          <w:sz w:val="28"/>
          <w:szCs w:val="28"/>
        </w:rPr>
      </w:pPr>
      <w:r w:rsidRPr="00FD18A6">
        <w:rPr>
          <w:rFonts w:eastAsia="楷体"/>
          <w:sz w:val="28"/>
          <w:szCs w:val="28"/>
        </w:rPr>
        <w:t>第三步，根据各个子任务的内窥镜数据及任务进度标定数据训练子任务分类网络，并给出置信度评估。基于子任务分类网络输出的当前子任务类别、任务进度和置信度评估结果，构建术中异常事件监测器，该监测器包括模型分类置信度监测、进度停滞检测机制和关键手术野状态监测，并在手术全流程持续运行。</w:t>
      </w:r>
    </w:p>
    <w:p w:rsidR="00950A4C" w:rsidRPr="00FD18A6" w:rsidRDefault="00950A4C" w:rsidP="00950A4C">
      <w:pPr>
        <w:adjustRightInd w:val="0"/>
        <w:snapToGrid w:val="0"/>
        <w:spacing w:line="360" w:lineRule="auto"/>
        <w:ind w:firstLineChars="200" w:firstLine="560"/>
        <w:rPr>
          <w:rFonts w:eastAsia="楷体"/>
          <w:sz w:val="28"/>
          <w:szCs w:val="28"/>
        </w:rPr>
      </w:pPr>
      <w:r w:rsidRPr="00FD18A6">
        <w:rPr>
          <w:rFonts w:eastAsia="楷体"/>
          <w:sz w:val="28"/>
          <w:szCs w:val="28"/>
        </w:rPr>
        <w:t>第四步，采集人类遥操作示教的从端机械臂异常恢复数据，训练机器人在不同异常发生位置点的自主恢复技能，构建异常恢复图。在异常发生时，异常恢复图根据异常类型、当前执行任务和异常发生位置调用相应恢复技能；恢复动作完成后，系统重新评估异常事件发生情况，并决定返回异常发生前的正常任务节点、回退至预设安全任务节点、继续恢复或发起人工接管。</w:t>
      </w:r>
    </w:p>
    <w:p w:rsidR="00813073" w:rsidRPr="00FD18A6" w:rsidRDefault="00000000" w:rsidP="00CC45A4">
      <w:pPr>
        <w:adjustRightInd w:val="0"/>
        <w:snapToGrid w:val="0"/>
        <w:spacing w:line="360" w:lineRule="auto"/>
        <w:ind w:firstLineChars="200" w:firstLine="560"/>
        <w:rPr>
          <w:rFonts w:eastAsia="楷体"/>
          <w:sz w:val="28"/>
          <w:szCs w:val="28"/>
        </w:rPr>
      </w:pPr>
      <w:r w:rsidRPr="00FD18A6">
        <w:rPr>
          <w:rFonts w:eastAsia="楷体"/>
          <w:sz w:val="28"/>
          <w:szCs w:val="28"/>
        </w:rPr>
        <w:t>本发明与现有技术相比的优点在于：本发明不是将学习模型输出直接作为自主手术决策，而是将任务类别、任务进度、置信度或不确定性、关键手术野判别结果和异常类型判别结果置于线性时序逻辑规则网络约束下进行高层规划；</w:t>
      </w:r>
      <w:r w:rsidRPr="00FD18A6">
        <w:rPr>
          <w:rFonts w:eastAsia="楷体"/>
          <w:sz w:val="28"/>
          <w:szCs w:val="28"/>
        </w:rPr>
        <w:lastRenderedPageBreak/>
        <w:t>同时，本发明将正常任务图与异常恢复图结合，使自主手术系统能够在正常执行、异常识别、恢复技能调用和恢复后重评估之间形成闭环，提高长程自主手术任务规划的安全性、鲁棒性和可解释性。</w:t>
      </w:r>
    </w:p>
    <w:p w:rsidR="00813073" w:rsidRPr="00FD18A6" w:rsidRDefault="00000000" w:rsidP="005563FF">
      <w:pPr>
        <w:adjustRightInd w:val="0"/>
        <w:snapToGrid w:val="0"/>
        <w:spacing w:line="360" w:lineRule="auto"/>
        <w:rPr>
          <w:rFonts w:eastAsia="楷体"/>
          <w:b/>
          <w:bCs/>
          <w:sz w:val="28"/>
          <w:szCs w:val="28"/>
        </w:rPr>
      </w:pPr>
      <w:r w:rsidRPr="00FD18A6">
        <w:rPr>
          <w:rFonts w:eastAsia="楷体"/>
          <w:b/>
          <w:bCs/>
          <w:sz w:val="28"/>
          <w:szCs w:val="28"/>
        </w:rPr>
        <w:t>附图说明</w:t>
      </w:r>
    </w:p>
    <w:p w:rsidR="00813073" w:rsidRPr="00FD18A6" w:rsidRDefault="00000000" w:rsidP="00CC45A4">
      <w:pPr>
        <w:adjustRightInd w:val="0"/>
        <w:snapToGrid w:val="0"/>
        <w:spacing w:line="360" w:lineRule="auto"/>
        <w:ind w:firstLineChars="200" w:firstLine="560"/>
        <w:rPr>
          <w:rFonts w:eastAsia="楷体"/>
          <w:sz w:val="28"/>
          <w:szCs w:val="28"/>
        </w:rPr>
      </w:pPr>
      <w:r w:rsidRPr="00FD18A6">
        <w:rPr>
          <w:rFonts w:eastAsia="楷体"/>
          <w:sz w:val="28"/>
          <w:szCs w:val="28"/>
        </w:rPr>
        <w:t>图</w:t>
      </w:r>
      <w:r w:rsidRPr="00FD18A6">
        <w:rPr>
          <w:rFonts w:eastAsia="楷体"/>
          <w:sz w:val="28"/>
          <w:szCs w:val="28"/>
        </w:rPr>
        <w:t>1</w:t>
      </w:r>
      <w:r w:rsidRPr="00FD18A6">
        <w:rPr>
          <w:rFonts w:eastAsia="楷体"/>
          <w:sz w:val="28"/>
          <w:szCs w:val="28"/>
        </w:rPr>
        <w:t>为本发明一种基于学习与规则的自主手术任务规划网络的总体流程图，包括正常任务图构建、关键手术野判别、子任务分类与置信度评估、异常事件监测、异常类型判别、恢复技能调用和恢复后重评估；</w:t>
      </w:r>
    </w:p>
    <w:p w:rsidR="00813073" w:rsidRPr="00FD18A6" w:rsidRDefault="00000000" w:rsidP="00CC45A4">
      <w:pPr>
        <w:adjustRightInd w:val="0"/>
        <w:snapToGrid w:val="0"/>
        <w:spacing w:line="360" w:lineRule="auto"/>
        <w:ind w:firstLineChars="200" w:firstLine="560"/>
        <w:rPr>
          <w:rFonts w:eastAsia="楷体"/>
          <w:sz w:val="28"/>
          <w:szCs w:val="28"/>
        </w:rPr>
      </w:pPr>
      <w:r w:rsidRPr="00FD18A6">
        <w:rPr>
          <w:rFonts w:eastAsia="楷体"/>
          <w:sz w:val="28"/>
          <w:szCs w:val="28"/>
        </w:rPr>
        <w:t>图</w:t>
      </w:r>
      <w:r w:rsidRPr="00FD18A6">
        <w:rPr>
          <w:rFonts w:eastAsia="楷体"/>
          <w:sz w:val="28"/>
          <w:szCs w:val="28"/>
        </w:rPr>
        <w:t>2</w:t>
      </w:r>
      <w:r w:rsidRPr="00FD18A6">
        <w:rPr>
          <w:rFonts w:eastAsia="楷体"/>
          <w:sz w:val="28"/>
          <w:szCs w:val="28"/>
        </w:rPr>
        <w:t>为本发明中由线性时序逻辑规则网络约束的正常任务图示意图，包括手术开始条件、任务状态转移条件和手术终止条件；</w:t>
      </w:r>
    </w:p>
    <w:p w:rsidR="00813073" w:rsidRPr="00FD18A6" w:rsidRDefault="00000000" w:rsidP="00CC45A4">
      <w:pPr>
        <w:adjustRightInd w:val="0"/>
        <w:snapToGrid w:val="0"/>
        <w:spacing w:line="360" w:lineRule="auto"/>
        <w:ind w:firstLineChars="200" w:firstLine="560"/>
        <w:jc w:val="left"/>
        <w:rPr>
          <w:rFonts w:eastAsia="楷体"/>
          <w:sz w:val="28"/>
          <w:szCs w:val="28"/>
        </w:rPr>
      </w:pPr>
      <w:r w:rsidRPr="00FD18A6">
        <w:rPr>
          <w:rFonts w:eastAsia="楷体"/>
          <w:sz w:val="28"/>
          <w:szCs w:val="28"/>
        </w:rPr>
        <w:t>图</w:t>
      </w:r>
      <w:r w:rsidRPr="00FD18A6">
        <w:rPr>
          <w:rFonts w:eastAsia="楷体"/>
          <w:sz w:val="28"/>
          <w:szCs w:val="28"/>
        </w:rPr>
        <w:t>3</w:t>
      </w:r>
      <w:r w:rsidRPr="00FD18A6">
        <w:rPr>
          <w:rFonts w:eastAsia="楷体"/>
          <w:sz w:val="28"/>
          <w:szCs w:val="28"/>
        </w:rPr>
        <w:t>为本发明的异常判别逻辑流程图，示出关键手术野判别结果、任务分类置信度、任务进度停滞检测和异常事件触发条件之间的判定逻辑；</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图</w:t>
      </w:r>
      <w:r w:rsidRPr="00FD18A6">
        <w:rPr>
          <w:rFonts w:eastAsia="楷体"/>
          <w:sz w:val="28"/>
          <w:szCs w:val="28"/>
        </w:rPr>
        <w:t>4</w:t>
      </w:r>
      <w:r w:rsidRPr="00FD18A6">
        <w:rPr>
          <w:rFonts w:eastAsia="楷体"/>
          <w:sz w:val="28"/>
          <w:szCs w:val="28"/>
        </w:rPr>
        <w:t>为本发明的异常恢复图，示出异常类型、当前执行任务、异常发生位置与视觉伺服恢复技能、预训练动作块转换器恢复技能及人工接管指令之间的映射关系，以及恢复动作完成后的重新评估流程。</w:t>
      </w:r>
    </w:p>
    <w:p w:rsidR="00813073" w:rsidRPr="00FD18A6" w:rsidRDefault="00000000" w:rsidP="00104D70">
      <w:pPr>
        <w:adjustRightInd w:val="0"/>
        <w:snapToGrid w:val="0"/>
        <w:spacing w:line="360" w:lineRule="auto"/>
        <w:jc w:val="left"/>
        <w:rPr>
          <w:rFonts w:eastAsia="楷体"/>
          <w:b/>
          <w:bCs/>
          <w:sz w:val="28"/>
          <w:szCs w:val="28"/>
        </w:rPr>
      </w:pPr>
      <w:r w:rsidRPr="00FD18A6">
        <w:rPr>
          <w:rFonts w:eastAsia="楷体"/>
          <w:b/>
          <w:bCs/>
          <w:sz w:val="28"/>
          <w:szCs w:val="28"/>
        </w:rPr>
        <w:t>具体实施方式</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下面结合附图及实施例对本发明进行详细说明。应当理解，以下实施例仅用于说明本发明的技术方案，并不用于限定本发明的保护范围。本领域技术人员在不脱离本发明构思的前提下，对任务节点数量、异常类型数量、阈值设置、网络结构或恢复技能形式所作的等同替换或变形，均应落入本发明的保护范围。</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本实施例以胆管切除术中的机器人自主手术任务规划为例。所述胆管切除术具有相对固定的操作流程，手术机器人需要在内窥镜图像和从端机械臂状态的基础上完成高层任务规划。根据手术流程，将完整手术过程划分为若干子任务节点；在本实施例中，子任务类别包括：</w:t>
      </w:r>
      <w:r w:rsidRPr="00CE1C2E">
        <w:rPr>
          <w:rFonts w:eastAsia="楷体"/>
          <w:color w:val="FF0000"/>
          <w:sz w:val="28"/>
          <w:szCs w:val="28"/>
        </w:rPr>
        <w:t>具体子任务类别及顺序</w:t>
      </w:r>
      <w:r w:rsidRPr="00FD18A6">
        <w:rPr>
          <w:rFonts w:eastAsia="楷体"/>
          <w:sz w:val="28"/>
          <w:szCs w:val="28"/>
        </w:rPr>
        <w:t>。在其他实施例中，子任务类别和节点数量可根据胆管切除术的具体流程、器械配置或目标组织暴露方式进行调整。</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lastRenderedPageBreak/>
        <w:t>第一步，构建由线性时序逻辑规则网络约束的自主手术任务图。正常任务图中的每个节点对应一个手术子任务，边表示子任务之间允许发生的状态转移；异常恢复图用于描述异常状态下的恢复技能选择、恢复动作完成判定以及恢复后是否返回正常任务图。</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在本实施例中，正常任务图的任务节点至少包括抓取组织节点、器械接近目标节点、施加操作节点、器械回撤节点、装载夹钳节点、器械交换节点和结束节点；其节点转移由线性时序逻辑规则网络约束，所述线性时序逻辑规则网络至少定义开始条件、状态转移条件和终止条件。为保持与权利要求书中的规则表达一致，正常任务图的相关条件如下：</w:t>
      </w:r>
    </w:p>
    <w:p w:rsidR="001F65B8" w:rsidRPr="00FD18A6" w:rsidRDefault="00406256" w:rsidP="0022576C">
      <w:pPr>
        <w:adjustRightInd w:val="0"/>
        <w:snapToGrid w:val="0"/>
        <w:spacing w:line="360" w:lineRule="auto"/>
        <w:ind w:firstLineChars="200" w:firstLine="560"/>
        <w:jc w:val="left"/>
        <w:rPr>
          <w:rFonts w:eastAsia="楷体"/>
          <w:sz w:val="28"/>
          <w:szCs w:val="28"/>
        </w:rPr>
      </w:pPr>
      <w:r w:rsidRPr="00FD18A6">
        <w:rPr>
          <w:rFonts w:eastAsia="楷体"/>
          <w:sz w:val="28"/>
          <w:szCs w:val="28"/>
        </w:rPr>
        <w:t>正常任务图的状态转移条件包括：</w:t>
      </w:r>
    </w:p>
    <w:p w:rsidR="00F84AF4" w:rsidRPr="00FD18A6" w:rsidRDefault="00F84AF4"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状态转移条件：</w:t>
      </w:r>
      <m:oMath>
        <m:r>
          <m:rPr>
            <m:sty m:val="p"/>
          </m:rPr>
          <w:rPr>
            <w:rFonts w:ascii="Cambria Math" w:eastAsia="楷体" w:hAnsi="Cambria Math"/>
            <w:sz w:val="28"/>
            <w:szCs w:val="28"/>
          </w:rPr>
          <m:t>Trans</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e>
        </m:d>
        <m:r>
          <m:rPr>
            <m:sty m:val="p"/>
          </m:rPr>
          <w:rPr>
            <w:rFonts w:ascii="Cambria Math" w:eastAsia="楷体" w:hAnsi="Cambria Math"/>
            <w:sz w:val="28"/>
            <w:szCs w:val="28"/>
          </w:rPr>
          <m:t>∧Confidence</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e>
        </m:d>
      </m:oMath>
      <w:r w:rsidR="00406256" w:rsidRPr="00FD18A6">
        <w:rPr>
          <w:rFonts w:eastAsia="楷体"/>
          <w:sz w:val="28"/>
          <w:szCs w:val="28"/>
        </w:rPr>
        <w:t>；</w:t>
      </w:r>
    </w:p>
    <w:p w:rsidR="00F84AF4" w:rsidRPr="00FD18A6" w:rsidRDefault="00880F9D"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开始条件：</w:t>
      </w:r>
      <m:oMath>
        <m:r>
          <m:rPr>
            <m:sty m:val="p"/>
          </m:rPr>
          <w:rPr>
            <w:rFonts w:ascii="Cambria Math" w:eastAsia="楷体" w:hAnsi="Cambria Math"/>
            <w:sz w:val="28"/>
            <w:szCs w:val="28"/>
          </w:rPr>
          <m:t>CritView</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e>
        </m:d>
      </m:oMath>
      <w:r w:rsidR="00406256" w:rsidRPr="00FD18A6">
        <w:rPr>
          <w:rFonts w:eastAsia="楷体"/>
          <w:sz w:val="28"/>
          <w:szCs w:val="28"/>
        </w:rPr>
        <w:t>；</w:t>
      </w:r>
    </w:p>
    <w:p w:rsidR="00F84AF4" w:rsidRPr="00FD18A6" w:rsidRDefault="00880F9D"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终止条件</w:t>
      </w:r>
      <w:r w:rsidR="00452C21" w:rsidRPr="00FD18A6">
        <w:rPr>
          <w:rFonts w:eastAsia="楷体"/>
          <w:sz w:val="28"/>
          <w:szCs w:val="28"/>
        </w:rPr>
        <w:t>：</w:t>
      </w:r>
      <m:oMath>
        <m:r>
          <m:rPr>
            <m:sty m:val="p"/>
          </m:rPr>
          <w:rPr>
            <w:rFonts w:ascii="Cambria Math" w:eastAsia="楷体" w:hAnsi="Cambria Math"/>
            <w:sz w:val="28"/>
            <w:szCs w:val="28"/>
          </w:rPr>
          <m:t>Reached</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tsk</m:t>
                </m:r>
              </m:sub>
            </m:sSub>
          </m:e>
        </m:d>
      </m:oMath>
      <w:r w:rsidR="00406256" w:rsidRPr="00FD18A6">
        <w:rPr>
          <w:rFonts w:eastAsia="楷体"/>
          <w:sz w:val="28"/>
          <w:szCs w:val="28"/>
        </w:rPr>
        <w:t>；</w:t>
      </w:r>
    </w:p>
    <w:p w:rsidR="00406256" w:rsidRPr="00FD18A6" w:rsidRDefault="00406256" w:rsidP="00F84AF4">
      <w:pPr>
        <w:adjustRightInd w:val="0"/>
        <w:snapToGrid w:val="0"/>
        <w:spacing w:line="360" w:lineRule="auto"/>
        <w:ind w:firstLineChars="200" w:firstLine="560"/>
        <w:jc w:val="left"/>
        <w:rPr>
          <w:rFonts w:eastAsia="楷体"/>
          <w:sz w:val="28"/>
          <w:szCs w:val="28"/>
        </w:rPr>
      </w:pPr>
      <w:r w:rsidRPr="00FD18A6">
        <w:rPr>
          <w:color w:val="000000" w:themeColor="text1"/>
          <w:sz w:val="28"/>
          <w:szCs w:val="28"/>
        </w:rPr>
        <w:t>其</w:t>
      </w:r>
      <w:r w:rsidRPr="00FD18A6">
        <w:rPr>
          <w:rFonts w:eastAsia="楷体"/>
          <w:sz w:val="28"/>
          <w:szCs w:val="28"/>
        </w:rPr>
        <w:t>中，</w:t>
      </w:r>
      <m:oMath>
        <m:r>
          <m:rPr>
            <m:sty m:val="p"/>
          </m:rPr>
          <w:rPr>
            <w:rFonts w:ascii="Cambria Math" w:eastAsia="楷体" w:hAnsi="Cambria Math"/>
            <w:sz w:val="28"/>
            <w:szCs w:val="28"/>
          </w:rPr>
          <m:t>Trans</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e>
        </m:d>
      </m:oMath>
      <w:r w:rsidRPr="00FD18A6">
        <w:rPr>
          <w:rFonts w:eastAsia="楷体"/>
          <w:sz w:val="28"/>
          <w:szCs w:val="28"/>
        </w:rPr>
        <w:t>表示</w:t>
      </w:r>
      <w:r w:rsidR="00315722" w:rsidRPr="00FD18A6">
        <w:rPr>
          <w:rFonts w:eastAsia="楷体"/>
          <w:sz w:val="28"/>
          <w:szCs w:val="28"/>
        </w:rPr>
        <w:t>预训练的</w:t>
      </w:r>
      <w:r w:rsidR="005848E8" w:rsidRPr="00FD18A6">
        <w:rPr>
          <w:rFonts w:eastAsia="楷体"/>
          <w:sz w:val="28"/>
          <w:szCs w:val="28"/>
        </w:rPr>
        <w:t>子任务分类网络</w:t>
      </w:r>
      <w:r w:rsidR="00315722" w:rsidRPr="00FD18A6">
        <w:rPr>
          <w:rFonts w:eastAsia="楷体"/>
          <w:sz w:val="28"/>
          <w:szCs w:val="28"/>
        </w:rPr>
        <w:t>输出的</w:t>
      </w:r>
      <w:r w:rsidRPr="00FD18A6">
        <w:rPr>
          <w:rFonts w:eastAsia="楷体"/>
          <w:sz w:val="28"/>
          <w:szCs w:val="28"/>
        </w:rPr>
        <w:t>任务进度满足</w:t>
      </w:r>
      <w:r w:rsidR="00392B68" w:rsidRPr="00FD18A6">
        <w:rPr>
          <w:rFonts w:eastAsia="楷体"/>
          <w:sz w:val="28"/>
          <w:szCs w:val="28"/>
        </w:rPr>
        <w:t>当前</w:t>
      </w:r>
      <w:r w:rsidRPr="00FD18A6">
        <w:rPr>
          <w:rFonts w:eastAsia="楷体"/>
          <w:sz w:val="28"/>
          <w:szCs w:val="28"/>
        </w:rPr>
        <w:t>任务</w:t>
      </w:r>
      <w:r w:rsidR="00392B68" w:rsidRPr="00FD18A6">
        <w:rPr>
          <w:rFonts w:eastAsia="楷体"/>
          <w:sz w:val="28"/>
          <w:szCs w:val="28"/>
        </w:rPr>
        <w:t>完成</w:t>
      </w:r>
      <w:r w:rsidRPr="00FD18A6">
        <w:rPr>
          <w:rFonts w:eastAsia="楷体"/>
          <w:sz w:val="28"/>
          <w:szCs w:val="28"/>
        </w:rPr>
        <w:t>条件</w:t>
      </w:r>
      <w:r w:rsidR="00315722" w:rsidRPr="00FD18A6">
        <w:rPr>
          <w:rFonts w:eastAsia="楷体"/>
          <w:sz w:val="28"/>
          <w:szCs w:val="28"/>
        </w:rPr>
        <w:t xml:space="preserve">, </w:t>
      </w:r>
      <w:r w:rsidR="00315722" w:rsidRPr="00FD18A6">
        <w:rPr>
          <w:rFonts w:eastAsia="楷体"/>
          <w:sz w:val="28"/>
          <w:szCs w:val="28"/>
        </w:rPr>
        <w:t>即，</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=100%</m:t>
        </m:r>
        <m:r>
          <m:rPr>
            <m:sty m:val="p"/>
          </m:rPr>
          <w:rPr>
            <w:rFonts w:ascii="Cambria Math" w:eastAsia="楷体" w:hAnsi="Cambria Math"/>
            <w:sz w:val="28"/>
            <w:szCs w:val="28"/>
          </w:rPr>
          <m:t>，</m:t>
        </m:r>
        <m:r>
          <m:rPr>
            <m:sty m:val="p"/>
          </m:rPr>
          <w:rPr>
            <w:rFonts w:ascii="Cambria Math" w:eastAsia="楷体" w:hAnsi="Cambria Math"/>
            <w:sz w:val="28"/>
            <w:szCs w:val="28"/>
          </w:rPr>
          <m:t>∧</m:t>
        </m:r>
      </m:oMath>
      <w:r w:rsidR="00BF774E" w:rsidRPr="00FD18A6">
        <w:rPr>
          <w:rFonts w:eastAsia="楷体"/>
          <w:sz w:val="28"/>
          <w:szCs w:val="28"/>
        </w:rPr>
        <w:t>表示逻辑与</w:t>
      </w:r>
      <w:r w:rsidR="000233DC" w:rsidRPr="00FD18A6">
        <w:rPr>
          <w:rFonts w:eastAsia="楷体"/>
          <w:sz w:val="28"/>
          <w:szCs w:val="28"/>
        </w:rPr>
        <w:t>；</w:t>
      </w:r>
      <m:oMath>
        <m:r>
          <m:rPr>
            <m:sty m:val="p"/>
          </m:rPr>
          <w:rPr>
            <w:rFonts w:ascii="Cambria Math" w:eastAsia="楷体" w:hAnsi="Cambria Math"/>
            <w:sz w:val="28"/>
            <w:szCs w:val="28"/>
          </w:rPr>
          <m:t>Confidence</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e>
        </m:d>
      </m:oMath>
      <w:r w:rsidRPr="00FD18A6">
        <w:rPr>
          <w:rFonts w:eastAsia="楷体"/>
          <w:sz w:val="28"/>
          <w:szCs w:val="28"/>
        </w:rPr>
        <w:t>表示</w:t>
      </w:r>
      <w:r w:rsidR="00FD6912" w:rsidRPr="00FD18A6">
        <w:rPr>
          <w:rFonts w:eastAsia="楷体"/>
          <w:sz w:val="28"/>
          <w:szCs w:val="28"/>
        </w:rPr>
        <w:t>预训练的</w:t>
      </w:r>
      <w:r w:rsidR="005848E8" w:rsidRPr="00FD18A6">
        <w:rPr>
          <w:rFonts w:eastAsia="楷体"/>
          <w:sz w:val="28"/>
          <w:szCs w:val="28"/>
        </w:rPr>
        <w:t>子任务分类网络</w:t>
      </w:r>
      <w:r w:rsidRPr="00FD18A6">
        <w:rPr>
          <w:rFonts w:eastAsia="楷体"/>
          <w:sz w:val="28"/>
          <w:szCs w:val="28"/>
        </w:rPr>
        <w:t>输出</w:t>
      </w:r>
      <w:r w:rsidR="00883223" w:rsidRPr="00FD18A6">
        <w:rPr>
          <w:rFonts w:eastAsia="楷体"/>
          <w:sz w:val="28"/>
          <w:szCs w:val="28"/>
        </w:rPr>
        <w:t>中至少一个主任务类别</w:t>
      </w:r>
      <w:r w:rsidR="00E73C35" w:rsidRPr="00FD18A6">
        <w:rPr>
          <w:rFonts w:eastAsia="楷体"/>
          <w:sz w:val="28"/>
          <w:szCs w:val="28"/>
        </w:rPr>
        <w:t>置信度</w:t>
      </w:r>
      <w:r w:rsidR="00883223" w:rsidRPr="00FD18A6">
        <w:rPr>
          <w:rFonts w:eastAsia="楷体"/>
          <w:sz w:val="28"/>
          <w:szCs w:val="28"/>
        </w:rPr>
        <w:t>达到预设可信阈值</w:t>
      </w:r>
      <w:r w:rsidR="00B67E71" w:rsidRPr="00FD18A6">
        <w:rPr>
          <w:rFonts w:eastAsia="楷体"/>
          <w:sz w:val="28"/>
          <w:szCs w:val="28"/>
        </w:rPr>
        <w:t>，即，</w:t>
      </w:r>
      <m:oMath>
        <m:r>
          <m:rPr>
            <m:sty m:val="p"/>
          </m:rPr>
          <w:rPr>
            <w:rFonts w:ascii="Cambria Math" w:eastAsia="楷体" w:hAnsi="Cambria Math"/>
            <w:color w:val="FF0000"/>
            <w:sz w:val="28"/>
            <w:szCs w:val="28"/>
          </w:rPr>
          <m:t>∃</m:t>
        </m:r>
        <m:sSub>
          <m:sSubPr>
            <m:ctrlPr>
              <w:rPr>
                <w:rFonts w:ascii="Cambria Math" w:eastAsia="楷体" w:hAnsi="Cambria Math"/>
                <w:color w:val="FF0000"/>
                <w:sz w:val="28"/>
                <w:szCs w:val="28"/>
              </w:rPr>
            </m:ctrlPr>
          </m:sSubPr>
          <m:e>
            <m:r>
              <w:rPr>
                <w:rFonts w:ascii="Cambria Math" w:eastAsia="楷体" w:hAnsi="Cambria Math"/>
                <w:color w:val="FF0000"/>
                <w:sz w:val="28"/>
                <w:szCs w:val="28"/>
              </w:rPr>
              <m:t>p</m:t>
            </m:r>
          </m:e>
          <m:sub>
            <m:r>
              <w:rPr>
                <w:rFonts w:ascii="Cambria Math" w:eastAsia="楷体" w:hAnsi="Cambria Math"/>
                <w:color w:val="FF0000"/>
                <w:sz w:val="28"/>
                <w:szCs w:val="28"/>
              </w:rPr>
              <m:t>un</m:t>
            </m:r>
          </m:sub>
        </m:sSub>
        <m:r>
          <m:rPr>
            <m:sty m:val="p"/>
          </m:rPr>
          <w:rPr>
            <w:rFonts w:ascii="Cambria Math" w:eastAsia="楷体" w:hAnsi="Cambria Math"/>
            <w:color w:val="FF0000"/>
            <w:sz w:val="28"/>
            <w:szCs w:val="28"/>
          </w:rPr>
          <m:t>&gt;</m:t>
        </m:r>
        <m:sSub>
          <m:sSubPr>
            <m:ctrlPr>
              <w:rPr>
                <w:rFonts w:ascii="Cambria Math" w:eastAsia="楷体" w:hAnsi="Cambria Math"/>
                <w:color w:val="FF0000"/>
                <w:sz w:val="28"/>
                <w:szCs w:val="28"/>
              </w:rPr>
            </m:ctrlPr>
          </m:sSubPr>
          <m:e>
            <m:r>
              <w:rPr>
                <w:rFonts w:ascii="Cambria Math" w:eastAsia="楷体" w:hAnsi="Cambria Math"/>
                <w:color w:val="FF0000"/>
                <w:sz w:val="28"/>
                <w:szCs w:val="28"/>
              </w:rPr>
              <m:t>η</m:t>
            </m:r>
          </m:e>
          <m:sub>
            <m:r>
              <w:rPr>
                <w:rFonts w:ascii="Cambria Math" w:eastAsia="楷体" w:hAnsi="Cambria Math"/>
                <w:color w:val="FF0000"/>
                <w:sz w:val="28"/>
                <w:szCs w:val="28"/>
              </w:rPr>
              <m:t>un</m:t>
            </m:r>
          </m:sub>
        </m:sSub>
      </m:oMath>
      <w:r w:rsidR="00E22A7B" w:rsidRPr="00FD18A6">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oMath>
      <w:r w:rsidR="00E22A7B" w:rsidRPr="00FD18A6">
        <w:rPr>
          <w:rFonts w:eastAsia="楷体"/>
          <w:sz w:val="28"/>
          <w:szCs w:val="28"/>
        </w:rPr>
        <w:t>表示置信度评估量，</w:t>
      </w:r>
      <m:oMath>
        <m:sSub>
          <m:sSubPr>
            <m:ctrlPr>
              <w:rPr>
                <w:rFonts w:ascii="Cambria Math" w:eastAsia="楷体" w:hAnsi="Cambria Math"/>
                <w:sz w:val="28"/>
                <w:szCs w:val="28"/>
              </w:rPr>
            </m:ctrlPr>
          </m:sSubPr>
          <m:e>
            <m:r>
              <w:rPr>
                <w:rFonts w:ascii="Cambria Math" w:eastAsia="楷体" w:hAnsi="Cambria Math"/>
                <w:sz w:val="28"/>
                <w:szCs w:val="28"/>
              </w:rPr>
              <m:t>η</m:t>
            </m:r>
          </m:e>
          <m:sub>
            <m:r>
              <w:rPr>
                <w:rFonts w:ascii="Cambria Math" w:eastAsia="楷体" w:hAnsi="Cambria Math"/>
                <w:sz w:val="28"/>
                <w:szCs w:val="28"/>
              </w:rPr>
              <m:t>un</m:t>
            </m:r>
          </m:sub>
        </m:sSub>
      </m:oMath>
      <w:r w:rsidR="00E22A7B" w:rsidRPr="00FD18A6">
        <w:rPr>
          <w:rFonts w:eastAsia="楷体"/>
          <w:sz w:val="28"/>
          <w:szCs w:val="28"/>
        </w:rPr>
        <w:t>表示</w:t>
      </w:r>
      <w:r w:rsidR="00EA4ECB" w:rsidRPr="00FD18A6">
        <w:rPr>
          <w:rFonts w:eastAsia="楷体"/>
          <w:sz w:val="28"/>
          <w:szCs w:val="28"/>
        </w:rPr>
        <w:t>预设</w:t>
      </w:r>
      <w:r w:rsidR="00E22A7B" w:rsidRPr="00FD18A6">
        <w:rPr>
          <w:rFonts w:eastAsia="楷体"/>
          <w:sz w:val="28"/>
          <w:szCs w:val="28"/>
        </w:rPr>
        <w:t>可信阈值</w:t>
      </w:r>
      <w:r w:rsidR="00E02FD2">
        <w:rPr>
          <w:rFonts w:eastAsia="楷体" w:hint="eastAsia"/>
          <w:sz w:val="28"/>
          <w:szCs w:val="28"/>
        </w:rPr>
        <w:t>，</w:t>
      </w:r>
      <m:oMath>
        <m:r>
          <m:rPr>
            <m:sty m:val="p"/>
          </m:rPr>
          <w:rPr>
            <w:rFonts w:ascii="Cambria Math" w:eastAsia="楷体" w:hAnsi="Cambria Math"/>
            <w:color w:val="FF0000"/>
            <w:sz w:val="28"/>
            <w:szCs w:val="28"/>
          </w:rPr>
          <m:t>∃</m:t>
        </m:r>
      </m:oMath>
      <w:r w:rsidR="00E02FD2">
        <w:rPr>
          <w:rFonts w:eastAsia="楷体" w:hint="eastAsia"/>
          <w:sz w:val="28"/>
          <w:szCs w:val="28"/>
        </w:rPr>
        <w:t>表示存在符号</w:t>
      </w:r>
      <w:r w:rsidR="000233DC" w:rsidRPr="00FD18A6">
        <w:rPr>
          <w:rFonts w:eastAsia="楷体"/>
          <w:sz w:val="28"/>
          <w:szCs w:val="28"/>
        </w:rPr>
        <w:t>；</w:t>
      </w:r>
      <m:oMath>
        <m:r>
          <m:rPr>
            <m:sty m:val="p"/>
          </m:rPr>
          <w:rPr>
            <w:rFonts w:ascii="Cambria Math" w:eastAsia="楷体" w:hAnsi="Cambria Math"/>
            <w:sz w:val="28"/>
            <w:szCs w:val="28"/>
          </w:rPr>
          <m:t>CritView</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e>
        </m:d>
      </m:oMath>
      <w:r w:rsidRPr="00FD18A6">
        <w:rPr>
          <w:rFonts w:eastAsia="楷体"/>
          <w:sz w:val="28"/>
          <w:szCs w:val="28"/>
        </w:rPr>
        <w:t>表示</w:t>
      </w:r>
      <w:r w:rsidR="000233DC" w:rsidRPr="00FD18A6">
        <w:rPr>
          <w:rFonts w:eastAsia="楷体"/>
          <w:sz w:val="28"/>
          <w:szCs w:val="28"/>
        </w:rPr>
        <w:t>关键手术野已充分暴露，满足手术开始条件，即，</w:t>
      </w:r>
      <w:r w:rsidR="00B93584" w:rsidRPr="00FD18A6">
        <w:rPr>
          <w:rFonts w:eastAsia="楷体"/>
          <w:sz w:val="28"/>
          <w:szCs w:val="28"/>
        </w:rPr>
        <w:t>预训练的判别网络输出</w:t>
      </w:r>
      <w:r w:rsidR="003D35F9" w:rsidRPr="00FD18A6">
        <w:rPr>
          <w:rFonts w:eastAsia="楷体"/>
          <w:sz w:val="28"/>
          <w:szCs w:val="28"/>
        </w:rPr>
        <w:t>为</w:t>
      </w:r>
      <w:r w:rsidR="00505725" w:rsidRPr="00FD18A6">
        <w:rPr>
          <w:rFonts w:eastAsia="楷体"/>
          <w:sz w:val="28"/>
          <w:szCs w:val="28"/>
        </w:rPr>
        <w:t>目标组织剥离充分</w:t>
      </w:r>
      <w:r w:rsidR="000233DC" w:rsidRPr="00FD18A6">
        <w:rPr>
          <w:rFonts w:eastAsia="楷体"/>
          <w:sz w:val="28"/>
          <w:szCs w:val="28"/>
        </w:rPr>
        <w:t>；</w:t>
      </w:r>
      <m:oMath>
        <m:r>
          <m:rPr>
            <m:sty m:val="p"/>
          </m:rPr>
          <w:rPr>
            <w:rFonts w:ascii="Cambria Math" w:eastAsia="楷体" w:hAnsi="Cambria Math"/>
            <w:sz w:val="28"/>
            <w:szCs w:val="28"/>
          </w:rPr>
          <m:t>Reached</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tsk</m:t>
                </m:r>
              </m:sub>
            </m:sSub>
          </m:e>
        </m:d>
      </m:oMath>
      <w:r w:rsidRPr="00FD18A6">
        <w:rPr>
          <w:rFonts w:eastAsia="楷体"/>
          <w:sz w:val="28"/>
          <w:szCs w:val="28"/>
        </w:rPr>
        <w:t>表示满足手术</w:t>
      </w:r>
      <w:r w:rsidR="00903EC3" w:rsidRPr="00FD18A6">
        <w:rPr>
          <w:rFonts w:eastAsia="楷体"/>
          <w:sz w:val="28"/>
          <w:szCs w:val="28"/>
        </w:rPr>
        <w:t>全流程的</w:t>
      </w:r>
      <w:r w:rsidRPr="00FD18A6">
        <w:rPr>
          <w:rFonts w:eastAsia="楷体"/>
          <w:sz w:val="28"/>
          <w:szCs w:val="28"/>
        </w:rPr>
        <w:t>终止条件</w:t>
      </w:r>
      <w:r w:rsidR="00903EC3" w:rsidRPr="00FD18A6">
        <w:rPr>
          <w:rFonts w:eastAsia="楷体"/>
          <w:sz w:val="28"/>
          <w:szCs w:val="28"/>
        </w:rPr>
        <w:t>，</w:t>
      </w:r>
      <w:r w:rsidR="0021583E" w:rsidRPr="00FD18A6">
        <w:rPr>
          <w:rFonts w:eastAsia="楷体"/>
          <w:sz w:val="28"/>
          <w:szCs w:val="28"/>
        </w:rPr>
        <w:t>即，</w:t>
      </w:r>
      <w:r w:rsidR="005848E8" w:rsidRPr="00FD18A6">
        <w:rPr>
          <w:rFonts w:eastAsia="楷体"/>
          <w:sz w:val="28"/>
          <w:szCs w:val="28"/>
        </w:rPr>
        <w:t>子任务分类网络</w:t>
      </w:r>
      <w:r w:rsidR="00E77BB8" w:rsidRPr="00FD18A6">
        <w:rPr>
          <w:rFonts w:eastAsia="楷体"/>
          <w:sz w:val="28"/>
          <w:szCs w:val="28"/>
        </w:rPr>
        <w:t>输出</w:t>
      </w:r>
      <w:r w:rsidR="002F4CFC" w:rsidRPr="00FD18A6">
        <w:rPr>
          <w:rFonts w:eastAsia="楷体"/>
          <w:sz w:val="28"/>
          <w:szCs w:val="28"/>
        </w:rPr>
        <w:t>为最后一个任务指令</w:t>
      </w:r>
      <w:r w:rsidR="0075203C" w:rsidRPr="00FD18A6">
        <w:rPr>
          <w:rFonts w:eastAsia="楷体"/>
          <w:sz w:val="28"/>
          <w:szCs w:val="28"/>
        </w:rPr>
        <w:t>：</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tsk</m:t>
            </m:r>
          </m:sub>
        </m:sSub>
        <m:r>
          <m:rPr>
            <m:sty m:val="p"/>
          </m:rPr>
          <w:rPr>
            <w:rFonts w:ascii="Cambria Math" w:eastAsia="楷体" w:hAnsi="Cambria Math"/>
            <w:sz w:val="28"/>
            <w:szCs w:val="28"/>
          </w:rPr>
          <m:t>="</m:t>
        </m:r>
        <w:bookmarkStart w:id="7" w:name="OLE_LINK1"/>
        <w:bookmarkStart w:id="8" w:name="OLE_LINK2"/>
        <m:r>
          <m:rPr>
            <m:sty m:val="p"/>
          </m:rPr>
          <w:rPr>
            <w:rFonts w:ascii="Cambria Math" w:eastAsia="楷体" w:hAnsi="Cambria Math"/>
            <w:sz w:val="28"/>
            <w:szCs w:val="28"/>
          </w:rPr>
          <m:t>RetractLastInstr</m:t>
        </m:r>
        <w:bookmarkEnd w:id="7"/>
        <w:bookmarkEnd w:id="8"/>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=100%</m:t>
        </m:r>
      </m:oMath>
      <w:r w:rsidR="00832954" w:rsidRPr="00FD18A6">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tsk</m:t>
            </m:r>
          </m:sub>
        </m:sSub>
      </m:oMath>
      <w:r w:rsidR="00832954" w:rsidRPr="00FD18A6">
        <w:rPr>
          <w:rFonts w:eastAsia="楷体"/>
          <w:sz w:val="28"/>
          <w:szCs w:val="28"/>
        </w:rPr>
        <w:t>表示</w:t>
      </w:r>
      <w:r w:rsidR="00370FC5" w:rsidRPr="00FD18A6">
        <w:rPr>
          <w:rFonts w:eastAsia="楷体"/>
          <w:sz w:val="28"/>
          <w:szCs w:val="28"/>
        </w:rPr>
        <w:t>分类网络</w:t>
      </w:r>
      <w:r w:rsidR="00832954" w:rsidRPr="00FD18A6">
        <w:rPr>
          <w:rFonts w:eastAsia="楷体"/>
          <w:sz w:val="28"/>
          <w:szCs w:val="28"/>
        </w:rPr>
        <w:t>输出的任务指令。</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第二步，训练关键手术野判别网络和异常类型判别网络。关键手术野判别网络用于在手术开始或继续执行前判断目标组织是否剥离充分、关键组织边界是否清晰；异常类型判别网络用于在异常判别功能被触发后识别异常类型，而不是替代正常流程中的子任务分类网络。</w:t>
      </w:r>
    </w:p>
    <w:p w:rsidR="00406256" w:rsidRPr="00FD18A6" w:rsidRDefault="00004E58" w:rsidP="00F84AF4">
      <w:pPr>
        <w:adjustRightInd w:val="0"/>
        <w:snapToGrid w:val="0"/>
        <w:spacing w:line="360" w:lineRule="auto"/>
        <w:ind w:firstLineChars="200" w:firstLine="560"/>
        <w:jc w:val="left"/>
        <w:rPr>
          <w:rFonts w:eastAsia="楷体"/>
          <w:sz w:val="28"/>
          <w:szCs w:val="28"/>
        </w:rPr>
      </w:pPr>
      <w:r w:rsidRPr="00FD18A6">
        <w:rPr>
          <w:rFonts w:eastAsia="楷体"/>
          <w:sz w:val="28"/>
          <w:szCs w:val="28"/>
        </w:rPr>
        <w:lastRenderedPageBreak/>
        <w:t>为了训练</w:t>
      </w:r>
      <w:r w:rsidR="005952E9" w:rsidRPr="00FD18A6">
        <w:rPr>
          <w:rFonts w:eastAsia="楷体"/>
          <w:sz w:val="28"/>
          <w:szCs w:val="28"/>
        </w:rPr>
        <w:t>所述</w:t>
      </w:r>
      <w:r w:rsidR="00406256" w:rsidRPr="00FD18A6">
        <w:rPr>
          <w:rFonts w:eastAsia="楷体"/>
          <w:sz w:val="28"/>
          <w:szCs w:val="28"/>
        </w:rPr>
        <w:t>关键手术野判别网络</w:t>
      </w:r>
      <w:r w:rsidRPr="00FD18A6">
        <w:rPr>
          <w:rFonts w:eastAsia="楷体"/>
          <w:sz w:val="28"/>
          <w:szCs w:val="28"/>
        </w:rPr>
        <w:t>，</w:t>
      </w:r>
      <w:r w:rsidR="00406256" w:rsidRPr="00FD18A6">
        <w:rPr>
          <w:rFonts w:eastAsia="楷体"/>
          <w:sz w:val="28"/>
          <w:szCs w:val="28"/>
        </w:rPr>
        <w:t>采集关键组织剥离中间过程的内窥镜图像，以及最终剥离完全且内窥镜视野中关键组织边界清晰、满足关键手术野要求的剥离完全图像，按是否满足关键手术野要求构建二分类数据集；采用</w:t>
      </w:r>
      <w:proofErr w:type="spellStart"/>
      <w:r w:rsidR="00406256" w:rsidRPr="00FD18A6">
        <w:rPr>
          <w:rFonts w:eastAsia="楷体"/>
          <w:sz w:val="28"/>
          <w:szCs w:val="28"/>
        </w:rPr>
        <w:t>Swin</w:t>
      </w:r>
      <w:proofErr w:type="spellEnd"/>
      <w:r w:rsidR="00406256" w:rsidRPr="00FD18A6">
        <w:rPr>
          <w:rFonts w:eastAsia="楷体"/>
          <w:sz w:val="28"/>
          <w:szCs w:val="28"/>
        </w:rPr>
        <w:t>-transformer</w:t>
      </w:r>
      <w:r w:rsidR="00406256" w:rsidRPr="00FD18A6">
        <w:rPr>
          <w:rFonts w:eastAsia="楷体"/>
          <w:sz w:val="28"/>
          <w:szCs w:val="28"/>
        </w:rPr>
        <w:t>作为特征提取网络并连接二分类输出层进行训练，输出关键手术野判别结果</w:t>
      </w:r>
      <w:r w:rsidR="005D4119" w:rsidRPr="00FD18A6">
        <w:rPr>
          <w:rFonts w:eastAsia="楷体"/>
          <w:sz w:val="28"/>
          <w:szCs w:val="28"/>
        </w:rPr>
        <w:t>为</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oMath>
      <w:r w:rsidR="00406256" w:rsidRPr="00FD18A6">
        <w:rPr>
          <w:rFonts w:eastAsia="楷体"/>
          <w:sz w:val="28"/>
          <w:szCs w:val="28"/>
        </w:rPr>
        <w:t>，</w:t>
      </w:r>
      <w:r w:rsidR="00605377" w:rsidRPr="00FD18A6">
        <w:rPr>
          <w:rFonts w:eastAsia="楷体"/>
          <w:sz w:val="28"/>
          <w:szCs w:val="28"/>
        </w:rPr>
        <w:t>其具体数值用于在线判断</w:t>
      </w:r>
      <w:r w:rsidR="00AC0602" w:rsidRPr="00FD18A6">
        <w:rPr>
          <w:rFonts w:eastAsia="楷体"/>
          <w:sz w:val="28"/>
          <w:szCs w:val="28"/>
        </w:rPr>
        <w:t>权利要求</w:t>
      </w:r>
      <w:r w:rsidR="00AC0602" w:rsidRPr="00FD18A6">
        <w:rPr>
          <w:rFonts w:eastAsia="楷体"/>
          <w:sz w:val="28"/>
          <w:szCs w:val="28"/>
        </w:rPr>
        <w:t>2</w:t>
      </w:r>
      <w:r w:rsidR="00AC0602" w:rsidRPr="00FD18A6">
        <w:rPr>
          <w:rFonts w:eastAsia="楷体"/>
          <w:sz w:val="28"/>
          <w:szCs w:val="28"/>
        </w:rPr>
        <w:t>中</w:t>
      </w:r>
      <w:r w:rsidR="00C35DC9" w:rsidRPr="00FD18A6">
        <w:rPr>
          <w:rFonts w:eastAsia="楷体"/>
          <w:sz w:val="28"/>
          <w:szCs w:val="28"/>
        </w:rPr>
        <w:t>所定义的</w:t>
      </w:r>
      <w:r w:rsidR="00406256" w:rsidRPr="00FD18A6">
        <w:rPr>
          <w:rFonts w:eastAsia="楷体"/>
          <w:sz w:val="28"/>
          <w:szCs w:val="28"/>
        </w:rPr>
        <w:t>手术开始条件</w:t>
      </w:r>
      <m:oMath>
        <m:r>
          <m:rPr>
            <m:sty m:val="p"/>
          </m:rPr>
          <w:rPr>
            <w:rFonts w:ascii="Cambria Math" w:eastAsia="楷体" w:hAnsi="Cambria Math"/>
            <w:sz w:val="28"/>
            <w:szCs w:val="28"/>
          </w:rPr>
          <m:t>CritView</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e>
        </m:d>
      </m:oMath>
      <w:r w:rsidR="00C35DC9" w:rsidRPr="00FD18A6">
        <w:rPr>
          <w:rFonts w:eastAsia="楷体"/>
          <w:sz w:val="28"/>
          <w:szCs w:val="28"/>
        </w:rPr>
        <w:t>，条件满足即为</w:t>
      </w:r>
      <w:r w:rsidR="00406256" w:rsidRPr="00FD18A6">
        <w:rPr>
          <w:rFonts w:eastAsia="楷体"/>
          <w:sz w:val="28"/>
          <w:szCs w:val="28"/>
        </w:rPr>
        <w:t>：</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γ</m:t>
            </m:r>
          </m:e>
          <m:sub>
            <m:r>
              <w:rPr>
                <w:rFonts w:ascii="Cambria Math" w:eastAsia="楷体" w:hAnsi="Cambria Math"/>
                <w:sz w:val="28"/>
                <w:szCs w:val="28"/>
              </w:rPr>
              <m:t>cv</m:t>
            </m:r>
          </m:sub>
        </m:sSub>
      </m:oMath>
      <w:r w:rsidR="007F3BD3" w:rsidRPr="00FD18A6">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γ</m:t>
            </m:r>
          </m:e>
          <m:sub>
            <m:r>
              <w:rPr>
                <w:rFonts w:ascii="Cambria Math" w:eastAsia="楷体" w:hAnsi="Cambria Math"/>
                <w:sz w:val="28"/>
                <w:szCs w:val="28"/>
              </w:rPr>
              <m:t>cv</m:t>
            </m:r>
          </m:sub>
        </m:sSub>
      </m:oMath>
      <w:r w:rsidR="007F3BD3" w:rsidRPr="00FD18A6">
        <w:rPr>
          <w:rFonts w:eastAsia="楷体"/>
          <w:sz w:val="28"/>
          <w:szCs w:val="28"/>
        </w:rPr>
        <w:t>表示</w:t>
      </w:r>
      <w:r w:rsidR="00BE1A33" w:rsidRPr="005B22A2">
        <w:rPr>
          <w:rFonts w:eastAsia="楷体"/>
          <w:color w:val="FF0000"/>
          <w:sz w:val="28"/>
          <w:szCs w:val="28"/>
        </w:rPr>
        <w:t>“true”</w:t>
      </w:r>
      <w:r w:rsidR="00406256" w:rsidRPr="00FD18A6">
        <w:rPr>
          <w:rFonts w:eastAsia="楷体"/>
          <w:sz w:val="28"/>
          <w:szCs w:val="28"/>
        </w:rPr>
        <w:t>。</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为了训练所述异常类型判别网络，采集手术机器人执行过程中的典型异常内窥镜图像，所述图像来源包括人类示教、机器人实验记录与公开手术视频；对异常图像进行筛选、标准化裁剪，并对数据的异常类型进行标注后构成异常数据集，采用</w:t>
      </w:r>
      <w:r w:rsidRPr="00FD18A6">
        <w:rPr>
          <w:rFonts w:eastAsia="楷体"/>
          <w:sz w:val="28"/>
          <w:szCs w:val="28"/>
        </w:rPr>
        <w:t>Swin-transformer</w:t>
      </w:r>
      <w:r w:rsidRPr="00FD18A6">
        <w:rPr>
          <w:rFonts w:eastAsia="楷体"/>
          <w:sz w:val="28"/>
          <w:szCs w:val="28"/>
        </w:rPr>
        <w:t>训练异常类型判别网络。该网络仅在手术过程中触发异常判别功能后激活，并输出器械意外触碰组织、组织从夹爪中脱落或未知异常类型。</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第三步，训练子任务分类网络并构建术中异常事件监测器。根据各子任务内窥镜图像序列、子任务类别标注及任务进度标定数据训练子任务分类网络；所述任务进度标定数据包括各子任务视频片段的起始状态、终止状态及由起始状态至终止状态形成的归一化进度标定，并可在相邻任务边界处采用共享标注。</w:t>
      </w:r>
    </w:p>
    <w:p w:rsidR="00832954" w:rsidRPr="00FD18A6" w:rsidRDefault="00406256" w:rsidP="005B22A2">
      <w:pPr>
        <w:adjustRightInd w:val="0"/>
        <w:snapToGrid w:val="0"/>
        <w:spacing w:line="360" w:lineRule="auto"/>
        <w:ind w:firstLineChars="200" w:firstLine="560"/>
        <w:jc w:val="left"/>
        <w:rPr>
          <w:rFonts w:eastAsia="楷体"/>
          <w:sz w:val="28"/>
          <w:szCs w:val="28"/>
        </w:rPr>
      </w:pPr>
      <w:r w:rsidRPr="00FD18A6">
        <w:rPr>
          <w:rFonts w:eastAsia="楷体"/>
          <w:sz w:val="28"/>
          <w:szCs w:val="28"/>
        </w:rPr>
        <w:t>训练后，所述子任务分类网络在术中接收当前时刻及其之前的连续内窥镜图像，输出当前子任务类别</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tsk</m:t>
            </m:r>
          </m:sub>
        </m:sSub>
      </m:oMath>
      <w:r w:rsidRPr="00FD18A6">
        <w:rPr>
          <w:rFonts w:eastAsia="楷体"/>
          <w:sz w:val="28"/>
          <w:szCs w:val="28"/>
        </w:rPr>
        <w:t>、任务进度</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oMath>
      <w:r w:rsidRPr="00FD18A6">
        <w:rPr>
          <w:rFonts w:eastAsia="楷体"/>
          <w:sz w:val="28"/>
          <w:szCs w:val="28"/>
        </w:rPr>
        <w:t>及置信度评估结果</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oMath>
      <w:r w:rsidRPr="00FD18A6">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oMath>
      <w:r w:rsidRPr="00FD18A6">
        <w:rPr>
          <w:rFonts w:eastAsia="楷体"/>
          <w:sz w:val="28"/>
          <w:szCs w:val="28"/>
        </w:rPr>
        <w:t>表示当前子任务执行进度，</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oMath>
      <w:r w:rsidRPr="00FD18A6">
        <w:rPr>
          <w:rFonts w:eastAsia="楷体"/>
          <w:sz w:val="28"/>
          <w:szCs w:val="28"/>
        </w:rPr>
        <w:t>表示由分类概率、校准置信度结果得到的可信度评估量。</w:t>
      </w:r>
      <w:r w:rsidR="00EC397F" w:rsidRPr="00FD18A6">
        <w:rPr>
          <w:rFonts w:eastAsia="楷体"/>
          <w:sz w:val="28"/>
          <w:szCs w:val="28"/>
        </w:rPr>
        <w:t>任务</w:t>
      </w:r>
      <w:r w:rsidRPr="00FD18A6">
        <w:rPr>
          <w:rFonts w:eastAsia="楷体"/>
          <w:sz w:val="28"/>
          <w:szCs w:val="28"/>
        </w:rPr>
        <w:t>分类置信度</w:t>
      </w:r>
      <w:r w:rsidR="00E73C35" w:rsidRPr="00FD18A6">
        <w:rPr>
          <w:rFonts w:eastAsia="楷体"/>
          <w:sz w:val="28"/>
          <w:szCs w:val="28"/>
        </w:rPr>
        <w:t>异常</w:t>
      </w:r>
      <w:r w:rsidRPr="00FD18A6">
        <w:rPr>
          <w:rFonts w:eastAsia="楷体"/>
          <w:sz w:val="28"/>
          <w:szCs w:val="28"/>
        </w:rPr>
        <w:t>监测</w:t>
      </w:r>
      <w:r w:rsidR="00E73C35" w:rsidRPr="00FD18A6">
        <w:rPr>
          <w:rFonts w:eastAsia="楷体"/>
          <w:sz w:val="28"/>
          <w:szCs w:val="28"/>
        </w:rPr>
        <w:t>机制</w:t>
      </w:r>
      <w:r w:rsidRPr="00FD18A6">
        <w:rPr>
          <w:rFonts w:eastAsia="楷体"/>
          <w:sz w:val="28"/>
          <w:szCs w:val="28"/>
        </w:rPr>
        <w:t>判断</w:t>
      </w:r>
      <w:r w:rsidR="00F60CFF">
        <w:rPr>
          <w:rFonts w:eastAsia="楷体" w:hint="eastAsia"/>
          <w:sz w:val="28"/>
          <w:szCs w:val="28"/>
        </w:rPr>
        <w:t>，</w:t>
      </w:r>
      <w:r w:rsidRPr="00FD18A6">
        <w:rPr>
          <w:rFonts w:eastAsia="楷体" w:hint="eastAsia"/>
          <w:sz w:val="28"/>
          <w:szCs w:val="28"/>
        </w:rPr>
        <w:t>是</w:t>
      </w:r>
      <w:r w:rsidRPr="00FD18A6">
        <w:rPr>
          <w:rFonts w:eastAsia="楷体"/>
          <w:sz w:val="28"/>
          <w:szCs w:val="28"/>
        </w:rPr>
        <w:t>否</w:t>
      </w:r>
      <w:r w:rsidR="005B22A2">
        <w:rPr>
          <w:rFonts w:eastAsia="楷体" w:hint="eastAsia"/>
          <w:sz w:val="28"/>
          <w:szCs w:val="28"/>
        </w:rPr>
        <w:t>存在</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oMath>
      <w:r w:rsidR="00F60CFF">
        <w:rPr>
          <w:rFonts w:eastAsia="楷体" w:hint="eastAsia"/>
          <w:sz w:val="28"/>
          <w:szCs w:val="28"/>
        </w:rPr>
        <w:t>的</w:t>
      </w:r>
      <w:r w:rsidR="00D93534">
        <w:rPr>
          <w:rFonts w:eastAsia="楷体" w:hint="eastAsia"/>
          <w:sz w:val="28"/>
          <w:szCs w:val="28"/>
        </w:rPr>
        <w:t>一个输出</w:t>
      </w:r>
      <w:r w:rsidRPr="00FD18A6">
        <w:rPr>
          <w:rFonts w:eastAsia="楷体"/>
          <w:sz w:val="28"/>
          <w:szCs w:val="28"/>
        </w:rPr>
        <w:t>满足</w:t>
      </w:r>
      <w:r w:rsidR="005B22A2">
        <w:rPr>
          <w:rFonts w:eastAsia="楷体" w:hint="eastAsia"/>
          <w:sz w:val="28"/>
          <w:szCs w:val="28"/>
        </w:rPr>
        <w:t>条件</w:t>
      </w:r>
      <m:oMath>
        <m:r>
          <m:rPr>
            <m:sty m:val="p"/>
          </m:rPr>
          <w:rPr>
            <w:rFonts w:ascii="Cambria Math" w:eastAsia="楷体" w:hAnsi="Cambria Math"/>
            <w:sz w:val="28"/>
            <w:szCs w:val="28"/>
          </w:rPr>
          <m:t>Confidence</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e>
        </m:d>
      </m:oMath>
      <w:r w:rsidRPr="00FD18A6">
        <w:rPr>
          <w:rFonts w:eastAsia="楷体"/>
          <w:sz w:val="28"/>
          <w:szCs w:val="28"/>
        </w:rPr>
        <w:t>，</w:t>
      </w:r>
      <w:r w:rsidR="00D50DE7" w:rsidRPr="00FD18A6">
        <w:rPr>
          <w:rFonts w:eastAsia="楷体"/>
          <w:sz w:val="28"/>
          <w:szCs w:val="28"/>
        </w:rPr>
        <w:t>根据权利要求</w:t>
      </w:r>
      <w:r w:rsidR="00D50DE7" w:rsidRPr="00FD18A6">
        <w:rPr>
          <w:rFonts w:eastAsia="楷体"/>
          <w:sz w:val="28"/>
          <w:szCs w:val="28"/>
        </w:rPr>
        <w:t>2</w:t>
      </w:r>
      <w:r w:rsidR="00CF5B1A" w:rsidRPr="00FD18A6">
        <w:rPr>
          <w:rFonts w:eastAsia="楷体"/>
          <w:sz w:val="28"/>
          <w:szCs w:val="28"/>
        </w:rPr>
        <w:t>中</w:t>
      </w:r>
      <w:r w:rsidR="00D50DE7" w:rsidRPr="00FD18A6">
        <w:rPr>
          <w:rFonts w:eastAsia="楷体"/>
          <w:sz w:val="28"/>
          <w:szCs w:val="28"/>
        </w:rPr>
        <w:t>关于</w:t>
      </w:r>
      <m:oMath>
        <m:r>
          <m:rPr>
            <m:sty m:val="p"/>
          </m:rPr>
          <w:rPr>
            <w:rFonts w:ascii="Cambria Math" w:eastAsia="楷体" w:hAnsi="Cambria Math"/>
            <w:sz w:val="28"/>
            <w:szCs w:val="28"/>
          </w:rPr>
          <m:t>Confidence</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e>
        </m:d>
      </m:oMath>
      <w:r w:rsidR="00D50DE7" w:rsidRPr="00FD18A6">
        <w:rPr>
          <w:rFonts w:eastAsia="楷体"/>
          <w:sz w:val="28"/>
          <w:szCs w:val="28"/>
        </w:rPr>
        <w:t>的</w:t>
      </w:r>
      <w:r w:rsidR="00CF5B1A" w:rsidRPr="00FD18A6">
        <w:rPr>
          <w:rFonts w:eastAsia="楷体"/>
          <w:sz w:val="28"/>
          <w:szCs w:val="28"/>
        </w:rPr>
        <w:t>定义所述</w:t>
      </w:r>
      <w:r w:rsidR="00D50DE7" w:rsidRPr="00FD18A6">
        <w:rPr>
          <w:rFonts w:eastAsia="楷体"/>
          <w:sz w:val="28"/>
          <w:szCs w:val="28"/>
        </w:rPr>
        <w:t>，</w:t>
      </w:r>
      <w:r w:rsidR="00E6673C" w:rsidRPr="00FD18A6">
        <w:rPr>
          <w:rFonts w:eastAsia="楷体"/>
          <w:sz w:val="28"/>
          <w:szCs w:val="28"/>
        </w:rPr>
        <w:t>若全部</w:t>
      </w:r>
      <w:r w:rsidRPr="00FD18A6">
        <w:rPr>
          <w:rFonts w:eastAsia="楷体"/>
          <w:sz w:val="28"/>
          <w:szCs w:val="28"/>
        </w:rPr>
        <w:t>主任务类别</w:t>
      </w:r>
      <w:r w:rsidR="00E6673C" w:rsidRPr="00FD18A6">
        <w:rPr>
          <w:rFonts w:eastAsia="楷体"/>
          <w:sz w:val="28"/>
          <w:szCs w:val="28"/>
        </w:rPr>
        <w:t>置信度均未</w:t>
      </w:r>
      <w:r w:rsidRPr="00FD18A6">
        <w:rPr>
          <w:rFonts w:eastAsia="楷体"/>
          <w:sz w:val="28"/>
          <w:szCs w:val="28"/>
        </w:rPr>
        <w:t>达到预设可信阈值</w:t>
      </w:r>
      <w:r w:rsidR="00E6673C" w:rsidRPr="00FD18A6">
        <w:rPr>
          <w:rFonts w:eastAsia="楷体"/>
          <w:sz w:val="28"/>
          <w:szCs w:val="28"/>
        </w:rPr>
        <w:t>，则</w:t>
      </w:r>
      <w:r w:rsidR="00705786" w:rsidRPr="00FD18A6">
        <w:rPr>
          <w:rFonts w:eastAsia="楷体"/>
          <w:sz w:val="28"/>
          <w:szCs w:val="28"/>
        </w:rPr>
        <w:t>触发异常</w:t>
      </w:r>
      <w:r w:rsidR="00CF1EC6" w:rsidRPr="00FD18A6">
        <w:rPr>
          <w:rFonts w:eastAsia="楷体"/>
          <w:sz w:val="28"/>
          <w:szCs w:val="28"/>
        </w:rPr>
        <w:t>状态</w:t>
      </w:r>
      <w:r w:rsidRPr="00FD18A6">
        <w:rPr>
          <w:rFonts w:eastAsia="楷体"/>
          <w:sz w:val="28"/>
          <w:szCs w:val="28"/>
        </w:rPr>
        <w:t>；所述进度停滞检测机制在连续检测周期记录</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oMath>
      <w:r w:rsidRPr="00FD18A6">
        <w:rPr>
          <w:rFonts w:eastAsia="楷体"/>
          <w:sz w:val="28"/>
          <w:szCs w:val="28"/>
        </w:rPr>
        <w:t>，当连续</w:t>
      </w:r>
      <w:r w:rsidR="00501824" w:rsidRPr="00FD18A6">
        <w:rPr>
          <w:rFonts w:eastAsia="楷体"/>
          <w:sz w:val="28"/>
          <w:szCs w:val="28"/>
        </w:rPr>
        <w:t>N</w:t>
      </w:r>
      <w:r w:rsidR="00501824" w:rsidRPr="00FD18A6">
        <w:rPr>
          <w:rFonts w:eastAsia="楷体"/>
          <w:sz w:val="28"/>
          <w:szCs w:val="28"/>
        </w:rPr>
        <w:t>个的</w:t>
      </w:r>
      <w:r w:rsidRPr="00FD18A6">
        <w:rPr>
          <w:rFonts w:eastAsia="楷体"/>
          <w:sz w:val="28"/>
          <w:szCs w:val="28"/>
        </w:rPr>
        <w:t>检测周期</w:t>
      </w:r>
      <w:r w:rsidR="00501824" w:rsidRPr="00FD18A6">
        <w:rPr>
          <w:rFonts w:eastAsia="楷体"/>
          <w:sz w:val="28"/>
          <w:szCs w:val="28"/>
        </w:rPr>
        <w:t>中</w:t>
      </w:r>
      <w:r w:rsidRPr="00FD18A6">
        <w:rPr>
          <w:rFonts w:eastAsia="楷体"/>
          <w:sz w:val="28"/>
          <w:szCs w:val="28"/>
        </w:rPr>
        <w:t>任务进度均</w:t>
      </w:r>
      <w:r w:rsidR="00BD2103" w:rsidRPr="00FD18A6">
        <w:rPr>
          <w:rFonts w:eastAsia="楷体"/>
          <w:sz w:val="28"/>
          <w:szCs w:val="28"/>
        </w:rPr>
        <w:t>相同</w:t>
      </w:r>
      <w:r w:rsidRPr="00FD18A6">
        <w:rPr>
          <w:rFonts w:eastAsia="楷体"/>
          <w:sz w:val="28"/>
          <w:szCs w:val="28"/>
        </w:rPr>
        <w:t>时判定</w:t>
      </w:r>
      <w:r w:rsidR="007C0671" w:rsidRPr="00FD18A6">
        <w:rPr>
          <w:rFonts w:eastAsia="楷体"/>
          <w:sz w:val="28"/>
          <w:szCs w:val="28"/>
        </w:rPr>
        <w:t>发生</w:t>
      </w:r>
      <w:r w:rsidR="00DF7C49" w:rsidRPr="00FD18A6">
        <w:rPr>
          <w:rFonts w:eastAsia="楷体"/>
          <w:sz w:val="28"/>
          <w:szCs w:val="28"/>
        </w:rPr>
        <w:t>异常，即</w:t>
      </w:r>
      <w:r w:rsidR="006858BE" w:rsidRPr="00FD18A6">
        <w:rPr>
          <w:rFonts w:eastAsia="楷体"/>
          <w:sz w:val="28"/>
          <w:szCs w:val="28"/>
        </w:rPr>
        <w:t>，</w:t>
      </w:r>
      <m:oMath>
        <m:r>
          <m:rPr>
            <m:sty m:val="p"/>
          </m:rPr>
          <w:rPr>
            <w:rFonts w:ascii="Cambria Math" w:eastAsia="楷体" w:hAnsi="Cambria Math"/>
            <w:sz w:val="28"/>
            <w:szCs w:val="28"/>
          </w:rPr>
          <m:t>ProgStall(</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oMath>
      <w:r w:rsidRPr="00FD18A6">
        <w:rPr>
          <w:rFonts w:eastAsia="楷体"/>
          <w:sz w:val="28"/>
          <w:szCs w:val="28"/>
        </w:rPr>
        <w:t>。</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在手术执行过程中，异常事件监测器在全流程持续运行。当关键手术野未</w:t>
      </w:r>
      <w:r w:rsidRPr="00FD18A6">
        <w:rPr>
          <w:rFonts w:eastAsia="楷体"/>
          <w:sz w:val="28"/>
          <w:szCs w:val="28"/>
        </w:rPr>
        <w:lastRenderedPageBreak/>
        <w:t>充分暴露、全部主任务类别置信度均未达到预设可信阈值，或连续</w:t>
      </w:r>
      <w:r w:rsidRPr="00FD18A6">
        <w:rPr>
          <w:rFonts w:eastAsia="楷体"/>
          <w:sz w:val="28"/>
          <w:szCs w:val="28"/>
        </w:rPr>
        <w:t>N</w:t>
      </w:r>
      <w:r w:rsidRPr="00FD18A6">
        <w:rPr>
          <w:rFonts w:eastAsia="楷体"/>
          <w:sz w:val="28"/>
          <w:szCs w:val="28"/>
        </w:rPr>
        <w:t>个检测周期中任务进度均相同时，触发异常状态。为保持与权利要求书一致，异常事件触发条件如下：</w:t>
      </w:r>
    </w:p>
    <w:p w:rsidR="00406256" w:rsidRPr="00FD18A6" w:rsidRDefault="00A1431A" w:rsidP="00832954">
      <w:pPr>
        <w:adjustRightInd w:val="0"/>
        <w:snapToGrid w:val="0"/>
        <w:spacing w:line="360" w:lineRule="auto"/>
        <w:ind w:firstLineChars="200" w:firstLine="560"/>
        <w:jc w:val="left"/>
        <w:rPr>
          <w:rFonts w:eastAsia="楷体"/>
          <w:sz w:val="28"/>
          <w:szCs w:val="28"/>
        </w:rPr>
      </w:pPr>
      <w:r w:rsidRPr="00FD18A6">
        <w:rPr>
          <w:rFonts w:eastAsia="楷体"/>
          <w:sz w:val="28"/>
          <w:szCs w:val="28"/>
        </w:rPr>
        <w:t>综上</w:t>
      </w:r>
      <w:r w:rsidR="00406256" w:rsidRPr="00FD18A6">
        <w:rPr>
          <w:rFonts w:eastAsia="楷体"/>
          <w:sz w:val="28"/>
          <w:szCs w:val="28"/>
        </w:rPr>
        <w:t>所述异常事件触发条件为：</w:t>
      </w:r>
    </w:p>
    <w:p w:rsidR="008C2174" w:rsidRPr="00FD18A6" w:rsidRDefault="008C2174" w:rsidP="00832954">
      <w:pPr>
        <w:adjustRightInd w:val="0"/>
        <w:snapToGrid w:val="0"/>
        <w:spacing w:line="360" w:lineRule="auto"/>
        <w:ind w:firstLineChars="200" w:firstLine="560"/>
        <w:jc w:val="left"/>
        <w:rPr>
          <w:rFonts w:eastAsia="楷体"/>
          <w:sz w:val="28"/>
          <w:szCs w:val="28"/>
        </w:rPr>
      </w:pPr>
      <m:oMathPara>
        <m:oMath>
          <m:r>
            <m:rPr>
              <m:sty m:val="p"/>
            </m:rPr>
            <w:rPr>
              <w:rFonts w:ascii="Cambria Math" w:eastAsia="楷体" w:hAnsi="Cambria Math"/>
              <w:sz w:val="28"/>
              <w:szCs w:val="28"/>
            </w:rPr>
            <m:t>Abn(</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)=¬CritView(</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r>
            <m:rPr>
              <m:sty m:val="p"/>
            </m:rPr>
            <w:rPr>
              <w:rFonts w:ascii="Cambria Math" w:eastAsia="楷体" w:hAnsi="Cambria Math"/>
              <w:sz w:val="28"/>
              <w:szCs w:val="28"/>
            </w:rPr>
            <m:t>)∨¬Confidence</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e>
          </m:d>
          <m:r>
            <m:rPr>
              <m:sty m:val="p"/>
            </m:rPr>
            <w:rPr>
              <w:rFonts w:ascii="Cambria Math" w:eastAsia="楷体" w:hAnsi="Cambria Math"/>
              <w:sz w:val="28"/>
              <w:szCs w:val="28"/>
            </w:rPr>
            <m:t>∨ProgStall(</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oMath>
      </m:oMathPara>
    </w:p>
    <w:p w:rsidR="00813073"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其中，</w:t>
      </w:r>
      <m:oMath>
        <m:r>
          <m:rPr>
            <m:sty m:val="p"/>
          </m:rPr>
          <w:rPr>
            <w:rFonts w:ascii="Cambria Math" w:eastAsia="楷体" w:hAnsi="Cambria Math"/>
            <w:sz w:val="28"/>
            <w:szCs w:val="28"/>
          </w:rPr>
          <m:t>Abn(</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oMath>
      <w:r w:rsidRPr="00FD18A6">
        <w:rPr>
          <w:rFonts w:eastAsia="楷体"/>
          <w:sz w:val="28"/>
          <w:szCs w:val="28"/>
        </w:rPr>
        <w:t>表示异常事件触发函数，</w:t>
      </w:r>
      <m:oMath>
        <m:r>
          <m:rPr>
            <m:sty m:val="p"/>
          </m:rPr>
          <w:rPr>
            <w:rFonts w:ascii="Cambria Math" w:eastAsia="楷体" w:hAnsi="Cambria Math"/>
            <w:sz w:val="28"/>
            <w:szCs w:val="28"/>
          </w:rPr>
          <m:t>¬</m:t>
        </m:r>
      </m:oMath>
      <w:r w:rsidRPr="00FD18A6">
        <w:rPr>
          <w:rFonts w:eastAsia="楷体"/>
          <w:sz w:val="28"/>
          <w:szCs w:val="28"/>
        </w:rPr>
        <w:t>表示逻辑非，</w:t>
      </w:r>
      <m:oMath>
        <m:r>
          <m:rPr>
            <m:sty m:val="p"/>
          </m:rPr>
          <w:rPr>
            <w:rFonts w:ascii="Cambria Math" w:eastAsia="楷体" w:hAnsi="Cambria Math"/>
            <w:sz w:val="28"/>
            <w:szCs w:val="28"/>
          </w:rPr>
          <m:t>∨</m:t>
        </m:r>
      </m:oMath>
      <w:r w:rsidRPr="00FD18A6">
        <w:rPr>
          <w:rFonts w:eastAsia="楷体"/>
          <w:sz w:val="28"/>
          <w:szCs w:val="28"/>
        </w:rPr>
        <w:t>表示逻辑或；</w:t>
      </w:r>
      <m:oMath>
        <m:r>
          <m:rPr>
            <m:sty m:val="p"/>
          </m:rPr>
          <w:rPr>
            <w:rFonts w:ascii="Cambria Math" w:eastAsia="楷体" w:hAnsi="Cambria Math"/>
            <w:sz w:val="28"/>
            <w:szCs w:val="28"/>
          </w:rPr>
          <m:t>ProgStall</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e>
        </m:d>
        <m:r>
          <m:rPr>
            <m:sty m:val="p"/>
          </m:rPr>
          <w:rPr>
            <w:rFonts w:ascii="Cambria Math" w:eastAsia="楷体" w:hAnsi="Cambria Math"/>
            <w:sz w:val="28"/>
            <w:szCs w:val="28"/>
          </w:rPr>
          <m:t>=</m:t>
        </m:r>
        <m:d>
          <m:dPr>
            <m:begChr m:val="["/>
            <m:endChr m:val="]"/>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e>
            </m:d>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r>
              <w:rPr>
                <w:rFonts w:ascii="Cambria Math" w:eastAsia="楷体" w:hAnsi="Cambria Math"/>
                <w:sz w:val="28"/>
                <w:szCs w:val="28"/>
              </w:rPr>
              <m:t>t</m:t>
            </m:r>
            <m:r>
              <m:rPr>
                <m:sty m:val="p"/>
              </m:rPr>
              <w:rPr>
                <w:rFonts w:ascii="Cambria Math" w:eastAsia="楷体" w:hAnsi="Cambria Math"/>
                <w:sz w:val="28"/>
                <w:szCs w:val="28"/>
              </w:rPr>
              <m:t>-1)</m:t>
            </m:r>
          </m:e>
        </m:d>
        <m:r>
          <m:rPr>
            <m:sty m:val="p"/>
          </m:rPr>
          <w:rPr>
            <w:rFonts w:ascii="Cambria Math" w:eastAsia="楷体" w:hAnsi="Cambria Math"/>
            <w:sz w:val="28"/>
            <w:szCs w:val="28"/>
          </w:rPr>
          <m:t>∧</m:t>
        </m:r>
        <m:d>
          <m:dPr>
            <m:begChr m:val="["/>
            <m:endChr m:val="]"/>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r>
                  <m:rPr>
                    <m:sty m:val="p"/>
                  </m:rPr>
                  <w:rPr>
                    <w:rFonts w:ascii="Cambria Math" w:eastAsia="楷体" w:hAnsi="Cambria Math"/>
                    <w:sz w:val="28"/>
                    <w:szCs w:val="28"/>
                  </w:rPr>
                  <m:t>-1</m:t>
                </m:r>
              </m:e>
            </m:d>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r>
                  <m:rPr>
                    <m:sty m:val="p"/>
                  </m:rPr>
                  <w:rPr>
                    <w:rFonts w:ascii="Cambria Math" w:eastAsia="楷体" w:hAnsi="Cambria Math"/>
                    <w:sz w:val="28"/>
                    <w:szCs w:val="28"/>
                  </w:rPr>
                  <m:t>-2</m:t>
                </m:r>
              </m:e>
            </m:d>
          </m:e>
        </m:d>
        <m:r>
          <m:rPr>
            <m:sty m:val="p"/>
          </m:rPr>
          <w:rPr>
            <w:rFonts w:ascii="Cambria Math" w:eastAsia="楷体" w:hAnsi="Cambria Math"/>
            <w:sz w:val="28"/>
            <w:szCs w:val="28"/>
          </w:rPr>
          <m:t>∧…</m:t>
        </m:r>
        <m:r>
          <m:rPr>
            <m:sty m:val="p"/>
          </m:rPr>
          <w:rPr>
            <w:rFonts w:ascii="Cambria Math" w:eastAsia="楷体" w:hAnsi="Cambria Math"/>
            <w:sz w:val="28"/>
            <w:szCs w:val="28"/>
          </w:rPr>
          <m:t>∧</m:t>
        </m:r>
        <m:d>
          <m:dPr>
            <m:begChr m:val="["/>
            <m:endChr m:val="]"/>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r>
                  <m:rPr>
                    <m:sty m:val="p"/>
                  </m:rPr>
                  <w:rPr>
                    <w:rFonts w:ascii="Cambria Math" w:eastAsia="楷体" w:hAnsi="Cambria Math"/>
                    <w:sz w:val="28"/>
                    <w:szCs w:val="28"/>
                  </w:rPr>
                  <m:t>-</m:t>
                </m:r>
                <m:r>
                  <w:rPr>
                    <w:rFonts w:ascii="Cambria Math" w:eastAsia="楷体" w:hAnsi="Cambria Math"/>
                    <w:sz w:val="28"/>
                    <w:szCs w:val="28"/>
                  </w:rPr>
                  <m:t>N</m:t>
                </m:r>
                <m:r>
                  <m:rPr>
                    <m:sty m:val="p"/>
                  </m:rPr>
                  <w:rPr>
                    <w:rFonts w:ascii="Cambria Math" w:eastAsia="楷体" w:hAnsi="Cambria Math"/>
                    <w:sz w:val="28"/>
                    <w:szCs w:val="28"/>
                  </w:rPr>
                  <m:t>+1</m:t>
                </m:r>
              </m:e>
            </m:d>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r>
              <w:rPr>
                <w:rFonts w:ascii="Cambria Math" w:eastAsia="楷体" w:hAnsi="Cambria Math"/>
                <w:sz w:val="28"/>
                <w:szCs w:val="28"/>
              </w:rPr>
              <m:t>t</m:t>
            </m:r>
            <m:r>
              <m:rPr>
                <m:sty m:val="p"/>
              </m:rPr>
              <w:rPr>
                <w:rFonts w:ascii="Cambria Math" w:eastAsia="楷体" w:hAnsi="Cambria Math"/>
                <w:sz w:val="28"/>
                <w:szCs w:val="28"/>
              </w:rPr>
              <m:t>-</m:t>
            </m:r>
            <m:r>
              <w:rPr>
                <w:rFonts w:ascii="Cambria Math" w:eastAsia="楷体" w:hAnsi="Cambria Math"/>
                <w:sz w:val="28"/>
                <w:szCs w:val="28"/>
              </w:rPr>
              <m:t>N</m:t>
            </m:r>
            <m:r>
              <m:rPr>
                <m:sty m:val="p"/>
              </m:rPr>
              <w:rPr>
                <w:rFonts w:ascii="Cambria Math" w:eastAsia="楷体" w:hAnsi="Cambria Math"/>
                <w:sz w:val="28"/>
                <w:szCs w:val="28"/>
              </w:rPr>
              <m:t>)</m:t>
            </m:r>
          </m:e>
        </m:d>
      </m:oMath>
      <w:r w:rsidRPr="00FD18A6">
        <w:rPr>
          <w:rFonts w:eastAsia="楷体"/>
          <w:sz w:val="28"/>
          <w:szCs w:val="28"/>
        </w:rPr>
        <w:t>，</w:t>
      </w:r>
      <m:oMath>
        <m:r>
          <w:rPr>
            <w:rFonts w:ascii="Cambria Math" w:eastAsia="楷体" w:hAnsi="Cambria Math"/>
            <w:sz w:val="28"/>
            <w:szCs w:val="28"/>
          </w:rPr>
          <m:t>t</m:t>
        </m:r>
      </m:oMath>
      <w:r w:rsidRPr="00FD18A6">
        <w:rPr>
          <w:rFonts w:eastAsia="楷体"/>
          <w:sz w:val="28"/>
          <w:szCs w:val="28"/>
        </w:rPr>
        <w:t>表示当前检测周期，</w:t>
      </w:r>
      <m:oMath>
        <m:r>
          <m:rPr>
            <m:sty m:val="p"/>
          </m:rPr>
          <w:rPr>
            <w:rFonts w:ascii="Cambria Math" w:eastAsia="楷体" w:hAnsi="Cambria Math"/>
            <w:sz w:val="28"/>
            <w:szCs w:val="28"/>
          </w:rPr>
          <m:t>∧</m:t>
        </m:r>
      </m:oMath>
      <w:r w:rsidRPr="00FD18A6">
        <w:rPr>
          <w:rFonts w:eastAsia="楷体"/>
          <w:sz w:val="28"/>
          <w:szCs w:val="28"/>
        </w:rPr>
        <w:t>表示逻辑与；当关键手术野未充分暴露、所有任务类别置信度均低于预设阈值或连续</w:t>
      </w:r>
      <w:r w:rsidR="00BF774E" w:rsidRPr="00FD18A6">
        <w:rPr>
          <w:rFonts w:eastAsia="楷体"/>
          <w:sz w:val="28"/>
          <w:szCs w:val="28"/>
        </w:rPr>
        <w:t>N</w:t>
      </w:r>
      <w:r w:rsidRPr="00FD18A6">
        <w:rPr>
          <w:rFonts w:eastAsia="楷体"/>
          <w:sz w:val="28"/>
          <w:szCs w:val="28"/>
        </w:rPr>
        <w:t>个检测周期任务进度均相同时，触发异常状态。</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第四步，构建异常恢复图并调用恢复技能。异常恢复图按照异常恢复数据采集、恢复技能训练与参数预设、恢复技能调用和恢复后重新评估的顺序构建，用于在异常状态下从正常任务图切换到恢复流程。</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所述恢复技能包括基于预设恢复点的视觉伺服恢复技能、基于人类遥操作示教数据训练得到的预训练动作块转换器恢复技能以及人工接管指令。其中，视觉伺服恢复技能用于将器械或组织恢复至预设可继续执行位置；预训练动作块转换器恢复技能用于根据异常发生位置生成一段从端机械臂恢复动作序列；人工接管指令用于向医生发起接管请求。</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为了训练动作块转换器自主恢复技能，采集人类遥操作示教的从端机械臂异常恢复数据。所述异常恢复数据包括异常触发前后的内窥镜图像、从端机械臂关节空间状态、人工操作下从端机械臂末端笛卡尔轨迹、恢复动作终止状态和恢复后任务状态，并按照异常类型、当前执行任务、异常发生位置和恢复结果进行标注。视觉伺服恢复技能则通过预设可继续执行位置预定义，在线进行末端轨迹自主规划与跟踪。</w:t>
      </w:r>
    </w:p>
    <w:p w:rsidR="00923E66" w:rsidRPr="00FD18A6" w:rsidRDefault="00000000" w:rsidP="008D6405">
      <w:pPr>
        <w:adjustRightInd w:val="0"/>
        <w:snapToGrid w:val="0"/>
        <w:spacing w:line="360" w:lineRule="auto"/>
        <w:ind w:firstLineChars="200" w:firstLine="560"/>
        <w:jc w:val="left"/>
        <w:rPr>
          <w:rFonts w:eastAsia="楷体"/>
          <w:sz w:val="28"/>
          <w:szCs w:val="28"/>
        </w:rPr>
      </w:pPr>
      <w:r w:rsidRPr="00FD18A6">
        <w:rPr>
          <w:rFonts w:eastAsia="楷体"/>
          <w:sz w:val="28"/>
          <w:szCs w:val="28"/>
        </w:rPr>
        <w:t>异常恢复图</w:t>
      </w:r>
      <w:r w:rsidR="001F4D7E" w:rsidRPr="00FD18A6">
        <w:rPr>
          <w:rFonts w:eastAsia="楷体"/>
          <w:sz w:val="28"/>
          <w:szCs w:val="28"/>
        </w:rPr>
        <w:t>的功能为</w:t>
      </w:r>
      <w:r w:rsidRPr="00FD18A6">
        <w:rPr>
          <w:rFonts w:eastAsia="楷体"/>
          <w:sz w:val="28"/>
          <w:szCs w:val="28"/>
        </w:rPr>
        <w:t>根据异常类型、当前执行任务和异常发生位置选择</w:t>
      </w:r>
      <w:r w:rsidR="00BB5DD4" w:rsidRPr="00FD18A6">
        <w:rPr>
          <w:rFonts w:eastAsia="楷体"/>
          <w:sz w:val="28"/>
          <w:szCs w:val="28"/>
        </w:rPr>
        <w:t>合适的</w:t>
      </w:r>
      <w:r w:rsidRPr="00FD18A6">
        <w:rPr>
          <w:rFonts w:eastAsia="楷体"/>
          <w:sz w:val="28"/>
          <w:szCs w:val="28"/>
        </w:rPr>
        <w:t>恢复技能</w:t>
      </w:r>
      <w:r w:rsidR="007E5283" w:rsidRPr="00FD18A6">
        <w:rPr>
          <w:rFonts w:eastAsia="楷体"/>
          <w:sz w:val="28"/>
          <w:szCs w:val="28"/>
        </w:rPr>
        <w:t>，并</w:t>
      </w:r>
      <w:r w:rsidR="000F7EE4" w:rsidRPr="00FD18A6">
        <w:rPr>
          <w:rFonts w:eastAsia="楷体"/>
          <w:sz w:val="28"/>
          <w:szCs w:val="28"/>
        </w:rPr>
        <w:t>监控恢复动作完成情况，当达到恢复动作完成条件</w:t>
      </w:r>
      <m:oMath>
        <m:r>
          <m:rPr>
            <m:sty m:val="p"/>
          </m:rPr>
          <w:rPr>
            <w:rFonts w:ascii="Cambria Math" w:eastAsia="楷体" w:hAnsi="Cambria Math"/>
            <w:sz w:val="28"/>
            <w:szCs w:val="28"/>
          </w:rPr>
          <w:lastRenderedPageBreak/>
          <m:t>Reach</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r</m:t>
                </m:r>
              </m:sub>
            </m:sSub>
          </m:e>
        </m:d>
      </m:oMath>
      <w:r w:rsidR="000F7EE4" w:rsidRPr="00FD18A6">
        <w:rPr>
          <w:rFonts w:eastAsia="楷体"/>
          <w:sz w:val="28"/>
          <w:szCs w:val="28"/>
        </w:rPr>
        <w:t>，则重新计算权利要求</w:t>
      </w:r>
      <w:r w:rsidR="000F7EE4" w:rsidRPr="00FD18A6">
        <w:rPr>
          <w:rFonts w:eastAsia="楷体"/>
          <w:sz w:val="28"/>
          <w:szCs w:val="28"/>
        </w:rPr>
        <w:t>4</w:t>
      </w:r>
      <w:r w:rsidR="000F7EE4" w:rsidRPr="00FD18A6">
        <w:rPr>
          <w:rFonts w:eastAsia="楷体"/>
          <w:sz w:val="28"/>
          <w:szCs w:val="28"/>
        </w:rPr>
        <w:t>中的</w:t>
      </w:r>
      <m:oMath>
        <m:r>
          <m:rPr>
            <m:sty m:val="p"/>
          </m:rPr>
          <w:rPr>
            <w:rFonts w:ascii="Cambria Math" w:eastAsia="楷体" w:hAnsi="Cambria Math"/>
            <w:sz w:val="28"/>
            <w:szCs w:val="28"/>
          </w:rPr>
          <m:t>Abn(</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oMath>
      <w:r w:rsidR="000F7EE4" w:rsidRPr="00FD18A6">
        <w:rPr>
          <w:rFonts w:eastAsia="楷体"/>
          <w:sz w:val="28"/>
          <w:szCs w:val="28"/>
        </w:rPr>
        <w:t>，</w:t>
      </w:r>
      <w:r w:rsidR="00923E66" w:rsidRPr="00FD18A6">
        <w:rPr>
          <w:rFonts w:eastAsia="楷体"/>
          <w:sz w:val="28"/>
          <w:szCs w:val="28"/>
        </w:rPr>
        <w:t>若异常事件不再成立，则返回异常发生前的正常任务节点继续执行，若异常事件仍成立、恢复动作执行次数未到达预设次数</w:t>
      </w:r>
      <w:r w:rsidR="00923E66" w:rsidRPr="00FD18A6">
        <w:rPr>
          <w:rFonts w:eastAsia="楷体"/>
          <w:sz w:val="28"/>
          <w:szCs w:val="28"/>
        </w:rPr>
        <w:t>M</w:t>
      </w:r>
      <w:r w:rsidR="00923E66" w:rsidRPr="00FD18A6">
        <w:rPr>
          <w:rFonts w:eastAsia="楷体"/>
          <w:sz w:val="28"/>
          <w:szCs w:val="28"/>
        </w:rPr>
        <w:t>，则继续执行恢复流程，若到达预设次数</w:t>
      </w:r>
      <w:r w:rsidR="00923E66" w:rsidRPr="00FD18A6">
        <w:rPr>
          <w:rFonts w:eastAsia="楷体"/>
          <w:sz w:val="28"/>
          <w:szCs w:val="28"/>
        </w:rPr>
        <w:t>M</w:t>
      </w:r>
      <w:r w:rsidR="00923E66" w:rsidRPr="00FD18A6">
        <w:rPr>
          <w:rFonts w:eastAsia="楷体"/>
          <w:sz w:val="28"/>
          <w:szCs w:val="28"/>
        </w:rPr>
        <w:t>，则发起人工接管指令</w:t>
      </w:r>
      <w:r w:rsidR="005D35AC" w:rsidRPr="00FD18A6">
        <w:rPr>
          <w:rFonts w:eastAsia="楷体"/>
          <w:sz w:val="28"/>
          <w:szCs w:val="28"/>
        </w:rPr>
        <w:t>，其中，其中</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r</m:t>
            </m:r>
          </m:sub>
        </m:sSub>
      </m:oMath>
      <w:r w:rsidR="005D35AC" w:rsidRPr="00FD18A6">
        <w:rPr>
          <w:rFonts w:eastAsia="楷体"/>
          <w:sz w:val="28"/>
          <w:szCs w:val="28"/>
        </w:rPr>
        <w:t>表示恢复技能执行进度。</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如图</w:t>
      </w:r>
      <w:r w:rsidRPr="00FD18A6">
        <w:rPr>
          <w:rFonts w:eastAsia="楷体"/>
          <w:sz w:val="28"/>
          <w:szCs w:val="28"/>
        </w:rPr>
        <w:t>3</w:t>
      </w:r>
      <w:r w:rsidRPr="00FD18A6">
        <w:rPr>
          <w:rFonts w:eastAsia="楷体"/>
          <w:sz w:val="28"/>
          <w:szCs w:val="28"/>
        </w:rPr>
        <w:t>所示，当异常事件监测器触发异常状态时，系统首先根据异常来源执行分流：若关键手术野未充分暴露，则调用人工接管指令；若全部主任务类别置信度均未达到预设可信阈值，则激活异常类型判别网络，以判断器械意外触碰组织、组织从夹爪中脱落或未知异常；若发生进度停滞，则根据当前执行任务和异常发生位置直接进入异常恢复图选择恢复技能。</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如图</w:t>
      </w:r>
      <w:r w:rsidRPr="00FD18A6">
        <w:rPr>
          <w:rFonts w:eastAsia="楷体"/>
          <w:sz w:val="28"/>
          <w:szCs w:val="28"/>
        </w:rPr>
        <w:t>4</w:t>
      </w:r>
      <w:r w:rsidRPr="00FD18A6">
        <w:rPr>
          <w:rFonts w:eastAsia="楷体"/>
          <w:sz w:val="28"/>
          <w:szCs w:val="28"/>
        </w:rPr>
        <w:t>所示，异常恢复图根据异常类型、当前执行任务和异常发生位置选择恢复技能。当异常类型为关键手术野未充分暴露或未知异常时调用人工接管指令；当异常类型为进度停滞或已预训练恢复技能的异常时，根据当前执行任务和异常发生位置调用视觉伺服恢复技能或预训练动作块转换器恢复技能。恢复动作完成后，系统重新评估异常事件是否仍然成立，并据此返回异常发生前的正常任务节点、继续执行恢复流程或发起人工接管。</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在一个具体实施例中，胆管切除术中的自主手术过程如下：系统首先利用关键手术野判别网络判断关键组织边界是否清晰、关键手术野是否充分暴露；若满足开始条件，则进入正常任务图，根据子任务分类网络输出的当前子任务类别、任务进度和置信度评估结果执行对应子任务；当状态转移条件成立时，系统允许从当前子任务节点转移至下一子任务节点；当终止条件成立时，判定手术任务完成。在整个执行过程中，术中异常事件监测器持续计算异常事件触发函数，一旦异常事件触发函数成立即停止正常任务转移并进入异常恢复图。</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采用本发明方法进行胆管切除术自主手术任务规划，能够在正常任务图、异常事件监测器和异常恢复图之间形成闭环，使学习模型输出受到规则网络约束，并使异常类型识别结果、任务进度停滞结果和关键手术野判别结果共同参与高层规划决策。该方法能够降低端到端模型在高风险手术流程中直接作出不</w:t>
      </w:r>
      <w:r w:rsidRPr="00FD18A6">
        <w:rPr>
          <w:rFonts w:eastAsia="楷体"/>
          <w:sz w:val="28"/>
          <w:szCs w:val="28"/>
        </w:rPr>
        <w:lastRenderedPageBreak/>
        <w:t>安全决策的风险，提高长程自主手术执行过程中的安全性、鲁棒性和可解释性。</w:t>
      </w:r>
    </w:p>
    <w:p w:rsidR="00B52AC6" w:rsidRPr="00FD18A6" w:rsidRDefault="00000000"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本发明说明书中未作详细描述的内容属于本领域专业技术人员公知的现有技术。</w:t>
      </w:r>
    </w:p>
    <w:p w:rsidR="003D136B" w:rsidRPr="00FD18A6" w:rsidRDefault="003D136B">
      <w:pPr>
        <w:widowControl/>
        <w:jc w:val="left"/>
        <w:rPr>
          <w:rFonts w:eastAsia="楷体"/>
          <w:b/>
          <w:kern w:val="0"/>
          <w:sz w:val="28"/>
          <w:szCs w:val="28"/>
        </w:rPr>
      </w:pPr>
      <w:r w:rsidRPr="00FD18A6">
        <w:rPr>
          <w:sz w:val="28"/>
          <w:szCs w:val="28"/>
        </w:rPr>
        <w:br w:type="page"/>
      </w:r>
    </w:p>
    <w:p w:rsidR="00E20169" w:rsidRPr="00FD18A6" w:rsidRDefault="00E20169">
      <w:pPr>
        <w:pStyle w:val="1"/>
        <w:spacing w:after="0" w:line="360" w:lineRule="auto"/>
        <w:rPr>
          <w:sz w:val="28"/>
          <w:szCs w:val="28"/>
        </w:rPr>
      </w:pPr>
      <w:r w:rsidRPr="00FD18A6">
        <w:rPr>
          <w:sz w:val="28"/>
          <w:szCs w:val="28"/>
        </w:rPr>
        <w:lastRenderedPageBreak/>
        <w:t>说</w:t>
      </w:r>
      <w:r w:rsidRPr="00FD18A6">
        <w:rPr>
          <w:sz w:val="28"/>
          <w:szCs w:val="28"/>
        </w:rPr>
        <w:t xml:space="preserve">   </w:t>
      </w:r>
      <w:r w:rsidRPr="00FD18A6">
        <w:rPr>
          <w:sz w:val="28"/>
          <w:szCs w:val="28"/>
        </w:rPr>
        <w:t>明</w:t>
      </w:r>
      <w:r w:rsidRPr="00FD18A6">
        <w:rPr>
          <w:sz w:val="28"/>
          <w:szCs w:val="28"/>
        </w:rPr>
        <w:t xml:space="preserve">   </w:t>
      </w:r>
      <w:r w:rsidRPr="00FD18A6">
        <w:rPr>
          <w:sz w:val="28"/>
          <w:szCs w:val="28"/>
        </w:rPr>
        <w:t>书</w:t>
      </w:r>
      <w:r w:rsidRPr="00FD18A6">
        <w:rPr>
          <w:sz w:val="28"/>
          <w:szCs w:val="28"/>
        </w:rPr>
        <w:t xml:space="preserve">   </w:t>
      </w:r>
      <w:r w:rsidRPr="00FD18A6">
        <w:rPr>
          <w:sz w:val="28"/>
          <w:szCs w:val="28"/>
        </w:rPr>
        <w:t>附</w:t>
      </w:r>
      <w:r w:rsidRPr="00FD18A6">
        <w:rPr>
          <w:sz w:val="28"/>
          <w:szCs w:val="28"/>
        </w:rPr>
        <w:t xml:space="preserve">   </w:t>
      </w:r>
      <w:r w:rsidRPr="00FD18A6">
        <w:rPr>
          <w:sz w:val="28"/>
          <w:szCs w:val="28"/>
        </w:rPr>
        <w:t>图</w:t>
      </w:r>
    </w:p>
    <w:p w:rsidR="00A275D6" w:rsidRPr="00FD18A6" w:rsidRDefault="00A275D6" w:rsidP="00C27C58">
      <w:pPr>
        <w:rPr>
          <w:sz w:val="28"/>
          <w:szCs w:val="28"/>
        </w:rPr>
      </w:pPr>
    </w:p>
    <w:p w:rsidR="00D930BD" w:rsidRPr="00FD18A6" w:rsidRDefault="00D930BD" w:rsidP="00D930BD">
      <w:pPr>
        <w:jc w:val="center"/>
        <w:rPr>
          <w:sz w:val="28"/>
          <w:szCs w:val="28"/>
        </w:rPr>
      </w:pPr>
    </w:p>
    <w:p w:rsidR="00D930BD" w:rsidRPr="00FD18A6" w:rsidRDefault="00D930BD" w:rsidP="00A275D6">
      <w:pPr>
        <w:jc w:val="center"/>
        <w:rPr>
          <w:rFonts w:eastAsia="楷体"/>
          <w:sz w:val="28"/>
          <w:szCs w:val="28"/>
        </w:rPr>
      </w:pPr>
      <w:r w:rsidRPr="00FD18A6">
        <w:rPr>
          <w:rFonts w:eastAsia="楷体"/>
          <w:sz w:val="28"/>
          <w:szCs w:val="28"/>
        </w:rPr>
        <w:t>图</w:t>
      </w:r>
      <w:r w:rsidRPr="00FD18A6">
        <w:rPr>
          <w:rFonts w:eastAsia="楷体"/>
          <w:sz w:val="28"/>
          <w:szCs w:val="28"/>
        </w:rPr>
        <w:t>1</w:t>
      </w:r>
      <w:r w:rsidR="00A275D6" w:rsidRPr="00FD18A6">
        <w:rPr>
          <w:rFonts w:eastAsia="楷体"/>
          <w:sz w:val="28"/>
          <w:szCs w:val="28"/>
        </w:rPr>
        <w:t xml:space="preserve"> </w:t>
      </w:r>
    </w:p>
    <w:p w:rsidR="00F60779" w:rsidRPr="00FD18A6" w:rsidRDefault="00F60779" w:rsidP="00345F49">
      <w:pPr>
        <w:rPr>
          <w:rFonts w:eastAsia="楷体"/>
          <w:sz w:val="28"/>
          <w:szCs w:val="28"/>
        </w:rPr>
      </w:pPr>
    </w:p>
    <w:p w:rsidR="00F60779" w:rsidRPr="00FD18A6" w:rsidRDefault="00F60779" w:rsidP="00F60779">
      <w:pPr>
        <w:adjustRightInd w:val="0"/>
        <w:snapToGrid w:val="0"/>
        <w:jc w:val="center"/>
        <w:rPr>
          <w:color w:val="000000"/>
          <w:sz w:val="28"/>
          <w:szCs w:val="28"/>
        </w:rPr>
      </w:pPr>
    </w:p>
    <w:p w:rsidR="0015502F" w:rsidRPr="00FD18A6" w:rsidRDefault="0015502F" w:rsidP="00F60779">
      <w:pPr>
        <w:adjustRightInd w:val="0"/>
        <w:snapToGrid w:val="0"/>
        <w:jc w:val="center"/>
        <w:rPr>
          <w:color w:val="000000"/>
          <w:sz w:val="28"/>
          <w:szCs w:val="28"/>
        </w:rPr>
      </w:pPr>
      <w:r w:rsidRPr="00FD18A6">
        <w:rPr>
          <w:rFonts w:eastAsia="楷体"/>
          <w:color w:val="000000"/>
          <w:sz w:val="28"/>
          <w:szCs w:val="28"/>
        </w:rPr>
        <w:t>图</w:t>
      </w:r>
      <w:r w:rsidR="00D930BD" w:rsidRPr="00FD18A6">
        <w:rPr>
          <w:rFonts w:eastAsia="楷体"/>
          <w:color w:val="000000"/>
          <w:sz w:val="28"/>
          <w:szCs w:val="28"/>
        </w:rPr>
        <w:t>2</w:t>
      </w:r>
      <w:r w:rsidRPr="00FD18A6">
        <w:rPr>
          <w:rFonts w:eastAsia="楷体"/>
          <w:color w:val="000000"/>
          <w:sz w:val="28"/>
          <w:szCs w:val="28"/>
        </w:rPr>
        <w:t xml:space="preserve"> </w:t>
      </w:r>
    </w:p>
    <w:p w:rsidR="00912EF2" w:rsidRPr="00FD18A6" w:rsidRDefault="00912EF2" w:rsidP="00912EF2">
      <w:pPr>
        <w:adjustRightInd w:val="0"/>
        <w:snapToGrid w:val="0"/>
        <w:jc w:val="center"/>
        <w:rPr>
          <w:color w:val="000000"/>
          <w:sz w:val="28"/>
          <w:szCs w:val="28"/>
        </w:rPr>
      </w:pPr>
    </w:p>
    <w:p w:rsidR="00912EF2" w:rsidRPr="00FD18A6" w:rsidRDefault="00912EF2" w:rsidP="00912EF2">
      <w:pPr>
        <w:adjustRightInd w:val="0"/>
        <w:snapToGrid w:val="0"/>
        <w:jc w:val="center"/>
        <w:rPr>
          <w:color w:val="000000"/>
          <w:sz w:val="28"/>
          <w:szCs w:val="28"/>
        </w:rPr>
      </w:pPr>
      <w:r w:rsidRPr="00FD18A6">
        <w:rPr>
          <w:rFonts w:eastAsia="楷体"/>
          <w:color w:val="000000"/>
          <w:sz w:val="28"/>
          <w:szCs w:val="28"/>
        </w:rPr>
        <w:t>图</w:t>
      </w:r>
      <w:r w:rsidRPr="00FD18A6">
        <w:rPr>
          <w:rFonts w:eastAsia="楷体"/>
          <w:color w:val="000000"/>
          <w:sz w:val="28"/>
          <w:szCs w:val="28"/>
        </w:rPr>
        <w:t>3</w:t>
      </w:r>
    </w:p>
    <w:p w:rsidR="00D930BD" w:rsidRPr="00FD18A6" w:rsidRDefault="00D930BD" w:rsidP="00C27C58">
      <w:pPr>
        <w:rPr>
          <w:rFonts w:eastAsia="楷体"/>
          <w:sz w:val="28"/>
          <w:szCs w:val="28"/>
        </w:rPr>
      </w:pPr>
    </w:p>
    <w:p w:rsidR="00B52AC6" w:rsidRPr="00FD18A6" w:rsidRDefault="00000000">
      <w:pPr>
        <w:jc w:val="center"/>
        <w:rPr>
          <w:sz w:val="28"/>
          <w:szCs w:val="28"/>
        </w:rPr>
      </w:pPr>
      <w:r w:rsidRPr="00FD18A6">
        <w:rPr>
          <w:sz w:val="28"/>
          <w:szCs w:val="28"/>
        </w:rPr>
        <w:t>图</w:t>
      </w:r>
      <w:r w:rsidRPr="00FD18A6">
        <w:rPr>
          <w:sz w:val="28"/>
          <w:szCs w:val="28"/>
        </w:rPr>
        <w:t>4</w:t>
      </w:r>
    </w:p>
    <w:sectPr w:rsidR="00B52AC6" w:rsidRPr="00FD18A6" w:rsidSect="00677CA9">
      <w:pgSz w:w="11907" w:h="16840"/>
      <w:pgMar w:top="1321" w:right="947" w:bottom="851" w:left="1412" w:header="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E0E87" w:rsidRDefault="000E0E87">
      <w:r>
        <w:separator/>
      </w:r>
    </w:p>
  </w:endnote>
  <w:endnote w:type="continuationSeparator" w:id="0">
    <w:p w:rsidR="000E0E87" w:rsidRDefault="000E0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楷体">
    <w:altName w:val="汉仪楷体KW"/>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楷体_GB2312">
    <w:altName w:val="汉仪楷体简"/>
    <w:panose1 w:val="020B0604020202020204"/>
    <w:charset w:val="86"/>
    <w:family w:val="modern"/>
    <w:pitch w:val="fixed"/>
    <w:sig w:usb0="00000000" w:usb1="080E0000" w:usb2="00000010" w:usb3="00000000" w:csb0="00040000" w:csb1="00000000"/>
  </w:font>
  <w:font w:name="仿宋_GB2312">
    <w:altName w:val="方正仿宋_GBK"/>
    <w:panose1 w:val="020B0604020202020204"/>
    <w:charset w:val="86"/>
    <w:family w:val="modern"/>
    <w:pitch w:val="fixed"/>
    <w:sig w:usb0="00000001" w:usb1="080E0000" w:usb2="00000010"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60779" w:rsidRDefault="00F60779">
    <w:pPr>
      <w:framePr w:wrap="around" w:vAnchor="text" w:hAnchor="margin" w:xAlign="center" w:y="1"/>
    </w:pPr>
    <w:r>
      <w:fldChar w:fldCharType="begin"/>
    </w:r>
    <w:r>
      <w:instrText xml:space="preserve">PAGE  </w:instrText>
    </w:r>
    <w:r>
      <w:fldChar w:fldCharType="end"/>
    </w:r>
  </w:p>
  <w:p w:rsidR="00F60779" w:rsidRDefault="00F60779">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60779" w:rsidRDefault="00F60779">
    <w:pPr>
      <w:framePr w:wrap="around" w:vAnchor="text" w:hAnchor="margin" w:xAlign="center" w:y="1"/>
      <w:rPr>
        <w:rStyle w:val="10"/>
      </w:rPr>
    </w:pPr>
    <w:r>
      <w:fldChar w:fldCharType="begin"/>
    </w:r>
    <w:r>
      <w:rPr>
        <w:rStyle w:val="10"/>
      </w:rPr>
      <w:instrText xml:space="preserve">PAGE  </w:instrText>
    </w:r>
    <w:r>
      <w:fldChar w:fldCharType="separate"/>
    </w:r>
    <w:r w:rsidR="00F33148">
      <w:rPr>
        <w:rStyle w:val="10"/>
        <w:noProof/>
      </w:rPr>
      <w:t>1</w:t>
    </w:r>
    <w:r>
      <w:fldChar w:fldCharType="end"/>
    </w:r>
  </w:p>
  <w:p w:rsidR="00F60779" w:rsidRDefault="00F60779">
    <w:pPr>
      <w:framePr w:wrap="around" w:vAnchor="text" w:hAnchor="page" w:x="5973" w:y="17"/>
      <w:rPr>
        <w:sz w:val="18"/>
      </w:rPr>
    </w:pPr>
  </w:p>
  <w:p w:rsidR="00F60779" w:rsidRDefault="00F60779">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13073" w:rsidRDefault="008130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E0E87" w:rsidRDefault="000E0E87">
      <w:r>
        <w:separator/>
      </w:r>
    </w:p>
  </w:footnote>
  <w:footnote w:type="continuationSeparator" w:id="0">
    <w:p w:rsidR="000E0E87" w:rsidRDefault="000E0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13073" w:rsidRDefault="0081307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13073" w:rsidRDefault="0081307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13073" w:rsidRDefault="008130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7262C2"/>
    <w:multiLevelType w:val="hybridMultilevel"/>
    <w:tmpl w:val="79E6DDEC"/>
    <w:lvl w:ilvl="0" w:tplc="21A64D44">
      <w:start w:val="1"/>
      <w:numFmt w:val="decimal"/>
      <w:lvlText w:val="%1）"/>
      <w:lvlJc w:val="left"/>
      <w:pPr>
        <w:ind w:left="1280" w:hanging="720"/>
      </w:pPr>
      <w:rPr>
        <w:rFonts w:ascii="楷体" w:eastAsia="楷体" w:hAnsi="楷体" w:cs="楷体"/>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 w15:restartNumberingAfterBreak="0">
    <w:nsid w:val="7CB20698"/>
    <w:multiLevelType w:val="hybridMultilevel"/>
    <w:tmpl w:val="019E8186"/>
    <w:lvl w:ilvl="0" w:tplc="2116C6D2">
      <w:start w:val="1"/>
      <w:numFmt w:val="decimal"/>
      <w:lvlText w:val="(%1)"/>
      <w:lvlJc w:val="left"/>
      <w:pPr>
        <w:ind w:left="920" w:hanging="360"/>
      </w:pPr>
      <w:rPr>
        <w:rFonts w:hint="default"/>
        <w:color w:val="000000" w:themeColor="text1"/>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16cid:durableId="1088424946">
    <w:abstractNumId w:val="1"/>
  </w:num>
  <w:num w:numId="2" w16cid:durableId="1405487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Q0MjI3NzEwNjcxMTJX0lEKTi0uzszPAykwrgUAWzbhmiwAAAA="/>
  </w:docVars>
  <w:rsids>
    <w:rsidRoot w:val="00FC4C66"/>
    <w:rsid w:val="00000843"/>
    <w:rsid w:val="00000B61"/>
    <w:rsid w:val="0000224E"/>
    <w:rsid w:val="00004E58"/>
    <w:rsid w:val="00012DEA"/>
    <w:rsid w:val="00013982"/>
    <w:rsid w:val="00015B79"/>
    <w:rsid w:val="000228BE"/>
    <w:rsid w:val="000233DC"/>
    <w:rsid w:val="000239D6"/>
    <w:rsid w:val="0002572A"/>
    <w:rsid w:val="00026854"/>
    <w:rsid w:val="0002785E"/>
    <w:rsid w:val="00033D62"/>
    <w:rsid w:val="0003406D"/>
    <w:rsid w:val="000403B3"/>
    <w:rsid w:val="00040FF6"/>
    <w:rsid w:val="000455C0"/>
    <w:rsid w:val="000458DC"/>
    <w:rsid w:val="00046797"/>
    <w:rsid w:val="0004759A"/>
    <w:rsid w:val="00050247"/>
    <w:rsid w:val="00052388"/>
    <w:rsid w:val="000533E2"/>
    <w:rsid w:val="000553BE"/>
    <w:rsid w:val="00056C22"/>
    <w:rsid w:val="0005723D"/>
    <w:rsid w:val="0006283A"/>
    <w:rsid w:val="00062E09"/>
    <w:rsid w:val="00064B24"/>
    <w:rsid w:val="00067239"/>
    <w:rsid w:val="000675EA"/>
    <w:rsid w:val="000715E2"/>
    <w:rsid w:val="00073287"/>
    <w:rsid w:val="000753AF"/>
    <w:rsid w:val="00075F9E"/>
    <w:rsid w:val="000762AC"/>
    <w:rsid w:val="00082CCA"/>
    <w:rsid w:val="00087649"/>
    <w:rsid w:val="00090586"/>
    <w:rsid w:val="0009120B"/>
    <w:rsid w:val="00092CBE"/>
    <w:rsid w:val="0009396E"/>
    <w:rsid w:val="000956DF"/>
    <w:rsid w:val="00097EC5"/>
    <w:rsid w:val="000A059B"/>
    <w:rsid w:val="000A2185"/>
    <w:rsid w:val="000A558F"/>
    <w:rsid w:val="000A7262"/>
    <w:rsid w:val="000B2E3B"/>
    <w:rsid w:val="000B4922"/>
    <w:rsid w:val="000C1B09"/>
    <w:rsid w:val="000C593A"/>
    <w:rsid w:val="000C6961"/>
    <w:rsid w:val="000D0E0D"/>
    <w:rsid w:val="000D320B"/>
    <w:rsid w:val="000D408E"/>
    <w:rsid w:val="000D4C82"/>
    <w:rsid w:val="000D58D3"/>
    <w:rsid w:val="000D5CA8"/>
    <w:rsid w:val="000D71B3"/>
    <w:rsid w:val="000E0E87"/>
    <w:rsid w:val="000E255B"/>
    <w:rsid w:val="000E517E"/>
    <w:rsid w:val="000E5DA9"/>
    <w:rsid w:val="000F0B79"/>
    <w:rsid w:val="000F29BC"/>
    <w:rsid w:val="000F7EE4"/>
    <w:rsid w:val="00102827"/>
    <w:rsid w:val="00102DA7"/>
    <w:rsid w:val="00104C7F"/>
    <w:rsid w:val="00104D70"/>
    <w:rsid w:val="00105DA8"/>
    <w:rsid w:val="0010608F"/>
    <w:rsid w:val="00106913"/>
    <w:rsid w:val="00106FE1"/>
    <w:rsid w:val="001075DD"/>
    <w:rsid w:val="001154F0"/>
    <w:rsid w:val="0012296C"/>
    <w:rsid w:val="001315CB"/>
    <w:rsid w:val="00131C82"/>
    <w:rsid w:val="001341B6"/>
    <w:rsid w:val="00136B9D"/>
    <w:rsid w:val="001427B8"/>
    <w:rsid w:val="00142DCF"/>
    <w:rsid w:val="001440C5"/>
    <w:rsid w:val="001445F3"/>
    <w:rsid w:val="00146116"/>
    <w:rsid w:val="00153CAE"/>
    <w:rsid w:val="00153F7E"/>
    <w:rsid w:val="001545C3"/>
    <w:rsid w:val="0015502F"/>
    <w:rsid w:val="00162900"/>
    <w:rsid w:val="001776BC"/>
    <w:rsid w:val="001803A9"/>
    <w:rsid w:val="001821DF"/>
    <w:rsid w:val="00185CB9"/>
    <w:rsid w:val="001865F7"/>
    <w:rsid w:val="00187E5D"/>
    <w:rsid w:val="001901F8"/>
    <w:rsid w:val="001909E2"/>
    <w:rsid w:val="00190E2A"/>
    <w:rsid w:val="0019214E"/>
    <w:rsid w:val="001923A4"/>
    <w:rsid w:val="00194032"/>
    <w:rsid w:val="00194883"/>
    <w:rsid w:val="0019526B"/>
    <w:rsid w:val="00195A58"/>
    <w:rsid w:val="001A0E64"/>
    <w:rsid w:val="001B0C1B"/>
    <w:rsid w:val="001B2E0B"/>
    <w:rsid w:val="001B405C"/>
    <w:rsid w:val="001B42A5"/>
    <w:rsid w:val="001B7302"/>
    <w:rsid w:val="001B78CD"/>
    <w:rsid w:val="001C1191"/>
    <w:rsid w:val="001C17D7"/>
    <w:rsid w:val="001C6945"/>
    <w:rsid w:val="001C69A6"/>
    <w:rsid w:val="001D06B4"/>
    <w:rsid w:val="001D0AFA"/>
    <w:rsid w:val="001D0E08"/>
    <w:rsid w:val="001D4E63"/>
    <w:rsid w:val="001D5188"/>
    <w:rsid w:val="001E2A7D"/>
    <w:rsid w:val="001F000B"/>
    <w:rsid w:val="001F0B7F"/>
    <w:rsid w:val="001F3FA5"/>
    <w:rsid w:val="001F4D7E"/>
    <w:rsid w:val="001F65B8"/>
    <w:rsid w:val="001F7818"/>
    <w:rsid w:val="00202F51"/>
    <w:rsid w:val="00203068"/>
    <w:rsid w:val="0020353F"/>
    <w:rsid w:val="00210C0B"/>
    <w:rsid w:val="0021126F"/>
    <w:rsid w:val="00213306"/>
    <w:rsid w:val="0021499C"/>
    <w:rsid w:val="002149A0"/>
    <w:rsid w:val="0021583E"/>
    <w:rsid w:val="002174DD"/>
    <w:rsid w:val="002201B0"/>
    <w:rsid w:val="00224266"/>
    <w:rsid w:val="0022453F"/>
    <w:rsid w:val="00225444"/>
    <w:rsid w:val="0022576C"/>
    <w:rsid w:val="002307F8"/>
    <w:rsid w:val="00231153"/>
    <w:rsid w:val="00236BF2"/>
    <w:rsid w:val="00242885"/>
    <w:rsid w:val="00244B1A"/>
    <w:rsid w:val="00244CF8"/>
    <w:rsid w:val="0024590C"/>
    <w:rsid w:val="002471A7"/>
    <w:rsid w:val="002502D0"/>
    <w:rsid w:val="0025113C"/>
    <w:rsid w:val="002548A7"/>
    <w:rsid w:val="002548E3"/>
    <w:rsid w:val="00255E27"/>
    <w:rsid w:val="00257FD9"/>
    <w:rsid w:val="00260A84"/>
    <w:rsid w:val="00260E51"/>
    <w:rsid w:val="002612F1"/>
    <w:rsid w:val="002631B4"/>
    <w:rsid w:val="00263BBE"/>
    <w:rsid w:val="00264240"/>
    <w:rsid w:val="00266C08"/>
    <w:rsid w:val="0026706F"/>
    <w:rsid w:val="0026731A"/>
    <w:rsid w:val="002702E1"/>
    <w:rsid w:val="00274FD5"/>
    <w:rsid w:val="00285B4E"/>
    <w:rsid w:val="0029302C"/>
    <w:rsid w:val="0029760B"/>
    <w:rsid w:val="002A050F"/>
    <w:rsid w:val="002A25D6"/>
    <w:rsid w:val="002A47C7"/>
    <w:rsid w:val="002A5338"/>
    <w:rsid w:val="002A64AD"/>
    <w:rsid w:val="002A751B"/>
    <w:rsid w:val="002B16A7"/>
    <w:rsid w:val="002B321B"/>
    <w:rsid w:val="002B32A0"/>
    <w:rsid w:val="002B5712"/>
    <w:rsid w:val="002C2E46"/>
    <w:rsid w:val="002C3F25"/>
    <w:rsid w:val="002D1326"/>
    <w:rsid w:val="002D1D04"/>
    <w:rsid w:val="002D48B9"/>
    <w:rsid w:val="002D5A27"/>
    <w:rsid w:val="002D5B75"/>
    <w:rsid w:val="002D6BE6"/>
    <w:rsid w:val="002D7CED"/>
    <w:rsid w:val="002E12E7"/>
    <w:rsid w:val="002F3459"/>
    <w:rsid w:val="002F4202"/>
    <w:rsid w:val="002F4CFC"/>
    <w:rsid w:val="002F54FC"/>
    <w:rsid w:val="002F5726"/>
    <w:rsid w:val="00301DF8"/>
    <w:rsid w:val="00302B10"/>
    <w:rsid w:val="0030417A"/>
    <w:rsid w:val="00305B23"/>
    <w:rsid w:val="00306605"/>
    <w:rsid w:val="00310913"/>
    <w:rsid w:val="003110AB"/>
    <w:rsid w:val="00312573"/>
    <w:rsid w:val="00313642"/>
    <w:rsid w:val="00315722"/>
    <w:rsid w:val="00315EED"/>
    <w:rsid w:val="00317A8F"/>
    <w:rsid w:val="00320E8B"/>
    <w:rsid w:val="0032133F"/>
    <w:rsid w:val="00321685"/>
    <w:rsid w:val="00321D99"/>
    <w:rsid w:val="00324F73"/>
    <w:rsid w:val="00327042"/>
    <w:rsid w:val="00335008"/>
    <w:rsid w:val="003359C8"/>
    <w:rsid w:val="00340806"/>
    <w:rsid w:val="00341857"/>
    <w:rsid w:val="00345F49"/>
    <w:rsid w:val="00353DC8"/>
    <w:rsid w:val="00354F8A"/>
    <w:rsid w:val="003557A0"/>
    <w:rsid w:val="00355BF3"/>
    <w:rsid w:val="003610A8"/>
    <w:rsid w:val="00361EBB"/>
    <w:rsid w:val="00362559"/>
    <w:rsid w:val="003656AE"/>
    <w:rsid w:val="0036790C"/>
    <w:rsid w:val="003706B6"/>
    <w:rsid w:val="00370E67"/>
    <w:rsid w:val="00370FC5"/>
    <w:rsid w:val="00374FE2"/>
    <w:rsid w:val="0037514E"/>
    <w:rsid w:val="003755F5"/>
    <w:rsid w:val="00381B17"/>
    <w:rsid w:val="00381C82"/>
    <w:rsid w:val="00382EF9"/>
    <w:rsid w:val="003833ED"/>
    <w:rsid w:val="003861F9"/>
    <w:rsid w:val="0038731A"/>
    <w:rsid w:val="00390E94"/>
    <w:rsid w:val="00392683"/>
    <w:rsid w:val="003929EA"/>
    <w:rsid w:val="00392B68"/>
    <w:rsid w:val="00396886"/>
    <w:rsid w:val="00396C43"/>
    <w:rsid w:val="003A0414"/>
    <w:rsid w:val="003A1AB2"/>
    <w:rsid w:val="003A29A8"/>
    <w:rsid w:val="003A4B20"/>
    <w:rsid w:val="003B0403"/>
    <w:rsid w:val="003B2320"/>
    <w:rsid w:val="003B41C7"/>
    <w:rsid w:val="003B5383"/>
    <w:rsid w:val="003B68F3"/>
    <w:rsid w:val="003B75F9"/>
    <w:rsid w:val="003B7FF3"/>
    <w:rsid w:val="003C35E9"/>
    <w:rsid w:val="003D136B"/>
    <w:rsid w:val="003D35F9"/>
    <w:rsid w:val="003D60E1"/>
    <w:rsid w:val="003D66DB"/>
    <w:rsid w:val="003E17FF"/>
    <w:rsid w:val="003E3116"/>
    <w:rsid w:val="003F245D"/>
    <w:rsid w:val="003F3F1F"/>
    <w:rsid w:val="003F49BC"/>
    <w:rsid w:val="003F5B47"/>
    <w:rsid w:val="00402DB7"/>
    <w:rsid w:val="0040346F"/>
    <w:rsid w:val="00406256"/>
    <w:rsid w:val="00407636"/>
    <w:rsid w:val="0041104A"/>
    <w:rsid w:val="00412755"/>
    <w:rsid w:val="0041288C"/>
    <w:rsid w:val="00421550"/>
    <w:rsid w:val="0042187E"/>
    <w:rsid w:val="00441C00"/>
    <w:rsid w:val="004431A1"/>
    <w:rsid w:val="00443279"/>
    <w:rsid w:val="00443C7D"/>
    <w:rsid w:val="00444055"/>
    <w:rsid w:val="004449ED"/>
    <w:rsid w:val="0045147D"/>
    <w:rsid w:val="0045165E"/>
    <w:rsid w:val="00452C21"/>
    <w:rsid w:val="004545E2"/>
    <w:rsid w:val="00454877"/>
    <w:rsid w:val="00455753"/>
    <w:rsid w:val="0045597D"/>
    <w:rsid w:val="00462184"/>
    <w:rsid w:val="0046238F"/>
    <w:rsid w:val="00464211"/>
    <w:rsid w:val="004737A0"/>
    <w:rsid w:val="00476AA2"/>
    <w:rsid w:val="00483676"/>
    <w:rsid w:val="00486A82"/>
    <w:rsid w:val="0049247F"/>
    <w:rsid w:val="00492C11"/>
    <w:rsid w:val="00495CA5"/>
    <w:rsid w:val="00496112"/>
    <w:rsid w:val="00497902"/>
    <w:rsid w:val="004A2F61"/>
    <w:rsid w:val="004A60C7"/>
    <w:rsid w:val="004B342D"/>
    <w:rsid w:val="004B3AA9"/>
    <w:rsid w:val="004B704C"/>
    <w:rsid w:val="004B766F"/>
    <w:rsid w:val="004C2CC0"/>
    <w:rsid w:val="004C75EF"/>
    <w:rsid w:val="004D00CD"/>
    <w:rsid w:val="004D186B"/>
    <w:rsid w:val="004D2200"/>
    <w:rsid w:val="004D2F48"/>
    <w:rsid w:val="004D3DF3"/>
    <w:rsid w:val="004D7E45"/>
    <w:rsid w:val="004E0DED"/>
    <w:rsid w:val="004E49DF"/>
    <w:rsid w:val="004E5E58"/>
    <w:rsid w:val="004F06E5"/>
    <w:rsid w:val="004F12D8"/>
    <w:rsid w:val="004F2FDF"/>
    <w:rsid w:val="004F4225"/>
    <w:rsid w:val="004F6A21"/>
    <w:rsid w:val="00501824"/>
    <w:rsid w:val="005024B0"/>
    <w:rsid w:val="00505725"/>
    <w:rsid w:val="00505C9E"/>
    <w:rsid w:val="00507AC6"/>
    <w:rsid w:val="0051337C"/>
    <w:rsid w:val="0051457A"/>
    <w:rsid w:val="00520DD6"/>
    <w:rsid w:val="005241D5"/>
    <w:rsid w:val="005313A7"/>
    <w:rsid w:val="005316F5"/>
    <w:rsid w:val="0053657D"/>
    <w:rsid w:val="00537401"/>
    <w:rsid w:val="00540234"/>
    <w:rsid w:val="00540ED8"/>
    <w:rsid w:val="0054166C"/>
    <w:rsid w:val="00543B0B"/>
    <w:rsid w:val="005453D0"/>
    <w:rsid w:val="005461E1"/>
    <w:rsid w:val="00546829"/>
    <w:rsid w:val="005520DD"/>
    <w:rsid w:val="0055599B"/>
    <w:rsid w:val="005561E5"/>
    <w:rsid w:val="005563FF"/>
    <w:rsid w:val="00560CBE"/>
    <w:rsid w:val="00560EE5"/>
    <w:rsid w:val="005622A2"/>
    <w:rsid w:val="00563CF2"/>
    <w:rsid w:val="0057145F"/>
    <w:rsid w:val="00571CDE"/>
    <w:rsid w:val="00573DB5"/>
    <w:rsid w:val="0058284F"/>
    <w:rsid w:val="005848E8"/>
    <w:rsid w:val="00584ED3"/>
    <w:rsid w:val="00585FD9"/>
    <w:rsid w:val="00590219"/>
    <w:rsid w:val="005952D5"/>
    <w:rsid w:val="005952E9"/>
    <w:rsid w:val="00596CB0"/>
    <w:rsid w:val="005A3991"/>
    <w:rsid w:val="005B0F00"/>
    <w:rsid w:val="005B22A2"/>
    <w:rsid w:val="005B5195"/>
    <w:rsid w:val="005B51D9"/>
    <w:rsid w:val="005C6133"/>
    <w:rsid w:val="005C65ED"/>
    <w:rsid w:val="005C7A9F"/>
    <w:rsid w:val="005D2C9B"/>
    <w:rsid w:val="005D35AC"/>
    <w:rsid w:val="005D4119"/>
    <w:rsid w:val="005E11E0"/>
    <w:rsid w:val="005E1204"/>
    <w:rsid w:val="005F1250"/>
    <w:rsid w:val="005F204C"/>
    <w:rsid w:val="005F4C97"/>
    <w:rsid w:val="005F5BB5"/>
    <w:rsid w:val="005F5CDA"/>
    <w:rsid w:val="005F70E4"/>
    <w:rsid w:val="00605377"/>
    <w:rsid w:val="00606B78"/>
    <w:rsid w:val="00610371"/>
    <w:rsid w:val="00611BFC"/>
    <w:rsid w:val="00612F82"/>
    <w:rsid w:val="00613E45"/>
    <w:rsid w:val="006159B5"/>
    <w:rsid w:val="00615C7D"/>
    <w:rsid w:val="00616AD2"/>
    <w:rsid w:val="006215DA"/>
    <w:rsid w:val="00622BDD"/>
    <w:rsid w:val="00626A2E"/>
    <w:rsid w:val="006301F8"/>
    <w:rsid w:val="00631121"/>
    <w:rsid w:val="00631317"/>
    <w:rsid w:val="00632565"/>
    <w:rsid w:val="00640C5A"/>
    <w:rsid w:val="006434AE"/>
    <w:rsid w:val="00643709"/>
    <w:rsid w:val="00645772"/>
    <w:rsid w:val="0064661B"/>
    <w:rsid w:val="006536E2"/>
    <w:rsid w:val="00654E96"/>
    <w:rsid w:val="0065733B"/>
    <w:rsid w:val="00657516"/>
    <w:rsid w:val="00657585"/>
    <w:rsid w:val="00660C74"/>
    <w:rsid w:val="00660E51"/>
    <w:rsid w:val="006633D5"/>
    <w:rsid w:val="00663E76"/>
    <w:rsid w:val="00667A82"/>
    <w:rsid w:val="0067004F"/>
    <w:rsid w:val="00674578"/>
    <w:rsid w:val="00677CA9"/>
    <w:rsid w:val="00677E44"/>
    <w:rsid w:val="006802B1"/>
    <w:rsid w:val="006825BA"/>
    <w:rsid w:val="00683899"/>
    <w:rsid w:val="006858BE"/>
    <w:rsid w:val="00697367"/>
    <w:rsid w:val="006A0DB0"/>
    <w:rsid w:val="006A3ECD"/>
    <w:rsid w:val="006A542D"/>
    <w:rsid w:val="006B08AF"/>
    <w:rsid w:val="006B116E"/>
    <w:rsid w:val="006B5E4C"/>
    <w:rsid w:val="006C229C"/>
    <w:rsid w:val="006C673C"/>
    <w:rsid w:val="006C779A"/>
    <w:rsid w:val="006D1001"/>
    <w:rsid w:val="006D311F"/>
    <w:rsid w:val="006D40AA"/>
    <w:rsid w:val="006D56FC"/>
    <w:rsid w:val="006D6374"/>
    <w:rsid w:val="006E09CB"/>
    <w:rsid w:val="006E6971"/>
    <w:rsid w:val="006E744B"/>
    <w:rsid w:val="006F0195"/>
    <w:rsid w:val="006F0462"/>
    <w:rsid w:val="006F159A"/>
    <w:rsid w:val="006F458C"/>
    <w:rsid w:val="006F49C5"/>
    <w:rsid w:val="006F4B98"/>
    <w:rsid w:val="0070281B"/>
    <w:rsid w:val="00703453"/>
    <w:rsid w:val="00705126"/>
    <w:rsid w:val="00705196"/>
    <w:rsid w:val="00705786"/>
    <w:rsid w:val="00706323"/>
    <w:rsid w:val="00706A38"/>
    <w:rsid w:val="0070716B"/>
    <w:rsid w:val="007123AD"/>
    <w:rsid w:val="00717520"/>
    <w:rsid w:val="00721049"/>
    <w:rsid w:val="00722F9A"/>
    <w:rsid w:val="00724FD0"/>
    <w:rsid w:val="00726825"/>
    <w:rsid w:val="00732B57"/>
    <w:rsid w:val="00741B3A"/>
    <w:rsid w:val="00743393"/>
    <w:rsid w:val="007440FD"/>
    <w:rsid w:val="00745FD6"/>
    <w:rsid w:val="00746B01"/>
    <w:rsid w:val="0074785C"/>
    <w:rsid w:val="00747E02"/>
    <w:rsid w:val="0075203C"/>
    <w:rsid w:val="0075514F"/>
    <w:rsid w:val="00762F19"/>
    <w:rsid w:val="00763A09"/>
    <w:rsid w:val="00764615"/>
    <w:rsid w:val="00770136"/>
    <w:rsid w:val="007754C0"/>
    <w:rsid w:val="0077567E"/>
    <w:rsid w:val="00777CBD"/>
    <w:rsid w:val="00777E55"/>
    <w:rsid w:val="0078025F"/>
    <w:rsid w:val="00780420"/>
    <w:rsid w:val="00782F9B"/>
    <w:rsid w:val="007855EA"/>
    <w:rsid w:val="00786EB1"/>
    <w:rsid w:val="007870D6"/>
    <w:rsid w:val="00791EB6"/>
    <w:rsid w:val="007936D3"/>
    <w:rsid w:val="007A0456"/>
    <w:rsid w:val="007A4C39"/>
    <w:rsid w:val="007A7111"/>
    <w:rsid w:val="007B041E"/>
    <w:rsid w:val="007B2746"/>
    <w:rsid w:val="007B40CB"/>
    <w:rsid w:val="007B6409"/>
    <w:rsid w:val="007B678E"/>
    <w:rsid w:val="007B6DBF"/>
    <w:rsid w:val="007B723F"/>
    <w:rsid w:val="007C0671"/>
    <w:rsid w:val="007C08C5"/>
    <w:rsid w:val="007C2597"/>
    <w:rsid w:val="007C3C9D"/>
    <w:rsid w:val="007C7CE8"/>
    <w:rsid w:val="007D07B5"/>
    <w:rsid w:val="007D07C2"/>
    <w:rsid w:val="007D13F0"/>
    <w:rsid w:val="007D2826"/>
    <w:rsid w:val="007D35DC"/>
    <w:rsid w:val="007D533F"/>
    <w:rsid w:val="007D69D4"/>
    <w:rsid w:val="007D6ACE"/>
    <w:rsid w:val="007E1693"/>
    <w:rsid w:val="007E5283"/>
    <w:rsid w:val="007E69C1"/>
    <w:rsid w:val="007F02FC"/>
    <w:rsid w:val="007F0D5A"/>
    <w:rsid w:val="007F1C0E"/>
    <w:rsid w:val="007F3BD3"/>
    <w:rsid w:val="007F61B4"/>
    <w:rsid w:val="008016F2"/>
    <w:rsid w:val="0080184B"/>
    <w:rsid w:val="00803BEA"/>
    <w:rsid w:val="008049B4"/>
    <w:rsid w:val="00804CC5"/>
    <w:rsid w:val="00806318"/>
    <w:rsid w:val="00807A05"/>
    <w:rsid w:val="00807B2B"/>
    <w:rsid w:val="0081241B"/>
    <w:rsid w:val="00813073"/>
    <w:rsid w:val="00814C38"/>
    <w:rsid w:val="008174C7"/>
    <w:rsid w:val="00826CCC"/>
    <w:rsid w:val="008300A0"/>
    <w:rsid w:val="008303B9"/>
    <w:rsid w:val="00832954"/>
    <w:rsid w:val="00835D34"/>
    <w:rsid w:val="008476F4"/>
    <w:rsid w:val="00850815"/>
    <w:rsid w:val="0085329B"/>
    <w:rsid w:val="00854909"/>
    <w:rsid w:val="00857874"/>
    <w:rsid w:val="008613C3"/>
    <w:rsid w:val="00866C33"/>
    <w:rsid w:val="00874500"/>
    <w:rsid w:val="00880F9D"/>
    <w:rsid w:val="00883223"/>
    <w:rsid w:val="00884DF6"/>
    <w:rsid w:val="00886025"/>
    <w:rsid w:val="008864A1"/>
    <w:rsid w:val="008875B1"/>
    <w:rsid w:val="00893634"/>
    <w:rsid w:val="00893C76"/>
    <w:rsid w:val="00896B49"/>
    <w:rsid w:val="008977E9"/>
    <w:rsid w:val="008A01CD"/>
    <w:rsid w:val="008A0F6D"/>
    <w:rsid w:val="008A1878"/>
    <w:rsid w:val="008A2AF1"/>
    <w:rsid w:val="008A3AFA"/>
    <w:rsid w:val="008A42BA"/>
    <w:rsid w:val="008A7D49"/>
    <w:rsid w:val="008B0186"/>
    <w:rsid w:val="008B340F"/>
    <w:rsid w:val="008B39DE"/>
    <w:rsid w:val="008C0FE0"/>
    <w:rsid w:val="008C2174"/>
    <w:rsid w:val="008C3BA6"/>
    <w:rsid w:val="008C447C"/>
    <w:rsid w:val="008C5440"/>
    <w:rsid w:val="008C5881"/>
    <w:rsid w:val="008C76FA"/>
    <w:rsid w:val="008C7B3A"/>
    <w:rsid w:val="008D04E9"/>
    <w:rsid w:val="008D39A6"/>
    <w:rsid w:val="008D6405"/>
    <w:rsid w:val="008E5073"/>
    <w:rsid w:val="008F35B1"/>
    <w:rsid w:val="008F373C"/>
    <w:rsid w:val="008F387B"/>
    <w:rsid w:val="008F4E24"/>
    <w:rsid w:val="008F627E"/>
    <w:rsid w:val="008F6C96"/>
    <w:rsid w:val="00902E59"/>
    <w:rsid w:val="009030B8"/>
    <w:rsid w:val="00903EC3"/>
    <w:rsid w:val="00905909"/>
    <w:rsid w:val="009106AC"/>
    <w:rsid w:val="00912EF2"/>
    <w:rsid w:val="00914351"/>
    <w:rsid w:val="00917ED0"/>
    <w:rsid w:val="00923076"/>
    <w:rsid w:val="009238EB"/>
    <w:rsid w:val="00923E66"/>
    <w:rsid w:val="00924713"/>
    <w:rsid w:val="009256F2"/>
    <w:rsid w:val="00927E85"/>
    <w:rsid w:val="0093144D"/>
    <w:rsid w:val="00931E76"/>
    <w:rsid w:val="009361F9"/>
    <w:rsid w:val="00936862"/>
    <w:rsid w:val="00936D17"/>
    <w:rsid w:val="0094425A"/>
    <w:rsid w:val="009471F8"/>
    <w:rsid w:val="0094789C"/>
    <w:rsid w:val="00950237"/>
    <w:rsid w:val="00950A4C"/>
    <w:rsid w:val="00951825"/>
    <w:rsid w:val="009528C1"/>
    <w:rsid w:val="0095772F"/>
    <w:rsid w:val="009579BF"/>
    <w:rsid w:val="00961B6C"/>
    <w:rsid w:val="00961BF2"/>
    <w:rsid w:val="0096273D"/>
    <w:rsid w:val="00965BA4"/>
    <w:rsid w:val="00966254"/>
    <w:rsid w:val="00982C0B"/>
    <w:rsid w:val="00985D6E"/>
    <w:rsid w:val="00985EC3"/>
    <w:rsid w:val="009867C8"/>
    <w:rsid w:val="0099143E"/>
    <w:rsid w:val="00992E26"/>
    <w:rsid w:val="00993175"/>
    <w:rsid w:val="009A13B5"/>
    <w:rsid w:val="009A49EA"/>
    <w:rsid w:val="009A5136"/>
    <w:rsid w:val="009B0778"/>
    <w:rsid w:val="009B3322"/>
    <w:rsid w:val="009B4C62"/>
    <w:rsid w:val="009B4E59"/>
    <w:rsid w:val="009B7D7B"/>
    <w:rsid w:val="009C145D"/>
    <w:rsid w:val="009C16E3"/>
    <w:rsid w:val="009C1CC5"/>
    <w:rsid w:val="009C2405"/>
    <w:rsid w:val="009C288D"/>
    <w:rsid w:val="009C46F8"/>
    <w:rsid w:val="009C6C3C"/>
    <w:rsid w:val="009C7AD0"/>
    <w:rsid w:val="009C7CBC"/>
    <w:rsid w:val="009E01F5"/>
    <w:rsid w:val="009E0B16"/>
    <w:rsid w:val="009E29F9"/>
    <w:rsid w:val="009E3F0D"/>
    <w:rsid w:val="009E4B62"/>
    <w:rsid w:val="009E4F1A"/>
    <w:rsid w:val="009E52D6"/>
    <w:rsid w:val="009F0E1E"/>
    <w:rsid w:val="009F52DF"/>
    <w:rsid w:val="00A037A6"/>
    <w:rsid w:val="00A03DF9"/>
    <w:rsid w:val="00A04AF0"/>
    <w:rsid w:val="00A05224"/>
    <w:rsid w:val="00A07BB2"/>
    <w:rsid w:val="00A1059D"/>
    <w:rsid w:val="00A10B44"/>
    <w:rsid w:val="00A11838"/>
    <w:rsid w:val="00A1431A"/>
    <w:rsid w:val="00A152F9"/>
    <w:rsid w:val="00A1760F"/>
    <w:rsid w:val="00A21F39"/>
    <w:rsid w:val="00A222CA"/>
    <w:rsid w:val="00A24F69"/>
    <w:rsid w:val="00A26386"/>
    <w:rsid w:val="00A26D6D"/>
    <w:rsid w:val="00A27537"/>
    <w:rsid w:val="00A275D6"/>
    <w:rsid w:val="00A34238"/>
    <w:rsid w:val="00A35C0D"/>
    <w:rsid w:val="00A36457"/>
    <w:rsid w:val="00A40D16"/>
    <w:rsid w:val="00A41E92"/>
    <w:rsid w:val="00A4389F"/>
    <w:rsid w:val="00A510E8"/>
    <w:rsid w:val="00A529E2"/>
    <w:rsid w:val="00A54343"/>
    <w:rsid w:val="00A5601E"/>
    <w:rsid w:val="00A60285"/>
    <w:rsid w:val="00A60EDD"/>
    <w:rsid w:val="00A66C73"/>
    <w:rsid w:val="00A7107A"/>
    <w:rsid w:val="00A72675"/>
    <w:rsid w:val="00A7286A"/>
    <w:rsid w:val="00A73CF8"/>
    <w:rsid w:val="00A75D7F"/>
    <w:rsid w:val="00A775F8"/>
    <w:rsid w:val="00A80354"/>
    <w:rsid w:val="00A804D0"/>
    <w:rsid w:val="00A80D16"/>
    <w:rsid w:val="00A80F21"/>
    <w:rsid w:val="00A80F81"/>
    <w:rsid w:val="00A83499"/>
    <w:rsid w:val="00A8441B"/>
    <w:rsid w:val="00A8517F"/>
    <w:rsid w:val="00A85E00"/>
    <w:rsid w:val="00A8714D"/>
    <w:rsid w:val="00A90141"/>
    <w:rsid w:val="00A92B6B"/>
    <w:rsid w:val="00A93227"/>
    <w:rsid w:val="00A93FFF"/>
    <w:rsid w:val="00A95D56"/>
    <w:rsid w:val="00A96CF4"/>
    <w:rsid w:val="00AA091D"/>
    <w:rsid w:val="00AA3C13"/>
    <w:rsid w:val="00AA5714"/>
    <w:rsid w:val="00AB0E2B"/>
    <w:rsid w:val="00AB5BE7"/>
    <w:rsid w:val="00AB7D24"/>
    <w:rsid w:val="00AC0602"/>
    <w:rsid w:val="00AC29AC"/>
    <w:rsid w:val="00AC4924"/>
    <w:rsid w:val="00AC4D84"/>
    <w:rsid w:val="00AD030B"/>
    <w:rsid w:val="00AD04CE"/>
    <w:rsid w:val="00AD243B"/>
    <w:rsid w:val="00AD2F52"/>
    <w:rsid w:val="00AD5ABA"/>
    <w:rsid w:val="00AE3FE8"/>
    <w:rsid w:val="00AE49B7"/>
    <w:rsid w:val="00AF068B"/>
    <w:rsid w:val="00AF1660"/>
    <w:rsid w:val="00AF50BC"/>
    <w:rsid w:val="00AF5349"/>
    <w:rsid w:val="00AF66A4"/>
    <w:rsid w:val="00B0133A"/>
    <w:rsid w:val="00B03681"/>
    <w:rsid w:val="00B03F78"/>
    <w:rsid w:val="00B041D0"/>
    <w:rsid w:val="00B06C65"/>
    <w:rsid w:val="00B1176E"/>
    <w:rsid w:val="00B11F91"/>
    <w:rsid w:val="00B13398"/>
    <w:rsid w:val="00B134CC"/>
    <w:rsid w:val="00B13C27"/>
    <w:rsid w:val="00B14FE0"/>
    <w:rsid w:val="00B1601C"/>
    <w:rsid w:val="00B17EB3"/>
    <w:rsid w:val="00B22E3C"/>
    <w:rsid w:val="00B269E6"/>
    <w:rsid w:val="00B27C6F"/>
    <w:rsid w:val="00B31A82"/>
    <w:rsid w:val="00B31BA0"/>
    <w:rsid w:val="00B32EC8"/>
    <w:rsid w:val="00B37286"/>
    <w:rsid w:val="00B417EE"/>
    <w:rsid w:val="00B45C9E"/>
    <w:rsid w:val="00B45F0B"/>
    <w:rsid w:val="00B526CD"/>
    <w:rsid w:val="00B52AC6"/>
    <w:rsid w:val="00B56C11"/>
    <w:rsid w:val="00B60B1E"/>
    <w:rsid w:val="00B61D6B"/>
    <w:rsid w:val="00B620E2"/>
    <w:rsid w:val="00B66CB1"/>
    <w:rsid w:val="00B67ACF"/>
    <w:rsid w:val="00B67E71"/>
    <w:rsid w:val="00B7247F"/>
    <w:rsid w:val="00B7710F"/>
    <w:rsid w:val="00B808B3"/>
    <w:rsid w:val="00B8169A"/>
    <w:rsid w:val="00B81A4C"/>
    <w:rsid w:val="00B842C2"/>
    <w:rsid w:val="00B85E26"/>
    <w:rsid w:val="00B90EF4"/>
    <w:rsid w:val="00B93584"/>
    <w:rsid w:val="00B9445B"/>
    <w:rsid w:val="00BA023C"/>
    <w:rsid w:val="00BA1AC5"/>
    <w:rsid w:val="00BA5DF3"/>
    <w:rsid w:val="00BB08C4"/>
    <w:rsid w:val="00BB1AC9"/>
    <w:rsid w:val="00BB20A9"/>
    <w:rsid w:val="00BB4E05"/>
    <w:rsid w:val="00BB5DD4"/>
    <w:rsid w:val="00BB6C3C"/>
    <w:rsid w:val="00BC0367"/>
    <w:rsid w:val="00BC378C"/>
    <w:rsid w:val="00BC52E8"/>
    <w:rsid w:val="00BD20EA"/>
    <w:rsid w:val="00BD2103"/>
    <w:rsid w:val="00BD2458"/>
    <w:rsid w:val="00BD54B1"/>
    <w:rsid w:val="00BE1A33"/>
    <w:rsid w:val="00BE28D4"/>
    <w:rsid w:val="00BE2A36"/>
    <w:rsid w:val="00BE2E5A"/>
    <w:rsid w:val="00BE4044"/>
    <w:rsid w:val="00BE4D7A"/>
    <w:rsid w:val="00BE50DA"/>
    <w:rsid w:val="00BF02F5"/>
    <w:rsid w:val="00BF2EA2"/>
    <w:rsid w:val="00BF3EAE"/>
    <w:rsid w:val="00BF477D"/>
    <w:rsid w:val="00BF774E"/>
    <w:rsid w:val="00C03098"/>
    <w:rsid w:val="00C10E9E"/>
    <w:rsid w:val="00C11F54"/>
    <w:rsid w:val="00C15003"/>
    <w:rsid w:val="00C166BE"/>
    <w:rsid w:val="00C1707A"/>
    <w:rsid w:val="00C22DB7"/>
    <w:rsid w:val="00C24EC0"/>
    <w:rsid w:val="00C27C58"/>
    <w:rsid w:val="00C31647"/>
    <w:rsid w:val="00C34404"/>
    <w:rsid w:val="00C35DC9"/>
    <w:rsid w:val="00C3630C"/>
    <w:rsid w:val="00C37BD6"/>
    <w:rsid w:val="00C37FC1"/>
    <w:rsid w:val="00C404B9"/>
    <w:rsid w:val="00C42C0A"/>
    <w:rsid w:val="00C430FE"/>
    <w:rsid w:val="00C45F08"/>
    <w:rsid w:val="00C45F10"/>
    <w:rsid w:val="00C479B4"/>
    <w:rsid w:val="00C51169"/>
    <w:rsid w:val="00C519AA"/>
    <w:rsid w:val="00C5294C"/>
    <w:rsid w:val="00C607E8"/>
    <w:rsid w:val="00C64063"/>
    <w:rsid w:val="00C6591F"/>
    <w:rsid w:val="00C67A5D"/>
    <w:rsid w:val="00C7386D"/>
    <w:rsid w:val="00C7473D"/>
    <w:rsid w:val="00C755C3"/>
    <w:rsid w:val="00C76E27"/>
    <w:rsid w:val="00C83765"/>
    <w:rsid w:val="00C85628"/>
    <w:rsid w:val="00C85669"/>
    <w:rsid w:val="00C90A4B"/>
    <w:rsid w:val="00C92260"/>
    <w:rsid w:val="00C9265F"/>
    <w:rsid w:val="00C9313D"/>
    <w:rsid w:val="00C937EB"/>
    <w:rsid w:val="00C97855"/>
    <w:rsid w:val="00CA0E59"/>
    <w:rsid w:val="00CA272A"/>
    <w:rsid w:val="00CA37F7"/>
    <w:rsid w:val="00CA3B5B"/>
    <w:rsid w:val="00CA3FF8"/>
    <w:rsid w:val="00CB1AE0"/>
    <w:rsid w:val="00CB1EF1"/>
    <w:rsid w:val="00CB20C3"/>
    <w:rsid w:val="00CB3443"/>
    <w:rsid w:val="00CB3C4D"/>
    <w:rsid w:val="00CB5DF8"/>
    <w:rsid w:val="00CB62C8"/>
    <w:rsid w:val="00CC3230"/>
    <w:rsid w:val="00CC3654"/>
    <w:rsid w:val="00CC45A4"/>
    <w:rsid w:val="00CC5E43"/>
    <w:rsid w:val="00CD189A"/>
    <w:rsid w:val="00CD2E24"/>
    <w:rsid w:val="00CD38EB"/>
    <w:rsid w:val="00CD4327"/>
    <w:rsid w:val="00CD672D"/>
    <w:rsid w:val="00CD76FA"/>
    <w:rsid w:val="00CE1C2E"/>
    <w:rsid w:val="00CE3F63"/>
    <w:rsid w:val="00CE403B"/>
    <w:rsid w:val="00CE4B14"/>
    <w:rsid w:val="00CE610F"/>
    <w:rsid w:val="00CF02E9"/>
    <w:rsid w:val="00CF0A1B"/>
    <w:rsid w:val="00CF1EC6"/>
    <w:rsid w:val="00CF2B25"/>
    <w:rsid w:val="00CF2FAE"/>
    <w:rsid w:val="00CF5A79"/>
    <w:rsid w:val="00CF5B1A"/>
    <w:rsid w:val="00D046D5"/>
    <w:rsid w:val="00D0504B"/>
    <w:rsid w:val="00D052B6"/>
    <w:rsid w:val="00D05FD1"/>
    <w:rsid w:val="00D06777"/>
    <w:rsid w:val="00D06810"/>
    <w:rsid w:val="00D13CF2"/>
    <w:rsid w:val="00D17AE1"/>
    <w:rsid w:val="00D25C63"/>
    <w:rsid w:val="00D25DAA"/>
    <w:rsid w:val="00D264D1"/>
    <w:rsid w:val="00D3209A"/>
    <w:rsid w:val="00D363AF"/>
    <w:rsid w:val="00D369E1"/>
    <w:rsid w:val="00D46494"/>
    <w:rsid w:val="00D47985"/>
    <w:rsid w:val="00D47A8A"/>
    <w:rsid w:val="00D50DE7"/>
    <w:rsid w:val="00D52D70"/>
    <w:rsid w:val="00D53BD6"/>
    <w:rsid w:val="00D54FD1"/>
    <w:rsid w:val="00D57079"/>
    <w:rsid w:val="00D57AEA"/>
    <w:rsid w:val="00D6091B"/>
    <w:rsid w:val="00D65562"/>
    <w:rsid w:val="00D67714"/>
    <w:rsid w:val="00D707A7"/>
    <w:rsid w:val="00D70E21"/>
    <w:rsid w:val="00D71F98"/>
    <w:rsid w:val="00D73CBE"/>
    <w:rsid w:val="00D80442"/>
    <w:rsid w:val="00D83839"/>
    <w:rsid w:val="00D83BD0"/>
    <w:rsid w:val="00D90428"/>
    <w:rsid w:val="00D930BD"/>
    <w:rsid w:val="00D93534"/>
    <w:rsid w:val="00D93C13"/>
    <w:rsid w:val="00DA07C3"/>
    <w:rsid w:val="00DA352B"/>
    <w:rsid w:val="00DB38E1"/>
    <w:rsid w:val="00DB52AE"/>
    <w:rsid w:val="00DB589B"/>
    <w:rsid w:val="00DB71C6"/>
    <w:rsid w:val="00DC7698"/>
    <w:rsid w:val="00DC7A7C"/>
    <w:rsid w:val="00DD031A"/>
    <w:rsid w:val="00DD1D4D"/>
    <w:rsid w:val="00DD3742"/>
    <w:rsid w:val="00DD5105"/>
    <w:rsid w:val="00DD78F5"/>
    <w:rsid w:val="00DD7B46"/>
    <w:rsid w:val="00DE1A97"/>
    <w:rsid w:val="00DE5D73"/>
    <w:rsid w:val="00DF33C8"/>
    <w:rsid w:val="00DF7C49"/>
    <w:rsid w:val="00E02205"/>
    <w:rsid w:val="00E029BA"/>
    <w:rsid w:val="00E02FD2"/>
    <w:rsid w:val="00E0324D"/>
    <w:rsid w:val="00E03BF7"/>
    <w:rsid w:val="00E04171"/>
    <w:rsid w:val="00E10DB3"/>
    <w:rsid w:val="00E126C3"/>
    <w:rsid w:val="00E15F6F"/>
    <w:rsid w:val="00E16745"/>
    <w:rsid w:val="00E20169"/>
    <w:rsid w:val="00E20D4B"/>
    <w:rsid w:val="00E214FC"/>
    <w:rsid w:val="00E21E61"/>
    <w:rsid w:val="00E22A7B"/>
    <w:rsid w:val="00E27D78"/>
    <w:rsid w:val="00E27FD9"/>
    <w:rsid w:val="00E364F8"/>
    <w:rsid w:val="00E44077"/>
    <w:rsid w:val="00E50E03"/>
    <w:rsid w:val="00E51855"/>
    <w:rsid w:val="00E60BE9"/>
    <w:rsid w:val="00E61F2B"/>
    <w:rsid w:val="00E65277"/>
    <w:rsid w:val="00E65353"/>
    <w:rsid w:val="00E65363"/>
    <w:rsid w:val="00E6673C"/>
    <w:rsid w:val="00E67BCB"/>
    <w:rsid w:val="00E70DE9"/>
    <w:rsid w:val="00E70E54"/>
    <w:rsid w:val="00E70EF6"/>
    <w:rsid w:val="00E71E97"/>
    <w:rsid w:val="00E72010"/>
    <w:rsid w:val="00E724BE"/>
    <w:rsid w:val="00E73C35"/>
    <w:rsid w:val="00E77BB8"/>
    <w:rsid w:val="00E820BB"/>
    <w:rsid w:val="00E82ADC"/>
    <w:rsid w:val="00E8698C"/>
    <w:rsid w:val="00E9144F"/>
    <w:rsid w:val="00E9274B"/>
    <w:rsid w:val="00E92C4C"/>
    <w:rsid w:val="00E932AE"/>
    <w:rsid w:val="00E95EF6"/>
    <w:rsid w:val="00EA0C71"/>
    <w:rsid w:val="00EA4C5A"/>
    <w:rsid w:val="00EA4ECB"/>
    <w:rsid w:val="00EA583F"/>
    <w:rsid w:val="00EC397F"/>
    <w:rsid w:val="00EC6CEC"/>
    <w:rsid w:val="00ED789F"/>
    <w:rsid w:val="00EE0DDB"/>
    <w:rsid w:val="00EE1BA8"/>
    <w:rsid w:val="00EE24F1"/>
    <w:rsid w:val="00EE549C"/>
    <w:rsid w:val="00EF2CF8"/>
    <w:rsid w:val="00EF2D2B"/>
    <w:rsid w:val="00EF2E22"/>
    <w:rsid w:val="00F003C3"/>
    <w:rsid w:val="00F025E0"/>
    <w:rsid w:val="00F100E4"/>
    <w:rsid w:val="00F120C5"/>
    <w:rsid w:val="00F14EF9"/>
    <w:rsid w:val="00F15C61"/>
    <w:rsid w:val="00F16311"/>
    <w:rsid w:val="00F214CD"/>
    <w:rsid w:val="00F2154F"/>
    <w:rsid w:val="00F23778"/>
    <w:rsid w:val="00F24902"/>
    <w:rsid w:val="00F25C39"/>
    <w:rsid w:val="00F27DA8"/>
    <w:rsid w:val="00F33148"/>
    <w:rsid w:val="00F3363B"/>
    <w:rsid w:val="00F359F7"/>
    <w:rsid w:val="00F40332"/>
    <w:rsid w:val="00F41865"/>
    <w:rsid w:val="00F437DD"/>
    <w:rsid w:val="00F44B98"/>
    <w:rsid w:val="00F5159C"/>
    <w:rsid w:val="00F533B0"/>
    <w:rsid w:val="00F57736"/>
    <w:rsid w:val="00F57901"/>
    <w:rsid w:val="00F60779"/>
    <w:rsid w:val="00F60CFF"/>
    <w:rsid w:val="00F61388"/>
    <w:rsid w:val="00F625DC"/>
    <w:rsid w:val="00F73121"/>
    <w:rsid w:val="00F77257"/>
    <w:rsid w:val="00F81DE3"/>
    <w:rsid w:val="00F83A66"/>
    <w:rsid w:val="00F84AF4"/>
    <w:rsid w:val="00F84CE7"/>
    <w:rsid w:val="00F85250"/>
    <w:rsid w:val="00F923FE"/>
    <w:rsid w:val="00F93385"/>
    <w:rsid w:val="00F93BB5"/>
    <w:rsid w:val="00F94242"/>
    <w:rsid w:val="00F94F4F"/>
    <w:rsid w:val="00F958B5"/>
    <w:rsid w:val="00F972B2"/>
    <w:rsid w:val="00FA0D0F"/>
    <w:rsid w:val="00FA2465"/>
    <w:rsid w:val="00FA31A3"/>
    <w:rsid w:val="00FA4EE0"/>
    <w:rsid w:val="00FA56E4"/>
    <w:rsid w:val="00FB0CDE"/>
    <w:rsid w:val="00FB2A50"/>
    <w:rsid w:val="00FB4F83"/>
    <w:rsid w:val="00FB605B"/>
    <w:rsid w:val="00FB7981"/>
    <w:rsid w:val="00FB7994"/>
    <w:rsid w:val="00FC0301"/>
    <w:rsid w:val="00FC1B03"/>
    <w:rsid w:val="00FC1EAB"/>
    <w:rsid w:val="00FC298B"/>
    <w:rsid w:val="00FC4C66"/>
    <w:rsid w:val="00FC60CD"/>
    <w:rsid w:val="00FD18A6"/>
    <w:rsid w:val="00FD25AE"/>
    <w:rsid w:val="00FD5C51"/>
    <w:rsid w:val="00FD6912"/>
    <w:rsid w:val="00FE18DA"/>
    <w:rsid w:val="00FE1FAE"/>
    <w:rsid w:val="00FE3652"/>
    <w:rsid w:val="00FE43CF"/>
    <w:rsid w:val="00FE5A7C"/>
    <w:rsid w:val="00FF2293"/>
    <w:rsid w:val="07373DFF"/>
    <w:rsid w:val="07735042"/>
    <w:rsid w:val="124B458A"/>
    <w:rsid w:val="12546374"/>
    <w:rsid w:val="15B31078"/>
    <w:rsid w:val="16497E1D"/>
    <w:rsid w:val="2A730DF0"/>
    <w:rsid w:val="2AAB135B"/>
    <w:rsid w:val="2BD55130"/>
    <w:rsid w:val="2C6F3BBE"/>
    <w:rsid w:val="33F3200F"/>
    <w:rsid w:val="390F7BCE"/>
    <w:rsid w:val="3D323AE0"/>
    <w:rsid w:val="3F6011C0"/>
    <w:rsid w:val="42F86C73"/>
    <w:rsid w:val="45115E74"/>
    <w:rsid w:val="4C3624A2"/>
    <w:rsid w:val="55530C3C"/>
    <w:rsid w:val="56E77440"/>
    <w:rsid w:val="59A0379B"/>
    <w:rsid w:val="59A31686"/>
    <w:rsid w:val="59AF117B"/>
    <w:rsid w:val="5D915B06"/>
    <w:rsid w:val="5ED91885"/>
    <w:rsid w:val="5F5A1FCD"/>
    <w:rsid w:val="5F9371E0"/>
    <w:rsid w:val="65D01DF4"/>
    <w:rsid w:val="69552C2C"/>
    <w:rsid w:val="72022C20"/>
    <w:rsid w:val="770E0B64"/>
    <w:rsid w:val="780B2B0D"/>
    <w:rsid w:val="780E0526"/>
    <w:rsid w:val="7ADF472D"/>
    <w:rsid w:val="7B396274"/>
    <w:rsid w:val="7BCB3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1B832FE5"/>
  <w15:docId w15:val="{57F035BB-B2C3-4083-9DB1-38B6E9BD9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iPriority="99"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154F0"/>
    <w:pPr>
      <w:widowControl w:val="0"/>
      <w:jc w:val="both"/>
    </w:pPr>
    <w:rPr>
      <w:kern w:val="2"/>
      <w:sz w:val="21"/>
      <w:szCs w:val="24"/>
    </w:rPr>
  </w:style>
  <w:style w:type="paragraph" w:styleId="1">
    <w:name w:val="heading 1"/>
    <w:basedOn w:val="a"/>
    <w:next w:val="a"/>
    <w:link w:val="10"/>
    <w:qFormat/>
    <w:rsid w:val="00677CA9"/>
    <w:pPr>
      <w:keepNext/>
      <w:keepLines/>
      <w:pBdr>
        <w:bottom w:val="single" w:sz="12" w:space="0" w:color="auto"/>
      </w:pBdr>
      <w:adjustRightInd w:val="0"/>
      <w:spacing w:after="60" w:line="0" w:lineRule="atLeast"/>
      <w:jc w:val="center"/>
      <w:textAlignment w:val="baseline"/>
      <w:outlineLvl w:val="0"/>
    </w:pPr>
    <w:rPr>
      <w:rFonts w:eastAsia="楷体"/>
      <w:b/>
      <w:kern w:val="0"/>
      <w:sz w:val="36"/>
      <w:szCs w:val="20"/>
    </w:rPr>
  </w:style>
  <w:style w:type="paragraph" w:styleId="2">
    <w:name w:val="heading 2"/>
    <w:basedOn w:val="a"/>
    <w:next w:val="a"/>
    <w:link w:val="20"/>
    <w:qFormat/>
    <w:rsid w:val="00677CA9"/>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link w:val="30"/>
    <w:qFormat/>
    <w:rsid w:val="00677CA9"/>
    <w:pPr>
      <w:keepNext/>
      <w:keepLines/>
      <w:tabs>
        <w:tab w:val="left" w:pos="561"/>
      </w:tabs>
      <w:overflowPunct w:val="0"/>
      <w:jc w:val="left"/>
      <w:outlineLvl w:val="2"/>
    </w:pPr>
    <w:rPr>
      <w:sz w:val="18"/>
      <w:szCs w:val="20"/>
    </w:rPr>
  </w:style>
  <w:style w:type="paragraph" w:styleId="4">
    <w:name w:val="heading 4"/>
    <w:basedOn w:val="a"/>
    <w:next w:val="a"/>
    <w:link w:val="40"/>
    <w:qFormat/>
    <w:rsid w:val="00677CA9"/>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0"/>
    <w:qFormat/>
    <w:rsid w:val="00677CA9"/>
    <w:pPr>
      <w:keepNext/>
      <w:keepLines/>
      <w:overflowPunct w:val="0"/>
      <w:spacing w:before="280" w:after="290" w:line="376" w:lineRule="auto"/>
      <w:outlineLvl w:val="4"/>
    </w:pPr>
    <w:rPr>
      <w:b/>
      <w:sz w:val="28"/>
      <w:szCs w:val="20"/>
    </w:rPr>
  </w:style>
  <w:style w:type="paragraph" w:styleId="6">
    <w:name w:val="heading 6"/>
    <w:basedOn w:val="a"/>
    <w:next w:val="a"/>
    <w:link w:val="60"/>
    <w:qFormat/>
    <w:rsid w:val="00677CA9"/>
    <w:pPr>
      <w:keepNext/>
      <w:keepLines/>
      <w:overflowPunct w:val="0"/>
      <w:spacing w:before="240" w:after="64"/>
      <w:jc w:val="left"/>
      <w:outlineLvl w:val="5"/>
    </w:pPr>
    <w:rPr>
      <w:sz w:val="18"/>
      <w:szCs w:val="20"/>
    </w:rPr>
  </w:style>
  <w:style w:type="paragraph" w:styleId="7">
    <w:name w:val="heading 7"/>
    <w:basedOn w:val="a"/>
    <w:next w:val="a"/>
    <w:link w:val="70"/>
    <w:qFormat/>
    <w:rsid w:val="00677CA9"/>
    <w:pPr>
      <w:keepNext/>
      <w:keepLines/>
      <w:overflowPunct w:val="0"/>
      <w:spacing w:before="240" w:after="64" w:line="320" w:lineRule="auto"/>
      <w:outlineLvl w:val="6"/>
    </w:pPr>
    <w:rPr>
      <w:b/>
      <w:sz w:val="24"/>
      <w:szCs w:val="20"/>
    </w:rPr>
  </w:style>
  <w:style w:type="paragraph" w:styleId="8">
    <w:name w:val="heading 8"/>
    <w:basedOn w:val="a"/>
    <w:next w:val="a"/>
    <w:link w:val="80"/>
    <w:qFormat/>
    <w:rsid w:val="00677CA9"/>
    <w:pPr>
      <w:keepNext/>
      <w:keepLines/>
      <w:overflowPunct w:val="0"/>
      <w:spacing w:before="240" w:after="64" w:line="320" w:lineRule="auto"/>
      <w:outlineLvl w:val="7"/>
    </w:pPr>
    <w:rPr>
      <w:rFonts w:ascii="Arial" w:eastAsia="黑体" w:hAnsi="Arial"/>
      <w:sz w:val="24"/>
      <w:szCs w:val="20"/>
    </w:rPr>
  </w:style>
  <w:style w:type="paragraph" w:styleId="9">
    <w:name w:val="heading 9"/>
    <w:basedOn w:val="a"/>
    <w:next w:val="a"/>
    <w:link w:val="90"/>
    <w:qFormat/>
    <w:rsid w:val="00677CA9"/>
    <w:pPr>
      <w:keepNext/>
      <w:keepLines/>
      <w:overflowPunct w:val="0"/>
      <w:spacing w:before="240" w:after="64" w:line="320" w:lineRule="auto"/>
      <w:outlineLvl w:val="8"/>
    </w:pPr>
    <w:rPr>
      <w:rFonts w:ascii="Arial" w:eastAsia="黑体" w:hAnsi="Arial"/>
      <w:sz w:val="18"/>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qFormat/>
    <w:locked/>
    <w:rsid w:val="00677CA9"/>
    <w:rPr>
      <w:rFonts w:eastAsia="楷体"/>
      <w:b/>
      <w:sz w:val="36"/>
    </w:rPr>
  </w:style>
  <w:style w:type="character" w:customStyle="1" w:styleId="20">
    <w:name w:val="标题 2 字符"/>
    <w:basedOn w:val="a1"/>
    <w:link w:val="2"/>
    <w:rsid w:val="001154F0"/>
    <w:rPr>
      <w:rFonts w:ascii="Arial" w:eastAsia="黑体" w:hAnsi="Arial"/>
      <w:b/>
      <w:bCs/>
      <w:kern w:val="2"/>
      <w:sz w:val="32"/>
      <w:szCs w:val="32"/>
    </w:rPr>
  </w:style>
  <w:style w:type="paragraph" w:styleId="a0">
    <w:name w:val="Body Text"/>
    <w:basedOn w:val="a"/>
    <w:link w:val="a4"/>
    <w:rsid w:val="00677CA9"/>
    <w:pPr>
      <w:spacing w:after="120"/>
    </w:pPr>
  </w:style>
  <w:style w:type="character" w:customStyle="1" w:styleId="a4">
    <w:name w:val="正文文本 字符"/>
    <w:basedOn w:val="a1"/>
    <w:link w:val="a0"/>
    <w:rsid w:val="001154F0"/>
    <w:rPr>
      <w:kern w:val="2"/>
      <w:sz w:val="21"/>
      <w:szCs w:val="24"/>
    </w:rPr>
  </w:style>
  <w:style w:type="character" w:customStyle="1" w:styleId="30">
    <w:name w:val="标题 3 字符"/>
    <w:basedOn w:val="a1"/>
    <w:link w:val="3"/>
    <w:rsid w:val="001154F0"/>
    <w:rPr>
      <w:kern w:val="2"/>
      <w:sz w:val="18"/>
    </w:rPr>
  </w:style>
  <w:style w:type="character" w:customStyle="1" w:styleId="40">
    <w:name w:val="标题 4 字符"/>
    <w:basedOn w:val="a1"/>
    <w:link w:val="4"/>
    <w:rsid w:val="001154F0"/>
    <w:rPr>
      <w:rFonts w:ascii="Arial" w:eastAsia="黑体" w:hAnsi="Arial"/>
      <w:b/>
      <w:bCs/>
      <w:kern w:val="2"/>
      <w:sz w:val="28"/>
      <w:szCs w:val="28"/>
    </w:rPr>
  </w:style>
  <w:style w:type="character" w:customStyle="1" w:styleId="50">
    <w:name w:val="标题 5 字符"/>
    <w:basedOn w:val="a1"/>
    <w:link w:val="5"/>
    <w:rsid w:val="001154F0"/>
    <w:rPr>
      <w:b/>
      <w:kern w:val="2"/>
      <w:sz w:val="28"/>
    </w:rPr>
  </w:style>
  <w:style w:type="character" w:customStyle="1" w:styleId="60">
    <w:name w:val="标题 6 字符"/>
    <w:basedOn w:val="a1"/>
    <w:link w:val="6"/>
    <w:rsid w:val="001154F0"/>
    <w:rPr>
      <w:kern w:val="2"/>
      <w:sz w:val="18"/>
    </w:rPr>
  </w:style>
  <w:style w:type="character" w:customStyle="1" w:styleId="70">
    <w:name w:val="标题 7 字符"/>
    <w:basedOn w:val="a1"/>
    <w:link w:val="7"/>
    <w:rsid w:val="001154F0"/>
    <w:rPr>
      <w:b/>
      <w:kern w:val="2"/>
      <w:sz w:val="24"/>
    </w:rPr>
  </w:style>
  <w:style w:type="character" w:customStyle="1" w:styleId="80">
    <w:name w:val="标题 8 字符"/>
    <w:basedOn w:val="a1"/>
    <w:link w:val="8"/>
    <w:rsid w:val="001154F0"/>
    <w:rPr>
      <w:rFonts w:ascii="Arial" w:eastAsia="黑体" w:hAnsi="Arial"/>
      <w:kern w:val="2"/>
      <w:sz w:val="24"/>
    </w:rPr>
  </w:style>
  <w:style w:type="character" w:customStyle="1" w:styleId="90">
    <w:name w:val="标题 9 字符"/>
    <w:basedOn w:val="a1"/>
    <w:link w:val="9"/>
    <w:rsid w:val="001154F0"/>
    <w:rPr>
      <w:rFonts w:ascii="Arial" w:eastAsia="黑体" w:hAnsi="Arial"/>
      <w:kern w:val="2"/>
      <w:sz w:val="18"/>
    </w:rPr>
  </w:style>
  <w:style w:type="character" w:styleId="a5">
    <w:name w:val="page number"/>
    <w:basedOn w:val="a1"/>
    <w:rsid w:val="00677CA9"/>
  </w:style>
  <w:style w:type="character" w:styleId="a6">
    <w:name w:val="line number"/>
    <w:basedOn w:val="a1"/>
    <w:rsid w:val="00677CA9"/>
  </w:style>
  <w:style w:type="character" w:customStyle="1" w:styleId="a7">
    <w:name w:val="页眉 字符"/>
    <w:link w:val="a8"/>
    <w:uiPriority w:val="99"/>
    <w:qFormat/>
    <w:locked/>
    <w:rsid w:val="00677CA9"/>
    <w:rPr>
      <w:kern w:val="2"/>
      <w:sz w:val="18"/>
      <w:szCs w:val="18"/>
    </w:rPr>
  </w:style>
  <w:style w:type="paragraph" w:styleId="a8">
    <w:name w:val="header"/>
    <w:basedOn w:val="a"/>
    <w:link w:val="a7"/>
    <w:uiPriority w:val="99"/>
    <w:qFormat/>
    <w:rsid w:val="00677CA9"/>
    <w:pPr>
      <w:pBdr>
        <w:bottom w:val="single" w:sz="6" w:space="1" w:color="auto"/>
      </w:pBdr>
      <w:tabs>
        <w:tab w:val="center" w:pos="4153"/>
        <w:tab w:val="right" w:pos="8306"/>
      </w:tabs>
      <w:snapToGrid w:val="0"/>
      <w:jc w:val="center"/>
    </w:pPr>
    <w:rPr>
      <w:sz w:val="18"/>
      <w:szCs w:val="18"/>
    </w:rPr>
  </w:style>
  <w:style w:type="character" w:customStyle="1" w:styleId="MTDisplayEquationChar">
    <w:name w:val="MTDisplayEquation Char"/>
    <w:link w:val="MTDisplayEquation"/>
    <w:qFormat/>
    <w:rsid w:val="00677CA9"/>
    <w:rPr>
      <w:kern w:val="2"/>
      <w:sz w:val="24"/>
      <w:szCs w:val="24"/>
    </w:rPr>
  </w:style>
  <w:style w:type="paragraph" w:customStyle="1" w:styleId="MTDisplayEquation">
    <w:name w:val="MTDisplayEquation"/>
    <w:basedOn w:val="a"/>
    <w:next w:val="a"/>
    <w:link w:val="MTDisplayEquationChar"/>
    <w:qFormat/>
    <w:rsid w:val="00677CA9"/>
    <w:pPr>
      <w:tabs>
        <w:tab w:val="center" w:pos="4160"/>
        <w:tab w:val="right" w:pos="8320"/>
      </w:tabs>
      <w:adjustRightInd w:val="0"/>
      <w:snapToGrid w:val="0"/>
      <w:spacing w:line="360" w:lineRule="auto"/>
      <w:ind w:firstLineChars="200" w:firstLine="200"/>
    </w:pPr>
    <w:rPr>
      <w:sz w:val="24"/>
    </w:rPr>
  </w:style>
  <w:style w:type="character" w:customStyle="1" w:styleId="zi101">
    <w:name w:val="zi_101"/>
    <w:rsid w:val="00677CA9"/>
    <w:rPr>
      <w:rFonts w:ascii="Verdana" w:hAnsi="Verdana" w:hint="default"/>
      <w:color w:val="C90000"/>
      <w:sz w:val="18"/>
      <w:szCs w:val="18"/>
    </w:rPr>
  </w:style>
  <w:style w:type="character" w:customStyle="1" w:styleId="a9">
    <w:name w:val="页脚 字符"/>
    <w:link w:val="aa"/>
    <w:uiPriority w:val="99"/>
    <w:qFormat/>
    <w:locked/>
    <w:rsid w:val="00677CA9"/>
    <w:rPr>
      <w:kern w:val="2"/>
      <w:sz w:val="18"/>
      <w:szCs w:val="18"/>
    </w:rPr>
  </w:style>
  <w:style w:type="paragraph" w:styleId="aa">
    <w:name w:val="footer"/>
    <w:basedOn w:val="a"/>
    <w:link w:val="a9"/>
    <w:uiPriority w:val="99"/>
    <w:qFormat/>
    <w:rsid w:val="00677CA9"/>
    <w:pPr>
      <w:tabs>
        <w:tab w:val="center" w:pos="4153"/>
        <w:tab w:val="right" w:pos="8306"/>
      </w:tabs>
      <w:snapToGrid w:val="0"/>
      <w:jc w:val="left"/>
    </w:pPr>
    <w:rPr>
      <w:sz w:val="18"/>
      <w:szCs w:val="18"/>
    </w:rPr>
  </w:style>
  <w:style w:type="character" w:customStyle="1" w:styleId="ab">
    <w:name w:val="正文字符"/>
    <w:rsid w:val="00677CA9"/>
    <w:rPr>
      <w:rFonts w:ascii="Times New Roman" w:eastAsia="宋体" w:hAnsi="Times New Roman"/>
      <w:spacing w:val="6"/>
      <w:position w:val="0"/>
      <w:sz w:val="26"/>
    </w:rPr>
  </w:style>
  <w:style w:type="character" w:customStyle="1" w:styleId="ac">
    <w:name w:val="批注框文本 字符"/>
    <w:link w:val="ad"/>
    <w:uiPriority w:val="99"/>
    <w:qFormat/>
    <w:rsid w:val="00677CA9"/>
    <w:rPr>
      <w:rFonts w:ascii="Calibri" w:hAnsi="Calibri" w:cs="Calibri"/>
      <w:kern w:val="2"/>
      <w:sz w:val="18"/>
      <w:szCs w:val="18"/>
    </w:rPr>
  </w:style>
  <w:style w:type="paragraph" w:styleId="ad">
    <w:name w:val="Balloon Text"/>
    <w:basedOn w:val="a"/>
    <w:link w:val="ac"/>
    <w:uiPriority w:val="99"/>
    <w:qFormat/>
    <w:rsid w:val="00677CA9"/>
    <w:rPr>
      <w:rFonts w:ascii="Calibri" w:hAnsi="Calibri"/>
      <w:sz w:val="18"/>
      <w:szCs w:val="18"/>
    </w:rPr>
  </w:style>
  <w:style w:type="character" w:customStyle="1" w:styleId="ae">
    <w:name w:val="文档结构图 字符"/>
    <w:link w:val="af"/>
    <w:uiPriority w:val="99"/>
    <w:qFormat/>
    <w:rsid w:val="00677CA9"/>
    <w:rPr>
      <w:rFonts w:ascii="宋体" w:hAnsi="Calibri" w:cs="Calibri"/>
      <w:kern w:val="2"/>
      <w:sz w:val="18"/>
      <w:szCs w:val="18"/>
    </w:rPr>
  </w:style>
  <w:style w:type="paragraph" w:styleId="af">
    <w:name w:val="Document Map"/>
    <w:basedOn w:val="a"/>
    <w:link w:val="ae"/>
    <w:uiPriority w:val="99"/>
    <w:unhideWhenUsed/>
    <w:qFormat/>
    <w:rsid w:val="00677CA9"/>
    <w:rPr>
      <w:rFonts w:ascii="宋体" w:hAnsi="Calibri"/>
      <w:sz w:val="18"/>
      <w:szCs w:val="18"/>
    </w:rPr>
  </w:style>
  <w:style w:type="character" w:customStyle="1" w:styleId="af0">
    <w:name w:val="正文缩进 字符"/>
    <w:link w:val="af1"/>
    <w:rsid w:val="00677CA9"/>
    <w:rPr>
      <w:kern w:val="2"/>
      <w:sz w:val="18"/>
      <w:szCs w:val="18"/>
      <w:lang w:bidi="ar-SA"/>
    </w:rPr>
  </w:style>
  <w:style w:type="paragraph" w:styleId="af1">
    <w:name w:val="Normal Indent"/>
    <w:basedOn w:val="a"/>
    <w:link w:val="af0"/>
    <w:rsid w:val="00677CA9"/>
    <w:pPr>
      <w:spacing w:line="360" w:lineRule="auto"/>
      <w:ind w:firstLine="420"/>
    </w:pPr>
    <w:rPr>
      <w:sz w:val="18"/>
      <w:szCs w:val="18"/>
    </w:rPr>
  </w:style>
  <w:style w:type="paragraph" w:styleId="af2">
    <w:name w:val="caption"/>
    <w:basedOn w:val="a"/>
    <w:next w:val="a"/>
    <w:qFormat/>
    <w:rsid w:val="00677CA9"/>
    <w:rPr>
      <w:rFonts w:ascii="Arial" w:eastAsia="黑体" w:hAnsi="Arial" w:cs="Arial"/>
      <w:sz w:val="20"/>
      <w:szCs w:val="20"/>
    </w:rPr>
  </w:style>
  <w:style w:type="paragraph" w:styleId="21">
    <w:name w:val="Body Text Indent 2"/>
    <w:basedOn w:val="a"/>
    <w:link w:val="22"/>
    <w:rsid w:val="00677CA9"/>
    <w:pPr>
      <w:ind w:firstLine="435"/>
    </w:pPr>
  </w:style>
  <w:style w:type="character" w:customStyle="1" w:styleId="22">
    <w:name w:val="正文文本缩进 2 字符"/>
    <w:basedOn w:val="a1"/>
    <w:link w:val="21"/>
    <w:rsid w:val="001154F0"/>
    <w:rPr>
      <w:kern w:val="2"/>
      <w:sz w:val="21"/>
      <w:szCs w:val="24"/>
    </w:rPr>
  </w:style>
  <w:style w:type="paragraph" w:styleId="af3">
    <w:name w:val="Block Text"/>
    <w:basedOn w:val="a"/>
    <w:rsid w:val="00677CA9"/>
    <w:pPr>
      <w:spacing w:line="360" w:lineRule="auto"/>
      <w:ind w:leftChars="400" w:left="840" w:rightChars="400" w:right="840" w:firstLineChars="200" w:firstLine="480"/>
    </w:pPr>
    <w:rPr>
      <w:sz w:val="24"/>
    </w:rPr>
  </w:style>
  <w:style w:type="paragraph" w:styleId="31">
    <w:name w:val="Body Text Indent 3"/>
    <w:basedOn w:val="a"/>
    <w:link w:val="32"/>
    <w:rsid w:val="00677CA9"/>
    <w:pPr>
      <w:spacing w:line="360" w:lineRule="auto"/>
      <w:ind w:firstLineChars="200" w:firstLine="560"/>
    </w:pPr>
    <w:rPr>
      <w:rFonts w:ascii="楷体_GB2312" w:eastAsia="楷体_GB2312" w:hAnsi="Arial" w:cs="Arial"/>
      <w:sz w:val="28"/>
    </w:rPr>
  </w:style>
  <w:style w:type="character" w:customStyle="1" w:styleId="32">
    <w:name w:val="正文文本缩进 3 字符"/>
    <w:basedOn w:val="a1"/>
    <w:link w:val="31"/>
    <w:rsid w:val="001154F0"/>
    <w:rPr>
      <w:rFonts w:ascii="楷体_GB2312" w:eastAsia="楷体_GB2312" w:hAnsi="Arial" w:cs="Arial"/>
      <w:kern w:val="2"/>
      <w:sz w:val="28"/>
      <w:szCs w:val="24"/>
    </w:rPr>
  </w:style>
  <w:style w:type="paragraph" w:styleId="af4">
    <w:name w:val="Body Text Indent"/>
    <w:basedOn w:val="a"/>
    <w:link w:val="af5"/>
    <w:rsid w:val="00677CA9"/>
    <w:pPr>
      <w:spacing w:after="120"/>
      <w:ind w:leftChars="200" w:left="420"/>
    </w:pPr>
  </w:style>
  <w:style w:type="character" w:customStyle="1" w:styleId="af5">
    <w:name w:val="正文文本缩进 字符"/>
    <w:basedOn w:val="a1"/>
    <w:link w:val="af4"/>
    <w:rsid w:val="001154F0"/>
    <w:rPr>
      <w:kern w:val="2"/>
      <w:sz w:val="21"/>
      <w:szCs w:val="24"/>
    </w:rPr>
  </w:style>
  <w:style w:type="paragraph" w:customStyle="1" w:styleId="11">
    <w:name w:val="日期1"/>
    <w:basedOn w:val="a"/>
    <w:next w:val="a"/>
    <w:rsid w:val="00677CA9"/>
    <w:pPr>
      <w:widowControl/>
      <w:spacing w:after="240"/>
      <w:ind w:left="66" w:hangingChars="66" w:hanging="66"/>
    </w:pPr>
    <w:rPr>
      <w:iCs/>
      <w:kern w:val="0"/>
      <w:sz w:val="18"/>
      <w:szCs w:val="20"/>
    </w:rPr>
  </w:style>
  <w:style w:type="paragraph" w:customStyle="1" w:styleId="Style13">
    <w:name w:val="_Style 13"/>
    <w:basedOn w:val="a"/>
    <w:next w:val="af4"/>
    <w:rsid w:val="00677CA9"/>
    <w:pPr>
      <w:ind w:firstLine="570"/>
    </w:pPr>
    <w:rPr>
      <w:rFonts w:ascii="仿宋_GB2312" w:eastAsia="仿宋_GB2312"/>
      <w:sz w:val="28"/>
    </w:rPr>
  </w:style>
  <w:style w:type="paragraph" w:customStyle="1" w:styleId="15">
    <w:name w:val="正文小四  1.5 倍行距"/>
    <w:basedOn w:val="a"/>
    <w:rsid w:val="00677CA9"/>
    <w:pPr>
      <w:spacing w:line="360" w:lineRule="auto"/>
      <w:ind w:firstLineChars="200" w:firstLine="480"/>
      <w:jc w:val="left"/>
    </w:pPr>
    <w:rPr>
      <w:rFonts w:eastAsia="楷体_GB2312" w:cs="宋体"/>
      <w:sz w:val="24"/>
      <w:szCs w:val="20"/>
    </w:rPr>
  </w:style>
  <w:style w:type="paragraph" w:customStyle="1" w:styleId="CharCharCharCharCharCharCharCharCharCharChar">
    <w:name w:val="Char Char Char Char Char Char Char Char Char Char Char"/>
    <w:rsid w:val="00677CA9"/>
    <w:pPr>
      <w:widowControl w:val="0"/>
      <w:spacing w:line="300" w:lineRule="auto"/>
      <w:ind w:firstLineChars="200" w:firstLine="480"/>
      <w:jc w:val="both"/>
    </w:pPr>
    <w:rPr>
      <w:rFonts w:eastAsia="仿宋_GB2312"/>
      <w:kern w:val="2"/>
      <w:sz w:val="24"/>
      <w:szCs w:val="24"/>
    </w:rPr>
  </w:style>
  <w:style w:type="paragraph" w:customStyle="1" w:styleId="af6">
    <w:name w:val="摘要"/>
    <w:basedOn w:val="a0"/>
    <w:next w:val="a"/>
    <w:rsid w:val="00677CA9"/>
    <w:pPr>
      <w:tabs>
        <w:tab w:val="left" w:pos="798"/>
      </w:tabs>
      <w:overflowPunct w:val="0"/>
      <w:adjustRightInd w:val="0"/>
      <w:spacing w:after="0"/>
    </w:pPr>
    <w:rPr>
      <w:rFonts w:eastAsia="楷体_GB2312"/>
      <w:snapToGrid w:val="0"/>
      <w:sz w:val="18"/>
      <w:szCs w:val="20"/>
    </w:rPr>
  </w:style>
  <w:style w:type="table" w:styleId="12">
    <w:name w:val="Table Classic 1"/>
    <w:basedOn w:val="a2"/>
    <w:rsid w:val="00677CA9"/>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af7">
    <w:name w:val="annotation reference"/>
    <w:basedOn w:val="a1"/>
    <w:semiHidden/>
    <w:unhideWhenUsed/>
    <w:rsid w:val="000553BE"/>
    <w:rPr>
      <w:sz w:val="21"/>
      <w:szCs w:val="21"/>
    </w:rPr>
  </w:style>
  <w:style w:type="paragraph" w:styleId="af8">
    <w:name w:val="annotation text"/>
    <w:basedOn w:val="a"/>
    <w:link w:val="af9"/>
    <w:semiHidden/>
    <w:unhideWhenUsed/>
    <w:rsid w:val="000553BE"/>
    <w:pPr>
      <w:jc w:val="left"/>
    </w:pPr>
  </w:style>
  <w:style w:type="character" w:customStyle="1" w:styleId="af9">
    <w:name w:val="批注文字 字符"/>
    <w:basedOn w:val="a1"/>
    <w:link w:val="af8"/>
    <w:semiHidden/>
    <w:rsid w:val="000553BE"/>
    <w:rPr>
      <w:kern w:val="2"/>
      <w:sz w:val="21"/>
      <w:szCs w:val="24"/>
    </w:rPr>
  </w:style>
  <w:style w:type="paragraph" w:styleId="afa">
    <w:name w:val="annotation subject"/>
    <w:basedOn w:val="af8"/>
    <w:next w:val="af8"/>
    <w:link w:val="afb"/>
    <w:semiHidden/>
    <w:unhideWhenUsed/>
    <w:rsid w:val="000553BE"/>
    <w:rPr>
      <w:b/>
      <w:bCs/>
    </w:rPr>
  </w:style>
  <w:style w:type="character" w:customStyle="1" w:styleId="afb">
    <w:name w:val="批注主题 字符"/>
    <w:basedOn w:val="af9"/>
    <w:link w:val="afa"/>
    <w:semiHidden/>
    <w:rsid w:val="000553BE"/>
    <w:rPr>
      <w:b/>
      <w:bCs/>
      <w:kern w:val="2"/>
      <w:sz w:val="21"/>
      <w:szCs w:val="24"/>
    </w:rPr>
  </w:style>
  <w:style w:type="paragraph" w:styleId="afc">
    <w:name w:val="List Paragraph"/>
    <w:basedOn w:val="a"/>
    <w:uiPriority w:val="99"/>
    <w:qFormat/>
    <w:rsid w:val="00850815"/>
    <w:pPr>
      <w:ind w:firstLineChars="200" w:firstLine="420"/>
    </w:pPr>
  </w:style>
  <w:style w:type="character" w:styleId="afd">
    <w:name w:val="Placeholder Text"/>
    <w:basedOn w:val="a1"/>
    <w:uiPriority w:val="99"/>
    <w:unhideWhenUsed/>
    <w:rsid w:val="002A25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17</Pages>
  <Words>1726</Words>
  <Characters>9844</Characters>
  <Application>Microsoft Office Word</Application>
  <DocSecurity>0</DocSecurity>
  <Lines>82</Lines>
  <Paragraphs>23</Paragraphs>
  <ScaleCrop>false</ScaleCrop>
  <Company>hj</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一种基于学习与规则的自主手术任务规划网络</dc:title>
  <dc:creator>hj</dc:creator>
  <cp:lastModifiedBy>Yanran Wei</cp:lastModifiedBy>
  <cp:revision>304</cp:revision>
  <cp:lastPrinted>2019-06-10T08:43:00Z</cp:lastPrinted>
  <dcterms:created xsi:type="dcterms:W3CDTF">2026-06-23T14:22:00Z</dcterms:created>
  <dcterms:modified xsi:type="dcterms:W3CDTF">2026-06-29T11:13:00Z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2052-10.1.0.7224</vt:lpwstr>
  </property>
  <property fmtid="{D5CDD505-2E9C-101B-9397-08002B2CF9AE}" pid="4" name="KSORubyTemplateID">
    <vt:lpwstr>6</vt:lpwstr>
  </property>
  <property fmtid="{D5CDD505-2E9C-101B-9397-08002B2CF9AE}" pid="5" name="MTEquationNumber2">
    <vt:lpwstr>(#S1.#E1)</vt:lpwstr>
  </property>
</Properties>
</file>