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EX03_03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App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search bar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my recipe bar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 Bar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Text box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Tags: nutritional facts, recipe name, key ingredients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My Recipe Book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saved recipes.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user clicks on this, list out recipe names with picture of finished product shown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Tags in search bar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Nutritional facts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Calories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Recipe Name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can click on this restriction and the search will be based off the recipe names, not the ingredients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Key Ingredients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this tag to search by the ingredients user has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Limit the number of matches ingredients in the recipe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all you enter is “chicken” and “match only this ingredient”, all that will show up is a recipe for how to bake chicken. 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Match: all or none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New Recipe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Title of recipe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Author’s name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Anonymous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name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Store recipes based off name entered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Ingredients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Instructions for baking/cooking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Picture of finished product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Save to My Recipe Book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Public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Yes- end process here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No- also end process here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Make Public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Yes- end process here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No- also end process here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Viewing Recipes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Pull up recipe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 end of page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Save to My Recipe Book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Store recipe in database in their recipe book (offline?)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Return user to homepage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 user to leave comments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Username (can be anonymous)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Rate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to 5 stars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Comment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Textbook with 1000 character allowance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to Made Recipe file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has to click on this button in order for the recipe to be saved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Pull Up Made Recipe file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Store made recipes in database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 user to pull up file of made recipes whenever the user opens the app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Nutritional Facts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Calorie count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We’ll have to input this data before hand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Along with any other nutritional facts we can find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 online for nutritional facts of different ingredients alone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Serving sizes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 users to manipulate the serving size 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Serves four people versus serves 20 people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