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drawing>
          <wp:inline distT="0" distB="0" distL="114300" distR="114300">
            <wp:extent cx="1905000" cy="1905000"/>
            <wp:effectExtent l="0" t="0" r="0" b="0"/>
            <wp:docPr id="1" name="Picture 1" descr="1519906420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5199064203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eastAsia="Calibri" w:cs="Times New Roman"/>
          <w:b/>
          <w:color w:val="002060"/>
          <w:sz w:val="40"/>
        </w:rPr>
      </w:pPr>
      <w:r>
        <w:rPr>
          <w:rFonts w:hint="default" w:ascii="Times New Roman" w:hAnsi="Times New Roman" w:eastAsia="Calibri" w:cs="Times New Roman"/>
          <w:b/>
          <w:color w:val="002060"/>
          <w:sz w:val="40"/>
        </w:rPr>
        <w:t>Course Title: Introduction to Artificial Intelligence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color w:val="C00000"/>
          <w:sz w:val="24"/>
          <w:lang w:val="en-US"/>
        </w:rPr>
      </w:pPr>
      <w:r>
        <w:rPr>
          <w:rFonts w:hint="default" w:ascii="Times New Roman" w:hAnsi="Times New Roman" w:eastAsia="Calibri" w:cs="Times New Roman"/>
          <w:b/>
          <w:color w:val="C00000"/>
          <w:sz w:val="40"/>
          <w:u w:val="single"/>
          <w:lang w:val="en-US"/>
        </w:rPr>
        <w:t>Home Work-01</w:t>
      </w: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</w:rPr>
        <w:t xml:space="preserve">Submitted to: 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color w:val="C00000"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color w:val="C00000"/>
          <w:sz w:val="36"/>
          <w:szCs w:val="36"/>
          <w:lang w:val="en-US"/>
        </w:rPr>
        <w:t>Zheng Yanmei(郑艳梅)</w:t>
      </w:r>
    </w:p>
    <w:p>
      <w:pPr>
        <w:spacing w:line="240" w:lineRule="auto"/>
        <w:jc w:val="center"/>
        <w:rPr>
          <w:rFonts w:hint="default" w:ascii="Times New Roman" w:hAnsi="Times New Roman" w:eastAsia="SimSun" w:cs="Times New Roman"/>
          <w:color w:val="C00000"/>
          <w:sz w:val="24"/>
          <w:lang w:val="en-US" w:eastAsia="zh-CN"/>
        </w:rPr>
      </w:pPr>
      <w:r>
        <w:rPr>
          <w:rFonts w:hint="default" w:ascii="Times New Roman" w:hAnsi="Times New Roman" w:eastAsia="Times New Roman" w:cs="Times New Roman"/>
          <w:color w:val="C00000"/>
          <w:sz w:val="36"/>
          <w:szCs w:val="36"/>
          <w:lang w:val="en-US"/>
        </w:rPr>
        <w:t>PhD</w:t>
      </w:r>
      <w:r>
        <w:rPr>
          <w:rFonts w:hint="default" w:ascii="Times New Roman" w:hAnsi="Times New Roman" w:eastAsia="Times New Roman" w:cs="Times New Roman"/>
          <w:color w:val="C00000"/>
          <w:sz w:val="24"/>
          <w:lang w:val="en-US"/>
        </w:rPr>
        <w:t>(</w:t>
      </w:r>
      <w:r>
        <w:rPr>
          <w:rFonts w:hint="default" w:ascii="Times New Roman" w:hAnsi="Times New Roman" w:eastAsia="SimSun" w:cs="Times New Roman"/>
          <w:color w:val="C00000"/>
          <w:sz w:val="24"/>
          <w:lang w:val="en-US" w:eastAsia="zh-CN"/>
        </w:rPr>
        <w:t>博士）</w:t>
      </w:r>
    </w:p>
    <w:p>
      <w:pPr>
        <w:spacing w:line="240" w:lineRule="auto"/>
        <w:jc w:val="center"/>
        <w:rPr>
          <w:rFonts w:hint="default" w:ascii="Times New Roman" w:hAnsi="Times New Roman" w:eastAsia="SimSun" w:cs="Times New Roman"/>
          <w:color w:val="C00000"/>
          <w:sz w:val="24"/>
          <w:lang w:val="en-US" w:eastAsia="zh-CN"/>
        </w:rPr>
      </w:pPr>
    </w:p>
    <w:p>
      <w:pPr>
        <w:spacing w:line="240" w:lineRule="auto"/>
        <w:jc w:val="center"/>
        <w:rPr>
          <w:rFonts w:hint="default" w:ascii="Times New Roman" w:hAnsi="Times New Roman" w:eastAsia="SimSun" w:cs="Times New Roman"/>
          <w:color w:val="0070C0"/>
          <w:sz w:val="24"/>
          <w:lang w:val="en-US" w:eastAsia="zh-CN"/>
        </w:rPr>
      </w:pPr>
      <w:r>
        <w:rPr>
          <w:rFonts w:hint="default" w:ascii="Times New Roman" w:hAnsi="Times New Roman" w:eastAsia="Times New Roman" w:cs="Times New Roman"/>
          <w:color w:val="0070C0"/>
          <w:sz w:val="24"/>
        </w:rPr>
        <w:t xml:space="preserve">Department of </w:t>
      </w:r>
      <w:r>
        <w:rPr>
          <w:rFonts w:hint="default" w:ascii="Times New Roman" w:hAnsi="Times New Roman" w:eastAsia="SimSun" w:cs="Times New Roman"/>
          <w:color w:val="0070C0"/>
          <w:sz w:val="24"/>
          <w:lang w:val="en-US" w:eastAsia="zh-CN"/>
        </w:rPr>
        <w:t>Computer Science and Technology</w:t>
      </w:r>
    </w:p>
    <w:p>
      <w:pPr>
        <w:spacing w:after="0" w:line="360" w:lineRule="auto"/>
        <w:jc w:val="center"/>
        <w:rPr>
          <w:rFonts w:hint="default" w:ascii="Times New Roman" w:hAnsi="Times New Roman" w:eastAsia="SimSun" w:cs="Times New Roman"/>
          <w:b/>
          <w:color w:val="0070C0"/>
          <w:sz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color w:val="0070C0"/>
          <w:sz w:val="24"/>
          <w:lang w:val="en-US" w:eastAsia="zh-CN"/>
        </w:rPr>
        <w:t>Henan Polytechnic University</w:t>
      </w: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sz w:val="24"/>
        </w:rPr>
      </w:pPr>
      <w:r>
        <w:rPr>
          <w:rFonts w:hint="default" w:ascii="Times New Roman" w:hAnsi="Times New Roman" w:eastAsia="Times New Roman" w:cs="Times New Roman"/>
          <w:b/>
          <w:bCs w:val="0"/>
          <w:sz w:val="24"/>
        </w:rPr>
        <w:t>Submitted by:</w:t>
      </w:r>
    </w:p>
    <w:p>
      <w:pPr>
        <w:spacing w:after="0" w:line="360" w:lineRule="auto"/>
        <w:jc w:val="center"/>
        <w:rPr>
          <w:rFonts w:hint="default" w:ascii="Times New Roman" w:hAnsi="Times New Roman" w:eastAsia="SimSun" w:cs="Times New Roman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FF0000"/>
          <w:sz w:val="32"/>
          <w:szCs w:val="32"/>
          <w:lang w:val="en-US" w:eastAsia="zh-CN"/>
        </w:rPr>
        <w:t>Kaimuzzaman(扎尔曼）</w:t>
      </w:r>
    </w:p>
    <w:p>
      <w:pPr>
        <w:spacing w:after="0" w:line="360" w:lineRule="auto"/>
        <w:jc w:val="center"/>
        <w:rPr>
          <w:rFonts w:hint="default" w:ascii="Times New Roman" w:hAnsi="Times New Roman" w:eastAsia="SimSun" w:cs="Times New Roman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color w:val="FF0000"/>
          <w:sz w:val="32"/>
          <w:szCs w:val="32"/>
        </w:rPr>
        <w:t xml:space="preserve">ID: </w:t>
      </w:r>
      <w:r>
        <w:rPr>
          <w:rFonts w:hint="default" w:ascii="Times New Roman" w:hAnsi="Times New Roman" w:eastAsia="SimSun" w:cs="Times New Roman"/>
          <w:b/>
          <w:bCs/>
          <w:color w:val="FF0000"/>
          <w:sz w:val="32"/>
          <w:szCs w:val="32"/>
          <w:lang w:val="en-US" w:eastAsia="zh-CN"/>
        </w:rPr>
        <w:t>10460348612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sz w:val="24"/>
        </w:rPr>
      </w:pPr>
      <w:r>
        <w:rPr>
          <w:rFonts w:hint="default" w:ascii="Times New Roman" w:hAnsi="Times New Roman" w:eastAsia="Times New Roman" w:cs="Times New Roman"/>
          <w:sz w:val="24"/>
        </w:rPr>
        <w:t xml:space="preserve">Submitted on: 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>Nov. 01</w:t>
      </w:r>
      <w:r>
        <w:rPr>
          <w:rFonts w:hint="default" w:ascii="Times New Roman" w:hAnsi="Times New Roman" w:eastAsia="Times New Roman" w:cs="Times New Roman"/>
          <w:sz w:val="24"/>
        </w:rPr>
        <w:t xml:space="preserve"> 2021</w:t>
      </w:r>
    </w:p>
    <w:p>
      <w:r>
        <w:rPr>
          <w:rFonts w:hint="default" w:ascii="Times New Roman" w:hAnsi="Times New Roman" w:eastAsia="SimSun" w:cs="Times New Roman"/>
          <w:sz w:val="24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1282700</wp:posOffset>
            </wp:positionV>
            <wp:extent cx="5944235" cy="1028700"/>
            <wp:effectExtent l="0" t="0" r="14605" b="7620"/>
            <wp:wrapThrough wrapText="bothSides">
              <wp:wrapPolygon>
                <wp:start x="0" y="0"/>
                <wp:lineTo x="0" y="21440"/>
                <wp:lineTo x="21542" y="21440"/>
                <wp:lineTo x="21542" y="0"/>
                <wp:lineTo x="0" y="0"/>
              </wp:wrapPolygon>
            </wp:wrapThrough>
            <wp:docPr id="2" name="Picture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pPr>
        <w:rPr>
          <w:rFonts w:hint="default"/>
          <w:color w:val="0070C0"/>
          <w:sz w:val="24"/>
          <w:szCs w:val="24"/>
          <w:u w:val="single"/>
          <w:lang w:val="en-US" w:eastAsia="zh-CN"/>
        </w:rPr>
      </w:pPr>
      <w:r>
        <w:rPr>
          <w:rFonts w:hint="default"/>
          <w:color w:val="0070C0"/>
          <w:sz w:val="24"/>
          <w:szCs w:val="24"/>
          <w:u w:val="single"/>
          <w:lang w:val="en-US" w:eastAsia="zh-CN"/>
        </w:rPr>
        <w:t>The full form of PEAS:</w:t>
      </w:r>
    </w:p>
    <w:p>
      <w:pPr>
        <w:rPr/>
      </w:pPr>
      <w:r>
        <w:rPr>
          <w:lang w:val="en-US" w:eastAsia="zh-CN"/>
        </w:rPr>
        <w:t xml:space="preserve"> </w:t>
      </w:r>
    </w:p>
    <w:p>
      <w:pPr>
        <w:rPr/>
      </w:pPr>
      <w:r>
        <w:rPr>
          <w:lang w:val="en-US" w:eastAsia="zh-CN"/>
        </w:rPr>
        <w:t xml:space="preserve">P: </w:t>
      </w:r>
      <w:r>
        <w:rPr>
          <w:rFonts w:hint="default"/>
          <w:lang w:val="en-US" w:eastAsia="zh-CN"/>
        </w:rPr>
        <w:t xml:space="preserve">Performance measure </w:t>
      </w:r>
    </w:p>
    <w:p>
      <w:pPr>
        <w:rPr/>
      </w:pPr>
      <w:r>
        <w:rPr>
          <w:rFonts w:hint="default"/>
          <w:lang w:val="en-US" w:eastAsia="zh-CN"/>
        </w:rPr>
        <w:t xml:space="preserve"> </w:t>
      </w:r>
    </w:p>
    <w:p>
      <w:pPr>
        <w:rPr/>
      </w:pPr>
      <w:r>
        <w:rPr>
          <w:rFonts w:hint="default"/>
          <w:lang w:val="en-US" w:eastAsia="zh-CN"/>
        </w:rPr>
        <w:t xml:space="preserve">E: Environment </w:t>
      </w:r>
    </w:p>
    <w:p>
      <w:pPr>
        <w:rPr/>
      </w:pPr>
      <w:r>
        <w:rPr>
          <w:rFonts w:hint="default"/>
          <w:lang w:val="en-US" w:eastAsia="zh-CN"/>
        </w:rPr>
        <w:t xml:space="preserve"> </w:t>
      </w:r>
    </w:p>
    <w:p>
      <w:pPr>
        <w:rPr/>
      </w:pPr>
      <w:r>
        <w:rPr>
          <w:rFonts w:hint="default"/>
          <w:lang w:val="en-US" w:eastAsia="zh-CN"/>
        </w:rPr>
        <w:t xml:space="preserve">A: Actuators </w:t>
      </w:r>
    </w:p>
    <w:p>
      <w:pPr>
        <w:rPr/>
      </w:pPr>
      <w:r>
        <w:rPr>
          <w:rFonts w:hint="default"/>
          <w:lang w:val="en-US" w:eastAsia="zh-CN"/>
        </w:rPr>
        <w:t xml:space="preserve"> </w:t>
      </w:r>
    </w:p>
    <w:p>
      <w:pPr>
        <w:rPr/>
      </w:pPr>
      <w:r>
        <w:rPr>
          <w:rFonts w:hint="default"/>
          <w:lang w:val="en-US" w:eastAsia="zh-CN"/>
        </w:rPr>
        <w:t>S: Sensors</w:t>
      </w:r>
    </w:p>
    <w:p/>
    <w:p/>
    <w:p>
      <w:pPr>
        <w:rPr>
          <w:rFonts w:hint="default"/>
          <w:color w:val="0070C0"/>
          <w:sz w:val="24"/>
          <w:szCs w:val="24"/>
          <w:lang w:val="en-US"/>
        </w:rPr>
      </w:pPr>
      <w:r>
        <w:rPr>
          <w:rFonts w:hint="default"/>
          <w:color w:val="0070C0"/>
          <w:sz w:val="24"/>
          <w:szCs w:val="24"/>
          <w:lang w:val="en-US"/>
        </w:rPr>
        <w:t xml:space="preserve">Some Agents Task Environments are given bellow: </w:t>
      </w:r>
    </w:p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91"/>
        <w:gridCol w:w="1699"/>
        <w:gridCol w:w="1693"/>
        <w:gridCol w:w="1699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0" w:hRule="atLeast"/>
        </w:trPr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ind w:firstLine="241" w:firstLineChars="100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  <w:t>Task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  <w:t xml:space="preserve">Performance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  <w:t>Measurement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  <w:t>Environment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  <w:t>Actuators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50"/>
                <w:sz w:val="24"/>
                <w:szCs w:val="24"/>
                <w:vertAlign w:val="baseline"/>
                <w:lang w:val="en-US"/>
              </w:rPr>
              <w:t>Sensors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12" w:hRule="atLeast"/>
        </w:trPr>
        <w:tc>
          <w:tcPr>
            <w:tcW w:w="1704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default"/>
                <w:color w:val="0070C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70C0"/>
                <w:sz w:val="24"/>
                <w:szCs w:val="24"/>
                <w:vertAlign w:val="baseline"/>
                <w:lang w:val="en-US"/>
              </w:rPr>
              <w:t>Mushrooms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70C0"/>
                <w:sz w:val="24"/>
                <w:szCs w:val="24"/>
                <w:vertAlign w:val="baseline"/>
                <w:lang w:val="en-US"/>
              </w:rPr>
              <w:t>Picking robot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Percentage of good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Mushrooms in correct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bins</w:t>
            </w:r>
          </w:p>
        </w:tc>
        <w:tc>
          <w:tcPr>
            <w:tcW w:w="1704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Conveyor belt with mushroom,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bins</w:t>
            </w:r>
          </w:p>
        </w:tc>
        <w:tc>
          <w:tcPr>
            <w:tcW w:w="1704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Jointed arm and hand</w:t>
            </w:r>
          </w:p>
        </w:tc>
        <w:tc>
          <w:tcPr>
            <w:tcW w:w="1704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Camera,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Joint angle sensors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12" w:hRule="atLeast"/>
        </w:trPr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70C0"/>
                <w:sz w:val="24"/>
                <w:szCs w:val="24"/>
                <w:vertAlign w:val="baseline"/>
                <w:lang w:val="en-US"/>
              </w:rPr>
              <w:t>Autonomous Mars rover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Collect, analyze and explore samples on Mars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Mars, vehicle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Collection , analysis, and motion devices, radio transmitter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Video camera, audio receivers, communication links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12" w:hRule="atLeast"/>
        </w:trPr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70C0"/>
                <w:sz w:val="24"/>
                <w:szCs w:val="24"/>
                <w:vertAlign w:val="baseline"/>
                <w:lang w:val="en-US"/>
              </w:rPr>
              <w:t>Theorem-proving assistant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Time requirement, degree of correction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theorem to prove, existing axioms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Accept the right theorem, reject the wrong theorem, infer based on axioms and facts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Input device that reads the theorem to prove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12" w:hRule="atLeast"/>
        </w:trPr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70C0"/>
                <w:sz w:val="24"/>
                <w:szCs w:val="24"/>
                <w:vertAlign w:val="baseline"/>
                <w:lang w:val="en-US"/>
              </w:rPr>
              <w:t>Satellite Image Analysis System</w:t>
            </w: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Correct categorization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Downlink from orbiting satellite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Display categorization of scene.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Colour pixel arrays.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12" w:hRule="atLeast"/>
        </w:trPr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0070C0"/>
                <w:sz w:val="24"/>
                <w:szCs w:val="24"/>
                <w:vertAlign w:val="baseline"/>
                <w:lang w:val="en-US"/>
              </w:rPr>
              <w:t>Refinery Controller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Maximize purity,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Yield, safety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Refinery, operators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Valves, pumps,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Heaters, displays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Temperature, pressure, chemical sensors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860FE"/>
    <w:rsid w:val="0888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191</Words>
  <Characters>1139</Characters>
  <Lines>0</Lines>
  <Paragraphs>0</Paragraphs>
  <TotalTime>16</TotalTime>
  <ScaleCrop>false</ScaleCrop>
  <LinksUpToDate>false</LinksUpToDate>
  <CharactersWithSpaces>1272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2021-11-01T05:56:00Z</dcterms:created>
  <dc:creator>dell</dc:creator>
  <cp:lastModifiedBy>dell</cp:lastModifiedBy>
  <dcterms:modified xsi:type="dcterms:W3CDTF">2021-11-01T07:03:16Z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C9A0F4FAEFE14030A8DE0AE14A77DE24</vt:lpwstr>
  </property>
</Properties>
</file>