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A650AC" w14:textId="77777777" w:rsidR="00D603A1" w:rsidRDefault="00D603A1" w:rsidP="00D603A1">
      <w:pPr>
        <w:pStyle w:val="ae"/>
        <w:spacing w:line="360" w:lineRule="auto"/>
      </w:pPr>
      <w:bookmarkStart w:id="0" w:name="_Hlk158810856"/>
      <w:bookmarkEnd w:id="0"/>
      <w:r>
        <w:t>ПЕРВОЕ ВЫСШЕЕ ТЕХНИЧЕСКОЕ УЧЕБНОЕ ЗАВЕДЕНИЕ РОССИИ</w:t>
      </w:r>
    </w:p>
    <w:p w14:paraId="6C718FF4" w14:textId="77777777" w:rsidR="00D603A1" w:rsidRDefault="00D603A1" w:rsidP="00D603A1">
      <w:pPr>
        <w:pStyle w:val="ae"/>
        <w:spacing w:line="360" w:lineRule="auto"/>
      </w:pPr>
      <w:r>
        <w:rPr>
          <w:noProof/>
          <w:lang w:eastAsia="ru-RU"/>
        </w:rPr>
        <w:drawing>
          <wp:inline distT="0" distB="0" distL="0" distR="0" wp14:anchorId="7DFABE78" wp14:editId="1769FE34">
            <wp:extent cx="522274" cy="669582"/>
            <wp:effectExtent l="19050" t="0" r="0" b="0"/>
            <wp:docPr id="915283986" name="Рисунок 0" descr="spm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mi-1.png"/>
                    <pic:cNvPicPr/>
                  </pic:nvPicPr>
                  <pic:blipFill>
                    <a:blip r:embed="rId7" cstate="print"/>
                    <a:stretch>
                      <a:fillRect/>
                    </a:stretch>
                  </pic:blipFill>
                  <pic:spPr>
                    <a:xfrm>
                      <a:off x="0" y="0"/>
                      <a:ext cx="523469" cy="671114"/>
                    </a:xfrm>
                    <a:prstGeom prst="rect">
                      <a:avLst/>
                    </a:prstGeom>
                  </pic:spPr>
                </pic:pic>
              </a:graphicData>
            </a:graphic>
          </wp:inline>
        </w:drawing>
      </w:r>
    </w:p>
    <w:p w14:paraId="5BAC69B1" w14:textId="77777777" w:rsidR="00D603A1" w:rsidRDefault="00D603A1" w:rsidP="00D603A1">
      <w:pPr>
        <w:pStyle w:val="ae"/>
        <w:spacing w:line="360" w:lineRule="auto"/>
      </w:pPr>
      <w:r>
        <w:t>МИНИСТЕРСТВО НАУКИ И ВЫСШЕГО ОБРАЗОВАНИЯ РОССИЙСКОЙ ФЕДЕРАЦИИ</w:t>
      </w:r>
    </w:p>
    <w:p w14:paraId="005F9448" w14:textId="77777777" w:rsidR="00D603A1" w:rsidRDefault="00D603A1" w:rsidP="00D603A1">
      <w:pPr>
        <w:pStyle w:val="ae"/>
        <w:spacing w:line="360" w:lineRule="auto"/>
      </w:pPr>
      <w:r>
        <w:t>федеральное государственное бюджетное образовательное учреждение высшего образования</w:t>
      </w:r>
    </w:p>
    <w:p w14:paraId="6DC82DA0" w14:textId="77777777" w:rsidR="00D603A1" w:rsidRDefault="00D603A1" w:rsidP="00D603A1">
      <w:pPr>
        <w:pStyle w:val="ae"/>
        <w:spacing w:line="360" w:lineRule="auto"/>
      </w:pPr>
      <w:r>
        <w:t>«САНКТ-ПЕТЕРБУРГСКИЙ ГОРНЫЙ УНИВЕРСТИТЕТ</w:t>
      </w:r>
      <w:r w:rsidRPr="002B0F22">
        <w:t xml:space="preserve"> </w:t>
      </w:r>
      <w:r>
        <w:t xml:space="preserve">ИМЕНИ ЕКАТЕРИНЫ </w:t>
      </w:r>
      <w:r>
        <w:rPr>
          <w:lang w:val="en-US"/>
        </w:rPr>
        <w:t>II</w:t>
      </w:r>
      <w:r>
        <w:t>»</w:t>
      </w:r>
    </w:p>
    <w:p w14:paraId="338B380E" w14:textId="77777777" w:rsidR="00D603A1" w:rsidRDefault="00D603A1" w:rsidP="00D603A1">
      <w:pPr>
        <w:pStyle w:val="ae"/>
        <w:spacing w:before="360" w:line="360" w:lineRule="auto"/>
      </w:pPr>
      <w:r>
        <w:t xml:space="preserve">Кафедра </w:t>
      </w:r>
      <w:r>
        <w:rPr>
          <w:rFonts w:cs="Times New Roman"/>
          <w:color w:val="000000" w:themeColor="text1"/>
          <w:szCs w:val="24"/>
          <w:shd w:val="clear" w:color="auto" w:fill="FFFFFF"/>
        </w:rPr>
        <w:t>автоматизации технологических процессов и производств</w:t>
      </w:r>
    </w:p>
    <w:p w14:paraId="7EF24C92" w14:textId="3C7DE8B1" w:rsidR="00D603A1" w:rsidRDefault="00D603A1" w:rsidP="00D603A1">
      <w:pPr>
        <w:pStyle w:val="ae"/>
        <w:spacing w:before="360" w:line="360" w:lineRule="auto"/>
      </w:pPr>
      <w:r>
        <w:t>Отчёт по лабораторной работе №2</w:t>
      </w:r>
      <w:r>
        <w:br/>
        <w:t>По дисциплине: «Электроника»</w:t>
      </w:r>
    </w:p>
    <w:p w14:paraId="307074ED" w14:textId="79E3C555" w:rsidR="00D603A1" w:rsidRDefault="00D603A1" w:rsidP="00D603A1">
      <w:pPr>
        <w:pStyle w:val="ae"/>
        <w:spacing w:before="120" w:after="2640" w:line="360" w:lineRule="auto"/>
      </w:pPr>
      <w:r>
        <w:t>«Исследование биполярного транзистора»</w:t>
      </w:r>
    </w:p>
    <w:p w14:paraId="53D7F75C" w14:textId="77291B33" w:rsidR="00D603A1" w:rsidRDefault="00D603A1" w:rsidP="00D603A1">
      <w:pPr>
        <w:widowControl w:val="0"/>
        <w:rPr>
          <w:bCs/>
          <w:u w:val="single"/>
        </w:rPr>
      </w:pPr>
      <w:r w:rsidRPr="00C721A0">
        <w:rPr>
          <w:bCs/>
        </w:rPr>
        <w:t>Выполнил</w:t>
      </w:r>
      <w:r>
        <w:rPr>
          <w:bCs/>
        </w:rPr>
        <w:t>и</w:t>
      </w:r>
      <w:r w:rsidRPr="00C721A0">
        <w:rPr>
          <w:bCs/>
        </w:rPr>
        <w:t>:</w:t>
      </w:r>
      <w:r w:rsidRPr="00D603A1">
        <w:rPr>
          <w:bCs/>
        </w:rPr>
        <w:t xml:space="preserve"> </w:t>
      </w:r>
      <w:r w:rsidRPr="00C721A0">
        <w:rPr>
          <w:bCs/>
        </w:rPr>
        <w:t>студент</w:t>
      </w:r>
      <w:r>
        <w:rPr>
          <w:bCs/>
        </w:rPr>
        <w:t>ы</w:t>
      </w:r>
      <w:r w:rsidRPr="00C721A0">
        <w:rPr>
          <w:bCs/>
        </w:rPr>
        <w:t xml:space="preserve">   </w:t>
      </w:r>
      <w:r w:rsidRPr="00C721A0">
        <w:rPr>
          <w:bCs/>
          <w:u w:val="single"/>
        </w:rPr>
        <w:t>гр. АПГ-22</w:t>
      </w:r>
      <w:r w:rsidRPr="00C721A0">
        <w:rPr>
          <w:bCs/>
        </w:rPr>
        <w:t xml:space="preserve">        </w:t>
      </w:r>
      <w:r w:rsidRPr="00D603A1">
        <w:rPr>
          <w:bCs/>
        </w:rPr>
        <w:t xml:space="preserve">                   </w:t>
      </w:r>
      <w:r w:rsidRPr="00C721A0">
        <w:rPr>
          <w:bCs/>
          <w:u w:val="single"/>
        </w:rPr>
        <w:t xml:space="preserve">         </w:t>
      </w:r>
      <w:r w:rsidRPr="00C721A0">
        <w:rPr>
          <w:bCs/>
        </w:rPr>
        <w:t xml:space="preserve"> </w:t>
      </w:r>
      <w:r w:rsidRPr="00FA7F71">
        <w:rPr>
          <w:bCs/>
        </w:rPr>
        <w:t xml:space="preserve">       </w:t>
      </w:r>
      <w:r w:rsidRPr="00D603A1">
        <w:rPr>
          <w:bCs/>
        </w:rPr>
        <w:t xml:space="preserve">                          </w:t>
      </w:r>
      <w:r w:rsidRPr="00C721A0">
        <w:rPr>
          <w:bCs/>
          <w:u w:val="single"/>
        </w:rPr>
        <w:t>Курдюмов В.М.</w:t>
      </w:r>
      <w:r>
        <w:rPr>
          <w:bCs/>
          <w:u w:val="single"/>
        </w:rPr>
        <w:t>,</w:t>
      </w:r>
    </w:p>
    <w:p w14:paraId="6542738C" w14:textId="0C07EC5C" w:rsidR="00D603A1" w:rsidRPr="00D603A1" w:rsidRDefault="00D603A1" w:rsidP="00D603A1">
      <w:pPr>
        <w:widowControl w:val="0"/>
        <w:rPr>
          <w:bCs/>
          <w:u w:val="single"/>
        </w:rPr>
      </w:pPr>
      <w:r w:rsidRPr="00D603A1">
        <w:rPr>
          <w:bCs/>
        </w:rPr>
        <w:t xml:space="preserve">                                                                                                                                  </w:t>
      </w:r>
      <w:proofErr w:type="spellStart"/>
      <w:r w:rsidRPr="00D603A1">
        <w:rPr>
          <w:bCs/>
          <w:u w:val="single"/>
        </w:rPr>
        <w:t>Скрябнев</w:t>
      </w:r>
      <w:proofErr w:type="spellEnd"/>
      <w:r w:rsidRPr="00D603A1">
        <w:rPr>
          <w:bCs/>
          <w:u w:val="single"/>
        </w:rPr>
        <w:t xml:space="preserve"> А.В.,</w:t>
      </w:r>
    </w:p>
    <w:p w14:paraId="25836205" w14:textId="1F544417" w:rsidR="00D603A1" w:rsidRPr="00D603A1" w:rsidRDefault="00D603A1" w:rsidP="00D603A1">
      <w:pPr>
        <w:widowControl w:val="0"/>
        <w:rPr>
          <w:bCs/>
          <w:u w:val="single"/>
        </w:rPr>
      </w:pPr>
      <w:r w:rsidRPr="00D603A1">
        <w:rPr>
          <w:bCs/>
        </w:rPr>
        <w:t xml:space="preserve">                                                                                                                            </w:t>
      </w:r>
      <w:proofErr w:type="spellStart"/>
      <w:r w:rsidRPr="00D603A1">
        <w:rPr>
          <w:bCs/>
          <w:u w:val="single"/>
        </w:rPr>
        <w:t>Бураченкова</w:t>
      </w:r>
      <w:proofErr w:type="spellEnd"/>
      <w:r w:rsidRPr="00D603A1">
        <w:rPr>
          <w:bCs/>
          <w:u w:val="single"/>
        </w:rPr>
        <w:t xml:space="preserve"> А.О., </w:t>
      </w:r>
    </w:p>
    <w:p w14:paraId="4157BEB1" w14:textId="6F890161" w:rsidR="00D603A1" w:rsidRPr="00C721A0" w:rsidRDefault="00D603A1" w:rsidP="00D603A1">
      <w:pPr>
        <w:widowControl w:val="0"/>
        <w:rPr>
          <w:bCs/>
          <w:vertAlign w:val="superscript"/>
        </w:rPr>
      </w:pPr>
      <w:r w:rsidRPr="00C721A0">
        <w:rPr>
          <w:bCs/>
          <w:vertAlign w:val="superscript"/>
        </w:rPr>
        <w:t xml:space="preserve">                                       </w:t>
      </w:r>
      <w:r>
        <w:rPr>
          <w:bCs/>
          <w:vertAlign w:val="superscript"/>
        </w:rPr>
        <w:t xml:space="preserve">       </w:t>
      </w:r>
      <w:r w:rsidRPr="00C721A0">
        <w:rPr>
          <w:bCs/>
          <w:vertAlign w:val="superscript"/>
        </w:rPr>
        <w:t xml:space="preserve">  </w:t>
      </w:r>
      <w:r w:rsidRPr="00D603A1">
        <w:rPr>
          <w:bCs/>
          <w:vertAlign w:val="superscript"/>
        </w:rPr>
        <w:t xml:space="preserve">              </w:t>
      </w:r>
      <w:r w:rsidRPr="00C721A0">
        <w:rPr>
          <w:bCs/>
          <w:vertAlign w:val="superscript"/>
        </w:rPr>
        <w:t xml:space="preserve">(шифр </w:t>
      </w:r>
      <w:proofErr w:type="gramStart"/>
      <w:r w:rsidRPr="00C721A0">
        <w:rPr>
          <w:bCs/>
          <w:vertAlign w:val="superscript"/>
        </w:rPr>
        <w:t xml:space="preserve">группы)   </w:t>
      </w:r>
      <w:proofErr w:type="gramEnd"/>
      <w:r w:rsidRPr="00C721A0">
        <w:rPr>
          <w:bCs/>
          <w:vertAlign w:val="superscript"/>
        </w:rPr>
        <w:t xml:space="preserve">           </w:t>
      </w:r>
      <w:r w:rsidRPr="00D603A1">
        <w:rPr>
          <w:bCs/>
          <w:vertAlign w:val="superscript"/>
        </w:rPr>
        <w:t xml:space="preserve">                            (</w:t>
      </w:r>
      <w:r w:rsidRPr="00C721A0">
        <w:rPr>
          <w:bCs/>
          <w:vertAlign w:val="superscript"/>
        </w:rPr>
        <w:t xml:space="preserve">подпись)                                 </w:t>
      </w:r>
      <w:r>
        <w:rPr>
          <w:bCs/>
          <w:vertAlign w:val="superscript"/>
        </w:rPr>
        <w:t xml:space="preserve">        </w:t>
      </w:r>
      <w:r w:rsidRPr="00C721A0">
        <w:rPr>
          <w:bCs/>
          <w:vertAlign w:val="superscript"/>
        </w:rPr>
        <w:t xml:space="preserve"> </w:t>
      </w:r>
      <w:r w:rsidRPr="00D603A1">
        <w:rPr>
          <w:bCs/>
          <w:vertAlign w:val="superscript"/>
        </w:rPr>
        <w:t xml:space="preserve">                </w:t>
      </w:r>
      <w:r w:rsidRPr="00C721A0">
        <w:rPr>
          <w:bCs/>
          <w:vertAlign w:val="superscript"/>
        </w:rPr>
        <w:t>(Ф.И.О.)</w:t>
      </w:r>
    </w:p>
    <w:p w14:paraId="5E3B574D" w14:textId="77777777" w:rsidR="00D603A1" w:rsidRPr="00C721A0" w:rsidRDefault="00D603A1" w:rsidP="00D603A1">
      <w:pPr>
        <w:widowControl w:val="0"/>
        <w:tabs>
          <w:tab w:val="left" w:pos="4536"/>
        </w:tabs>
        <w:rPr>
          <w:bCs/>
        </w:rPr>
      </w:pPr>
    </w:p>
    <w:p w14:paraId="67C85227" w14:textId="77777777" w:rsidR="00D603A1" w:rsidRPr="00C721A0" w:rsidRDefault="00D603A1" w:rsidP="00D603A1">
      <w:pPr>
        <w:widowControl w:val="0"/>
        <w:tabs>
          <w:tab w:val="left" w:pos="4536"/>
        </w:tabs>
        <w:rPr>
          <w:bCs/>
        </w:rPr>
      </w:pPr>
    </w:p>
    <w:p w14:paraId="0B049B08" w14:textId="66C15465" w:rsidR="00D603A1" w:rsidRPr="00D603A1" w:rsidRDefault="00D603A1" w:rsidP="00D603A1">
      <w:pPr>
        <w:widowControl w:val="0"/>
        <w:tabs>
          <w:tab w:val="left" w:pos="4536"/>
        </w:tabs>
        <w:rPr>
          <w:bCs/>
        </w:rPr>
      </w:pPr>
      <w:r w:rsidRPr="00C721A0">
        <w:rPr>
          <w:bCs/>
        </w:rPr>
        <w:t xml:space="preserve">Проверил: </w:t>
      </w:r>
      <w:r w:rsidRPr="00C721A0">
        <w:rPr>
          <w:bCs/>
          <w:u w:val="single"/>
        </w:rPr>
        <w:t>Доцент</w:t>
      </w:r>
      <w:r w:rsidRPr="00C721A0">
        <w:rPr>
          <w:bCs/>
        </w:rPr>
        <w:t xml:space="preserve">                              </w:t>
      </w:r>
      <w:r w:rsidRPr="00C721A0">
        <w:rPr>
          <w:bCs/>
          <w:u w:val="single"/>
        </w:rPr>
        <w:t xml:space="preserve">                </w:t>
      </w:r>
      <w:r w:rsidRPr="00C721A0">
        <w:rPr>
          <w:bCs/>
        </w:rPr>
        <w:t xml:space="preserve">         </w:t>
      </w:r>
      <w:r w:rsidRPr="00D603A1">
        <w:rPr>
          <w:bCs/>
        </w:rPr>
        <w:t xml:space="preserve">                                     </w:t>
      </w:r>
      <w:r>
        <w:rPr>
          <w:bCs/>
          <w:u w:val="single"/>
        </w:rPr>
        <w:t>Симаков А</w:t>
      </w:r>
      <w:r w:rsidRPr="00D603A1">
        <w:rPr>
          <w:bCs/>
          <w:u w:val="single"/>
        </w:rPr>
        <w:t>.</w:t>
      </w:r>
      <w:r>
        <w:rPr>
          <w:bCs/>
          <w:u w:val="single"/>
        </w:rPr>
        <w:t>С</w:t>
      </w:r>
      <w:r w:rsidRPr="00D603A1">
        <w:rPr>
          <w:bCs/>
          <w:u w:val="single"/>
        </w:rPr>
        <w:t>.</w:t>
      </w:r>
    </w:p>
    <w:p w14:paraId="749D8462" w14:textId="4D4E7ECC" w:rsidR="00D603A1" w:rsidRDefault="00D603A1" w:rsidP="00D603A1">
      <w:pPr>
        <w:widowControl w:val="0"/>
        <w:tabs>
          <w:tab w:val="left" w:pos="4536"/>
        </w:tabs>
        <w:rPr>
          <w:bCs/>
          <w:vertAlign w:val="superscript"/>
        </w:rPr>
      </w:pPr>
      <w:r w:rsidRPr="00C721A0">
        <w:rPr>
          <w:bCs/>
          <w:vertAlign w:val="superscript"/>
        </w:rPr>
        <w:t xml:space="preserve">                           (</w:t>
      </w:r>
      <w:proofErr w:type="gramStart"/>
      <w:r w:rsidRPr="00C721A0">
        <w:rPr>
          <w:bCs/>
          <w:vertAlign w:val="superscript"/>
        </w:rPr>
        <w:t xml:space="preserve">должность)   </w:t>
      </w:r>
      <w:proofErr w:type="gramEnd"/>
      <w:r w:rsidRPr="00C721A0">
        <w:rPr>
          <w:bCs/>
          <w:vertAlign w:val="superscript"/>
        </w:rPr>
        <w:t xml:space="preserve">                                           </w:t>
      </w:r>
      <w:r>
        <w:rPr>
          <w:bCs/>
          <w:vertAlign w:val="superscript"/>
        </w:rPr>
        <w:t xml:space="preserve"> </w:t>
      </w:r>
      <w:r w:rsidRPr="00C721A0">
        <w:rPr>
          <w:bCs/>
          <w:vertAlign w:val="superscript"/>
        </w:rPr>
        <w:t xml:space="preserve">(подпись)                                        </w:t>
      </w:r>
      <w:r>
        <w:rPr>
          <w:bCs/>
          <w:vertAlign w:val="superscript"/>
        </w:rPr>
        <w:t xml:space="preserve"> </w:t>
      </w:r>
      <w:r w:rsidRPr="00D603A1">
        <w:rPr>
          <w:bCs/>
          <w:vertAlign w:val="superscript"/>
        </w:rPr>
        <w:t xml:space="preserve">                                         </w:t>
      </w:r>
      <w:r w:rsidRPr="00C721A0">
        <w:rPr>
          <w:bCs/>
          <w:vertAlign w:val="superscript"/>
        </w:rPr>
        <w:t>(Ф.И.О.)</w:t>
      </w:r>
    </w:p>
    <w:p w14:paraId="4F162177" w14:textId="77777777" w:rsidR="00D603A1" w:rsidRDefault="00D603A1" w:rsidP="00D603A1">
      <w:pPr>
        <w:widowControl w:val="0"/>
        <w:tabs>
          <w:tab w:val="left" w:pos="4536"/>
        </w:tabs>
        <w:rPr>
          <w:bCs/>
          <w:vertAlign w:val="superscript"/>
        </w:rPr>
      </w:pPr>
    </w:p>
    <w:p w14:paraId="6141F4E9" w14:textId="77777777" w:rsidR="00D603A1" w:rsidRPr="00D603A1" w:rsidRDefault="00D603A1" w:rsidP="00D603A1">
      <w:pPr>
        <w:widowControl w:val="0"/>
        <w:tabs>
          <w:tab w:val="left" w:pos="4536"/>
        </w:tabs>
        <w:rPr>
          <w:bCs/>
          <w:vertAlign w:val="superscript"/>
        </w:rPr>
      </w:pPr>
    </w:p>
    <w:p w14:paraId="59EC9DBC" w14:textId="77777777" w:rsidR="00D603A1" w:rsidRDefault="00D603A1" w:rsidP="00D603A1">
      <w:pPr>
        <w:jc w:val="center"/>
      </w:pPr>
      <w:r>
        <w:t>Санкт-Петербург</w:t>
      </w:r>
    </w:p>
    <w:p w14:paraId="5BD9F7E6" w14:textId="656C11FB" w:rsidR="0017082B" w:rsidRDefault="00D603A1" w:rsidP="00D603A1">
      <w:pPr>
        <w:pBdr>
          <w:top w:val="nil"/>
          <w:left w:val="nil"/>
          <w:bottom w:val="nil"/>
          <w:right w:val="nil"/>
          <w:between w:val="nil"/>
        </w:pBdr>
        <w:spacing w:after="0"/>
        <w:jc w:val="center"/>
        <w:rPr>
          <w:color w:val="000000"/>
        </w:rPr>
      </w:pPr>
      <w:r>
        <w:t>202</w:t>
      </w:r>
      <w:r w:rsidRPr="007A22AF">
        <w:t>4</w:t>
      </w:r>
      <w:r w:rsidR="00407842">
        <w:br w:type="page"/>
      </w:r>
    </w:p>
    <w:p w14:paraId="54081310" w14:textId="77777777" w:rsidR="0017082B" w:rsidRPr="00695DD6" w:rsidRDefault="00407842" w:rsidP="00695DD6">
      <w:pPr>
        <w:spacing w:after="0" w:line="300" w:lineRule="auto"/>
        <w:ind w:firstLine="720"/>
        <w:rPr>
          <w:b/>
        </w:rPr>
      </w:pPr>
      <w:r w:rsidRPr="00695DD6">
        <w:rPr>
          <w:b/>
        </w:rPr>
        <w:lastRenderedPageBreak/>
        <w:t>Цель работы:</w:t>
      </w:r>
      <w:r w:rsidRPr="00695DD6">
        <w:t xml:space="preserve"> изучение принципа действия и исследование вольтамперных характеристик биполярного транзистора.</w:t>
      </w:r>
    </w:p>
    <w:p w14:paraId="54D024DA" w14:textId="77777777" w:rsidR="0017082B" w:rsidRPr="00695DD6" w:rsidRDefault="00407842" w:rsidP="00695DD6">
      <w:pPr>
        <w:spacing w:after="0" w:line="300" w:lineRule="auto"/>
        <w:ind w:firstLine="720"/>
        <w:rPr>
          <w:b/>
        </w:rPr>
      </w:pPr>
      <w:r w:rsidRPr="00695DD6">
        <w:rPr>
          <w:b/>
        </w:rPr>
        <w:t>Краткие теоретические сведения:</w:t>
      </w:r>
    </w:p>
    <w:p w14:paraId="5022A971" w14:textId="77777777" w:rsidR="0017082B" w:rsidRPr="00695DD6" w:rsidRDefault="00407842" w:rsidP="00695DD6">
      <w:pPr>
        <w:spacing w:after="0" w:line="300" w:lineRule="auto"/>
        <w:ind w:firstLine="720"/>
      </w:pPr>
      <w:r w:rsidRPr="00695DD6">
        <w:t>Биполярным транзистором называют полупроводниковый прибор, состоящий из трех областей п/п с чередующимся типом электропроводности, разделенных между собой двумя p-n-переходами и, как правило, имеющим три вывода. Транзистор служит для усиления (увеличения мощности) электрических сигналов. Кроме усиления транзисторы используют для генерирования и преобразования электрических сигналов, а также для коммутации электрических цепей.</w:t>
      </w:r>
    </w:p>
    <w:p w14:paraId="5CCB439E" w14:textId="77777777" w:rsidR="0017082B" w:rsidRPr="00695DD6" w:rsidRDefault="00407842" w:rsidP="00695DD6">
      <w:pPr>
        <w:spacing w:after="0" w:line="300" w:lineRule="auto"/>
        <w:ind w:firstLine="720"/>
      </w:pPr>
      <w:r w:rsidRPr="00695DD6">
        <w:t xml:space="preserve">Термин транзистор происходит от английских слов </w:t>
      </w:r>
      <w:proofErr w:type="spellStart"/>
      <w:r w:rsidRPr="00695DD6">
        <w:t>transfer</w:t>
      </w:r>
      <w:proofErr w:type="spellEnd"/>
      <w:r w:rsidRPr="00695DD6">
        <w:t xml:space="preserve"> - переносить и </w:t>
      </w:r>
      <w:proofErr w:type="spellStart"/>
      <w:r w:rsidRPr="00695DD6">
        <w:t>resistor</w:t>
      </w:r>
      <w:proofErr w:type="spellEnd"/>
      <w:r w:rsidRPr="00695DD6">
        <w:t xml:space="preserve"> - сопротивление, т.е. в транзисторах происходит изменение сопротивления под действием управляющего сигнала.</w:t>
      </w:r>
    </w:p>
    <w:p w14:paraId="7CEDEFFE" w14:textId="77777777" w:rsidR="0017082B" w:rsidRPr="00695DD6" w:rsidRDefault="00407842" w:rsidP="00695DD6">
      <w:pPr>
        <w:spacing w:after="0" w:line="300" w:lineRule="auto"/>
        <w:ind w:firstLine="720"/>
      </w:pPr>
      <w:r w:rsidRPr="00695DD6">
        <w:t>На рис.1 показана структура биполярного транзистора и его условное обозначение на принципиальных электрических схемах. Биполярный транзистор состоит из трех слоев полупроводников типа p и n, между которыми образуются два p-n-перехода. Толщина среднего слоя невелика и не превышает длину свободного пробега носителя заряда. В соответствии с чередованием слоев с разной электропроводностью биполярные транзисторы подразделяют на два типа: p-n-p (рис.1, а) и n-p-n (рис.1, б).</w:t>
      </w:r>
    </w:p>
    <w:p w14:paraId="4F1CDD2E" w14:textId="77777777" w:rsidR="0017082B" w:rsidRPr="00695DD6" w:rsidRDefault="00407842" w:rsidP="00695DD6">
      <w:pPr>
        <w:spacing w:after="0" w:line="300" w:lineRule="auto"/>
        <w:ind w:firstLine="720"/>
        <w:jc w:val="center"/>
      </w:pPr>
      <w:r w:rsidRPr="00695DD6">
        <w:rPr>
          <w:noProof/>
        </w:rPr>
        <w:drawing>
          <wp:inline distT="0" distB="0" distL="0" distR="0" wp14:anchorId="33061498" wp14:editId="0B50CD75">
            <wp:extent cx="3302876" cy="1425702"/>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302876" cy="1425702"/>
                    </a:xfrm>
                    <a:prstGeom prst="rect">
                      <a:avLst/>
                    </a:prstGeom>
                    <a:ln/>
                  </pic:spPr>
                </pic:pic>
              </a:graphicData>
            </a:graphic>
          </wp:inline>
        </w:drawing>
      </w:r>
    </w:p>
    <w:p w14:paraId="215E1BEF" w14:textId="77777777" w:rsidR="0017082B" w:rsidRPr="00695DD6" w:rsidRDefault="00407842" w:rsidP="00695DD6">
      <w:pPr>
        <w:spacing w:after="0" w:line="300" w:lineRule="auto"/>
        <w:ind w:firstLine="720"/>
        <w:jc w:val="center"/>
      </w:pPr>
      <w:r w:rsidRPr="00695DD6">
        <w:t>а</w:t>
      </w:r>
    </w:p>
    <w:p w14:paraId="32625AB8" w14:textId="77777777" w:rsidR="0017082B" w:rsidRPr="00695DD6" w:rsidRDefault="00407842" w:rsidP="00695DD6">
      <w:pPr>
        <w:spacing w:after="0" w:line="300" w:lineRule="auto"/>
        <w:ind w:firstLine="720"/>
        <w:jc w:val="center"/>
      </w:pPr>
      <w:r w:rsidRPr="00695DD6">
        <w:rPr>
          <w:noProof/>
        </w:rPr>
        <w:drawing>
          <wp:inline distT="0" distB="0" distL="0" distR="0" wp14:anchorId="35E6CADC" wp14:editId="72012D17">
            <wp:extent cx="3328570" cy="1436792"/>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328570" cy="1436792"/>
                    </a:xfrm>
                    <a:prstGeom prst="rect">
                      <a:avLst/>
                    </a:prstGeom>
                    <a:ln/>
                  </pic:spPr>
                </pic:pic>
              </a:graphicData>
            </a:graphic>
          </wp:inline>
        </w:drawing>
      </w:r>
    </w:p>
    <w:p w14:paraId="023F15D8" w14:textId="77777777" w:rsidR="0017082B" w:rsidRPr="00695DD6" w:rsidRDefault="00407842" w:rsidP="00695DD6">
      <w:pPr>
        <w:spacing w:after="0" w:line="300" w:lineRule="auto"/>
        <w:ind w:firstLine="720"/>
        <w:jc w:val="center"/>
      </w:pPr>
      <w:r w:rsidRPr="00695DD6">
        <w:t>б</w:t>
      </w:r>
    </w:p>
    <w:p w14:paraId="4935C082" w14:textId="77777777" w:rsidR="0017082B" w:rsidRPr="00695DD6" w:rsidRDefault="00407842" w:rsidP="00695DD6">
      <w:pPr>
        <w:spacing w:after="0" w:line="300" w:lineRule="auto"/>
        <w:ind w:firstLine="720"/>
        <w:jc w:val="center"/>
      </w:pPr>
      <w:r w:rsidRPr="00695DD6">
        <w:t>Рисунок 1 – Структура биполярного транзистора и его условное обозначение p-n-p (а) и n-p-n (б)</w:t>
      </w:r>
    </w:p>
    <w:p w14:paraId="2E27082F" w14:textId="77777777" w:rsidR="0017082B" w:rsidRPr="00695DD6" w:rsidRDefault="00407842" w:rsidP="00695DD6">
      <w:pPr>
        <w:spacing w:after="0" w:line="300" w:lineRule="auto"/>
        <w:ind w:firstLine="720"/>
      </w:pPr>
      <w:r w:rsidRPr="00695DD6">
        <w:t>У транзистора три вывода (электрода): эмиттер (э), коллектор (к) и база (б). Эмиттер и коллектор соединяют с крайними областями (слоями), имеющими один и тот же тип электропроводности, база соединяется со средней областью. При работе в усилительном режиме на переход «эмиттер - база» напряжение питания подают в прямом направлении, а на переход «база - коллектор» - в обратном.</w:t>
      </w:r>
    </w:p>
    <w:p w14:paraId="2A71AC19" w14:textId="7E93E380" w:rsidR="0017082B" w:rsidRPr="00695DD6" w:rsidRDefault="00407842" w:rsidP="00695DD6">
      <w:pPr>
        <w:spacing w:after="0" w:line="300" w:lineRule="auto"/>
        <w:ind w:firstLine="720"/>
      </w:pPr>
      <w:r w:rsidRPr="00695DD6">
        <w:lastRenderedPageBreak/>
        <w:t xml:space="preserve">Рассмотрим более подробно работу биполярного транзистора типа p-n-p. При подключении эмиттера транзистора типа p-n-p к положительному зажиму источника питания возникает эмиттерный ток </w:t>
      </w:r>
      <w:proofErr w:type="spellStart"/>
      <w:r w:rsidRPr="00695DD6">
        <w:t>Iэ</w:t>
      </w:r>
      <w:proofErr w:type="spellEnd"/>
      <w:r w:rsidRPr="00695DD6">
        <w:t xml:space="preserve">. Дырки преодолевают переход и попадают в область базы, для которой дырки не являются основными носителями заряда. Дырки частично </w:t>
      </w:r>
      <w:proofErr w:type="spellStart"/>
      <w:r w:rsidRPr="00695DD6">
        <w:t>рекомбинируют</w:t>
      </w:r>
      <w:proofErr w:type="spellEnd"/>
      <w:r w:rsidRPr="00695DD6">
        <w:t xml:space="preserve"> с электронами базы, образуя малый базовый ток. Поскольку база узкая, меньше диффузионной длины, основная часть дырок достигает закрытого коллекторного перехода. Так как дырки являются неосновными носителями, то для них поле коллекторного перехода является ускоряющим</w:t>
      </w:r>
      <w:r w:rsidR="00D50CA2" w:rsidRPr="00695DD6">
        <w:t>,</w:t>
      </w:r>
      <w:r w:rsidRPr="00695DD6">
        <w:t xml:space="preserve"> и они затягиваются им в коллектор.</w:t>
      </w:r>
    </w:p>
    <w:p w14:paraId="65E3F753" w14:textId="77777777" w:rsidR="0017082B" w:rsidRPr="00695DD6" w:rsidRDefault="00407842" w:rsidP="00695DD6">
      <w:pPr>
        <w:spacing w:after="0" w:line="300" w:lineRule="auto"/>
        <w:ind w:firstLine="720"/>
      </w:pPr>
      <w:r w:rsidRPr="00695DD6">
        <w:t xml:space="preserve">Ток коллектора </w:t>
      </w:r>
      <w:proofErr w:type="spellStart"/>
      <w:r w:rsidRPr="00695DD6">
        <w:t>Iк</w:t>
      </w:r>
      <w:proofErr w:type="spellEnd"/>
      <w:r w:rsidRPr="00695DD6">
        <w:t xml:space="preserve"> превосходит ток базы </w:t>
      </w:r>
      <w:proofErr w:type="spellStart"/>
      <w:r w:rsidRPr="00695DD6">
        <w:t>Iб</w:t>
      </w:r>
      <w:proofErr w:type="spellEnd"/>
      <w:r w:rsidRPr="00695DD6">
        <w:t xml:space="preserve"> в 20-200 раз. Поэтому возможно усиление с помощью транзистора, так как с помощью малого тока базы </w:t>
      </w:r>
      <w:proofErr w:type="spellStart"/>
      <w:r w:rsidRPr="00695DD6">
        <w:t>Iб</w:t>
      </w:r>
      <w:proofErr w:type="spellEnd"/>
      <w:r w:rsidRPr="00695DD6">
        <w:t xml:space="preserve"> можно управлять сопротивлением в более мощной коллекторной цепи. Если подавать напряжение сигнала в цепь базы, то будет изменяться сопротивление p-n-перехода между эмиттером и базой. Это сопротивление включено в коллекторную цепь, поэтому его изменение приводит к соответствующему изменению тока коллектора, который во много раз больше тока базы. Если в коллекторную цепь включить сопротивление нагрузки, в нем будет выделяться мощность, во много раз большая, чем мощность сигнала, подводимого в цепь базы. При этом следует иметь в виду, что мощность сигнала усиливается за счет энергии источников питания.</w:t>
      </w:r>
    </w:p>
    <w:p w14:paraId="7594067D" w14:textId="77777777" w:rsidR="0017082B" w:rsidRPr="00695DD6" w:rsidRDefault="00407842" w:rsidP="00695DD6">
      <w:pPr>
        <w:spacing w:after="0" w:line="300" w:lineRule="auto"/>
        <w:ind w:firstLine="720"/>
      </w:pPr>
      <w:r w:rsidRPr="00695DD6">
        <w:t>Принцип действия транзистора типа n-p-n точно такой же, как у рассмотренного выше транзистора p-n-p, только полярность включения источников противоположная.</w:t>
      </w:r>
    </w:p>
    <w:p w14:paraId="4AC9D35C" w14:textId="77777777" w:rsidR="0017082B" w:rsidRPr="00695DD6" w:rsidRDefault="00407842" w:rsidP="00695DD6">
      <w:pPr>
        <w:spacing w:after="0" w:line="300" w:lineRule="auto"/>
        <w:ind w:firstLine="720"/>
      </w:pPr>
      <w:proofErr w:type="gramStart"/>
      <w:r w:rsidRPr="00695DD6">
        <w:t>Вольт-амперные</w:t>
      </w:r>
      <w:proofErr w:type="gramEnd"/>
      <w:r w:rsidRPr="00695DD6">
        <w:t xml:space="preserve"> характеристики транзистора зависят от схемы его включения. Различают три схемы включения (рис.2): с общим эмиттером (ОЭ), с общей базой (ОБ) и общим коллектором (ОК).</w:t>
      </w:r>
    </w:p>
    <w:p w14:paraId="3BBE4444" w14:textId="50896E95" w:rsidR="0017082B" w:rsidRPr="00695DD6" w:rsidRDefault="00407842" w:rsidP="00695DD6">
      <w:pPr>
        <w:spacing w:after="0" w:line="300" w:lineRule="auto"/>
        <w:ind w:firstLine="720"/>
        <w:jc w:val="center"/>
      </w:pPr>
      <w:r w:rsidRPr="00695DD6">
        <w:rPr>
          <w:noProof/>
        </w:rPr>
        <w:drawing>
          <wp:inline distT="0" distB="0" distL="0" distR="0" wp14:anchorId="322BBD06" wp14:editId="52FF57C9">
            <wp:extent cx="1647825" cy="1329055"/>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47825" cy="1329055"/>
                    </a:xfrm>
                    <a:prstGeom prst="rect">
                      <a:avLst/>
                    </a:prstGeom>
                    <a:ln/>
                  </pic:spPr>
                </pic:pic>
              </a:graphicData>
            </a:graphic>
          </wp:inline>
        </w:drawing>
      </w:r>
      <w:r w:rsidRPr="00695DD6">
        <w:rPr>
          <w:noProof/>
        </w:rPr>
        <w:drawing>
          <wp:inline distT="0" distB="0" distL="0" distR="0" wp14:anchorId="28D7943C" wp14:editId="715E8FF2">
            <wp:extent cx="1658620" cy="129730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658620" cy="1297305"/>
                    </a:xfrm>
                    <a:prstGeom prst="rect">
                      <a:avLst/>
                    </a:prstGeom>
                    <a:ln/>
                  </pic:spPr>
                </pic:pic>
              </a:graphicData>
            </a:graphic>
          </wp:inline>
        </w:drawing>
      </w:r>
    </w:p>
    <w:p w14:paraId="0D4DC85C" w14:textId="734078B6" w:rsidR="0017082B" w:rsidRPr="00695DD6" w:rsidRDefault="00407842" w:rsidP="00695DD6">
      <w:pPr>
        <w:spacing w:after="0" w:line="300" w:lineRule="auto"/>
        <w:ind w:firstLine="720"/>
        <w:jc w:val="center"/>
      </w:pPr>
      <w:r w:rsidRPr="00695DD6">
        <w:t>а                                     б</w:t>
      </w:r>
    </w:p>
    <w:p w14:paraId="7C0C3B39" w14:textId="77777777" w:rsidR="0017082B" w:rsidRPr="00695DD6" w:rsidRDefault="0017082B" w:rsidP="00695DD6">
      <w:pPr>
        <w:spacing w:after="0" w:line="300" w:lineRule="auto"/>
        <w:ind w:firstLine="720"/>
        <w:jc w:val="center"/>
      </w:pPr>
    </w:p>
    <w:p w14:paraId="7C48F6AF" w14:textId="77777777" w:rsidR="0017082B" w:rsidRPr="00695DD6" w:rsidRDefault="00407842" w:rsidP="00695DD6">
      <w:pPr>
        <w:spacing w:after="0" w:line="300" w:lineRule="auto"/>
        <w:ind w:firstLine="720"/>
        <w:jc w:val="center"/>
      </w:pPr>
      <w:r w:rsidRPr="00695DD6">
        <w:rPr>
          <w:noProof/>
        </w:rPr>
        <w:drawing>
          <wp:inline distT="0" distB="0" distL="0" distR="0" wp14:anchorId="53C52210" wp14:editId="4CB8900F">
            <wp:extent cx="1626870" cy="96774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1626870" cy="967740"/>
                    </a:xfrm>
                    <a:prstGeom prst="rect">
                      <a:avLst/>
                    </a:prstGeom>
                    <a:ln/>
                  </pic:spPr>
                </pic:pic>
              </a:graphicData>
            </a:graphic>
          </wp:inline>
        </w:drawing>
      </w:r>
    </w:p>
    <w:p w14:paraId="162C96E1" w14:textId="0B63DBA0" w:rsidR="0017082B" w:rsidRPr="00695DD6" w:rsidRDefault="00407842" w:rsidP="00695DD6">
      <w:pPr>
        <w:spacing w:after="0" w:line="300" w:lineRule="auto"/>
        <w:ind w:firstLine="720"/>
        <w:jc w:val="center"/>
      </w:pPr>
      <w:r w:rsidRPr="00695DD6">
        <w:t>в</w:t>
      </w:r>
    </w:p>
    <w:p w14:paraId="2528AAC1" w14:textId="77A52092" w:rsidR="00695DD6" w:rsidRPr="00695DD6" w:rsidRDefault="00407842" w:rsidP="00695DD6">
      <w:pPr>
        <w:spacing w:after="0" w:line="300" w:lineRule="auto"/>
        <w:ind w:firstLine="720"/>
        <w:jc w:val="center"/>
      </w:pPr>
      <w:r w:rsidRPr="00695DD6">
        <w:t>Рисунок 2 – Схемы включения транзистора: с общим эмиттером (а), с общим коллектором (б), с общей базой (в)</w:t>
      </w:r>
    </w:p>
    <w:p w14:paraId="20148C4E" w14:textId="77777777" w:rsidR="0017082B" w:rsidRPr="00695DD6" w:rsidRDefault="00407842" w:rsidP="00695DD6">
      <w:pPr>
        <w:spacing w:after="0" w:line="300" w:lineRule="auto"/>
        <w:ind w:firstLine="720"/>
      </w:pPr>
      <w:r w:rsidRPr="00695DD6">
        <w:t>Основными характеристиками транзистора являются:</w:t>
      </w:r>
    </w:p>
    <w:p w14:paraId="4F5751F2" w14:textId="77777777" w:rsidR="0017082B" w:rsidRPr="00695DD6" w:rsidRDefault="00407842" w:rsidP="00695DD6">
      <w:pPr>
        <w:spacing w:after="0" w:line="300" w:lineRule="auto"/>
        <w:ind w:firstLine="720"/>
      </w:pPr>
      <w:r w:rsidRPr="00695DD6">
        <w:t>входная - зависимость входного тока от входного напряжения при постоянном значении выходного напряжения;</w:t>
      </w:r>
    </w:p>
    <w:p w14:paraId="63EF80F0" w14:textId="77777777" w:rsidR="0017082B" w:rsidRPr="00695DD6" w:rsidRDefault="00407842" w:rsidP="00695DD6">
      <w:pPr>
        <w:spacing w:after="0" w:line="300" w:lineRule="auto"/>
        <w:ind w:firstLine="720"/>
      </w:pPr>
      <w:r w:rsidRPr="00695DD6">
        <w:lastRenderedPageBreak/>
        <w:t>выходная - зависимость выходного тока от выходного напряжения при постоянном значении входного тока;</w:t>
      </w:r>
    </w:p>
    <w:p w14:paraId="763250B9" w14:textId="77777777" w:rsidR="0017082B" w:rsidRPr="00695DD6" w:rsidRDefault="00407842" w:rsidP="00695DD6">
      <w:pPr>
        <w:spacing w:after="0" w:line="300" w:lineRule="auto"/>
        <w:ind w:firstLine="720"/>
      </w:pPr>
      <w:r w:rsidRPr="00695DD6">
        <w:t>проходная - зависимость выходного тока от входного тока при постоянном значении выходного напряжения.</w:t>
      </w:r>
    </w:p>
    <w:p w14:paraId="034FCBBC" w14:textId="77777777" w:rsidR="0017082B" w:rsidRPr="00695DD6" w:rsidRDefault="00407842" w:rsidP="00695DD6">
      <w:pPr>
        <w:spacing w:after="0" w:line="300" w:lineRule="auto"/>
        <w:ind w:firstLine="720"/>
      </w:pPr>
      <w:r w:rsidRPr="00695DD6">
        <w:t>В качестве примера приведены характеристики биполярного транзистора, включенного по схеме с общим эмиттером (рис.3).</w:t>
      </w:r>
    </w:p>
    <w:p w14:paraId="2747AEF5" w14:textId="77777777" w:rsidR="0017082B" w:rsidRPr="00695DD6" w:rsidRDefault="00407842" w:rsidP="00695DD6">
      <w:pPr>
        <w:spacing w:after="0" w:line="300" w:lineRule="auto"/>
        <w:ind w:firstLine="720"/>
        <w:jc w:val="center"/>
      </w:pPr>
      <w:r w:rsidRPr="00695DD6">
        <w:rPr>
          <w:noProof/>
        </w:rPr>
        <w:drawing>
          <wp:inline distT="0" distB="0" distL="0" distR="0" wp14:anchorId="5F7B7DE4" wp14:editId="1F9989FE">
            <wp:extent cx="1443318" cy="1208828"/>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1443318" cy="1208828"/>
                    </a:xfrm>
                    <a:prstGeom prst="rect">
                      <a:avLst/>
                    </a:prstGeom>
                    <a:ln/>
                  </pic:spPr>
                </pic:pic>
              </a:graphicData>
            </a:graphic>
          </wp:inline>
        </w:drawing>
      </w:r>
      <w:r w:rsidRPr="00695DD6">
        <w:rPr>
          <w:noProof/>
        </w:rPr>
        <w:drawing>
          <wp:inline distT="0" distB="0" distL="0" distR="0" wp14:anchorId="604F99E8" wp14:editId="68D041CE">
            <wp:extent cx="1401484" cy="1184375"/>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401484" cy="1184375"/>
                    </a:xfrm>
                    <a:prstGeom prst="rect">
                      <a:avLst/>
                    </a:prstGeom>
                    <a:ln/>
                  </pic:spPr>
                </pic:pic>
              </a:graphicData>
            </a:graphic>
          </wp:inline>
        </w:drawing>
      </w:r>
    </w:p>
    <w:p w14:paraId="040FC7AC" w14:textId="6E4485A2" w:rsidR="0017082B" w:rsidRPr="00695DD6" w:rsidRDefault="00407842" w:rsidP="00695DD6">
      <w:pPr>
        <w:spacing w:after="0" w:line="300" w:lineRule="auto"/>
        <w:ind w:firstLine="720"/>
        <w:jc w:val="center"/>
      </w:pPr>
      <w:r w:rsidRPr="00695DD6">
        <w:t>а                                 б</w:t>
      </w:r>
    </w:p>
    <w:p w14:paraId="6C6BD3B8" w14:textId="77777777" w:rsidR="0017082B" w:rsidRPr="00695DD6" w:rsidRDefault="0017082B" w:rsidP="00695DD6">
      <w:pPr>
        <w:spacing w:after="0" w:line="300" w:lineRule="auto"/>
        <w:ind w:firstLine="720"/>
        <w:jc w:val="center"/>
      </w:pPr>
    </w:p>
    <w:p w14:paraId="7FA6298F" w14:textId="77777777" w:rsidR="0017082B" w:rsidRPr="00695DD6" w:rsidRDefault="00407842" w:rsidP="00695DD6">
      <w:pPr>
        <w:spacing w:after="0" w:line="300" w:lineRule="auto"/>
        <w:ind w:firstLine="720"/>
        <w:jc w:val="center"/>
      </w:pPr>
      <w:r w:rsidRPr="00695DD6">
        <w:rPr>
          <w:noProof/>
        </w:rPr>
        <w:drawing>
          <wp:inline distT="0" distB="0" distL="0" distR="0" wp14:anchorId="18796497" wp14:editId="0414A5CA">
            <wp:extent cx="1452672" cy="1262724"/>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1452672" cy="1262724"/>
                    </a:xfrm>
                    <a:prstGeom prst="rect">
                      <a:avLst/>
                    </a:prstGeom>
                    <a:ln/>
                  </pic:spPr>
                </pic:pic>
              </a:graphicData>
            </a:graphic>
          </wp:inline>
        </w:drawing>
      </w:r>
    </w:p>
    <w:p w14:paraId="24954C8F" w14:textId="77777777" w:rsidR="0017082B" w:rsidRPr="00695DD6" w:rsidRDefault="00407842" w:rsidP="00695DD6">
      <w:pPr>
        <w:spacing w:after="0" w:line="300" w:lineRule="auto"/>
        <w:ind w:firstLine="720"/>
        <w:jc w:val="center"/>
      </w:pPr>
      <w:r w:rsidRPr="00695DD6">
        <w:t>в</w:t>
      </w:r>
    </w:p>
    <w:p w14:paraId="0EA6DC4C" w14:textId="54307EBB" w:rsidR="0017082B" w:rsidRDefault="00407842" w:rsidP="00695DD6">
      <w:pPr>
        <w:spacing w:after="0" w:line="300" w:lineRule="auto"/>
        <w:ind w:firstLine="720"/>
        <w:jc w:val="center"/>
      </w:pPr>
      <w:r w:rsidRPr="00695DD6">
        <w:t>Рисунок 3 – Характеристики биполярного транзистора, включенного по схеме с общим эмиттером: входная характеристика (а), проходная характеристика (б), выходная характеристика (в)</w:t>
      </w:r>
    </w:p>
    <w:p w14:paraId="637AA373" w14:textId="77777777" w:rsidR="00695DD6" w:rsidRPr="00695DD6" w:rsidRDefault="00695DD6" w:rsidP="00695DD6">
      <w:pPr>
        <w:spacing w:after="0" w:line="300" w:lineRule="auto"/>
        <w:ind w:firstLine="720"/>
        <w:jc w:val="center"/>
      </w:pPr>
    </w:p>
    <w:p w14:paraId="1063C7BF" w14:textId="29043791" w:rsidR="005D04A0" w:rsidRPr="00695DD6" w:rsidRDefault="005D04A0" w:rsidP="00695DD6">
      <w:pPr>
        <w:spacing w:after="0" w:line="300" w:lineRule="auto"/>
        <w:ind w:firstLine="720"/>
        <w:rPr>
          <w:b/>
          <w:bCs/>
        </w:rPr>
      </w:pPr>
      <w:r w:rsidRPr="00695DD6">
        <w:rPr>
          <w:b/>
          <w:bCs/>
        </w:rPr>
        <w:t>Паспорт транзистора КТ503Е:</w:t>
      </w:r>
    </w:p>
    <w:p w14:paraId="62A79FCB" w14:textId="77777777" w:rsidR="005D04A0" w:rsidRPr="00695DD6" w:rsidRDefault="005D04A0" w:rsidP="00695DD6">
      <w:pPr>
        <w:spacing w:after="0" w:line="300" w:lineRule="auto"/>
        <w:ind w:firstLine="720"/>
      </w:pPr>
      <w:r w:rsidRPr="00695DD6">
        <w:t>Максимально допустимая постоянная рассеиваемая мощность коллектора:</w:t>
      </w:r>
    </w:p>
    <w:p w14:paraId="513404BC" w14:textId="534E2822" w:rsidR="005D04A0" w:rsidRPr="00695DD6" w:rsidRDefault="005D04A0" w:rsidP="00695DD6">
      <w:pPr>
        <w:spacing w:after="0" w:line="300" w:lineRule="auto"/>
        <w:ind w:firstLine="720"/>
      </w:pPr>
      <w:r w:rsidRPr="00695DD6">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k max</m:t>
            </m:r>
          </m:sub>
        </m:sSub>
      </m:oMath>
      <w:r w:rsidRPr="00695DD6">
        <w:t>=350 мВт</w:t>
      </w:r>
    </w:p>
    <w:p w14:paraId="0FD78B0D" w14:textId="2ABF4F55" w:rsidR="005D04A0" w:rsidRPr="00695DD6" w:rsidRDefault="005D04A0" w:rsidP="00695DD6">
      <w:pPr>
        <w:spacing w:after="0" w:line="300" w:lineRule="auto"/>
        <w:ind w:firstLine="720"/>
      </w:pPr>
      <w:r w:rsidRPr="00695DD6">
        <w:t xml:space="preserve">Граничная частота коэффициента передачи тока транзистора для схемы с общим эмиттером: </w:t>
      </w:r>
      <m:oMath>
        <m:sSub>
          <m:sSubPr>
            <m:ctrlPr>
              <w:rPr>
                <w:rFonts w:ascii="Cambria Math" w:hAnsi="Cambria Math"/>
                <w:i/>
              </w:rPr>
            </m:ctrlPr>
          </m:sSubPr>
          <m:e>
            <m:r>
              <w:rPr>
                <w:rFonts w:ascii="Cambria Math" w:hAnsi="Cambria Math"/>
                <w:lang w:val="en-US"/>
              </w:rPr>
              <m:t>f</m:t>
            </m:r>
          </m:e>
          <m:sub>
            <m:r>
              <w:rPr>
                <w:rFonts w:ascii="Cambria Math" w:hAnsi="Cambria Math"/>
              </w:rPr>
              <m:t>гр</m:t>
            </m:r>
          </m:sub>
        </m:sSub>
      </m:oMath>
      <w:r w:rsidRPr="00695DD6">
        <w:t>=5…50 МГц</w:t>
      </w:r>
    </w:p>
    <w:p w14:paraId="3B909E12" w14:textId="7FD38F16" w:rsidR="005D04A0" w:rsidRPr="00695DD6" w:rsidRDefault="005D04A0" w:rsidP="00695DD6">
      <w:pPr>
        <w:spacing w:after="0" w:line="300" w:lineRule="auto"/>
        <w:ind w:firstLine="720"/>
      </w:pPr>
      <w:r w:rsidRPr="00695DD6">
        <w:t xml:space="preserve">Пробивное напряжение коллектор-база при заданном обратном токе коллектора и разомкнутой цепи эмиттера: </w:t>
      </w:r>
      <m:oMath>
        <m:sSub>
          <m:sSubPr>
            <m:ctrlPr>
              <w:rPr>
                <w:rFonts w:ascii="Cambria Math" w:hAnsi="Cambria Math"/>
                <w:i/>
              </w:rPr>
            </m:ctrlPr>
          </m:sSubPr>
          <m:e>
            <m:r>
              <w:rPr>
                <w:rFonts w:ascii="Cambria Math" w:hAnsi="Cambria Math"/>
                <w:lang w:val="en-US"/>
              </w:rPr>
              <m:t>U</m:t>
            </m:r>
          </m:e>
          <m:sub>
            <m:r>
              <w:rPr>
                <w:rFonts w:ascii="Cambria Math" w:hAnsi="Cambria Math"/>
              </w:rPr>
              <m:t>КБО проб.</m:t>
            </m:r>
          </m:sub>
        </m:sSub>
      </m:oMath>
      <w:r w:rsidRPr="00695DD6">
        <w:t>=100 В</w:t>
      </w:r>
    </w:p>
    <w:p w14:paraId="76AEE4FA" w14:textId="124AEF19" w:rsidR="005D04A0" w:rsidRPr="00695DD6" w:rsidRDefault="005D04A0" w:rsidP="00695DD6">
      <w:pPr>
        <w:spacing w:after="0" w:line="300" w:lineRule="auto"/>
        <w:ind w:firstLine="720"/>
      </w:pPr>
      <w:r w:rsidRPr="00695DD6">
        <w:t xml:space="preserve">Пробивное напряжение эмиттер-база при заданном обратном токе эмиттера и разомкнутой цепи коллектора: </w:t>
      </w:r>
      <m:oMath>
        <m:sSub>
          <m:sSubPr>
            <m:ctrlPr>
              <w:rPr>
                <w:rFonts w:ascii="Cambria Math" w:hAnsi="Cambria Math"/>
                <w:i/>
              </w:rPr>
            </m:ctrlPr>
          </m:sSubPr>
          <m:e>
            <m:r>
              <w:rPr>
                <w:rFonts w:ascii="Cambria Math" w:hAnsi="Cambria Math"/>
                <w:lang w:val="en-US"/>
              </w:rPr>
              <m:t>U</m:t>
            </m:r>
          </m:e>
          <m:sub>
            <m:r>
              <w:rPr>
                <w:rFonts w:ascii="Cambria Math" w:hAnsi="Cambria Math"/>
              </w:rPr>
              <m:t>ЭБО проб.</m:t>
            </m:r>
          </m:sub>
        </m:sSub>
      </m:oMath>
      <w:r w:rsidRPr="00695DD6">
        <w:t>=5 В</w:t>
      </w:r>
    </w:p>
    <w:p w14:paraId="2B7CD5AE" w14:textId="29E2EB97" w:rsidR="005D04A0" w:rsidRPr="00695DD6" w:rsidRDefault="005D04A0" w:rsidP="00695DD6">
      <w:pPr>
        <w:spacing w:after="0" w:line="300" w:lineRule="auto"/>
        <w:ind w:firstLine="720"/>
      </w:pPr>
      <w:r w:rsidRPr="00695DD6">
        <w:t xml:space="preserve">Максимально допустимый постоянный ток коллектора: </w:t>
      </w:r>
      <m:oMath>
        <m:sSub>
          <m:sSubPr>
            <m:ctrlPr>
              <w:rPr>
                <w:rFonts w:ascii="Cambria Math" w:hAnsi="Cambria Math"/>
                <w:i/>
              </w:rPr>
            </m:ctrlPr>
          </m:sSubPr>
          <m:e>
            <m:r>
              <w:rPr>
                <w:rFonts w:ascii="Cambria Math" w:hAnsi="Cambria Math"/>
                <w:lang w:val="en-US"/>
              </w:rPr>
              <m:t>I</m:t>
            </m:r>
          </m:e>
          <m:sub>
            <m:r>
              <w:rPr>
                <w:rFonts w:ascii="Cambria Math" w:hAnsi="Cambria Math"/>
              </w:rPr>
              <m:t>K max</m:t>
            </m:r>
          </m:sub>
        </m:sSub>
      </m:oMath>
      <w:r w:rsidRPr="00695DD6">
        <w:t>=</w:t>
      </w:r>
      <w:r w:rsidR="00682E8C" w:rsidRPr="00695DD6">
        <w:t>150 мА</w:t>
      </w:r>
    </w:p>
    <w:p w14:paraId="0657ACD5" w14:textId="600FD641" w:rsidR="005D04A0" w:rsidRPr="00695DD6" w:rsidRDefault="005D04A0" w:rsidP="00695DD6">
      <w:pPr>
        <w:spacing w:after="0" w:line="300" w:lineRule="auto"/>
        <w:ind w:firstLine="720"/>
      </w:pPr>
      <w:r w:rsidRPr="00695DD6">
        <w:t>Обратный ток коллектора:</w:t>
      </w:r>
      <w:r w:rsidR="00682E8C" w:rsidRPr="00695DD6">
        <w:t xml:space="preserve"> </w:t>
      </w:r>
      <m:oMath>
        <m:sSub>
          <m:sSubPr>
            <m:ctrlPr>
              <w:rPr>
                <w:rFonts w:ascii="Cambria Math" w:hAnsi="Cambria Math"/>
                <w:i/>
              </w:rPr>
            </m:ctrlPr>
          </m:sSubPr>
          <m:e>
            <m:r>
              <w:rPr>
                <w:rFonts w:ascii="Cambria Math" w:hAnsi="Cambria Math"/>
              </w:rPr>
              <m:t>I</m:t>
            </m:r>
          </m:e>
          <m:sub>
            <m:r>
              <w:rPr>
                <w:rFonts w:ascii="Cambria Math" w:hAnsi="Cambria Math"/>
              </w:rPr>
              <m:t>КБО</m:t>
            </m:r>
          </m:sub>
        </m:sSub>
        <m:r>
          <w:rPr>
            <w:rFonts w:ascii="Cambria Math" w:hAnsi="Cambria Math"/>
          </w:rPr>
          <m:t>≤1 мкА</m:t>
        </m:r>
      </m:oMath>
      <w:r w:rsidR="00682E8C" w:rsidRPr="00695DD6">
        <w:t xml:space="preserve"> (100 В)</w:t>
      </w:r>
    </w:p>
    <w:p w14:paraId="0762AD14" w14:textId="1481C23F" w:rsidR="005D04A0" w:rsidRPr="00695DD6" w:rsidRDefault="005D04A0" w:rsidP="00695DD6">
      <w:pPr>
        <w:spacing w:after="0" w:line="300" w:lineRule="auto"/>
        <w:ind w:firstLine="720"/>
      </w:pPr>
      <w:r w:rsidRPr="00695DD6">
        <w:t>Статический коэффициент передачи тока транзистора в режиме малого сигнала для схем с общим эмиттером:</w:t>
      </w:r>
      <w:r w:rsidR="00682E8C" w:rsidRPr="00695DD6">
        <w:t xml:space="preserve"> </w:t>
      </w:r>
      <m:oMath>
        <m:sSub>
          <m:sSubPr>
            <m:ctrlPr>
              <w:rPr>
                <w:rFonts w:ascii="Cambria Math" w:hAnsi="Cambria Math"/>
                <w:i/>
              </w:rPr>
            </m:ctrlPr>
          </m:sSubPr>
          <m:e>
            <m:r>
              <w:rPr>
                <w:rFonts w:ascii="Cambria Math" w:hAnsi="Cambria Math"/>
              </w:rPr>
              <m:t>h</m:t>
            </m:r>
          </m:e>
          <m:sub>
            <m:r>
              <w:rPr>
                <w:rFonts w:ascii="Cambria Math" w:hAnsi="Cambria Math"/>
              </w:rPr>
              <m:t>21э</m:t>
            </m:r>
          </m:sub>
        </m:sSub>
      </m:oMath>
      <w:r w:rsidR="00682E8C" w:rsidRPr="00695DD6">
        <w:t>= 40…120 (1 В, 30 мА)</w:t>
      </w:r>
    </w:p>
    <w:p w14:paraId="08C104E7" w14:textId="70E5FA00" w:rsidR="005D04A0" w:rsidRPr="00695DD6" w:rsidRDefault="005D04A0" w:rsidP="00695DD6">
      <w:pPr>
        <w:spacing w:after="0" w:line="300" w:lineRule="auto"/>
        <w:ind w:firstLine="720"/>
      </w:pPr>
      <w:r w:rsidRPr="00695DD6">
        <w:t>Емкость коллекторного перехода:</w:t>
      </w:r>
      <w:r w:rsidR="00682E8C" w:rsidRPr="00695DD6">
        <w:t xml:space="preserve"> </w:t>
      </w:r>
      <m:oMath>
        <m:sSub>
          <m:sSubPr>
            <m:ctrlPr>
              <w:rPr>
                <w:rFonts w:ascii="Cambria Math" w:hAnsi="Cambria Math"/>
                <w:i/>
              </w:rPr>
            </m:ctrlPr>
          </m:sSubPr>
          <m:e>
            <m:r>
              <w:rPr>
                <w:rFonts w:ascii="Cambria Math" w:hAnsi="Cambria Math"/>
              </w:rPr>
              <m:t>С</m:t>
            </m:r>
          </m:e>
          <m:sub>
            <m:r>
              <w:rPr>
                <w:rFonts w:ascii="Cambria Math" w:hAnsi="Cambria Math"/>
              </w:rPr>
              <m:t>К</m:t>
            </m:r>
          </m:sub>
        </m:sSub>
        <m:r>
          <w:rPr>
            <w:rFonts w:ascii="Cambria Math" w:hAnsi="Cambria Math"/>
          </w:rPr>
          <m:t>≤50 пФ</m:t>
        </m:r>
      </m:oMath>
      <w:r w:rsidR="00682E8C" w:rsidRPr="00695DD6">
        <w:t xml:space="preserve"> (10 В)</w:t>
      </w:r>
    </w:p>
    <w:p w14:paraId="5CDA15FE" w14:textId="017D05AF" w:rsidR="005D04A0" w:rsidRPr="00695DD6" w:rsidRDefault="005D04A0" w:rsidP="00695DD6">
      <w:pPr>
        <w:spacing w:after="0" w:line="300" w:lineRule="auto"/>
        <w:ind w:firstLine="720"/>
      </w:pPr>
      <w:r w:rsidRPr="00695DD6">
        <w:t>Сопротивление насыщения между коллектором и эмиттером:</w:t>
      </w:r>
      <w:r w:rsidR="00682E8C" w:rsidRPr="00695DD6">
        <w:t xml:space="preserve"> </w:t>
      </w:r>
      <m:oMath>
        <m:sSub>
          <m:sSubPr>
            <m:ctrlPr>
              <w:rPr>
                <w:rFonts w:ascii="Cambria Math" w:hAnsi="Cambria Math"/>
                <w:i/>
              </w:rPr>
            </m:ctrlPr>
          </m:sSubPr>
          <m:e>
            <m:r>
              <w:rPr>
                <w:rFonts w:ascii="Cambria Math" w:hAnsi="Cambria Math"/>
                <w:lang w:val="en-US"/>
              </w:rPr>
              <m:t>r</m:t>
            </m:r>
          </m:e>
          <m:sub>
            <m:r>
              <w:rPr>
                <w:rFonts w:ascii="Cambria Math" w:hAnsi="Cambria Math"/>
              </w:rPr>
              <m:t>КЭ нас.</m:t>
            </m:r>
          </m:sub>
        </m:sSub>
        <m:r>
          <w:rPr>
            <w:rFonts w:ascii="Cambria Math" w:hAnsi="Cambria Math"/>
          </w:rPr>
          <m:t>≤60</m:t>
        </m:r>
      </m:oMath>
      <w:r w:rsidR="00682E8C" w:rsidRPr="00695DD6">
        <w:t xml:space="preserve"> дБ, Ом</w:t>
      </w:r>
    </w:p>
    <w:p w14:paraId="11E33322" w14:textId="2EF3A9B6" w:rsidR="005D04A0" w:rsidRPr="00695DD6" w:rsidRDefault="005D04A0" w:rsidP="00695DD6">
      <w:pPr>
        <w:spacing w:after="0" w:line="300" w:lineRule="auto"/>
        <w:ind w:firstLine="720"/>
      </w:pPr>
      <w:r w:rsidRPr="00695DD6">
        <w:t>Коэффициент шума транзистора:</w:t>
      </w:r>
      <w:r w:rsidR="00682E8C" w:rsidRPr="00695DD6">
        <w:t xml:space="preserve"> </w:t>
      </w:r>
      <m:oMath>
        <m:sSub>
          <m:sSubPr>
            <m:ctrlPr>
              <w:rPr>
                <w:rFonts w:ascii="Cambria Math" w:hAnsi="Cambria Math"/>
                <w:i/>
              </w:rPr>
            </m:ctrlPr>
          </m:sSubPr>
          <m:e>
            <m:r>
              <w:rPr>
                <w:rFonts w:ascii="Cambria Math" w:hAnsi="Cambria Math"/>
              </w:rPr>
              <m:t>К</m:t>
            </m:r>
          </m:e>
          <m:sub>
            <m:r>
              <w:rPr>
                <w:rFonts w:ascii="Cambria Math" w:hAnsi="Cambria Math"/>
              </w:rPr>
              <m:t>ш</m:t>
            </m:r>
          </m:sub>
        </m:sSub>
        <m:r>
          <w:rPr>
            <w:rFonts w:ascii="Cambria Math" w:hAnsi="Cambria Math"/>
          </w:rPr>
          <m:t>≤580</m:t>
        </m:r>
      </m:oMath>
      <w:r w:rsidR="00682E8C" w:rsidRPr="00695DD6">
        <w:t xml:space="preserve"> дБ, Ом, Вт</w:t>
      </w:r>
    </w:p>
    <w:p w14:paraId="325E1AFD" w14:textId="77777777" w:rsidR="0017082B" w:rsidRPr="00695DD6" w:rsidRDefault="00407842" w:rsidP="00695DD6">
      <w:pPr>
        <w:spacing w:after="0" w:line="300" w:lineRule="auto"/>
        <w:ind w:firstLine="720"/>
        <w:rPr>
          <w:b/>
        </w:rPr>
      </w:pPr>
      <w:r w:rsidRPr="00695DD6">
        <w:rPr>
          <w:b/>
        </w:rPr>
        <w:lastRenderedPageBreak/>
        <w:t>Ход работы:</w:t>
      </w:r>
    </w:p>
    <w:p w14:paraId="5F3E2B68" w14:textId="77777777" w:rsidR="0017082B" w:rsidRPr="00695DD6" w:rsidRDefault="00407842" w:rsidP="00695DD6">
      <w:pPr>
        <w:numPr>
          <w:ilvl w:val="0"/>
          <w:numId w:val="1"/>
        </w:numPr>
        <w:pBdr>
          <w:top w:val="nil"/>
          <w:left w:val="nil"/>
          <w:bottom w:val="nil"/>
          <w:right w:val="nil"/>
          <w:between w:val="nil"/>
        </w:pBdr>
        <w:spacing w:after="0" w:line="300" w:lineRule="auto"/>
        <w:ind w:left="0" w:firstLine="720"/>
        <w:rPr>
          <w:color w:val="000000"/>
        </w:rPr>
      </w:pPr>
      <w:r w:rsidRPr="00695DD6">
        <w:rPr>
          <w:b/>
          <w:color w:val="000000"/>
        </w:rPr>
        <w:t>Снятие входной характеристики.</w:t>
      </w:r>
    </w:p>
    <w:p w14:paraId="6F142A44" w14:textId="77777777" w:rsidR="0017082B" w:rsidRPr="00695DD6" w:rsidRDefault="00407842" w:rsidP="00695DD6">
      <w:pPr>
        <w:numPr>
          <w:ilvl w:val="1"/>
          <w:numId w:val="1"/>
        </w:numPr>
        <w:pBdr>
          <w:top w:val="nil"/>
          <w:left w:val="nil"/>
          <w:bottom w:val="nil"/>
          <w:right w:val="nil"/>
          <w:between w:val="nil"/>
        </w:pBdr>
        <w:spacing w:after="0" w:line="300" w:lineRule="auto"/>
        <w:ind w:left="0" w:firstLine="720"/>
      </w:pPr>
      <w:r w:rsidRPr="00695DD6">
        <w:rPr>
          <w:color w:val="000000"/>
        </w:rPr>
        <w:t xml:space="preserve">Собрана схема с биполярным транзистором КД503Е (рис. 3). </w:t>
      </w:r>
    </w:p>
    <w:p w14:paraId="73A66BB6" w14:textId="77777777" w:rsidR="0017082B" w:rsidRPr="00695DD6" w:rsidRDefault="00407842" w:rsidP="00695DD6">
      <w:pPr>
        <w:spacing w:after="0" w:line="300" w:lineRule="auto"/>
        <w:ind w:firstLine="720"/>
      </w:pPr>
      <w:r w:rsidRPr="00695DD6">
        <w:rPr>
          <w:noProof/>
        </w:rPr>
        <w:drawing>
          <wp:inline distT="0" distB="0" distL="0" distR="0" wp14:anchorId="2728DAF3" wp14:editId="65646854">
            <wp:extent cx="2746821" cy="3043777"/>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2746821" cy="3043777"/>
                    </a:xfrm>
                    <a:prstGeom prst="rect">
                      <a:avLst/>
                    </a:prstGeom>
                    <a:ln/>
                  </pic:spPr>
                </pic:pic>
              </a:graphicData>
            </a:graphic>
          </wp:inline>
        </w:drawing>
      </w:r>
    </w:p>
    <w:p w14:paraId="527F0C71" w14:textId="7FCBBE74" w:rsidR="0017082B" w:rsidRPr="00695DD6" w:rsidRDefault="00695DD6" w:rsidP="00695DD6">
      <w:pPr>
        <w:spacing w:after="0" w:line="300" w:lineRule="auto"/>
        <w:ind w:firstLine="720"/>
      </w:pPr>
      <w:r w:rsidRPr="00695DD6">
        <w:t>Рисунок 4</w:t>
      </w:r>
      <w:r w:rsidR="00407842" w:rsidRPr="00695DD6">
        <w:t xml:space="preserve"> – Схема для снятия характеристик биполярного транзистора</w:t>
      </w:r>
    </w:p>
    <w:p w14:paraId="6F0D3778" w14:textId="77777777" w:rsidR="0017082B" w:rsidRPr="00695DD6" w:rsidRDefault="00407842" w:rsidP="00695DD6">
      <w:pPr>
        <w:numPr>
          <w:ilvl w:val="1"/>
          <w:numId w:val="1"/>
        </w:numPr>
        <w:pBdr>
          <w:top w:val="nil"/>
          <w:left w:val="nil"/>
          <w:bottom w:val="nil"/>
          <w:right w:val="nil"/>
          <w:between w:val="nil"/>
        </w:pBdr>
        <w:spacing w:after="0" w:line="300" w:lineRule="auto"/>
        <w:ind w:left="0" w:firstLine="720"/>
      </w:pPr>
      <w:r w:rsidRPr="00695DD6">
        <w:rPr>
          <w:color w:val="000000"/>
        </w:rPr>
        <w:t>Подано питание, определен номер установки, произведена синхронизация с программой</w:t>
      </w:r>
    </w:p>
    <w:p w14:paraId="6915F06D" w14:textId="77777777" w:rsidR="0017082B" w:rsidRPr="00695DD6" w:rsidRDefault="00407842" w:rsidP="00695DD6">
      <w:pPr>
        <w:numPr>
          <w:ilvl w:val="1"/>
          <w:numId w:val="1"/>
        </w:numPr>
        <w:pBdr>
          <w:top w:val="nil"/>
          <w:left w:val="nil"/>
          <w:bottom w:val="nil"/>
          <w:right w:val="nil"/>
          <w:between w:val="nil"/>
        </w:pBdr>
        <w:spacing w:after="0" w:line="300" w:lineRule="auto"/>
        <w:ind w:left="0" w:firstLine="720"/>
      </w:pPr>
      <w:r w:rsidRPr="00695DD6">
        <w:rPr>
          <w:color w:val="000000"/>
        </w:rPr>
        <w:t>С помощью ручек «Грубо», «Точно 1», «Точно 2» и «Точно 3» расположенных на панели «</w:t>
      </w:r>
      <w:proofErr w:type="spellStart"/>
      <w:r w:rsidRPr="00695DD6">
        <w:rPr>
          <w:color w:val="000000"/>
        </w:rPr>
        <w:t>Uбэ</w:t>
      </w:r>
      <w:proofErr w:type="spellEnd"/>
      <w:r w:rsidRPr="00695DD6">
        <w:rPr>
          <w:color w:val="000000"/>
        </w:rPr>
        <w:t>, В» регулировано напряжение на переходе база-эмиттер (величина напряжения контролирована по прибору «</w:t>
      </w:r>
      <w:proofErr w:type="spellStart"/>
      <w:r w:rsidRPr="00695DD6">
        <w:rPr>
          <w:color w:val="000000"/>
        </w:rPr>
        <w:t>Uбэ</w:t>
      </w:r>
      <w:proofErr w:type="spellEnd"/>
      <w:r w:rsidRPr="00695DD6">
        <w:rPr>
          <w:color w:val="000000"/>
        </w:rPr>
        <w:t>, В</w:t>
      </w:r>
      <w:proofErr w:type="gramStart"/>
      <w:r w:rsidRPr="00695DD6">
        <w:rPr>
          <w:color w:val="000000"/>
        </w:rPr>
        <w:t>»)  в</w:t>
      </w:r>
      <w:proofErr w:type="gramEnd"/>
      <w:r w:rsidRPr="00695DD6">
        <w:rPr>
          <w:color w:val="000000"/>
        </w:rPr>
        <w:t xml:space="preserve"> соответствии с таблицей №1 и регистрировано изменение тока, протекающего через переход по прибору «</w:t>
      </w:r>
      <w:proofErr w:type="spellStart"/>
      <w:r w:rsidRPr="00695DD6">
        <w:rPr>
          <w:color w:val="000000"/>
        </w:rPr>
        <w:t>Iб</w:t>
      </w:r>
      <w:proofErr w:type="spellEnd"/>
      <w:r w:rsidRPr="00695DD6">
        <w:rPr>
          <w:color w:val="000000"/>
        </w:rPr>
        <w:t>., мА» в таблице 1.</w:t>
      </w:r>
    </w:p>
    <w:p w14:paraId="09B56CED" w14:textId="77777777" w:rsidR="0017082B" w:rsidRPr="00695DD6" w:rsidRDefault="00407842" w:rsidP="00695DD6">
      <w:pPr>
        <w:keepNext/>
        <w:pBdr>
          <w:top w:val="nil"/>
          <w:left w:val="nil"/>
          <w:bottom w:val="nil"/>
          <w:right w:val="nil"/>
          <w:between w:val="nil"/>
        </w:pBdr>
        <w:spacing w:after="0" w:line="300" w:lineRule="auto"/>
        <w:ind w:firstLine="720"/>
        <w:rPr>
          <w:color w:val="000000"/>
        </w:rPr>
      </w:pPr>
      <w:r w:rsidRPr="00695DD6">
        <w:rPr>
          <w:color w:val="000000"/>
        </w:rPr>
        <w:t>Таблица 1 – Входная характеристика</w:t>
      </w:r>
    </w:p>
    <w:tbl>
      <w:tblPr>
        <w:tblStyle w:val="aa"/>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2"/>
        <w:gridCol w:w="4673"/>
      </w:tblGrid>
      <w:tr w:rsidR="0017082B" w:rsidRPr="00695DD6" w14:paraId="743FFD48" w14:textId="77777777">
        <w:tc>
          <w:tcPr>
            <w:tcW w:w="4672" w:type="dxa"/>
            <w:vAlign w:val="center"/>
          </w:tcPr>
          <w:p w14:paraId="10208615" w14:textId="77777777" w:rsidR="0017082B" w:rsidRPr="00695DD6" w:rsidRDefault="00407842" w:rsidP="00695DD6">
            <w:pPr>
              <w:spacing w:line="300" w:lineRule="auto"/>
              <w:ind w:firstLine="720"/>
              <w:jc w:val="center"/>
            </w:pPr>
            <w:proofErr w:type="spellStart"/>
            <w:r w:rsidRPr="00695DD6">
              <w:t>U</w:t>
            </w:r>
            <w:r w:rsidRPr="00695DD6">
              <w:rPr>
                <w:vertAlign w:val="subscript"/>
              </w:rPr>
              <w:t>бэ</w:t>
            </w:r>
            <w:proofErr w:type="spellEnd"/>
            <w:r w:rsidRPr="00695DD6">
              <w:t>, мВ</w:t>
            </w:r>
          </w:p>
        </w:tc>
        <w:tc>
          <w:tcPr>
            <w:tcW w:w="4673" w:type="dxa"/>
            <w:vAlign w:val="center"/>
          </w:tcPr>
          <w:p w14:paraId="4AC4A021" w14:textId="77777777" w:rsidR="0017082B" w:rsidRPr="00695DD6" w:rsidRDefault="00407842" w:rsidP="00695DD6">
            <w:pPr>
              <w:spacing w:line="300" w:lineRule="auto"/>
              <w:ind w:firstLine="720"/>
              <w:jc w:val="center"/>
            </w:pPr>
            <w:proofErr w:type="spellStart"/>
            <w:r w:rsidRPr="00695DD6">
              <w:t>I</w:t>
            </w:r>
            <w:r w:rsidRPr="00695DD6">
              <w:rPr>
                <w:vertAlign w:val="subscript"/>
              </w:rPr>
              <w:t>б</w:t>
            </w:r>
            <w:proofErr w:type="spellEnd"/>
            <w:r w:rsidRPr="00695DD6">
              <w:t>., мА</w:t>
            </w:r>
          </w:p>
        </w:tc>
      </w:tr>
      <w:tr w:rsidR="0017082B" w:rsidRPr="00695DD6" w14:paraId="5BDE55DB" w14:textId="77777777">
        <w:tc>
          <w:tcPr>
            <w:tcW w:w="4672" w:type="dxa"/>
            <w:vAlign w:val="center"/>
          </w:tcPr>
          <w:p w14:paraId="55E4B78E" w14:textId="2AA5E7C9" w:rsidR="0017082B" w:rsidRPr="00695DD6" w:rsidRDefault="00407842" w:rsidP="00695DD6">
            <w:pPr>
              <w:spacing w:line="300" w:lineRule="auto"/>
              <w:ind w:firstLine="720"/>
              <w:jc w:val="center"/>
            </w:pPr>
            <w:r w:rsidRPr="00695DD6">
              <w:t>0</w:t>
            </w:r>
          </w:p>
        </w:tc>
        <w:tc>
          <w:tcPr>
            <w:tcW w:w="4673" w:type="dxa"/>
            <w:vAlign w:val="center"/>
          </w:tcPr>
          <w:p w14:paraId="42629AED" w14:textId="0057DAE8" w:rsidR="0017082B" w:rsidRPr="00695DD6" w:rsidRDefault="002420B4" w:rsidP="00695DD6">
            <w:pPr>
              <w:spacing w:line="300" w:lineRule="auto"/>
              <w:ind w:firstLine="720"/>
              <w:jc w:val="center"/>
            </w:pPr>
            <w:r w:rsidRPr="00695DD6">
              <w:rPr>
                <w:color w:val="000000"/>
                <w:lang w:val="en-US"/>
              </w:rPr>
              <w:t>0,</w:t>
            </w:r>
            <w:r w:rsidRPr="00695DD6">
              <w:rPr>
                <w:color w:val="000000"/>
              </w:rPr>
              <w:t>001</w:t>
            </w:r>
          </w:p>
        </w:tc>
      </w:tr>
      <w:tr w:rsidR="0017082B" w:rsidRPr="00695DD6" w14:paraId="77550B4E" w14:textId="77777777" w:rsidTr="00D50CA2">
        <w:trPr>
          <w:trHeight w:val="311"/>
        </w:trPr>
        <w:tc>
          <w:tcPr>
            <w:tcW w:w="4672" w:type="dxa"/>
          </w:tcPr>
          <w:p w14:paraId="7B9091A4" w14:textId="3A65211D" w:rsidR="0017082B"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rPr>
              <w:t>50</w:t>
            </w:r>
          </w:p>
        </w:tc>
        <w:tc>
          <w:tcPr>
            <w:tcW w:w="4673" w:type="dxa"/>
          </w:tcPr>
          <w:p w14:paraId="74302DAC" w14:textId="39894D1E" w:rsidR="0017082B"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lang w:val="en-US"/>
              </w:rPr>
              <w:t>0,</w:t>
            </w:r>
            <w:r w:rsidRPr="00695DD6">
              <w:rPr>
                <w:color w:val="000000"/>
              </w:rPr>
              <w:t>001</w:t>
            </w:r>
          </w:p>
        </w:tc>
      </w:tr>
      <w:tr w:rsidR="0017082B" w:rsidRPr="00695DD6" w14:paraId="76DC6CA5" w14:textId="77777777">
        <w:tc>
          <w:tcPr>
            <w:tcW w:w="4672" w:type="dxa"/>
          </w:tcPr>
          <w:p w14:paraId="149F97DD" w14:textId="2D32ABF9" w:rsidR="0017082B"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rPr>
              <w:t>100</w:t>
            </w:r>
          </w:p>
        </w:tc>
        <w:tc>
          <w:tcPr>
            <w:tcW w:w="4673" w:type="dxa"/>
          </w:tcPr>
          <w:p w14:paraId="4991BBBF" w14:textId="3173C7B7" w:rsidR="0017082B"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lang w:val="en-US"/>
              </w:rPr>
              <w:t>0,</w:t>
            </w:r>
            <w:r w:rsidRPr="00695DD6">
              <w:rPr>
                <w:color w:val="000000"/>
              </w:rPr>
              <w:t>001</w:t>
            </w:r>
          </w:p>
        </w:tc>
      </w:tr>
      <w:tr w:rsidR="0017082B" w:rsidRPr="00695DD6" w14:paraId="3C4FF092" w14:textId="77777777">
        <w:tc>
          <w:tcPr>
            <w:tcW w:w="4672" w:type="dxa"/>
          </w:tcPr>
          <w:p w14:paraId="0140E31E" w14:textId="4E8A707D" w:rsidR="0017082B"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rPr>
              <w:t>150</w:t>
            </w:r>
          </w:p>
        </w:tc>
        <w:tc>
          <w:tcPr>
            <w:tcW w:w="4673" w:type="dxa"/>
          </w:tcPr>
          <w:p w14:paraId="31559C0A" w14:textId="099DC596" w:rsidR="0017082B"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lang w:val="en-US"/>
              </w:rPr>
              <w:t>0,</w:t>
            </w:r>
            <w:r w:rsidRPr="00695DD6">
              <w:rPr>
                <w:color w:val="000000"/>
              </w:rPr>
              <w:t>001</w:t>
            </w:r>
          </w:p>
        </w:tc>
      </w:tr>
      <w:tr w:rsidR="0017082B" w:rsidRPr="00695DD6" w14:paraId="3DCD648B" w14:textId="77777777">
        <w:tc>
          <w:tcPr>
            <w:tcW w:w="4672" w:type="dxa"/>
          </w:tcPr>
          <w:p w14:paraId="61CCD436" w14:textId="4BD2F90E" w:rsidR="0017082B"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rPr>
              <w:t>200</w:t>
            </w:r>
          </w:p>
        </w:tc>
        <w:tc>
          <w:tcPr>
            <w:tcW w:w="4673" w:type="dxa"/>
          </w:tcPr>
          <w:p w14:paraId="09F60293" w14:textId="5227E4E4" w:rsidR="0017082B" w:rsidRPr="00695DD6" w:rsidRDefault="002420B4" w:rsidP="00695DD6">
            <w:pPr>
              <w:pBdr>
                <w:top w:val="nil"/>
                <w:left w:val="nil"/>
                <w:bottom w:val="nil"/>
                <w:right w:val="nil"/>
                <w:between w:val="nil"/>
              </w:pBdr>
              <w:spacing w:line="300" w:lineRule="auto"/>
              <w:ind w:firstLine="720"/>
              <w:jc w:val="center"/>
              <w:rPr>
                <w:color w:val="000000"/>
                <w:lang w:val="en-US"/>
              </w:rPr>
            </w:pPr>
            <w:r w:rsidRPr="00695DD6">
              <w:rPr>
                <w:color w:val="000000"/>
                <w:lang w:val="en-US"/>
              </w:rPr>
              <w:t>0,</w:t>
            </w:r>
            <w:r w:rsidRPr="00695DD6">
              <w:rPr>
                <w:color w:val="000000"/>
              </w:rPr>
              <w:t>001</w:t>
            </w:r>
          </w:p>
        </w:tc>
      </w:tr>
      <w:tr w:rsidR="0017082B" w:rsidRPr="00695DD6" w14:paraId="20F6FFCB" w14:textId="77777777">
        <w:tc>
          <w:tcPr>
            <w:tcW w:w="4672" w:type="dxa"/>
          </w:tcPr>
          <w:p w14:paraId="0B97099B" w14:textId="024E2B54" w:rsidR="0017082B"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rPr>
              <w:t>250</w:t>
            </w:r>
          </w:p>
        </w:tc>
        <w:tc>
          <w:tcPr>
            <w:tcW w:w="4673" w:type="dxa"/>
          </w:tcPr>
          <w:p w14:paraId="3C58425F" w14:textId="1619A9CD" w:rsidR="0017082B" w:rsidRPr="00695DD6" w:rsidRDefault="002420B4" w:rsidP="00695DD6">
            <w:pPr>
              <w:pBdr>
                <w:top w:val="nil"/>
                <w:left w:val="nil"/>
                <w:bottom w:val="nil"/>
                <w:right w:val="nil"/>
                <w:between w:val="nil"/>
              </w:pBdr>
              <w:spacing w:line="300" w:lineRule="auto"/>
              <w:ind w:firstLine="720"/>
              <w:jc w:val="center"/>
              <w:rPr>
                <w:color w:val="000000"/>
                <w:lang w:val="en-US"/>
              </w:rPr>
            </w:pPr>
            <w:r w:rsidRPr="00695DD6">
              <w:rPr>
                <w:color w:val="000000"/>
                <w:lang w:val="en-US"/>
              </w:rPr>
              <w:t>0,</w:t>
            </w:r>
            <w:r w:rsidRPr="00695DD6">
              <w:rPr>
                <w:color w:val="000000"/>
              </w:rPr>
              <w:t>001</w:t>
            </w:r>
          </w:p>
        </w:tc>
      </w:tr>
      <w:tr w:rsidR="0017082B" w:rsidRPr="00695DD6" w14:paraId="5913A08C" w14:textId="77777777">
        <w:tc>
          <w:tcPr>
            <w:tcW w:w="4672" w:type="dxa"/>
          </w:tcPr>
          <w:p w14:paraId="3EBFDAF3" w14:textId="2BB8C488" w:rsidR="0017082B"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rPr>
              <w:t>350</w:t>
            </w:r>
          </w:p>
        </w:tc>
        <w:tc>
          <w:tcPr>
            <w:tcW w:w="4673" w:type="dxa"/>
          </w:tcPr>
          <w:p w14:paraId="613F6BB3" w14:textId="0503C39F" w:rsidR="0017082B" w:rsidRPr="00695DD6" w:rsidRDefault="002420B4" w:rsidP="00695DD6">
            <w:pPr>
              <w:pBdr>
                <w:top w:val="nil"/>
                <w:left w:val="nil"/>
                <w:bottom w:val="nil"/>
                <w:right w:val="nil"/>
                <w:between w:val="nil"/>
              </w:pBdr>
              <w:spacing w:line="300" w:lineRule="auto"/>
              <w:ind w:firstLine="720"/>
              <w:jc w:val="center"/>
              <w:rPr>
                <w:color w:val="000000"/>
                <w:lang w:val="en-US"/>
              </w:rPr>
            </w:pPr>
            <w:r w:rsidRPr="00695DD6">
              <w:rPr>
                <w:color w:val="000000"/>
                <w:lang w:val="en-US"/>
              </w:rPr>
              <w:t>0,</w:t>
            </w:r>
            <w:r w:rsidRPr="00695DD6">
              <w:rPr>
                <w:color w:val="000000"/>
              </w:rPr>
              <w:t>001</w:t>
            </w:r>
          </w:p>
        </w:tc>
      </w:tr>
      <w:tr w:rsidR="0017082B" w:rsidRPr="00695DD6" w14:paraId="1714DEE7" w14:textId="77777777">
        <w:tc>
          <w:tcPr>
            <w:tcW w:w="4672" w:type="dxa"/>
          </w:tcPr>
          <w:p w14:paraId="6102F1A0" w14:textId="073090B9" w:rsidR="0017082B"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rPr>
              <w:t>400</w:t>
            </w:r>
          </w:p>
        </w:tc>
        <w:tc>
          <w:tcPr>
            <w:tcW w:w="4673" w:type="dxa"/>
          </w:tcPr>
          <w:p w14:paraId="48FC6E00" w14:textId="155C41F5" w:rsidR="0017082B" w:rsidRPr="00695DD6" w:rsidRDefault="005876B9" w:rsidP="00695DD6">
            <w:pPr>
              <w:pBdr>
                <w:top w:val="nil"/>
                <w:left w:val="nil"/>
                <w:bottom w:val="nil"/>
                <w:right w:val="nil"/>
                <w:between w:val="nil"/>
              </w:pBdr>
              <w:spacing w:line="300" w:lineRule="auto"/>
              <w:ind w:firstLine="720"/>
              <w:jc w:val="center"/>
              <w:rPr>
                <w:color w:val="000000"/>
              </w:rPr>
            </w:pPr>
            <w:r w:rsidRPr="00695DD6">
              <w:rPr>
                <w:color w:val="000000"/>
                <w:lang w:val="en-US"/>
              </w:rPr>
              <w:t>0,</w:t>
            </w:r>
            <w:r w:rsidR="002420B4" w:rsidRPr="00695DD6">
              <w:rPr>
                <w:color w:val="000000"/>
              </w:rPr>
              <w:t>001</w:t>
            </w:r>
          </w:p>
        </w:tc>
      </w:tr>
      <w:tr w:rsidR="00D50CA2" w:rsidRPr="00695DD6" w14:paraId="614D75E5" w14:textId="77777777">
        <w:tc>
          <w:tcPr>
            <w:tcW w:w="4672" w:type="dxa"/>
          </w:tcPr>
          <w:p w14:paraId="1D861363" w14:textId="7B650F4C" w:rsidR="00D50CA2"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rPr>
              <w:t>450</w:t>
            </w:r>
          </w:p>
        </w:tc>
        <w:tc>
          <w:tcPr>
            <w:tcW w:w="4673" w:type="dxa"/>
          </w:tcPr>
          <w:p w14:paraId="3BA26D72" w14:textId="4BB663DF" w:rsidR="00D50CA2" w:rsidRPr="00695DD6" w:rsidRDefault="005876B9" w:rsidP="00695DD6">
            <w:pPr>
              <w:pBdr>
                <w:top w:val="nil"/>
                <w:left w:val="nil"/>
                <w:bottom w:val="nil"/>
                <w:right w:val="nil"/>
                <w:between w:val="nil"/>
              </w:pBdr>
              <w:spacing w:line="300" w:lineRule="auto"/>
              <w:ind w:firstLine="720"/>
              <w:jc w:val="center"/>
              <w:rPr>
                <w:color w:val="000000"/>
              </w:rPr>
            </w:pPr>
            <w:r w:rsidRPr="00695DD6">
              <w:rPr>
                <w:color w:val="000000"/>
                <w:lang w:val="en-US"/>
              </w:rPr>
              <w:t>0,</w:t>
            </w:r>
            <w:r w:rsidR="002420B4" w:rsidRPr="00695DD6">
              <w:rPr>
                <w:color w:val="000000"/>
              </w:rPr>
              <w:t>003</w:t>
            </w:r>
          </w:p>
        </w:tc>
      </w:tr>
      <w:tr w:rsidR="00D50CA2" w:rsidRPr="00695DD6" w14:paraId="3582CD1B" w14:textId="77777777">
        <w:tc>
          <w:tcPr>
            <w:tcW w:w="4672" w:type="dxa"/>
          </w:tcPr>
          <w:p w14:paraId="00ADEB32" w14:textId="46313746" w:rsidR="00D50CA2"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rPr>
              <w:t>500</w:t>
            </w:r>
          </w:p>
        </w:tc>
        <w:tc>
          <w:tcPr>
            <w:tcW w:w="4673" w:type="dxa"/>
          </w:tcPr>
          <w:p w14:paraId="2B24955D" w14:textId="3DF5F954" w:rsidR="00D50CA2" w:rsidRPr="00695DD6" w:rsidRDefault="005876B9" w:rsidP="00695DD6">
            <w:pPr>
              <w:pBdr>
                <w:top w:val="nil"/>
                <w:left w:val="nil"/>
                <w:bottom w:val="nil"/>
                <w:right w:val="nil"/>
                <w:between w:val="nil"/>
              </w:pBdr>
              <w:spacing w:line="300" w:lineRule="auto"/>
              <w:ind w:firstLine="720"/>
              <w:jc w:val="center"/>
              <w:rPr>
                <w:color w:val="000000"/>
              </w:rPr>
            </w:pPr>
            <w:r w:rsidRPr="00695DD6">
              <w:rPr>
                <w:color w:val="000000"/>
                <w:lang w:val="en-US"/>
              </w:rPr>
              <w:t>0,</w:t>
            </w:r>
            <w:r w:rsidR="002420B4" w:rsidRPr="00695DD6">
              <w:rPr>
                <w:color w:val="000000"/>
              </w:rPr>
              <w:t>011</w:t>
            </w:r>
          </w:p>
        </w:tc>
      </w:tr>
      <w:tr w:rsidR="00D50CA2" w:rsidRPr="00695DD6" w14:paraId="4B9460AF" w14:textId="77777777">
        <w:tc>
          <w:tcPr>
            <w:tcW w:w="4672" w:type="dxa"/>
          </w:tcPr>
          <w:p w14:paraId="16AC6F45" w14:textId="235156DC" w:rsidR="00D50CA2"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rPr>
              <w:t>550</w:t>
            </w:r>
          </w:p>
        </w:tc>
        <w:tc>
          <w:tcPr>
            <w:tcW w:w="4673" w:type="dxa"/>
          </w:tcPr>
          <w:p w14:paraId="703565EE" w14:textId="77A03137" w:rsidR="00D50CA2" w:rsidRPr="00695DD6" w:rsidRDefault="005876B9" w:rsidP="00695DD6">
            <w:pPr>
              <w:pBdr>
                <w:top w:val="nil"/>
                <w:left w:val="nil"/>
                <w:bottom w:val="nil"/>
                <w:right w:val="nil"/>
                <w:between w:val="nil"/>
              </w:pBdr>
              <w:spacing w:line="300" w:lineRule="auto"/>
              <w:ind w:firstLine="720"/>
              <w:jc w:val="center"/>
              <w:rPr>
                <w:color w:val="000000"/>
              </w:rPr>
            </w:pPr>
            <w:r w:rsidRPr="00695DD6">
              <w:rPr>
                <w:color w:val="000000"/>
                <w:lang w:val="en-US"/>
              </w:rPr>
              <w:t>0,</w:t>
            </w:r>
            <w:r w:rsidR="002420B4" w:rsidRPr="00695DD6">
              <w:rPr>
                <w:color w:val="000000"/>
              </w:rPr>
              <w:t>033</w:t>
            </w:r>
          </w:p>
        </w:tc>
      </w:tr>
      <w:tr w:rsidR="00D50CA2" w:rsidRPr="00695DD6" w14:paraId="4096DADB" w14:textId="77777777">
        <w:tc>
          <w:tcPr>
            <w:tcW w:w="4672" w:type="dxa"/>
          </w:tcPr>
          <w:p w14:paraId="7653A749" w14:textId="1A09DA26" w:rsidR="00D50CA2"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rPr>
              <w:t>600</w:t>
            </w:r>
          </w:p>
        </w:tc>
        <w:tc>
          <w:tcPr>
            <w:tcW w:w="4673" w:type="dxa"/>
          </w:tcPr>
          <w:p w14:paraId="0245889F" w14:textId="194D6023" w:rsidR="00D50CA2" w:rsidRPr="00695DD6" w:rsidRDefault="005876B9" w:rsidP="00695DD6">
            <w:pPr>
              <w:pBdr>
                <w:top w:val="nil"/>
                <w:left w:val="nil"/>
                <w:bottom w:val="nil"/>
                <w:right w:val="nil"/>
                <w:between w:val="nil"/>
              </w:pBdr>
              <w:spacing w:line="300" w:lineRule="auto"/>
              <w:ind w:firstLine="720"/>
              <w:jc w:val="center"/>
              <w:rPr>
                <w:color w:val="000000"/>
              </w:rPr>
            </w:pPr>
            <w:r w:rsidRPr="00695DD6">
              <w:rPr>
                <w:color w:val="000000"/>
                <w:lang w:val="en-US"/>
              </w:rPr>
              <w:t>0,</w:t>
            </w:r>
            <w:r w:rsidR="002420B4" w:rsidRPr="00695DD6">
              <w:rPr>
                <w:color w:val="000000"/>
              </w:rPr>
              <w:t>076</w:t>
            </w:r>
          </w:p>
        </w:tc>
      </w:tr>
      <w:tr w:rsidR="00D50CA2" w:rsidRPr="00695DD6" w14:paraId="45E000E7" w14:textId="77777777">
        <w:tc>
          <w:tcPr>
            <w:tcW w:w="4672" w:type="dxa"/>
          </w:tcPr>
          <w:p w14:paraId="2123F173" w14:textId="5F72AAAE" w:rsidR="00D50CA2"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rPr>
              <w:t>650</w:t>
            </w:r>
          </w:p>
        </w:tc>
        <w:tc>
          <w:tcPr>
            <w:tcW w:w="4673" w:type="dxa"/>
          </w:tcPr>
          <w:p w14:paraId="7AF28B89" w14:textId="2E9DFB52" w:rsidR="00D50CA2" w:rsidRPr="00695DD6" w:rsidRDefault="002420B4" w:rsidP="00695DD6">
            <w:pPr>
              <w:pBdr>
                <w:top w:val="nil"/>
                <w:left w:val="nil"/>
                <w:bottom w:val="nil"/>
                <w:right w:val="nil"/>
                <w:between w:val="nil"/>
              </w:pBdr>
              <w:spacing w:line="300" w:lineRule="auto"/>
              <w:ind w:firstLine="720"/>
              <w:jc w:val="center"/>
              <w:rPr>
                <w:color w:val="000000"/>
              </w:rPr>
            </w:pPr>
            <w:r w:rsidRPr="00695DD6">
              <w:rPr>
                <w:color w:val="000000"/>
              </w:rPr>
              <w:t>0</w:t>
            </w:r>
            <w:r w:rsidRPr="00695DD6">
              <w:rPr>
                <w:color w:val="000000"/>
                <w:lang w:val="en-US"/>
              </w:rPr>
              <w:t>,134</w:t>
            </w:r>
          </w:p>
        </w:tc>
      </w:tr>
    </w:tbl>
    <w:p w14:paraId="48E81037" w14:textId="77777777" w:rsidR="00BF7D4E" w:rsidRPr="00695DD6" w:rsidRDefault="00BF7D4E" w:rsidP="00695DD6">
      <w:pPr>
        <w:pBdr>
          <w:top w:val="nil"/>
          <w:left w:val="nil"/>
          <w:bottom w:val="nil"/>
          <w:right w:val="nil"/>
          <w:between w:val="nil"/>
        </w:pBdr>
        <w:spacing w:after="0" w:line="300" w:lineRule="auto"/>
        <w:ind w:firstLine="720"/>
        <w:rPr>
          <w:color w:val="000000"/>
        </w:rPr>
      </w:pPr>
    </w:p>
    <w:p w14:paraId="05153B8F" w14:textId="468C8E7C" w:rsidR="0017082B" w:rsidRPr="00695DD6" w:rsidRDefault="002F6664" w:rsidP="00695DD6">
      <w:pPr>
        <w:pBdr>
          <w:top w:val="nil"/>
          <w:left w:val="nil"/>
          <w:bottom w:val="nil"/>
          <w:right w:val="nil"/>
          <w:between w:val="nil"/>
        </w:pBdr>
        <w:spacing w:after="0" w:line="300" w:lineRule="auto"/>
        <w:ind w:firstLine="720"/>
        <w:rPr>
          <w:color w:val="000000"/>
        </w:rPr>
      </w:pPr>
      <w:r w:rsidRPr="00695DD6">
        <w:rPr>
          <w:noProof/>
        </w:rPr>
        <w:lastRenderedPageBreak/>
        <w:drawing>
          <wp:inline distT="0" distB="0" distL="0" distR="0" wp14:anchorId="5EDB5086" wp14:editId="1EAD0E2E">
            <wp:extent cx="4572000" cy="2743200"/>
            <wp:effectExtent l="0" t="0" r="12700" b="12700"/>
            <wp:docPr id="1646249743" name="Диаграмма 1">
              <a:extLst xmlns:a="http://schemas.openxmlformats.org/drawingml/2006/main">
                <a:ext uri="{FF2B5EF4-FFF2-40B4-BE49-F238E27FC236}">
                  <a16:creationId xmlns:a16="http://schemas.microsoft.com/office/drawing/2014/main" id="{E9EAF495-5BC5-EC2B-A8E5-11D492D676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94311DA" w14:textId="6723346E" w:rsidR="00695DD6" w:rsidRPr="00695DD6" w:rsidRDefault="00695DD6" w:rsidP="00695DD6">
      <w:pPr>
        <w:pBdr>
          <w:top w:val="nil"/>
          <w:left w:val="nil"/>
          <w:bottom w:val="nil"/>
          <w:right w:val="nil"/>
          <w:between w:val="nil"/>
        </w:pBdr>
        <w:spacing w:after="0" w:line="300" w:lineRule="auto"/>
        <w:ind w:firstLine="720"/>
        <w:rPr>
          <w:color w:val="000000"/>
        </w:rPr>
      </w:pPr>
      <w:r w:rsidRPr="00695DD6">
        <w:rPr>
          <w:color w:val="000000"/>
        </w:rPr>
        <w:t xml:space="preserve">Рисунок 5 - </w:t>
      </w:r>
      <w:r w:rsidRPr="00695DD6">
        <w:rPr>
          <w:color w:val="000000"/>
        </w:rPr>
        <w:t>График входной характе</w:t>
      </w:r>
      <w:r w:rsidRPr="00695DD6">
        <w:rPr>
          <w:color w:val="000000"/>
        </w:rPr>
        <w:t>ристики биполярного транзистора</w:t>
      </w:r>
    </w:p>
    <w:p w14:paraId="5464A760" w14:textId="77777777" w:rsidR="002764E1" w:rsidRPr="00695DD6" w:rsidRDefault="002764E1" w:rsidP="00695DD6">
      <w:pPr>
        <w:spacing w:after="0" w:line="300" w:lineRule="auto"/>
        <w:ind w:firstLine="720"/>
        <w:rPr>
          <w:b/>
          <w:color w:val="000000"/>
        </w:rPr>
      </w:pPr>
      <w:r w:rsidRPr="00695DD6">
        <w:rPr>
          <w:b/>
          <w:color w:val="000000"/>
        </w:rPr>
        <w:br w:type="page"/>
      </w:r>
    </w:p>
    <w:p w14:paraId="1A9A9765" w14:textId="0C55D8A3" w:rsidR="0017082B" w:rsidRPr="00695DD6" w:rsidRDefault="00407842" w:rsidP="00695DD6">
      <w:pPr>
        <w:numPr>
          <w:ilvl w:val="0"/>
          <w:numId w:val="1"/>
        </w:numPr>
        <w:pBdr>
          <w:top w:val="nil"/>
          <w:left w:val="nil"/>
          <w:bottom w:val="nil"/>
          <w:right w:val="nil"/>
          <w:between w:val="nil"/>
        </w:pBdr>
        <w:spacing w:after="0" w:line="300" w:lineRule="auto"/>
        <w:ind w:left="0" w:firstLine="720"/>
        <w:rPr>
          <w:color w:val="000000"/>
        </w:rPr>
      </w:pPr>
      <w:r w:rsidRPr="00695DD6">
        <w:rPr>
          <w:b/>
          <w:color w:val="000000"/>
        </w:rPr>
        <w:lastRenderedPageBreak/>
        <w:t>Снятие выходной характеристики.</w:t>
      </w:r>
    </w:p>
    <w:p w14:paraId="37AECB3E" w14:textId="77777777" w:rsidR="0017082B" w:rsidRPr="00695DD6" w:rsidRDefault="00407842" w:rsidP="00695DD6">
      <w:pPr>
        <w:numPr>
          <w:ilvl w:val="1"/>
          <w:numId w:val="1"/>
        </w:numPr>
        <w:pBdr>
          <w:top w:val="nil"/>
          <w:left w:val="nil"/>
          <w:bottom w:val="nil"/>
          <w:right w:val="nil"/>
          <w:between w:val="nil"/>
        </w:pBdr>
        <w:spacing w:after="0" w:line="300" w:lineRule="auto"/>
        <w:ind w:left="0" w:firstLine="720"/>
      </w:pPr>
      <w:r w:rsidRPr="00695DD6">
        <w:rPr>
          <w:color w:val="000000"/>
        </w:rPr>
        <w:t>С помощью ручек «Грубо», «Точно 1», «Точно 2» и «Точно 3» расположенных на панели «</w:t>
      </w:r>
      <w:proofErr w:type="spellStart"/>
      <w:r w:rsidRPr="00695DD6">
        <w:rPr>
          <w:color w:val="000000"/>
        </w:rPr>
        <w:t>Uбэ</w:t>
      </w:r>
      <w:proofErr w:type="spellEnd"/>
      <w:r w:rsidRPr="00695DD6">
        <w:rPr>
          <w:color w:val="000000"/>
        </w:rPr>
        <w:t>, В» установлен ток базы равным 10 мкА.</w:t>
      </w:r>
    </w:p>
    <w:p w14:paraId="47B7E34A" w14:textId="77777777" w:rsidR="0017082B" w:rsidRPr="00695DD6" w:rsidRDefault="00407842" w:rsidP="00695DD6">
      <w:pPr>
        <w:numPr>
          <w:ilvl w:val="1"/>
          <w:numId w:val="1"/>
        </w:numPr>
        <w:pBdr>
          <w:top w:val="nil"/>
          <w:left w:val="nil"/>
          <w:bottom w:val="nil"/>
          <w:right w:val="nil"/>
          <w:between w:val="nil"/>
        </w:pBdr>
        <w:spacing w:after="0" w:line="300" w:lineRule="auto"/>
        <w:ind w:left="0" w:firstLine="720"/>
      </w:pPr>
      <w:r w:rsidRPr="00695DD6">
        <w:rPr>
          <w:color w:val="000000"/>
        </w:rPr>
        <w:t>С помощью ручек «Грубо», «Точно 1», «Точно 2» и «Точно 3» расположенных на панели «</w:t>
      </w:r>
      <w:proofErr w:type="spellStart"/>
      <w:r w:rsidRPr="00695DD6">
        <w:rPr>
          <w:color w:val="000000"/>
        </w:rPr>
        <w:t>Uкэ</w:t>
      </w:r>
      <w:proofErr w:type="spellEnd"/>
      <w:r w:rsidRPr="00695DD6">
        <w:rPr>
          <w:color w:val="000000"/>
        </w:rPr>
        <w:t>, В» регулировано напряжение между коллектором и эмиттером (величина напряжения контролирована по прибору «</w:t>
      </w:r>
      <w:proofErr w:type="spellStart"/>
      <w:r w:rsidRPr="00695DD6">
        <w:rPr>
          <w:color w:val="000000"/>
        </w:rPr>
        <w:t>Uкэ</w:t>
      </w:r>
      <w:proofErr w:type="spellEnd"/>
      <w:r w:rsidRPr="00695DD6">
        <w:rPr>
          <w:color w:val="000000"/>
        </w:rPr>
        <w:t>, В») в соответствии с таблицей №2 и регистрировался ток коллектора по прибору «</w:t>
      </w:r>
      <w:proofErr w:type="spellStart"/>
      <w:r w:rsidRPr="00695DD6">
        <w:rPr>
          <w:color w:val="000000"/>
        </w:rPr>
        <w:t>Iк</w:t>
      </w:r>
      <w:proofErr w:type="spellEnd"/>
      <w:r w:rsidRPr="00695DD6">
        <w:rPr>
          <w:color w:val="000000"/>
        </w:rPr>
        <w:t>, мА». При отклонении тока базы от 10 мкА и напряжение между коллектором и эмиттером от заданного значения установлены необходимые значения путем взаимных регулировок.</w:t>
      </w:r>
    </w:p>
    <w:p w14:paraId="74975895" w14:textId="77777777" w:rsidR="0017082B" w:rsidRPr="00695DD6" w:rsidRDefault="00407842" w:rsidP="00695DD6">
      <w:pPr>
        <w:numPr>
          <w:ilvl w:val="1"/>
          <w:numId w:val="1"/>
        </w:numPr>
        <w:pBdr>
          <w:top w:val="nil"/>
          <w:left w:val="nil"/>
          <w:bottom w:val="nil"/>
          <w:right w:val="nil"/>
          <w:between w:val="nil"/>
        </w:pBdr>
        <w:spacing w:after="0" w:line="300" w:lineRule="auto"/>
        <w:ind w:left="0" w:firstLine="720"/>
      </w:pPr>
      <w:r w:rsidRPr="00695DD6">
        <w:rPr>
          <w:color w:val="000000"/>
        </w:rPr>
        <w:t>Такие же измерения проведены при токе базы 20 мкА 30 мкА в таблице 2.</w:t>
      </w:r>
    </w:p>
    <w:p w14:paraId="6D2E5000" w14:textId="77777777" w:rsidR="0017082B" w:rsidRPr="00695DD6" w:rsidRDefault="00407842" w:rsidP="00695DD6">
      <w:pPr>
        <w:keepNext/>
        <w:pBdr>
          <w:top w:val="nil"/>
          <w:left w:val="nil"/>
          <w:bottom w:val="nil"/>
          <w:right w:val="nil"/>
          <w:between w:val="nil"/>
        </w:pBdr>
        <w:spacing w:after="0" w:line="300" w:lineRule="auto"/>
        <w:ind w:firstLine="720"/>
        <w:rPr>
          <w:color w:val="000000"/>
        </w:rPr>
      </w:pPr>
      <w:r w:rsidRPr="00695DD6">
        <w:rPr>
          <w:color w:val="000000"/>
        </w:rPr>
        <w:t>Таблица 2 – Выходная характеристика</w:t>
      </w:r>
    </w:p>
    <w:tbl>
      <w:tblPr>
        <w:tblStyle w:val="ab"/>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2336"/>
        <w:gridCol w:w="2336"/>
        <w:gridCol w:w="2338"/>
      </w:tblGrid>
      <w:tr w:rsidR="0017082B" w:rsidRPr="00695DD6" w14:paraId="2B645B11" w14:textId="77777777">
        <w:tc>
          <w:tcPr>
            <w:tcW w:w="2335" w:type="dxa"/>
            <w:vMerge w:val="restart"/>
          </w:tcPr>
          <w:p w14:paraId="24C00437" w14:textId="77777777" w:rsidR="0017082B" w:rsidRPr="00695DD6" w:rsidRDefault="00407842" w:rsidP="00EF5653">
            <w:pPr>
              <w:spacing w:line="300" w:lineRule="auto"/>
              <w:ind w:firstLine="720"/>
              <w:jc w:val="center"/>
            </w:pPr>
            <w:proofErr w:type="spellStart"/>
            <w:r w:rsidRPr="00695DD6">
              <w:t>Uкэ</w:t>
            </w:r>
            <w:proofErr w:type="spellEnd"/>
            <w:r w:rsidRPr="00695DD6">
              <w:t>, мВ</w:t>
            </w:r>
          </w:p>
        </w:tc>
        <w:tc>
          <w:tcPr>
            <w:tcW w:w="7010" w:type="dxa"/>
            <w:gridSpan w:val="3"/>
          </w:tcPr>
          <w:p w14:paraId="756E8154" w14:textId="77777777" w:rsidR="0017082B" w:rsidRPr="00695DD6" w:rsidRDefault="00407842" w:rsidP="00EF5653">
            <w:pPr>
              <w:spacing w:line="300" w:lineRule="auto"/>
              <w:ind w:firstLine="720"/>
              <w:jc w:val="center"/>
            </w:pPr>
            <w:proofErr w:type="spellStart"/>
            <w:r w:rsidRPr="00695DD6">
              <w:t>Iк</w:t>
            </w:r>
            <w:proofErr w:type="spellEnd"/>
            <w:r w:rsidRPr="00695DD6">
              <w:t>, мА</w:t>
            </w:r>
          </w:p>
        </w:tc>
      </w:tr>
      <w:tr w:rsidR="0017082B" w:rsidRPr="00695DD6" w14:paraId="2F3BE8DE" w14:textId="77777777">
        <w:tc>
          <w:tcPr>
            <w:tcW w:w="2335" w:type="dxa"/>
            <w:vMerge/>
          </w:tcPr>
          <w:p w14:paraId="44067637" w14:textId="77777777" w:rsidR="0017082B" w:rsidRPr="00695DD6" w:rsidRDefault="0017082B" w:rsidP="00EF5653">
            <w:pPr>
              <w:widowControl w:val="0"/>
              <w:pBdr>
                <w:top w:val="nil"/>
                <w:left w:val="nil"/>
                <w:bottom w:val="nil"/>
                <w:right w:val="nil"/>
                <w:between w:val="nil"/>
              </w:pBdr>
              <w:spacing w:line="300" w:lineRule="auto"/>
              <w:ind w:firstLine="720"/>
              <w:jc w:val="center"/>
            </w:pPr>
          </w:p>
        </w:tc>
        <w:tc>
          <w:tcPr>
            <w:tcW w:w="2336" w:type="dxa"/>
            <w:vAlign w:val="center"/>
          </w:tcPr>
          <w:p w14:paraId="46F1EA0E" w14:textId="77777777" w:rsidR="0017082B" w:rsidRPr="00695DD6" w:rsidRDefault="00407842" w:rsidP="00EF5653">
            <w:pPr>
              <w:spacing w:line="300" w:lineRule="auto"/>
              <w:ind w:firstLine="720"/>
              <w:jc w:val="center"/>
            </w:pPr>
            <w:proofErr w:type="spellStart"/>
            <w:r w:rsidRPr="00695DD6">
              <w:t>Iб</w:t>
            </w:r>
            <w:proofErr w:type="spellEnd"/>
            <w:r w:rsidRPr="00695DD6">
              <w:t>.=0,01 мА</w:t>
            </w:r>
          </w:p>
        </w:tc>
        <w:tc>
          <w:tcPr>
            <w:tcW w:w="2336" w:type="dxa"/>
            <w:vAlign w:val="center"/>
          </w:tcPr>
          <w:p w14:paraId="49ACFF44" w14:textId="77777777" w:rsidR="0017082B" w:rsidRPr="00695DD6" w:rsidRDefault="00407842" w:rsidP="00EF5653">
            <w:pPr>
              <w:spacing w:line="300" w:lineRule="auto"/>
              <w:ind w:firstLine="720"/>
              <w:jc w:val="center"/>
            </w:pPr>
            <w:proofErr w:type="spellStart"/>
            <w:r w:rsidRPr="00695DD6">
              <w:t>Iб</w:t>
            </w:r>
            <w:proofErr w:type="spellEnd"/>
            <w:r w:rsidRPr="00695DD6">
              <w:t>.=0,02 мА</w:t>
            </w:r>
          </w:p>
        </w:tc>
        <w:tc>
          <w:tcPr>
            <w:tcW w:w="2338" w:type="dxa"/>
            <w:vAlign w:val="center"/>
          </w:tcPr>
          <w:p w14:paraId="0CC9A7ED" w14:textId="77777777" w:rsidR="0017082B" w:rsidRPr="00695DD6" w:rsidRDefault="00407842" w:rsidP="00EF5653">
            <w:pPr>
              <w:spacing w:line="300" w:lineRule="auto"/>
              <w:ind w:firstLine="720"/>
              <w:jc w:val="center"/>
            </w:pPr>
            <w:proofErr w:type="spellStart"/>
            <w:r w:rsidRPr="00695DD6">
              <w:t>Iб</w:t>
            </w:r>
            <w:proofErr w:type="spellEnd"/>
            <w:r w:rsidRPr="00695DD6">
              <w:t>.=0,03 мА</w:t>
            </w:r>
          </w:p>
        </w:tc>
      </w:tr>
      <w:tr w:rsidR="0017082B" w:rsidRPr="00695DD6" w14:paraId="26A89F3D" w14:textId="77777777">
        <w:tc>
          <w:tcPr>
            <w:tcW w:w="2335" w:type="dxa"/>
          </w:tcPr>
          <w:p w14:paraId="28616836" w14:textId="77777777" w:rsidR="0017082B" w:rsidRPr="00695DD6" w:rsidRDefault="00407842" w:rsidP="00EF5653">
            <w:pPr>
              <w:spacing w:line="300" w:lineRule="auto"/>
              <w:ind w:firstLine="720"/>
              <w:jc w:val="center"/>
            </w:pPr>
            <w:r w:rsidRPr="00695DD6">
              <w:t>0</w:t>
            </w:r>
          </w:p>
        </w:tc>
        <w:tc>
          <w:tcPr>
            <w:tcW w:w="2336" w:type="dxa"/>
          </w:tcPr>
          <w:p w14:paraId="3BE7B81C" w14:textId="77777777" w:rsidR="0017082B" w:rsidRPr="00695DD6" w:rsidRDefault="00407842" w:rsidP="00EF5653">
            <w:pPr>
              <w:spacing w:line="300" w:lineRule="auto"/>
              <w:ind w:firstLine="720"/>
              <w:jc w:val="center"/>
            </w:pPr>
            <w:r w:rsidRPr="00695DD6">
              <w:t>0</w:t>
            </w:r>
          </w:p>
        </w:tc>
        <w:tc>
          <w:tcPr>
            <w:tcW w:w="2336" w:type="dxa"/>
          </w:tcPr>
          <w:p w14:paraId="438ED181" w14:textId="19401037" w:rsidR="0017082B" w:rsidRPr="00695DD6" w:rsidRDefault="00813BD6" w:rsidP="00EF5653">
            <w:pPr>
              <w:spacing w:line="300" w:lineRule="auto"/>
              <w:ind w:firstLine="720"/>
              <w:jc w:val="center"/>
            </w:pPr>
            <w:r w:rsidRPr="00695DD6">
              <w:t>0</w:t>
            </w:r>
          </w:p>
        </w:tc>
        <w:tc>
          <w:tcPr>
            <w:tcW w:w="2338" w:type="dxa"/>
          </w:tcPr>
          <w:p w14:paraId="590818B4" w14:textId="3EC02024" w:rsidR="0017082B" w:rsidRPr="00695DD6" w:rsidRDefault="00813BD6" w:rsidP="00EF5653">
            <w:pPr>
              <w:spacing w:line="300" w:lineRule="auto"/>
              <w:ind w:firstLine="720"/>
              <w:jc w:val="center"/>
            </w:pPr>
            <w:r w:rsidRPr="00695DD6">
              <w:t>0</w:t>
            </w:r>
          </w:p>
        </w:tc>
      </w:tr>
      <w:tr w:rsidR="00813BD6" w:rsidRPr="00695DD6" w14:paraId="0D65F6A6" w14:textId="77777777">
        <w:tc>
          <w:tcPr>
            <w:tcW w:w="2335" w:type="dxa"/>
          </w:tcPr>
          <w:p w14:paraId="2DF1A594" w14:textId="77777777" w:rsidR="00813BD6" w:rsidRPr="00695DD6" w:rsidRDefault="00813BD6" w:rsidP="00EF5653">
            <w:pPr>
              <w:spacing w:line="300" w:lineRule="auto"/>
              <w:ind w:firstLine="720"/>
              <w:jc w:val="center"/>
            </w:pPr>
            <w:r w:rsidRPr="00695DD6">
              <w:t>0,1</w:t>
            </w:r>
          </w:p>
        </w:tc>
        <w:tc>
          <w:tcPr>
            <w:tcW w:w="2336" w:type="dxa"/>
          </w:tcPr>
          <w:p w14:paraId="2A69DE02" w14:textId="19DA7C89" w:rsidR="00813BD6" w:rsidRPr="00695DD6" w:rsidRDefault="005876B9" w:rsidP="00EF5653">
            <w:pPr>
              <w:spacing w:line="300" w:lineRule="auto"/>
              <w:ind w:firstLine="720"/>
              <w:jc w:val="center"/>
            </w:pPr>
            <w:r w:rsidRPr="00695DD6">
              <w:t>0,</w:t>
            </w:r>
            <w:r w:rsidR="00BF7D4E" w:rsidRPr="00695DD6">
              <w:t>95</w:t>
            </w:r>
          </w:p>
        </w:tc>
        <w:tc>
          <w:tcPr>
            <w:tcW w:w="2336" w:type="dxa"/>
          </w:tcPr>
          <w:p w14:paraId="3A76B1E4" w14:textId="136DA354" w:rsidR="00813BD6" w:rsidRPr="00695DD6" w:rsidRDefault="005B22C1" w:rsidP="00EF5653">
            <w:pPr>
              <w:spacing w:line="300" w:lineRule="auto"/>
              <w:ind w:firstLine="720"/>
              <w:jc w:val="center"/>
            </w:pPr>
            <w:r w:rsidRPr="00695DD6">
              <w:t>0,1</w:t>
            </w:r>
            <w:r w:rsidR="00BF7D4E" w:rsidRPr="00695DD6">
              <w:t>19</w:t>
            </w:r>
          </w:p>
        </w:tc>
        <w:tc>
          <w:tcPr>
            <w:tcW w:w="2338" w:type="dxa"/>
          </w:tcPr>
          <w:p w14:paraId="76935662" w14:textId="039322BA" w:rsidR="00813BD6" w:rsidRPr="00695DD6" w:rsidRDefault="005B22C1" w:rsidP="00EF5653">
            <w:pPr>
              <w:spacing w:line="300" w:lineRule="auto"/>
              <w:ind w:firstLine="720"/>
              <w:jc w:val="center"/>
            </w:pPr>
            <w:r w:rsidRPr="00695DD6">
              <w:t>0,13</w:t>
            </w:r>
            <w:r w:rsidR="00BF7D4E" w:rsidRPr="00695DD6">
              <w:t>1</w:t>
            </w:r>
          </w:p>
        </w:tc>
      </w:tr>
      <w:tr w:rsidR="00813BD6" w:rsidRPr="00695DD6" w14:paraId="7524130B" w14:textId="77777777">
        <w:tc>
          <w:tcPr>
            <w:tcW w:w="2335" w:type="dxa"/>
          </w:tcPr>
          <w:p w14:paraId="1BB3FA53" w14:textId="77777777" w:rsidR="00813BD6" w:rsidRPr="00695DD6" w:rsidRDefault="00813BD6" w:rsidP="00EF5653">
            <w:pPr>
              <w:spacing w:line="300" w:lineRule="auto"/>
              <w:ind w:firstLine="720"/>
              <w:jc w:val="center"/>
            </w:pPr>
            <w:r w:rsidRPr="00695DD6">
              <w:t>0,2</w:t>
            </w:r>
          </w:p>
        </w:tc>
        <w:tc>
          <w:tcPr>
            <w:tcW w:w="2336" w:type="dxa"/>
          </w:tcPr>
          <w:p w14:paraId="62970895" w14:textId="1DEDC3DA" w:rsidR="00813BD6" w:rsidRPr="00695DD6" w:rsidRDefault="005876B9" w:rsidP="00EF5653">
            <w:pPr>
              <w:spacing w:line="300" w:lineRule="auto"/>
              <w:ind w:firstLine="720"/>
              <w:jc w:val="center"/>
            </w:pPr>
            <w:r w:rsidRPr="00695DD6">
              <w:t>0,2</w:t>
            </w:r>
            <w:r w:rsidR="00BF7D4E" w:rsidRPr="00695DD6">
              <w:t>2</w:t>
            </w:r>
          </w:p>
        </w:tc>
        <w:tc>
          <w:tcPr>
            <w:tcW w:w="2336" w:type="dxa"/>
          </w:tcPr>
          <w:p w14:paraId="57313271" w14:textId="412E8020" w:rsidR="00813BD6" w:rsidRPr="00695DD6" w:rsidRDefault="005B22C1" w:rsidP="00EF5653">
            <w:pPr>
              <w:spacing w:line="300" w:lineRule="auto"/>
              <w:ind w:firstLine="720"/>
              <w:jc w:val="center"/>
            </w:pPr>
            <w:r w:rsidRPr="00695DD6">
              <w:t>0,26</w:t>
            </w:r>
            <w:r w:rsidR="00BF7D4E" w:rsidRPr="00695DD6">
              <w:t>3</w:t>
            </w:r>
          </w:p>
        </w:tc>
        <w:tc>
          <w:tcPr>
            <w:tcW w:w="2338" w:type="dxa"/>
          </w:tcPr>
          <w:p w14:paraId="1568EBA0" w14:textId="7EF08B9A" w:rsidR="00813BD6" w:rsidRPr="00695DD6" w:rsidRDefault="005B22C1" w:rsidP="00EF5653">
            <w:pPr>
              <w:spacing w:line="300" w:lineRule="auto"/>
              <w:ind w:firstLine="720"/>
              <w:jc w:val="center"/>
            </w:pPr>
            <w:r w:rsidRPr="00695DD6">
              <w:t>0,</w:t>
            </w:r>
            <w:r w:rsidR="00BF7D4E" w:rsidRPr="00695DD6">
              <w:t>283</w:t>
            </w:r>
          </w:p>
        </w:tc>
      </w:tr>
      <w:tr w:rsidR="00813BD6" w:rsidRPr="00695DD6" w14:paraId="46033188" w14:textId="77777777">
        <w:tc>
          <w:tcPr>
            <w:tcW w:w="2335" w:type="dxa"/>
          </w:tcPr>
          <w:p w14:paraId="03FB7680" w14:textId="77777777" w:rsidR="00813BD6" w:rsidRPr="00695DD6" w:rsidRDefault="00813BD6" w:rsidP="00EF5653">
            <w:pPr>
              <w:spacing w:line="300" w:lineRule="auto"/>
              <w:ind w:firstLine="720"/>
              <w:jc w:val="center"/>
            </w:pPr>
            <w:r w:rsidRPr="00695DD6">
              <w:t>0,3</w:t>
            </w:r>
          </w:p>
        </w:tc>
        <w:tc>
          <w:tcPr>
            <w:tcW w:w="2336" w:type="dxa"/>
          </w:tcPr>
          <w:p w14:paraId="60FDB662" w14:textId="188A761D" w:rsidR="00813BD6" w:rsidRPr="00695DD6" w:rsidRDefault="005876B9" w:rsidP="00EF5653">
            <w:pPr>
              <w:spacing w:line="300" w:lineRule="auto"/>
              <w:ind w:firstLine="720"/>
              <w:jc w:val="center"/>
            </w:pPr>
            <w:r w:rsidRPr="00695DD6">
              <w:t>0,3</w:t>
            </w:r>
            <w:r w:rsidR="00BF7D4E" w:rsidRPr="00695DD6">
              <w:t>41</w:t>
            </w:r>
          </w:p>
        </w:tc>
        <w:tc>
          <w:tcPr>
            <w:tcW w:w="2336" w:type="dxa"/>
          </w:tcPr>
          <w:p w14:paraId="004ABC0D" w14:textId="01864147" w:rsidR="00813BD6" w:rsidRPr="00695DD6" w:rsidRDefault="005B22C1" w:rsidP="00EF5653">
            <w:pPr>
              <w:spacing w:line="300" w:lineRule="auto"/>
              <w:ind w:firstLine="720"/>
              <w:jc w:val="center"/>
            </w:pPr>
            <w:r w:rsidRPr="00695DD6">
              <w:t>0,4</w:t>
            </w:r>
            <w:r w:rsidR="00BF7D4E" w:rsidRPr="00695DD6">
              <w:t>31</w:t>
            </w:r>
          </w:p>
        </w:tc>
        <w:tc>
          <w:tcPr>
            <w:tcW w:w="2338" w:type="dxa"/>
          </w:tcPr>
          <w:p w14:paraId="4E1CE828" w14:textId="5ED87B47" w:rsidR="00813BD6" w:rsidRPr="00695DD6" w:rsidRDefault="00813BD6" w:rsidP="00EF5653">
            <w:pPr>
              <w:spacing w:line="300" w:lineRule="auto"/>
              <w:ind w:firstLine="720"/>
              <w:jc w:val="center"/>
            </w:pPr>
            <w:r w:rsidRPr="00695DD6">
              <w:t>0,</w:t>
            </w:r>
            <w:r w:rsidR="005B22C1" w:rsidRPr="00695DD6">
              <w:rPr>
                <w:lang w:val="en-US"/>
              </w:rPr>
              <w:t>4</w:t>
            </w:r>
            <w:r w:rsidR="00BF7D4E" w:rsidRPr="00695DD6">
              <w:t>39</w:t>
            </w:r>
          </w:p>
        </w:tc>
      </w:tr>
      <w:tr w:rsidR="00813BD6" w:rsidRPr="00695DD6" w14:paraId="55B41160" w14:textId="77777777">
        <w:tc>
          <w:tcPr>
            <w:tcW w:w="2335" w:type="dxa"/>
          </w:tcPr>
          <w:p w14:paraId="038FFEF5" w14:textId="77777777" w:rsidR="00813BD6" w:rsidRPr="00695DD6" w:rsidRDefault="00813BD6" w:rsidP="00EF5653">
            <w:pPr>
              <w:spacing w:line="300" w:lineRule="auto"/>
              <w:ind w:firstLine="720"/>
              <w:jc w:val="center"/>
            </w:pPr>
            <w:r w:rsidRPr="00695DD6">
              <w:t>0,4</w:t>
            </w:r>
          </w:p>
        </w:tc>
        <w:tc>
          <w:tcPr>
            <w:tcW w:w="2336" w:type="dxa"/>
          </w:tcPr>
          <w:p w14:paraId="4634BA98" w14:textId="4807E45D" w:rsidR="00813BD6" w:rsidRPr="00695DD6" w:rsidRDefault="005876B9" w:rsidP="00EF5653">
            <w:pPr>
              <w:spacing w:line="300" w:lineRule="auto"/>
              <w:ind w:firstLine="720"/>
              <w:jc w:val="center"/>
            </w:pPr>
            <w:r w:rsidRPr="00695DD6">
              <w:t>0,4</w:t>
            </w:r>
            <w:r w:rsidR="001C4427" w:rsidRPr="00695DD6">
              <w:t>12</w:t>
            </w:r>
          </w:p>
        </w:tc>
        <w:tc>
          <w:tcPr>
            <w:tcW w:w="2336" w:type="dxa"/>
          </w:tcPr>
          <w:p w14:paraId="6FE73EE5" w14:textId="13BD8021" w:rsidR="00813BD6" w:rsidRPr="00695DD6" w:rsidRDefault="005B22C1" w:rsidP="00EF5653">
            <w:pPr>
              <w:spacing w:line="300" w:lineRule="auto"/>
              <w:ind w:firstLine="720"/>
              <w:jc w:val="center"/>
            </w:pPr>
            <w:r w:rsidRPr="00695DD6">
              <w:t>0,57</w:t>
            </w:r>
            <w:r w:rsidR="001C4427" w:rsidRPr="00695DD6">
              <w:t>1</w:t>
            </w:r>
          </w:p>
        </w:tc>
        <w:tc>
          <w:tcPr>
            <w:tcW w:w="2338" w:type="dxa"/>
          </w:tcPr>
          <w:p w14:paraId="1564C3B1" w14:textId="412F3C56" w:rsidR="00813BD6" w:rsidRPr="00695DD6" w:rsidRDefault="00813BD6" w:rsidP="00EF5653">
            <w:pPr>
              <w:spacing w:line="300" w:lineRule="auto"/>
              <w:ind w:firstLine="720"/>
              <w:jc w:val="center"/>
            </w:pPr>
            <w:r w:rsidRPr="00695DD6">
              <w:t>0,</w:t>
            </w:r>
            <w:r w:rsidR="005B22C1" w:rsidRPr="00695DD6">
              <w:rPr>
                <w:lang w:val="en-US"/>
              </w:rPr>
              <w:t>60</w:t>
            </w:r>
            <w:r w:rsidR="001C4427" w:rsidRPr="00695DD6">
              <w:t>1</w:t>
            </w:r>
          </w:p>
        </w:tc>
      </w:tr>
      <w:tr w:rsidR="00813BD6" w:rsidRPr="00695DD6" w14:paraId="111C2261" w14:textId="77777777">
        <w:tc>
          <w:tcPr>
            <w:tcW w:w="2335" w:type="dxa"/>
          </w:tcPr>
          <w:p w14:paraId="780B72ED" w14:textId="77777777" w:rsidR="00813BD6" w:rsidRPr="00695DD6" w:rsidRDefault="00813BD6" w:rsidP="00EF5653">
            <w:pPr>
              <w:spacing w:line="300" w:lineRule="auto"/>
              <w:ind w:firstLine="720"/>
              <w:jc w:val="center"/>
            </w:pPr>
            <w:r w:rsidRPr="00695DD6">
              <w:t>0,5</w:t>
            </w:r>
          </w:p>
        </w:tc>
        <w:tc>
          <w:tcPr>
            <w:tcW w:w="2336" w:type="dxa"/>
          </w:tcPr>
          <w:p w14:paraId="6A44F33E" w14:textId="54665B52" w:rsidR="00813BD6" w:rsidRPr="00695DD6" w:rsidRDefault="005876B9" w:rsidP="00EF5653">
            <w:pPr>
              <w:spacing w:line="300" w:lineRule="auto"/>
              <w:ind w:firstLine="720"/>
              <w:jc w:val="center"/>
            </w:pPr>
            <w:r w:rsidRPr="00695DD6">
              <w:t>0,</w:t>
            </w:r>
            <w:r w:rsidR="001C4427" w:rsidRPr="00695DD6">
              <w:t>461</w:t>
            </w:r>
          </w:p>
        </w:tc>
        <w:tc>
          <w:tcPr>
            <w:tcW w:w="2336" w:type="dxa"/>
          </w:tcPr>
          <w:p w14:paraId="7234892E" w14:textId="5B3D8796" w:rsidR="00813BD6" w:rsidRPr="00695DD6" w:rsidRDefault="005B22C1" w:rsidP="00EF5653">
            <w:pPr>
              <w:spacing w:line="300" w:lineRule="auto"/>
              <w:ind w:firstLine="720"/>
              <w:jc w:val="center"/>
            </w:pPr>
            <w:r w:rsidRPr="00695DD6">
              <w:t>0,7</w:t>
            </w:r>
            <w:r w:rsidR="001C4427" w:rsidRPr="00695DD6">
              <w:t>23</w:t>
            </w:r>
          </w:p>
        </w:tc>
        <w:tc>
          <w:tcPr>
            <w:tcW w:w="2338" w:type="dxa"/>
          </w:tcPr>
          <w:p w14:paraId="647FACFC" w14:textId="13FB3DF6" w:rsidR="00813BD6" w:rsidRPr="00695DD6" w:rsidRDefault="005B22C1" w:rsidP="00EF5653">
            <w:pPr>
              <w:spacing w:line="300" w:lineRule="auto"/>
              <w:ind w:firstLine="720"/>
              <w:jc w:val="center"/>
            </w:pPr>
            <w:r w:rsidRPr="00695DD6">
              <w:t>0,76</w:t>
            </w:r>
            <w:r w:rsidR="001C4427" w:rsidRPr="00695DD6">
              <w:t>3</w:t>
            </w:r>
          </w:p>
        </w:tc>
      </w:tr>
      <w:tr w:rsidR="00813BD6" w:rsidRPr="00695DD6" w14:paraId="1983F053" w14:textId="77777777">
        <w:tc>
          <w:tcPr>
            <w:tcW w:w="2335" w:type="dxa"/>
          </w:tcPr>
          <w:p w14:paraId="7F5FAD1D" w14:textId="77777777" w:rsidR="00813BD6" w:rsidRPr="00695DD6" w:rsidRDefault="00813BD6" w:rsidP="00EF5653">
            <w:pPr>
              <w:spacing w:line="300" w:lineRule="auto"/>
              <w:ind w:firstLine="720"/>
              <w:jc w:val="center"/>
            </w:pPr>
            <w:r w:rsidRPr="00695DD6">
              <w:t>0,6</w:t>
            </w:r>
          </w:p>
        </w:tc>
        <w:tc>
          <w:tcPr>
            <w:tcW w:w="2336" w:type="dxa"/>
          </w:tcPr>
          <w:p w14:paraId="1481357D" w14:textId="0652C893" w:rsidR="00813BD6" w:rsidRPr="00695DD6" w:rsidRDefault="005876B9" w:rsidP="00EF5653">
            <w:pPr>
              <w:spacing w:line="300" w:lineRule="auto"/>
              <w:ind w:firstLine="720"/>
              <w:jc w:val="center"/>
            </w:pPr>
            <w:r w:rsidRPr="00695DD6">
              <w:t>0,</w:t>
            </w:r>
            <w:r w:rsidR="001C4427" w:rsidRPr="00695DD6">
              <w:t>46</w:t>
            </w:r>
          </w:p>
        </w:tc>
        <w:tc>
          <w:tcPr>
            <w:tcW w:w="2336" w:type="dxa"/>
          </w:tcPr>
          <w:p w14:paraId="3BEDAAF1" w14:textId="2D622538" w:rsidR="00813BD6" w:rsidRPr="00695DD6" w:rsidRDefault="005B22C1" w:rsidP="00EF5653">
            <w:pPr>
              <w:spacing w:line="300" w:lineRule="auto"/>
              <w:ind w:firstLine="720"/>
              <w:jc w:val="center"/>
            </w:pPr>
            <w:r w:rsidRPr="00695DD6">
              <w:t>0,8</w:t>
            </w:r>
            <w:r w:rsidR="001C4427" w:rsidRPr="00695DD6">
              <w:t>7</w:t>
            </w:r>
          </w:p>
        </w:tc>
        <w:tc>
          <w:tcPr>
            <w:tcW w:w="2338" w:type="dxa"/>
          </w:tcPr>
          <w:p w14:paraId="27C3B1AD" w14:textId="0BD3F384" w:rsidR="00813BD6" w:rsidRPr="00695DD6" w:rsidRDefault="005B22C1" w:rsidP="00EF5653">
            <w:pPr>
              <w:spacing w:line="300" w:lineRule="auto"/>
              <w:ind w:firstLine="720"/>
              <w:jc w:val="center"/>
            </w:pPr>
            <w:r w:rsidRPr="00695DD6">
              <w:t>0,9</w:t>
            </w:r>
            <w:r w:rsidR="001C4427" w:rsidRPr="00695DD6">
              <w:t>24</w:t>
            </w:r>
          </w:p>
        </w:tc>
      </w:tr>
      <w:tr w:rsidR="00813BD6" w:rsidRPr="00695DD6" w14:paraId="7E727CFD" w14:textId="77777777">
        <w:tc>
          <w:tcPr>
            <w:tcW w:w="2335" w:type="dxa"/>
          </w:tcPr>
          <w:p w14:paraId="75A755A6" w14:textId="77777777" w:rsidR="00813BD6" w:rsidRPr="00695DD6" w:rsidRDefault="00813BD6" w:rsidP="00EF5653">
            <w:pPr>
              <w:spacing w:line="300" w:lineRule="auto"/>
              <w:ind w:firstLine="720"/>
              <w:jc w:val="center"/>
            </w:pPr>
            <w:r w:rsidRPr="00695DD6">
              <w:t>0,7</w:t>
            </w:r>
          </w:p>
        </w:tc>
        <w:tc>
          <w:tcPr>
            <w:tcW w:w="2336" w:type="dxa"/>
          </w:tcPr>
          <w:p w14:paraId="2F8DB5AB" w14:textId="11250D28" w:rsidR="00813BD6" w:rsidRPr="00695DD6" w:rsidRDefault="005876B9" w:rsidP="00EF5653">
            <w:pPr>
              <w:spacing w:line="300" w:lineRule="auto"/>
              <w:ind w:firstLine="720"/>
              <w:jc w:val="center"/>
            </w:pPr>
            <w:r w:rsidRPr="00695DD6">
              <w:t>0,</w:t>
            </w:r>
            <w:r w:rsidR="001C4427" w:rsidRPr="00695DD6">
              <w:t>462</w:t>
            </w:r>
          </w:p>
        </w:tc>
        <w:tc>
          <w:tcPr>
            <w:tcW w:w="2336" w:type="dxa"/>
          </w:tcPr>
          <w:p w14:paraId="6A7F3E68" w14:textId="003D86D7" w:rsidR="00813BD6" w:rsidRPr="00695DD6" w:rsidRDefault="005B22C1" w:rsidP="00EF5653">
            <w:pPr>
              <w:spacing w:line="300" w:lineRule="auto"/>
              <w:ind w:firstLine="720"/>
              <w:jc w:val="center"/>
            </w:pPr>
            <w:r w:rsidRPr="00695DD6">
              <w:t>1,0</w:t>
            </w:r>
            <w:r w:rsidR="001C4427" w:rsidRPr="00695DD6">
              <w:t>15</w:t>
            </w:r>
          </w:p>
        </w:tc>
        <w:tc>
          <w:tcPr>
            <w:tcW w:w="2338" w:type="dxa"/>
          </w:tcPr>
          <w:p w14:paraId="2E89FB17" w14:textId="53325E96" w:rsidR="00813BD6" w:rsidRPr="00695DD6" w:rsidRDefault="005B22C1" w:rsidP="00EF5653">
            <w:pPr>
              <w:spacing w:line="300" w:lineRule="auto"/>
              <w:ind w:firstLine="720"/>
              <w:jc w:val="center"/>
            </w:pPr>
            <w:r w:rsidRPr="00695DD6">
              <w:t>1,0</w:t>
            </w:r>
            <w:r w:rsidR="001C4427" w:rsidRPr="00695DD6">
              <w:t>88</w:t>
            </w:r>
          </w:p>
        </w:tc>
      </w:tr>
      <w:tr w:rsidR="00813BD6" w:rsidRPr="00695DD6" w14:paraId="41EFBF4C" w14:textId="77777777">
        <w:tc>
          <w:tcPr>
            <w:tcW w:w="2335" w:type="dxa"/>
          </w:tcPr>
          <w:p w14:paraId="58B08536" w14:textId="187F11A8" w:rsidR="00813BD6" w:rsidRPr="00695DD6" w:rsidRDefault="00813BD6" w:rsidP="00EF5653">
            <w:pPr>
              <w:spacing w:line="300" w:lineRule="auto"/>
              <w:ind w:firstLine="720"/>
              <w:jc w:val="center"/>
            </w:pPr>
            <w:r w:rsidRPr="00695DD6">
              <w:t>0,8</w:t>
            </w:r>
          </w:p>
        </w:tc>
        <w:tc>
          <w:tcPr>
            <w:tcW w:w="2336" w:type="dxa"/>
          </w:tcPr>
          <w:p w14:paraId="06F34828" w14:textId="7724BDE9" w:rsidR="00813BD6" w:rsidRPr="00695DD6" w:rsidRDefault="005876B9" w:rsidP="00EF5653">
            <w:pPr>
              <w:spacing w:line="300" w:lineRule="auto"/>
              <w:ind w:firstLine="720"/>
              <w:jc w:val="center"/>
            </w:pPr>
            <w:r w:rsidRPr="00695DD6">
              <w:t>0,</w:t>
            </w:r>
            <w:r w:rsidR="001C4427" w:rsidRPr="00695DD6">
              <w:t>463</w:t>
            </w:r>
          </w:p>
        </w:tc>
        <w:tc>
          <w:tcPr>
            <w:tcW w:w="2336" w:type="dxa"/>
          </w:tcPr>
          <w:p w14:paraId="3E23CA59" w14:textId="4E0892C1" w:rsidR="00813BD6" w:rsidRPr="00695DD6" w:rsidRDefault="005B22C1" w:rsidP="00EF5653">
            <w:pPr>
              <w:spacing w:line="300" w:lineRule="auto"/>
              <w:ind w:firstLine="720"/>
              <w:jc w:val="center"/>
            </w:pPr>
            <w:r w:rsidRPr="00695DD6">
              <w:t>1,1</w:t>
            </w:r>
            <w:r w:rsidR="001C4427" w:rsidRPr="00695DD6">
              <w:t>17</w:t>
            </w:r>
          </w:p>
        </w:tc>
        <w:tc>
          <w:tcPr>
            <w:tcW w:w="2338" w:type="dxa"/>
          </w:tcPr>
          <w:p w14:paraId="7E168B6D" w14:textId="5AE2C5D6" w:rsidR="00813BD6" w:rsidRPr="00695DD6" w:rsidRDefault="005B22C1" w:rsidP="00EF5653">
            <w:pPr>
              <w:spacing w:line="300" w:lineRule="auto"/>
              <w:ind w:firstLine="720"/>
              <w:jc w:val="center"/>
            </w:pPr>
            <w:r w:rsidRPr="00695DD6">
              <w:t>1,2</w:t>
            </w:r>
            <w:r w:rsidR="001C4427" w:rsidRPr="00695DD6">
              <w:t>5</w:t>
            </w:r>
          </w:p>
        </w:tc>
      </w:tr>
      <w:tr w:rsidR="00813BD6" w:rsidRPr="00695DD6" w14:paraId="76B7B854" w14:textId="77777777">
        <w:tc>
          <w:tcPr>
            <w:tcW w:w="2335" w:type="dxa"/>
          </w:tcPr>
          <w:p w14:paraId="0E5B80A5" w14:textId="43369C10" w:rsidR="00813BD6" w:rsidRPr="00695DD6" w:rsidRDefault="00813BD6" w:rsidP="00EF5653">
            <w:pPr>
              <w:spacing w:line="300" w:lineRule="auto"/>
              <w:ind w:firstLine="720"/>
              <w:jc w:val="center"/>
            </w:pPr>
            <w:r w:rsidRPr="00695DD6">
              <w:t>0,9</w:t>
            </w:r>
          </w:p>
        </w:tc>
        <w:tc>
          <w:tcPr>
            <w:tcW w:w="2336" w:type="dxa"/>
          </w:tcPr>
          <w:p w14:paraId="6762F3EF" w14:textId="6DDABECC" w:rsidR="00813BD6" w:rsidRPr="00695DD6" w:rsidRDefault="005876B9" w:rsidP="00EF5653">
            <w:pPr>
              <w:spacing w:line="300" w:lineRule="auto"/>
              <w:ind w:firstLine="720"/>
              <w:jc w:val="center"/>
            </w:pPr>
            <w:r w:rsidRPr="00695DD6">
              <w:t>0,</w:t>
            </w:r>
            <w:r w:rsidR="001C4427" w:rsidRPr="00695DD6">
              <w:t>463</w:t>
            </w:r>
          </w:p>
        </w:tc>
        <w:tc>
          <w:tcPr>
            <w:tcW w:w="2336" w:type="dxa"/>
          </w:tcPr>
          <w:p w14:paraId="5A35084A" w14:textId="6EF43BA4" w:rsidR="00813BD6" w:rsidRPr="00695DD6" w:rsidRDefault="005B22C1" w:rsidP="00EF5653">
            <w:pPr>
              <w:spacing w:line="300" w:lineRule="auto"/>
              <w:ind w:firstLine="720"/>
              <w:jc w:val="center"/>
            </w:pPr>
            <w:r w:rsidRPr="00695DD6">
              <w:t>1,</w:t>
            </w:r>
            <w:r w:rsidR="001C4427" w:rsidRPr="00695DD6">
              <w:t>164</w:t>
            </w:r>
          </w:p>
        </w:tc>
        <w:tc>
          <w:tcPr>
            <w:tcW w:w="2338" w:type="dxa"/>
          </w:tcPr>
          <w:p w14:paraId="3F8BF160" w14:textId="6807EF79" w:rsidR="00813BD6" w:rsidRPr="00695DD6" w:rsidRDefault="005B22C1" w:rsidP="00EF5653">
            <w:pPr>
              <w:spacing w:line="300" w:lineRule="auto"/>
              <w:ind w:firstLine="720"/>
              <w:jc w:val="center"/>
            </w:pPr>
            <w:r w:rsidRPr="00695DD6">
              <w:t>1,41</w:t>
            </w:r>
            <w:r w:rsidR="001C4427" w:rsidRPr="00695DD6">
              <w:t>1</w:t>
            </w:r>
          </w:p>
        </w:tc>
      </w:tr>
      <w:tr w:rsidR="00813BD6" w:rsidRPr="00695DD6" w14:paraId="54C9836B" w14:textId="77777777">
        <w:tc>
          <w:tcPr>
            <w:tcW w:w="2335" w:type="dxa"/>
          </w:tcPr>
          <w:p w14:paraId="3AA9E1BF" w14:textId="210DF2D9" w:rsidR="00813BD6" w:rsidRPr="00695DD6" w:rsidRDefault="00813BD6" w:rsidP="00EF5653">
            <w:pPr>
              <w:spacing w:line="300" w:lineRule="auto"/>
              <w:ind w:firstLine="720"/>
              <w:jc w:val="center"/>
            </w:pPr>
            <w:r w:rsidRPr="00695DD6">
              <w:t>1</w:t>
            </w:r>
          </w:p>
        </w:tc>
        <w:tc>
          <w:tcPr>
            <w:tcW w:w="2336" w:type="dxa"/>
          </w:tcPr>
          <w:p w14:paraId="22463F4B" w14:textId="4353A8E8" w:rsidR="00813BD6" w:rsidRPr="00695DD6" w:rsidRDefault="005876B9" w:rsidP="00EF5653">
            <w:pPr>
              <w:spacing w:line="300" w:lineRule="auto"/>
              <w:ind w:firstLine="720"/>
              <w:jc w:val="center"/>
            </w:pPr>
            <w:r w:rsidRPr="00695DD6">
              <w:t>0,</w:t>
            </w:r>
            <w:r w:rsidR="001C4427" w:rsidRPr="00695DD6">
              <w:t>465</w:t>
            </w:r>
          </w:p>
        </w:tc>
        <w:tc>
          <w:tcPr>
            <w:tcW w:w="2336" w:type="dxa"/>
          </w:tcPr>
          <w:p w14:paraId="7BF6F117" w14:textId="43C6F1C1" w:rsidR="00813BD6" w:rsidRPr="00695DD6" w:rsidRDefault="005B22C1" w:rsidP="00EF5653">
            <w:pPr>
              <w:spacing w:line="300" w:lineRule="auto"/>
              <w:ind w:firstLine="720"/>
              <w:jc w:val="center"/>
            </w:pPr>
            <w:r w:rsidRPr="00695DD6">
              <w:t>1,</w:t>
            </w:r>
            <w:r w:rsidR="001C4427" w:rsidRPr="00695DD6">
              <w:t>168</w:t>
            </w:r>
          </w:p>
        </w:tc>
        <w:tc>
          <w:tcPr>
            <w:tcW w:w="2338" w:type="dxa"/>
          </w:tcPr>
          <w:p w14:paraId="4B8BFF2F" w14:textId="079F6B44" w:rsidR="00813BD6" w:rsidRPr="00695DD6" w:rsidRDefault="005B22C1" w:rsidP="00EF5653">
            <w:pPr>
              <w:spacing w:line="300" w:lineRule="auto"/>
              <w:ind w:firstLine="720"/>
              <w:jc w:val="center"/>
            </w:pPr>
            <w:r w:rsidRPr="00695DD6">
              <w:t>1,5</w:t>
            </w:r>
            <w:r w:rsidR="001C4427" w:rsidRPr="00695DD6">
              <w:t>63</w:t>
            </w:r>
          </w:p>
        </w:tc>
      </w:tr>
    </w:tbl>
    <w:p w14:paraId="0931FBBC" w14:textId="1061561F" w:rsidR="0017082B" w:rsidRPr="00695DD6" w:rsidRDefault="0017082B" w:rsidP="00695DD6">
      <w:pPr>
        <w:pBdr>
          <w:top w:val="nil"/>
          <w:left w:val="nil"/>
          <w:bottom w:val="nil"/>
          <w:right w:val="nil"/>
          <w:between w:val="nil"/>
        </w:pBdr>
        <w:spacing w:after="0" w:line="300" w:lineRule="auto"/>
        <w:ind w:firstLine="720"/>
        <w:rPr>
          <w:color w:val="000000"/>
        </w:rPr>
      </w:pPr>
    </w:p>
    <w:p w14:paraId="0131928C" w14:textId="276CF6E5" w:rsidR="00695DD6" w:rsidRPr="00695DD6" w:rsidRDefault="00695DD6" w:rsidP="00EF5653">
      <w:pPr>
        <w:pBdr>
          <w:top w:val="nil"/>
          <w:left w:val="nil"/>
          <w:bottom w:val="nil"/>
          <w:right w:val="nil"/>
          <w:between w:val="nil"/>
        </w:pBdr>
        <w:spacing w:after="0" w:line="300" w:lineRule="auto"/>
        <w:ind w:firstLine="720"/>
        <w:jc w:val="center"/>
        <w:rPr>
          <w:color w:val="000000"/>
        </w:rPr>
      </w:pPr>
      <w:r w:rsidRPr="00695DD6">
        <w:rPr>
          <w:noProof/>
        </w:rPr>
        <w:drawing>
          <wp:inline distT="0" distB="0" distL="0" distR="0" wp14:anchorId="0CA28626" wp14:editId="64F3D328">
            <wp:extent cx="4572000" cy="27432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75EC940" w14:textId="2E62E30B" w:rsidR="00695DD6" w:rsidRPr="00695DD6" w:rsidRDefault="00695DD6" w:rsidP="00EF5653">
      <w:pPr>
        <w:pBdr>
          <w:top w:val="nil"/>
          <w:left w:val="nil"/>
          <w:bottom w:val="nil"/>
          <w:right w:val="nil"/>
          <w:between w:val="nil"/>
        </w:pBdr>
        <w:spacing w:after="0" w:line="300" w:lineRule="auto"/>
        <w:ind w:firstLine="720"/>
        <w:jc w:val="center"/>
        <w:rPr>
          <w:color w:val="000000"/>
        </w:rPr>
      </w:pPr>
      <w:r w:rsidRPr="00695DD6">
        <w:rPr>
          <w:color w:val="000000"/>
        </w:rPr>
        <w:t>Рисунок –</w:t>
      </w:r>
      <w:r w:rsidRPr="00695DD6">
        <w:rPr>
          <w:color w:val="000000"/>
        </w:rPr>
        <w:t xml:space="preserve"> 6</w:t>
      </w:r>
      <w:r w:rsidRPr="00695DD6">
        <w:rPr>
          <w:color w:val="000000"/>
        </w:rPr>
        <w:t xml:space="preserve"> График выходной характеристики биполярного транзистора для </w:t>
      </w:r>
      <w:r w:rsidRPr="00695DD6">
        <w:rPr>
          <w:color w:val="000000"/>
          <w:lang w:val="en-US"/>
        </w:rPr>
        <w:t>I</w:t>
      </w:r>
      <w:r w:rsidRPr="00695DD6">
        <w:rPr>
          <w:color w:val="000000"/>
        </w:rPr>
        <w:t>б.=0,01</w:t>
      </w:r>
      <w:r w:rsidRPr="00695DD6">
        <w:rPr>
          <w:color w:val="000000"/>
        </w:rPr>
        <w:t xml:space="preserve"> мА</w:t>
      </w:r>
    </w:p>
    <w:p w14:paraId="1A487507" w14:textId="77777777" w:rsidR="00695DD6" w:rsidRPr="00695DD6" w:rsidRDefault="00695DD6" w:rsidP="00695DD6">
      <w:pPr>
        <w:pBdr>
          <w:top w:val="nil"/>
          <w:left w:val="nil"/>
          <w:bottom w:val="nil"/>
          <w:right w:val="nil"/>
          <w:between w:val="nil"/>
        </w:pBdr>
        <w:spacing w:after="0" w:line="300" w:lineRule="auto"/>
        <w:ind w:firstLine="720"/>
        <w:rPr>
          <w:color w:val="000000"/>
        </w:rPr>
      </w:pPr>
    </w:p>
    <w:p w14:paraId="1DF5FB77" w14:textId="34E96FB6" w:rsidR="00695DD6" w:rsidRPr="00695DD6" w:rsidRDefault="00695DD6" w:rsidP="00EF5653">
      <w:pPr>
        <w:pBdr>
          <w:top w:val="nil"/>
          <w:left w:val="nil"/>
          <w:bottom w:val="nil"/>
          <w:right w:val="nil"/>
          <w:between w:val="nil"/>
        </w:pBdr>
        <w:spacing w:after="0" w:line="300" w:lineRule="auto"/>
        <w:ind w:firstLine="720"/>
        <w:jc w:val="center"/>
        <w:rPr>
          <w:color w:val="000000"/>
        </w:rPr>
      </w:pPr>
      <w:r w:rsidRPr="00695DD6">
        <w:rPr>
          <w:noProof/>
        </w:rPr>
        <w:lastRenderedPageBreak/>
        <w:drawing>
          <wp:inline distT="0" distB="0" distL="0" distR="0" wp14:anchorId="6EDCD27E" wp14:editId="029B30CE">
            <wp:extent cx="457200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A6F6FBB" w14:textId="55655668" w:rsidR="00695DD6" w:rsidRPr="00695DD6" w:rsidRDefault="00695DD6" w:rsidP="00EF5653">
      <w:pPr>
        <w:pBdr>
          <w:top w:val="nil"/>
          <w:left w:val="nil"/>
          <w:bottom w:val="nil"/>
          <w:right w:val="nil"/>
          <w:between w:val="nil"/>
        </w:pBdr>
        <w:spacing w:after="0" w:line="300" w:lineRule="auto"/>
        <w:ind w:firstLine="720"/>
        <w:jc w:val="center"/>
        <w:rPr>
          <w:color w:val="000000"/>
        </w:rPr>
      </w:pPr>
      <w:r w:rsidRPr="00695DD6">
        <w:rPr>
          <w:color w:val="000000"/>
        </w:rPr>
        <w:t xml:space="preserve">Рисунок – 7 </w:t>
      </w:r>
      <w:r w:rsidRPr="00695DD6">
        <w:rPr>
          <w:color w:val="000000"/>
        </w:rPr>
        <w:t>График выходной характе</w:t>
      </w:r>
      <w:r w:rsidRPr="00695DD6">
        <w:rPr>
          <w:color w:val="000000"/>
        </w:rPr>
        <w:t xml:space="preserve">ристики биполярного транзистора для </w:t>
      </w:r>
      <w:r w:rsidRPr="00695DD6">
        <w:rPr>
          <w:color w:val="000000"/>
          <w:lang w:val="en-US"/>
        </w:rPr>
        <w:t>I</w:t>
      </w:r>
      <w:r w:rsidRPr="00695DD6">
        <w:rPr>
          <w:color w:val="000000"/>
        </w:rPr>
        <w:t>б.=0,02 мА</w:t>
      </w:r>
    </w:p>
    <w:p w14:paraId="761CAEE9" w14:textId="4E243587" w:rsidR="00695DD6" w:rsidRPr="00695DD6" w:rsidRDefault="00695DD6" w:rsidP="00EF5653">
      <w:pPr>
        <w:pBdr>
          <w:top w:val="nil"/>
          <w:left w:val="nil"/>
          <w:bottom w:val="nil"/>
          <w:right w:val="nil"/>
          <w:between w:val="nil"/>
        </w:pBdr>
        <w:spacing w:after="0" w:line="300" w:lineRule="auto"/>
        <w:ind w:firstLine="720"/>
        <w:jc w:val="center"/>
        <w:rPr>
          <w:color w:val="000000"/>
        </w:rPr>
      </w:pPr>
    </w:p>
    <w:p w14:paraId="5E265701" w14:textId="33CB589D" w:rsidR="00695DD6" w:rsidRPr="00695DD6" w:rsidRDefault="00695DD6" w:rsidP="00EF5653">
      <w:pPr>
        <w:pBdr>
          <w:top w:val="nil"/>
          <w:left w:val="nil"/>
          <w:bottom w:val="nil"/>
          <w:right w:val="nil"/>
          <w:between w:val="nil"/>
        </w:pBdr>
        <w:spacing w:after="0" w:line="300" w:lineRule="auto"/>
        <w:ind w:firstLine="720"/>
        <w:jc w:val="center"/>
        <w:rPr>
          <w:color w:val="000000"/>
        </w:rPr>
      </w:pPr>
      <w:r w:rsidRPr="00695DD6">
        <w:rPr>
          <w:noProof/>
        </w:rPr>
        <w:drawing>
          <wp:inline distT="0" distB="0" distL="0" distR="0" wp14:anchorId="1B135E7F" wp14:editId="0CF85809">
            <wp:extent cx="4857750" cy="274320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00BF82F" w14:textId="438A03B5" w:rsidR="0017082B" w:rsidRDefault="00695DD6" w:rsidP="00EF5653">
      <w:pPr>
        <w:pBdr>
          <w:top w:val="nil"/>
          <w:left w:val="nil"/>
          <w:bottom w:val="nil"/>
          <w:right w:val="nil"/>
          <w:between w:val="nil"/>
        </w:pBdr>
        <w:spacing w:after="0" w:line="300" w:lineRule="auto"/>
        <w:ind w:firstLine="720"/>
        <w:jc w:val="center"/>
        <w:rPr>
          <w:color w:val="000000"/>
        </w:rPr>
      </w:pPr>
      <w:r w:rsidRPr="00695DD6">
        <w:rPr>
          <w:color w:val="000000"/>
        </w:rPr>
        <w:t>Рисунок –</w:t>
      </w:r>
      <w:r w:rsidRPr="00695DD6">
        <w:rPr>
          <w:color w:val="000000"/>
        </w:rPr>
        <w:t xml:space="preserve"> 8</w:t>
      </w:r>
      <w:r w:rsidRPr="00695DD6">
        <w:rPr>
          <w:color w:val="000000"/>
        </w:rPr>
        <w:t xml:space="preserve"> График выходной характеристики биполярного транзистора для </w:t>
      </w:r>
      <w:r w:rsidRPr="00695DD6">
        <w:rPr>
          <w:color w:val="000000"/>
          <w:lang w:val="en-US"/>
        </w:rPr>
        <w:t>I</w:t>
      </w:r>
      <w:r w:rsidRPr="00695DD6">
        <w:rPr>
          <w:color w:val="000000"/>
        </w:rPr>
        <w:t>б.=0,03</w:t>
      </w:r>
      <w:r w:rsidRPr="00695DD6">
        <w:rPr>
          <w:color w:val="000000"/>
        </w:rPr>
        <w:t xml:space="preserve"> мА</w:t>
      </w:r>
    </w:p>
    <w:p w14:paraId="20BD06C8" w14:textId="77777777" w:rsidR="00EF5653" w:rsidRPr="00695DD6" w:rsidRDefault="00EF5653" w:rsidP="00EF5653">
      <w:pPr>
        <w:pBdr>
          <w:top w:val="nil"/>
          <w:left w:val="nil"/>
          <w:bottom w:val="nil"/>
          <w:right w:val="nil"/>
          <w:between w:val="nil"/>
        </w:pBdr>
        <w:spacing w:after="0" w:line="300" w:lineRule="auto"/>
        <w:ind w:firstLine="720"/>
        <w:jc w:val="center"/>
        <w:rPr>
          <w:color w:val="000000"/>
        </w:rPr>
      </w:pPr>
    </w:p>
    <w:p w14:paraId="163D0529" w14:textId="77777777" w:rsidR="0017082B" w:rsidRPr="00695DD6" w:rsidRDefault="00407842" w:rsidP="00695DD6">
      <w:pPr>
        <w:numPr>
          <w:ilvl w:val="0"/>
          <w:numId w:val="1"/>
        </w:numPr>
        <w:pBdr>
          <w:top w:val="nil"/>
          <w:left w:val="nil"/>
          <w:bottom w:val="nil"/>
          <w:right w:val="nil"/>
          <w:between w:val="nil"/>
        </w:pBdr>
        <w:spacing w:after="0" w:line="300" w:lineRule="auto"/>
        <w:ind w:left="0" w:firstLine="720"/>
        <w:rPr>
          <w:color w:val="000000"/>
        </w:rPr>
      </w:pPr>
      <w:r w:rsidRPr="00695DD6">
        <w:rPr>
          <w:b/>
          <w:color w:val="000000"/>
        </w:rPr>
        <w:t>Снятие проходной характеристики</w:t>
      </w:r>
    </w:p>
    <w:p w14:paraId="3DFBA087" w14:textId="77777777" w:rsidR="0017082B" w:rsidRPr="00695DD6" w:rsidRDefault="00407842" w:rsidP="00695DD6">
      <w:pPr>
        <w:numPr>
          <w:ilvl w:val="1"/>
          <w:numId w:val="1"/>
        </w:numPr>
        <w:pBdr>
          <w:top w:val="nil"/>
          <w:left w:val="nil"/>
          <w:bottom w:val="nil"/>
          <w:right w:val="nil"/>
          <w:between w:val="nil"/>
        </w:pBdr>
        <w:spacing w:after="0" w:line="300" w:lineRule="auto"/>
        <w:ind w:left="0" w:firstLine="720"/>
      </w:pPr>
      <w:r w:rsidRPr="00695DD6">
        <w:rPr>
          <w:color w:val="000000"/>
        </w:rPr>
        <w:t>С помощью ручек «Грубо», «Точно 1», «Точно 2» и «Точно 3» расположенных на панели «</w:t>
      </w:r>
      <w:proofErr w:type="spellStart"/>
      <w:r w:rsidRPr="00695DD6">
        <w:rPr>
          <w:color w:val="000000"/>
        </w:rPr>
        <w:t>Uкэ</w:t>
      </w:r>
      <w:proofErr w:type="spellEnd"/>
      <w:r w:rsidRPr="00695DD6">
        <w:rPr>
          <w:color w:val="000000"/>
        </w:rPr>
        <w:t>, В» установлено напряжение между коллектором и эмиттером равным 1 В.</w:t>
      </w:r>
    </w:p>
    <w:p w14:paraId="794A4271" w14:textId="77777777" w:rsidR="0017082B" w:rsidRPr="00695DD6" w:rsidRDefault="00407842" w:rsidP="00695DD6">
      <w:pPr>
        <w:numPr>
          <w:ilvl w:val="1"/>
          <w:numId w:val="1"/>
        </w:numPr>
        <w:pBdr>
          <w:top w:val="nil"/>
          <w:left w:val="nil"/>
          <w:bottom w:val="nil"/>
          <w:right w:val="nil"/>
          <w:between w:val="nil"/>
        </w:pBdr>
        <w:spacing w:after="0" w:line="300" w:lineRule="auto"/>
        <w:ind w:left="0" w:firstLine="720"/>
      </w:pPr>
      <w:r w:rsidRPr="00695DD6">
        <w:rPr>
          <w:color w:val="000000"/>
        </w:rPr>
        <w:t>С помощью ручек «Грубо», «Точно 1», «Точно 2» и «Точно 3» расположенных на панели «</w:t>
      </w:r>
      <w:proofErr w:type="spellStart"/>
      <w:r w:rsidRPr="00695DD6">
        <w:rPr>
          <w:color w:val="000000"/>
        </w:rPr>
        <w:t>Uбэ</w:t>
      </w:r>
      <w:proofErr w:type="spellEnd"/>
      <w:r w:rsidRPr="00695DD6">
        <w:rPr>
          <w:color w:val="000000"/>
        </w:rPr>
        <w:t>, В» регулирован ток базы (величина тока контролирована по прибору «</w:t>
      </w:r>
      <w:proofErr w:type="spellStart"/>
      <w:r w:rsidRPr="00695DD6">
        <w:rPr>
          <w:color w:val="000000"/>
        </w:rPr>
        <w:t>Iб</w:t>
      </w:r>
      <w:proofErr w:type="spellEnd"/>
      <w:r w:rsidRPr="00695DD6">
        <w:rPr>
          <w:color w:val="000000"/>
        </w:rPr>
        <w:t>, В») в соответствии с таблицей №3 и регистрирован ток коллектора по прибору «</w:t>
      </w:r>
      <w:proofErr w:type="spellStart"/>
      <w:r w:rsidRPr="00695DD6">
        <w:rPr>
          <w:color w:val="000000"/>
        </w:rPr>
        <w:t>Iк</w:t>
      </w:r>
      <w:proofErr w:type="spellEnd"/>
      <w:r w:rsidRPr="00695DD6">
        <w:rPr>
          <w:color w:val="000000"/>
        </w:rPr>
        <w:t>, мА». При отклонении напряжения между коллектором и эмиттером от заданного значения устанавливалось требуемое значение путем взаимных регулировок тока базу и напряжения между коллектором и эмиттером в таблице 3.</w:t>
      </w:r>
    </w:p>
    <w:p w14:paraId="30E3DC5E" w14:textId="77777777" w:rsidR="0017082B" w:rsidRPr="00695DD6" w:rsidRDefault="00407842" w:rsidP="00EF5653">
      <w:pPr>
        <w:keepNext/>
        <w:pBdr>
          <w:top w:val="nil"/>
          <w:left w:val="nil"/>
          <w:bottom w:val="nil"/>
          <w:right w:val="nil"/>
          <w:between w:val="nil"/>
        </w:pBdr>
        <w:spacing w:after="0" w:line="300" w:lineRule="auto"/>
        <w:ind w:firstLine="720"/>
        <w:jc w:val="center"/>
        <w:rPr>
          <w:color w:val="000000"/>
        </w:rPr>
      </w:pPr>
      <w:r w:rsidRPr="00695DD6">
        <w:rPr>
          <w:color w:val="000000"/>
        </w:rPr>
        <w:lastRenderedPageBreak/>
        <w:t>Таблица 3 – Переходная характеристика</w:t>
      </w:r>
    </w:p>
    <w:tbl>
      <w:tblPr>
        <w:tblStyle w:val="ac"/>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5"/>
        <w:gridCol w:w="3114"/>
        <w:gridCol w:w="3116"/>
      </w:tblGrid>
      <w:tr w:rsidR="0017082B" w:rsidRPr="00695DD6" w14:paraId="2D1A8080" w14:textId="77777777">
        <w:tc>
          <w:tcPr>
            <w:tcW w:w="3115" w:type="dxa"/>
            <w:vAlign w:val="center"/>
          </w:tcPr>
          <w:p w14:paraId="3089CA9B" w14:textId="77777777" w:rsidR="0017082B" w:rsidRPr="00695DD6" w:rsidRDefault="00407842" w:rsidP="00EF5653">
            <w:pPr>
              <w:spacing w:line="300" w:lineRule="auto"/>
              <w:ind w:firstLine="720"/>
              <w:jc w:val="center"/>
            </w:pPr>
            <w:proofErr w:type="spellStart"/>
            <w:r w:rsidRPr="00695DD6">
              <w:t>I</w:t>
            </w:r>
            <w:r w:rsidRPr="00695DD6">
              <w:rPr>
                <w:vertAlign w:val="subscript"/>
              </w:rPr>
              <w:t>б</w:t>
            </w:r>
            <w:proofErr w:type="spellEnd"/>
            <w:r w:rsidRPr="00695DD6">
              <w:t>., мА</w:t>
            </w:r>
          </w:p>
        </w:tc>
        <w:tc>
          <w:tcPr>
            <w:tcW w:w="3114" w:type="dxa"/>
            <w:vAlign w:val="center"/>
          </w:tcPr>
          <w:p w14:paraId="312E6896" w14:textId="77777777" w:rsidR="0017082B" w:rsidRPr="00695DD6" w:rsidRDefault="00407842" w:rsidP="00EF5653">
            <w:pPr>
              <w:spacing w:line="300" w:lineRule="auto"/>
              <w:ind w:firstLine="720"/>
              <w:jc w:val="center"/>
            </w:pPr>
            <w:proofErr w:type="spellStart"/>
            <w:r w:rsidRPr="00695DD6">
              <w:t>U</w:t>
            </w:r>
            <w:r w:rsidRPr="00695DD6">
              <w:rPr>
                <w:vertAlign w:val="subscript"/>
              </w:rPr>
              <w:t>бэ</w:t>
            </w:r>
            <w:proofErr w:type="spellEnd"/>
            <w:r w:rsidRPr="00695DD6">
              <w:t>, мВ</w:t>
            </w:r>
          </w:p>
        </w:tc>
        <w:tc>
          <w:tcPr>
            <w:tcW w:w="3116" w:type="dxa"/>
            <w:vAlign w:val="center"/>
          </w:tcPr>
          <w:p w14:paraId="5C6F18E2" w14:textId="77777777" w:rsidR="0017082B" w:rsidRPr="00695DD6" w:rsidRDefault="00407842" w:rsidP="00EF5653">
            <w:pPr>
              <w:spacing w:line="300" w:lineRule="auto"/>
              <w:ind w:firstLine="720"/>
              <w:jc w:val="center"/>
            </w:pPr>
            <w:proofErr w:type="spellStart"/>
            <w:r w:rsidRPr="00695DD6">
              <w:t>I</w:t>
            </w:r>
            <w:r w:rsidRPr="00695DD6">
              <w:rPr>
                <w:vertAlign w:val="subscript"/>
              </w:rPr>
              <w:t>к</w:t>
            </w:r>
            <w:proofErr w:type="spellEnd"/>
            <w:r w:rsidRPr="00695DD6">
              <w:t>, мА</w:t>
            </w:r>
          </w:p>
        </w:tc>
      </w:tr>
      <w:tr w:rsidR="0017082B" w:rsidRPr="00695DD6" w14:paraId="5D7355BD" w14:textId="77777777">
        <w:tc>
          <w:tcPr>
            <w:tcW w:w="3115" w:type="dxa"/>
            <w:vAlign w:val="center"/>
          </w:tcPr>
          <w:p w14:paraId="6CC085A4" w14:textId="77777777" w:rsidR="0017082B" w:rsidRPr="00695DD6" w:rsidRDefault="00407842" w:rsidP="00EF5653">
            <w:pPr>
              <w:spacing w:line="300" w:lineRule="auto"/>
              <w:ind w:firstLine="720"/>
              <w:jc w:val="center"/>
            </w:pPr>
            <w:r w:rsidRPr="00695DD6">
              <w:t>0</w:t>
            </w:r>
          </w:p>
        </w:tc>
        <w:tc>
          <w:tcPr>
            <w:tcW w:w="3114" w:type="dxa"/>
            <w:vAlign w:val="center"/>
          </w:tcPr>
          <w:p w14:paraId="30D3C7EF" w14:textId="77777777" w:rsidR="0017082B" w:rsidRPr="00695DD6" w:rsidRDefault="00407842" w:rsidP="00EF5653">
            <w:pPr>
              <w:spacing w:line="300" w:lineRule="auto"/>
              <w:ind w:firstLine="720"/>
              <w:jc w:val="center"/>
            </w:pPr>
            <w:r w:rsidRPr="00695DD6">
              <w:t>0</w:t>
            </w:r>
          </w:p>
        </w:tc>
        <w:tc>
          <w:tcPr>
            <w:tcW w:w="3116" w:type="dxa"/>
            <w:vAlign w:val="center"/>
          </w:tcPr>
          <w:p w14:paraId="47A9F045" w14:textId="77777777" w:rsidR="0017082B" w:rsidRPr="00695DD6" w:rsidRDefault="00407842" w:rsidP="00EF5653">
            <w:pPr>
              <w:spacing w:line="300" w:lineRule="auto"/>
              <w:ind w:firstLine="720"/>
              <w:jc w:val="center"/>
            </w:pPr>
            <w:r w:rsidRPr="00695DD6">
              <w:t>0</w:t>
            </w:r>
          </w:p>
        </w:tc>
      </w:tr>
      <w:tr w:rsidR="0017082B" w:rsidRPr="00695DD6" w14:paraId="4CE66A20" w14:textId="77777777">
        <w:tc>
          <w:tcPr>
            <w:tcW w:w="3115" w:type="dxa"/>
          </w:tcPr>
          <w:p w14:paraId="2CAD2939" w14:textId="4B30A396" w:rsidR="0017082B" w:rsidRPr="00695DD6" w:rsidRDefault="00D01D18" w:rsidP="00EF5653">
            <w:pPr>
              <w:pBdr>
                <w:top w:val="nil"/>
                <w:left w:val="nil"/>
                <w:bottom w:val="nil"/>
                <w:right w:val="nil"/>
                <w:between w:val="nil"/>
              </w:pBdr>
              <w:spacing w:line="300" w:lineRule="auto"/>
              <w:ind w:firstLine="720"/>
              <w:jc w:val="center"/>
              <w:rPr>
                <w:color w:val="000000"/>
              </w:rPr>
            </w:pPr>
            <w:r w:rsidRPr="00695DD6">
              <w:rPr>
                <w:color w:val="000000"/>
              </w:rPr>
              <w:t>0,01</w:t>
            </w:r>
          </w:p>
        </w:tc>
        <w:tc>
          <w:tcPr>
            <w:tcW w:w="3114" w:type="dxa"/>
          </w:tcPr>
          <w:p w14:paraId="0A134953" w14:textId="41AC133A" w:rsidR="0017082B" w:rsidRPr="00695DD6" w:rsidRDefault="002764E1" w:rsidP="00EF5653">
            <w:pPr>
              <w:pBdr>
                <w:top w:val="nil"/>
                <w:left w:val="nil"/>
                <w:bottom w:val="nil"/>
                <w:right w:val="nil"/>
                <w:between w:val="nil"/>
              </w:pBdr>
              <w:spacing w:line="300" w:lineRule="auto"/>
              <w:ind w:firstLine="720"/>
              <w:jc w:val="center"/>
              <w:rPr>
                <w:color w:val="000000"/>
                <w:lang w:val="en-US"/>
              </w:rPr>
            </w:pPr>
            <w:r w:rsidRPr="00695DD6">
              <w:rPr>
                <w:color w:val="000000"/>
              </w:rPr>
              <w:t>0,5</w:t>
            </w:r>
            <w:r w:rsidR="001B7EF4" w:rsidRPr="00695DD6">
              <w:rPr>
                <w:color w:val="000000"/>
                <w:lang w:val="en-US"/>
              </w:rPr>
              <w:t>67</w:t>
            </w:r>
          </w:p>
        </w:tc>
        <w:tc>
          <w:tcPr>
            <w:tcW w:w="3116" w:type="dxa"/>
          </w:tcPr>
          <w:p w14:paraId="20F0B1EC" w14:textId="401C0EAD" w:rsidR="0017082B" w:rsidRPr="00695DD6" w:rsidRDefault="002764E1" w:rsidP="00EF5653">
            <w:pPr>
              <w:pBdr>
                <w:top w:val="nil"/>
                <w:left w:val="nil"/>
                <w:bottom w:val="nil"/>
                <w:right w:val="nil"/>
                <w:between w:val="nil"/>
              </w:pBdr>
              <w:spacing w:line="300" w:lineRule="auto"/>
              <w:ind w:firstLine="720"/>
              <w:jc w:val="center"/>
              <w:rPr>
                <w:color w:val="000000"/>
                <w:lang w:val="en-US"/>
              </w:rPr>
            </w:pPr>
            <w:r w:rsidRPr="00695DD6">
              <w:rPr>
                <w:color w:val="000000"/>
              </w:rPr>
              <w:t>0,</w:t>
            </w:r>
            <w:r w:rsidR="001B7EF4" w:rsidRPr="00695DD6">
              <w:rPr>
                <w:color w:val="000000"/>
                <w:lang w:val="en-US"/>
              </w:rPr>
              <w:t>463</w:t>
            </w:r>
          </w:p>
        </w:tc>
      </w:tr>
      <w:tr w:rsidR="0017082B" w:rsidRPr="00695DD6" w14:paraId="27F4B675" w14:textId="77777777">
        <w:tc>
          <w:tcPr>
            <w:tcW w:w="3115" w:type="dxa"/>
          </w:tcPr>
          <w:p w14:paraId="3E821ABA" w14:textId="0255E860" w:rsidR="0017082B" w:rsidRPr="00695DD6" w:rsidRDefault="00D01D18" w:rsidP="00EF5653">
            <w:pPr>
              <w:pBdr>
                <w:top w:val="nil"/>
                <w:left w:val="nil"/>
                <w:bottom w:val="nil"/>
                <w:right w:val="nil"/>
                <w:between w:val="nil"/>
              </w:pBdr>
              <w:spacing w:line="300" w:lineRule="auto"/>
              <w:ind w:firstLine="720"/>
              <w:jc w:val="center"/>
              <w:rPr>
                <w:color w:val="000000"/>
              </w:rPr>
            </w:pPr>
            <w:r w:rsidRPr="00695DD6">
              <w:rPr>
                <w:color w:val="000000"/>
              </w:rPr>
              <w:t>0,02</w:t>
            </w:r>
          </w:p>
        </w:tc>
        <w:tc>
          <w:tcPr>
            <w:tcW w:w="3114" w:type="dxa"/>
          </w:tcPr>
          <w:p w14:paraId="204827E4" w14:textId="6D6CB49F" w:rsidR="0017082B" w:rsidRPr="00695DD6" w:rsidRDefault="002764E1" w:rsidP="00EF5653">
            <w:pPr>
              <w:pBdr>
                <w:top w:val="nil"/>
                <w:left w:val="nil"/>
                <w:bottom w:val="nil"/>
                <w:right w:val="nil"/>
                <w:between w:val="nil"/>
              </w:pBdr>
              <w:spacing w:line="300" w:lineRule="auto"/>
              <w:ind w:firstLine="720"/>
              <w:jc w:val="center"/>
              <w:rPr>
                <w:color w:val="000000"/>
                <w:lang w:val="en-US"/>
              </w:rPr>
            </w:pPr>
            <w:r w:rsidRPr="00695DD6">
              <w:rPr>
                <w:color w:val="000000"/>
              </w:rPr>
              <w:t>0,59</w:t>
            </w:r>
            <w:r w:rsidR="001B7EF4" w:rsidRPr="00695DD6">
              <w:rPr>
                <w:color w:val="000000"/>
                <w:lang w:val="en-US"/>
              </w:rPr>
              <w:t>7</w:t>
            </w:r>
          </w:p>
        </w:tc>
        <w:tc>
          <w:tcPr>
            <w:tcW w:w="3116" w:type="dxa"/>
          </w:tcPr>
          <w:p w14:paraId="0B2F12E6" w14:textId="445666FF" w:rsidR="0017082B" w:rsidRPr="00695DD6" w:rsidRDefault="002764E1" w:rsidP="00EF5653">
            <w:pPr>
              <w:pBdr>
                <w:top w:val="nil"/>
                <w:left w:val="nil"/>
                <w:bottom w:val="nil"/>
                <w:right w:val="nil"/>
                <w:between w:val="nil"/>
              </w:pBdr>
              <w:spacing w:line="300" w:lineRule="auto"/>
              <w:ind w:firstLine="720"/>
              <w:jc w:val="center"/>
              <w:rPr>
                <w:color w:val="000000"/>
                <w:lang w:val="en-US"/>
              </w:rPr>
            </w:pPr>
            <w:r w:rsidRPr="00695DD6">
              <w:rPr>
                <w:color w:val="000000"/>
              </w:rPr>
              <w:t>1,</w:t>
            </w:r>
            <w:r w:rsidR="001B7EF4" w:rsidRPr="00695DD6">
              <w:rPr>
                <w:color w:val="000000"/>
                <w:lang w:val="en-US"/>
              </w:rPr>
              <w:t>169</w:t>
            </w:r>
          </w:p>
        </w:tc>
      </w:tr>
      <w:tr w:rsidR="0017082B" w:rsidRPr="00695DD6" w14:paraId="16E24E3E" w14:textId="77777777">
        <w:tc>
          <w:tcPr>
            <w:tcW w:w="3115" w:type="dxa"/>
          </w:tcPr>
          <w:p w14:paraId="7208631E" w14:textId="5E16BF49" w:rsidR="0017082B" w:rsidRPr="00695DD6" w:rsidRDefault="00D01D18" w:rsidP="00EF5653">
            <w:pPr>
              <w:pBdr>
                <w:top w:val="nil"/>
                <w:left w:val="nil"/>
                <w:bottom w:val="nil"/>
                <w:right w:val="nil"/>
                <w:between w:val="nil"/>
              </w:pBdr>
              <w:spacing w:line="300" w:lineRule="auto"/>
              <w:ind w:firstLine="720"/>
              <w:jc w:val="center"/>
              <w:rPr>
                <w:color w:val="000000"/>
              </w:rPr>
            </w:pPr>
            <w:r w:rsidRPr="00695DD6">
              <w:rPr>
                <w:color w:val="000000"/>
              </w:rPr>
              <w:t>0,03</w:t>
            </w:r>
          </w:p>
        </w:tc>
        <w:tc>
          <w:tcPr>
            <w:tcW w:w="3114" w:type="dxa"/>
          </w:tcPr>
          <w:p w14:paraId="46CF7414" w14:textId="64FCA90E" w:rsidR="0017082B" w:rsidRPr="00695DD6" w:rsidRDefault="00D01D18" w:rsidP="00EF5653">
            <w:pPr>
              <w:pBdr>
                <w:top w:val="nil"/>
                <w:left w:val="nil"/>
                <w:bottom w:val="nil"/>
                <w:right w:val="nil"/>
                <w:between w:val="nil"/>
              </w:pBdr>
              <w:spacing w:line="300" w:lineRule="auto"/>
              <w:ind w:firstLine="720"/>
              <w:jc w:val="center"/>
              <w:rPr>
                <w:color w:val="000000"/>
                <w:lang w:val="en-US"/>
              </w:rPr>
            </w:pPr>
            <w:r w:rsidRPr="00695DD6">
              <w:rPr>
                <w:color w:val="000000"/>
              </w:rPr>
              <w:t>0,61</w:t>
            </w:r>
            <w:r w:rsidR="001B7EF4" w:rsidRPr="00695DD6">
              <w:rPr>
                <w:color w:val="000000"/>
                <w:lang w:val="en-US"/>
              </w:rPr>
              <w:t>1</w:t>
            </w:r>
          </w:p>
        </w:tc>
        <w:tc>
          <w:tcPr>
            <w:tcW w:w="3116" w:type="dxa"/>
          </w:tcPr>
          <w:p w14:paraId="1FA4F89C" w14:textId="0BEAC1D8" w:rsidR="0017082B" w:rsidRPr="00695DD6" w:rsidRDefault="001B7EF4" w:rsidP="00EF5653">
            <w:pPr>
              <w:pBdr>
                <w:top w:val="nil"/>
                <w:left w:val="nil"/>
                <w:bottom w:val="nil"/>
                <w:right w:val="nil"/>
                <w:between w:val="nil"/>
              </w:pBdr>
              <w:spacing w:line="300" w:lineRule="auto"/>
              <w:ind w:firstLine="720"/>
              <w:jc w:val="center"/>
              <w:rPr>
                <w:color w:val="000000"/>
                <w:lang w:val="en-US"/>
              </w:rPr>
            </w:pPr>
            <w:r w:rsidRPr="00695DD6">
              <w:rPr>
                <w:color w:val="000000"/>
                <w:lang w:val="en-US"/>
              </w:rPr>
              <w:t>1,571</w:t>
            </w:r>
          </w:p>
        </w:tc>
      </w:tr>
      <w:tr w:rsidR="0017082B" w:rsidRPr="00695DD6" w14:paraId="3E5C839E" w14:textId="77777777">
        <w:tc>
          <w:tcPr>
            <w:tcW w:w="3115" w:type="dxa"/>
          </w:tcPr>
          <w:p w14:paraId="02E064A3" w14:textId="11BBB8C3" w:rsidR="0017082B" w:rsidRPr="00695DD6" w:rsidRDefault="00D01D18" w:rsidP="00EF5653">
            <w:pPr>
              <w:pBdr>
                <w:top w:val="nil"/>
                <w:left w:val="nil"/>
                <w:bottom w:val="nil"/>
                <w:right w:val="nil"/>
                <w:between w:val="nil"/>
              </w:pBdr>
              <w:spacing w:line="300" w:lineRule="auto"/>
              <w:ind w:firstLine="720"/>
              <w:jc w:val="center"/>
              <w:rPr>
                <w:color w:val="000000"/>
              </w:rPr>
            </w:pPr>
            <w:r w:rsidRPr="00695DD6">
              <w:rPr>
                <w:color w:val="000000"/>
              </w:rPr>
              <w:t>0,04</w:t>
            </w:r>
          </w:p>
        </w:tc>
        <w:tc>
          <w:tcPr>
            <w:tcW w:w="3114" w:type="dxa"/>
          </w:tcPr>
          <w:p w14:paraId="758178F5" w14:textId="798B87DF" w:rsidR="0017082B" w:rsidRPr="00695DD6" w:rsidRDefault="002764E1" w:rsidP="00EF5653">
            <w:pPr>
              <w:pBdr>
                <w:top w:val="nil"/>
                <w:left w:val="nil"/>
                <w:bottom w:val="nil"/>
                <w:right w:val="nil"/>
                <w:between w:val="nil"/>
              </w:pBdr>
              <w:spacing w:line="300" w:lineRule="auto"/>
              <w:ind w:firstLine="720"/>
              <w:jc w:val="center"/>
              <w:rPr>
                <w:color w:val="000000"/>
                <w:lang w:val="en-US"/>
              </w:rPr>
            </w:pPr>
            <w:r w:rsidRPr="00695DD6">
              <w:rPr>
                <w:color w:val="000000"/>
              </w:rPr>
              <w:t>0,6</w:t>
            </w:r>
            <w:r w:rsidR="001B7EF4" w:rsidRPr="00695DD6">
              <w:rPr>
                <w:color w:val="000000"/>
                <w:lang w:val="en-US"/>
              </w:rPr>
              <w:t>18</w:t>
            </w:r>
          </w:p>
        </w:tc>
        <w:tc>
          <w:tcPr>
            <w:tcW w:w="3116" w:type="dxa"/>
          </w:tcPr>
          <w:p w14:paraId="030A549C" w14:textId="0C5997D1" w:rsidR="0017082B" w:rsidRPr="00695DD6" w:rsidRDefault="001B7EF4" w:rsidP="00EF5653">
            <w:pPr>
              <w:pBdr>
                <w:top w:val="nil"/>
                <w:left w:val="nil"/>
                <w:bottom w:val="nil"/>
                <w:right w:val="nil"/>
                <w:between w:val="nil"/>
              </w:pBdr>
              <w:spacing w:line="300" w:lineRule="auto"/>
              <w:ind w:firstLine="720"/>
              <w:jc w:val="center"/>
              <w:rPr>
                <w:color w:val="000000"/>
                <w:lang w:val="en-US"/>
              </w:rPr>
            </w:pPr>
            <w:r w:rsidRPr="00695DD6">
              <w:rPr>
                <w:color w:val="000000"/>
                <w:lang w:val="en-US"/>
              </w:rPr>
              <w:t>1,618</w:t>
            </w:r>
          </w:p>
        </w:tc>
      </w:tr>
    </w:tbl>
    <w:p w14:paraId="2E2B6E85" w14:textId="77777777" w:rsidR="0017082B" w:rsidRPr="00695DD6" w:rsidRDefault="0017082B" w:rsidP="00EF5653">
      <w:pPr>
        <w:pBdr>
          <w:top w:val="nil"/>
          <w:left w:val="nil"/>
          <w:bottom w:val="nil"/>
          <w:right w:val="nil"/>
          <w:between w:val="nil"/>
        </w:pBdr>
        <w:spacing w:after="0" w:line="300" w:lineRule="auto"/>
        <w:ind w:firstLine="720"/>
        <w:jc w:val="center"/>
        <w:rPr>
          <w:b/>
          <w:color w:val="000000"/>
        </w:rPr>
      </w:pPr>
    </w:p>
    <w:p w14:paraId="35935ADC" w14:textId="47808726" w:rsidR="0017082B" w:rsidRPr="00695DD6" w:rsidRDefault="001B7EF4" w:rsidP="00EF5653">
      <w:pPr>
        <w:pBdr>
          <w:top w:val="nil"/>
          <w:left w:val="nil"/>
          <w:bottom w:val="nil"/>
          <w:right w:val="nil"/>
          <w:between w:val="nil"/>
        </w:pBdr>
        <w:spacing w:after="0" w:line="300" w:lineRule="auto"/>
        <w:ind w:firstLine="720"/>
        <w:jc w:val="center"/>
        <w:rPr>
          <w:b/>
          <w:color w:val="000000"/>
        </w:rPr>
      </w:pPr>
      <w:r w:rsidRPr="00695DD6">
        <w:rPr>
          <w:noProof/>
        </w:rPr>
        <w:drawing>
          <wp:inline distT="0" distB="0" distL="0" distR="0" wp14:anchorId="356CD0F6" wp14:editId="2A99347A">
            <wp:extent cx="4572000" cy="2743200"/>
            <wp:effectExtent l="0" t="0" r="12700" b="12700"/>
            <wp:docPr id="903385618" name="Диаграмма 1">
              <a:extLst xmlns:a="http://schemas.openxmlformats.org/drawingml/2006/main">
                <a:ext uri="{FF2B5EF4-FFF2-40B4-BE49-F238E27FC236}">
                  <a16:creationId xmlns:a16="http://schemas.microsoft.com/office/drawing/2014/main" id="{45993455-A45F-650B-6C47-1B79943075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15E5CA4" w14:textId="168808CE" w:rsidR="00695DD6" w:rsidRPr="00695DD6" w:rsidRDefault="00695DD6" w:rsidP="00EF5653">
      <w:pPr>
        <w:pBdr>
          <w:top w:val="nil"/>
          <w:left w:val="nil"/>
          <w:bottom w:val="nil"/>
          <w:right w:val="nil"/>
          <w:between w:val="nil"/>
        </w:pBdr>
        <w:spacing w:after="0" w:line="300" w:lineRule="auto"/>
        <w:ind w:firstLine="720"/>
        <w:jc w:val="center"/>
        <w:rPr>
          <w:color w:val="000000"/>
        </w:rPr>
      </w:pPr>
      <w:r w:rsidRPr="00695DD6">
        <w:rPr>
          <w:color w:val="000000"/>
        </w:rPr>
        <w:t>Рисунок 9 - г</w:t>
      </w:r>
      <w:r w:rsidRPr="00695DD6">
        <w:rPr>
          <w:color w:val="000000"/>
        </w:rPr>
        <w:t xml:space="preserve">рафик </w:t>
      </w:r>
      <w:r w:rsidRPr="00695DD6">
        <w:rPr>
          <w:color w:val="000000"/>
        </w:rPr>
        <w:t xml:space="preserve">зависимости </w:t>
      </w:r>
      <w:proofErr w:type="spellStart"/>
      <w:r w:rsidRPr="00695DD6">
        <w:t>I</w:t>
      </w:r>
      <w:r w:rsidRPr="00695DD6">
        <w:rPr>
          <w:vertAlign w:val="subscript"/>
        </w:rPr>
        <w:t>б</w:t>
      </w:r>
      <w:proofErr w:type="spellEnd"/>
      <w:r w:rsidRPr="00695DD6">
        <w:t>., мА</w:t>
      </w:r>
      <w:r w:rsidRPr="00695DD6">
        <w:t xml:space="preserve"> от </w:t>
      </w:r>
      <w:proofErr w:type="spellStart"/>
      <w:r w:rsidRPr="00695DD6">
        <w:t>U</w:t>
      </w:r>
      <w:r w:rsidRPr="00695DD6">
        <w:rPr>
          <w:vertAlign w:val="subscript"/>
        </w:rPr>
        <w:t>бэ</w:t>
      </w:r>
      <w:proofErr w:type="spellEnd"/>
      <w:r w:rsidRPr="00695DD6">
        <w:t>, мВ</w:t>
      </w:r>
    </w:p>
    <w:p w14:paraId="658BD03E" w14:textId="77777777" w:rsidR="00695DD6" w:rsidRPr="00695DD6" w:rsidRDefault="00695DD6" w:rsidP="00EF5653">
      <w:pPr>
        <w:pBdr>
          <w:top w:val="nil"/>
          <w:left w:val="nil"/>
          <w:bottom w:val="nil"/>
          <w:right w:val="nil"/>
          <w:between w:val="nil"/>
        </w:pBdr>
        <w:spacing w:after="0" w:line="300" w:lineRule="auto"/>
        <w:ind w:firstLine="720"/>
        <w:jc w:val="center"/>
        <w:rPr>
          <w:b/>
          <w:color w:val="000000"/>
        </w:rPr>
      </w:pPr>
    </w:p>
    <w:p w14:paraId="50209544" w14:textId="048F7001" w:rsidR="00695DD6" w:rsidRPr="00695DD6" w:rsidRDefault="00695DD6" w:rsidP="00EF5653">
      <w:pPr>
        <w:pBdr>
          <w:top w:val="nil"/>
          <w:left w:val="nil"/>
          <w:bottom w:val="nil"/>
          <w:right w:val="nil"/>
          <w:between w:val="nil"/>
        </w:pBdr>
        <w:spacing w:after="0" w:line="300" w:lineRule="auto"/>
        <w:ind w:firstLine="720"/>
        <w:jc w:val="center"/>
        <w:rPr>
          <w:b/>
          <w:color w:val="000000"/>
        </w:rPr>
      </w:pPr>
      <w:r w:rsidRPr="00695DD6">
        <w:rPr>
          <w:noProof/>
        </w:rPr>
        <w:drawing>
          <wp:inline distT="0" distB="0" distL="0" distR="0" wp14:anchorId="0DC88D97" wp14:editId="3D806F28">
            <wp:extent cx="4572000" cy="27432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bookmarkStart w:id="1" w:name="_GoBack"/>
      <w:bookmarkEnd w:id="1"/>
    </w:p>
    <w:p w14:paraId="1FEBD8B4" w14:textId="6763B9FF" w:rsidR="00695DD6" w:rsidRPr="00695DD6" w:rsidRDefault="00695DD6" w:rsidP="00EF5653">
      <w:pPr>
        <w:pBdr>
          <w:top w:val="nil"/>
          <w:left w:val="nil"/>
          <w:bottom w:val="nil"/>
          <w:right w:val="nil"/>
          <w:between w:val="nil"/>
        </w:pBdr>
        <w:spacing w:after="0" w:line="300" w:lineRule="auto"/>
        <w:ind w:firstLine="720"/>
        <w:jc w:val="center"/>
        <w:rPr>
          <w:color w:val="000000"/>
        </w:rPr>
      </w:pPr>
      <w:r w:rsidRPr="00695DD6">
        <w:rPr>
          <w:color w:val="000000"/>
        </w:rPr>
        <w:t xml:space="preserve">Рисунок 9 - график зависимости </w:t>
      </w:r>
      <w:proofErr w:type="spellStart"/>
      <w:r w:rsidRPr="00695DD6">
        <w:t>U</w:t>
      </w:r>
      <w:r w:rsidRPr="00695DD6">
        <w:rPr>
          <w:vertAlign w:val="subscript"/>
        </w:rPr>
        <w:t>бэ</w:t>
      </w:r>
      <w:proofErr w:type="spellEnd"/>
      <w:r w:rsidRPr="00695DD6">
        <w:t>, мВ</w:t>
      </w:r>
      <w:r w:rsidRPr="00695DD6">
        <w:t xml:space="preserve"> от </w:t>
      </w:r>
      <w:proofErr w:type="spellStart"/>
      <w:r w:rsidRPr="00695DD6">
        <w:t>I</w:t>
      </w:r>
      <w:r w:rsidRPr="00695DD6">
        <w:rPr>
          <w:vertAlign w:val="subscript"/>
        </w:rPr>
        <w:t>к</w:t>
      </w:r>
      <w:proofErr w:type="spellEnd"/>
      <w:r w:rsidRPr="00695DD6">
        <w:t>, мА</w:t>
      </w:r>
    </w:p>
    <w:p w14:paraId="6B789148" w14:textId="77777777" w:rsidR="00695DD6" w:rsidRPr="00695DD6" w:rsidRDefault="00695DD6" w:rsidP="00695DD6">
      <w:pPr>
        <w:pBdr>
          <w:top w:val="nil"/>
          <w:left w:val="nil"/>
          <w:bottom w:val="nil"/>
          <w:right w:val="nil"/>
          <w:between w:val="nil"/>
        </w:pBdr>
        <w:spacing w:after="0" w:line="300" w:lineRule="auto"/>
        <w:ind w:firstLine="720"/>
        <w:rPr>
          <w:b/>
          <w:color w:val="000000"/>
        </w:rPr>
      </w:pPr>
    </w:p>
    <w:p w14:paraId="4723EB15" w14:textId="63AA07CA" w:rsidR="0017082B" w:rsidRPr="00695DD6" w:rsidRDefault="00407842" w:rsidP="00695DD6">
      <w:pPr>
        <w:pBdr>
          <w:top w:val="nil"/>
          <w:left w:val="nil"/>
          <w:bottom w:val="nil"/>
          <w:right w:val="nil"/>
          <w:between w:val="nil"/>
        </w:pBdr>
        <w:spacing w:after="0" w:line="300" w:lineRule="auto"/>
        <w:ind w:firstLine="720"/>
        <w:rPr>
          <w:color w:val="000000"/>
        </w:rPr>
      </w:pPr>
      <w:r w:rsidRPr="00695DD6">
        <w:rPr>
          <w:b/>
          <w:color w:val="000000"/>
        </w:rPr>
        <w:t xml:space="preserve">Вывод: </w:t>
      </w:r>
      <w:r w:rsidRPr="00695DD6">
        <w:rPr>
          <w:color w:val="000000"/>
        </w:rPr>
        <w:t xml:space="preserve">в ходе выполнения данной лабораторной работы был рассмотрен биполярный транзистор и сняты его вольтамперные характеристики. </w:t>
      </w:r>
    </w:p>
    <w:sectPr w:rsidR="0017082B" w:rsidRPr="00695DD6">
      <w:footerReference w:type="default" r:id="rId23"/>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BD10E5" w14:textId="77777777" w:rsidR="00520223" w:rsidRDefault="00520223">
      <w:pPr>
        <w:spacing w:after="0" w:line="240" w:lineRule="auto"/>
      </w:pPr>
      <w:r>
        <w:separator/>
      </w:r>
    </w:p>
  </w:endnote>
  <w:endnote w:type="continuationSeparator" w:id="0">
    <w:p w14:paraId="6501838B" w14:textId="77777777" w:rsidR="00520223" w:rsidRDefault="00520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4DCFBA" w14:textId="7AB102F5" w:rsidR="0017082B" w:rsidRDefault="00407842">
    <w:pPr>
      <w:pBdr>
        <w:top w:val="nil"/>
        <w:left w:val="nil"/>
        <w:bottom w:val="nil"/>
        <w:right w:val="nil"/>
        <w:between w:val="nil"/>
      </w:pBdr>
      <w:tabs>
        <w:tab w:val="center" w:pos="4677"/>
        <w:tab w:val="right" w:pos="9355"/>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F5653">
      <w:rPr>
        <w:noProof/>
        <w:color w:val="000000"/>
      </w:rPr>
      <w:t>9</w:t>
    </w:r>
    <w:r>
      <w:rPr>
        <w:color w:val="000000"/>
      </w:rPr>
      <w:fldChar w:fldCharType="end"/>
    </w:r>
  </w:p>
  <w:p w14:paraId="2026BA82" w14:textId="77777777" w:rsidR="0017082B" w:rsidRDefault="0017082B">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8CDA50" w14:textId="77777777" w:rsidR="00520223" w:rsidRDefault="00520223">
      <w:pPr>
        <w:spacing w:after="0" w:line="240" w:lineRule="auto"/>
      </w:pPr>
      <w:r>
        <w:separator/>
      </w:r>
    </w:p>
  </w:footnote>
  <w:footnote w:type="continuationSeparator" w:id="0">
    <w:p w14:paraId="3FA2313B" w14:textId="77777777" w:rsidR="00520223" w:rsidRDefault="005202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A2DEB"/>
    <w:multiLevelType w:val="multilevel"/>
    <w:tmpl w:val="B1E8B68A"/>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82B"/>
    <w:rsid w:val="0004295F"/>
    <w:rsid w:val="0017082B"/>
    <w:rsid w:val="001B7EF4"/>
    <w:rsid w:val="001C3DEC"/>
    <w:rsid w:val="001C4427"/>
    <w:rsid w:val="002420B4"/>
    <w:rsid w:val="002764E1"/>
    <w:rsid w:val="002F6664"/>
    <w:rsid w:val="003372C6"/>
    <w:rsid w:val="00407842"/>
    <w:rsid w:val="00490AA9"/>
    <w:rsid w:val="00520223"/>
    <w:rsid w:val="005876B9"/>
    <w:rsid w:val="005B22C1"/>
    <w:rsid w:val="005D04A0"/>
    <w:rsid w:val="00675440"/>
    <w:rsid w:val="00682E8C"/>
    <w:rsid w:val="00695DD6"/>
    <w:rsid w:val="007563CD"/>
    <w:rsid w:val="00797BD8"/>
    <w:rsid w:val="007B230B"/>
    <w:rsid w:val="00813BD6"/>
    <w:rsid w:val="008B4AD7"/>
    <w:rsid w:val="00974919"/>
    <w:rsid w:val="00BF7D4E"/>
    <w:rsid w:val="00CA6F67"/>
    <w:rsid w:val="00D01D18"/>
    <w:rsid w:val="00D50CA2"/>
    <w:rsid w:val="00D603A1"/>
    <w:rsid w:val="00DB246A"/>
    <w:rsid w:val="00E004CB"/>
    <w:rsid w:val="00EF56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A5612"/>
  <w15:docId w15:val="{D5E0CD9F-6097-43F8-B96D-A69DCB84D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ru-RU" w:eastAsia="ru-RU" w:bidi="ar-SA"/>
      </w:rPr>
    </w:rPrDefault>
    <w:pPrDefault>
      <w:pPr>
        <w:spacing w:after="8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outlineLvl w:val="1"/>
    </w:pPr>
    <w:rPr>
      <w:b/>
      <w:sz w:val="36"/>
      <w:szCs w:val="36"/>
    </w:rPr>
  </w:style>
  <w:style w:type="paragraph" w:styleId="3">
    <w:name w:val="heading 3"/>
    <w:basedOn w:val="a"/>
    <w:next w:val="a"/>
    <w:uiPriority w:val="9"/>
    <w:semiHidden/>
    <w:unhideWhenUsed/>
    <w:qFormat/>
    <w:pPr>
      <w:keepNext/>
      <w:keepLines/>
      <w:spacing w:before="2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character" w:styleId="ad">
    <w:name w:val="Placeholder Text"/>
    <w:basedOn w:val="a0"/>
    <w:uiPriority w:val="99"/>
    <w:semiHidden/>
    <w:rsid w:val="005D04A0"/>
    <w:rPr>
      <w:color w:val="808080"/>
    </w:rPr>
  </w:style>
  <w:style w:type="paragraph" w:styleId="ae">
    <w:name w:val="No Spacing"/>
    <w:uiPriority w:val="1"/>
    <w:qFormat/>
    <w:rsid w:val="00D603A1"/>
    <w:pPr>
      <w:spacing w:after="0" w:line="240" w:lineRule="auto"/>
      <w:jc w:val="center"/>
    </w:pPr>
    <w:rPr>
      <w:rFonts w:eastAsiaTheme="minorHAnsi" w:cstheme="minorBidi"/>
      <w:szCs w:val="22"/>
      <w:lang w:eastAsia="en-US"/>
    </w:rPr>
  </w:style>
  <w:style w:type="paragraph" w:styleId="af">
    <w:name w:val="Normal (Web)"/>
    <w:basedOn w:val="a"/>
    <w:uiPriority w:val="99"/>
    <w:semiHidden/>
    <w:unhideWhenUsed/>
    <w:rsid w:val="00695DD6"/>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886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chart" Target="charts/chart2.xml"/><Relationship Id="rId3" Type="http://schemas.openxmlformats.org/officeDocument/2006/relationships/settings" Target="settings.xml"/><Relationship Id="rId21" Type="http://schemas.openxmlformats.org/officeDocument/2006/relationships/chart" Target="charts/chart5.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Лист1!$K$41:$K$53</c:f>
              <c:numCache>
                <c:formatCode>General</c:formatCode>
                <c:ptCount val="13"/>
                <c:pt idx="0">
                  <c:v>0</c:v>
                </c:pt>
                <c:pt idx="1">
                  <c:v>50</c:v>
                </c:pt>
                <c:pt idx="2">
                  <c:v>100</c:v>
                </c:pt>
                <c:pt idx="3">
                  <c:v>150</c:v>
                </c:pt>
                <c:pt idx="4">
                  <c:v>200</c:v>
                </c:pt>
                <c:pt idx="5">
                  <c:v>250</c:v>
                </c:pt>
                <c:pt idx="6">
                  <c:v>350</c:v>
                </c:pt>
                <c:pt idx="7">
                  <c:v>400</c:v>
                </c:pt>
                <c:pt idx="8">
                  <c:v>450</c:v>
                </c:pt>
                <c:pt idx="9">
                  <c:v>500</c:v>
                </c:pt>
                <c:pt idx="10">
                  <c:v>550</c:v>
                </c:pt>
                <c:pt idx="11">
                  <c:v>600</c:v>
                </c:pt>
                <c:pt idx="12">
                  <c:v>650</c:v>
                </c:pt>
              </c:numCache>
            </c:numRef>
          </c:xVal>
          <c:yVal>
            <c:numRef>
              <c:f>Лист1!$L$41:$L$53</c:f>
              <c:numCache>
                <c:formatCode>General</c:formatCode>
                <c:ptCount val="13"/>
                <c:pt idx="0">
                  <c:v>1E-3</c:v>
                </c:pt>
                <c:pt idx="1">
                  <c:v>1E-3</c:v>
                </c:pt>
                <c:pt idx="2">
                  <c:v>1E-3</c:v>
                </c:pt>
                <c:pt idx="3">
                  <c:v>1E-3</c:v>
                </c:pt>
                <c:pt idx="4">
                  <c:v>1E-3</c:v>
                </c:pt>
                <c:pt idx="5">
                  <c:v>1E-3</c:v>
                </c:pt>
                <c:pt idx="6">
                  <c:v>1E-3</c:v>
                </c:pt>
                <c:pt idx="7">
                  <c:v>1E-3</c:v>
                </c:pt>
                <c:pt idx="8">
                  <c:v>3.0000000000000001E-3</c:v>
                </c:pt>
                <c:pt idx="9">
                  <c:v>1.0999999999999999E-2</c:v>
                </c:pt>
                <c:pt idx="10">
                  <c:v>3.3000000000000002E-2</c:v>
                </c:pt>
                <c:pt idx="11">
                  <c:v>7.5999999999999998E-2</c:v>
                </c:pt>
                <c:pt idx="12">
                  <c:v>0.13400000000000001</c:v>
                </c:pt>
              </c:numCache>
            </c:numRef>
          </c:yVal>
          <c:smooth val="1"/>
          <c:extLst>
            <c:ext xmlns:c16="http://schemas.microsoft.com/office/drawing/2014/chart" uri="{C3380CC4-5D6E-409C-BE32-E72D297353CC}">
              <c16:uniqueId val="{00000000-086B-5647-90F4-301A01E40195}"/>
            </c:ext>
          </c:extLst>
        </c:ser>
        <c:dLbls>
          <c:showLegendKey val="0"/>
          <c:showVal val="0"/>
          <c:showCatName val="0"/>
          <c:showSerName val="0"/>
          <c:showPercent val="0"/>
          <c:showBubbleSize val="0"/>
        </c:dLbls>
        <c:axId val="262207856"/>
        <c:axId val="450855568"/>
      </c:scatterChart>
      <c:valAx>
        <c:axId val="262207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U</a:t>
                </a:r>
                <a:r>
                  <a:rPr lang="ru-RU" sz="1000" b="0" i="0" u="none" strike="noStrike" baseline="-25000">
                    <a:effectLst/>
                  </a:rPr>
                  <a:t>бэ</a:t>
                </a:r>
                <a:r>
                  <a:rPr lang="ru-RU" sz="1000" b="0" i="0" u="none" strike="noStrike" baseline="0">
                    <a:effectLst/>
                  </a:rPr>
                  <a:t>, мВ </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0855568"/>
        <c:crosses val="autoZero"/>
        <c:crossBetween val="midCat"/>
      </c:valAx>
      <c:valAx>
        <c:axId val="450855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I</a:t>
                </a:r>
                <a:r>
                  <a:rPr lang="ru-RU" sz="1000" b="0" i="0" u="none" strike="noStrike" baseline="-25000">
                    <a:effectLst/>
                  </a:rPr>
                  <a:t>б</a:t>
                </a:r>
                <a:r>
                  <a:rPr lang="ru-RU" sz="1000" b="0" i="0" u="none" strike="noStrike" baseline="0">
                    <a:effectLst/>
                  </a:rPr>
                  <a:t>., мА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2207856"/>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Лист1!$F$3:$F$13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Лист1!$G$3:$G$13</c:f>
              <c:numCache>
                <c:formatCode>General</c:formatCode>
                <c:ptCount val="11"/>
                <c:pt idx="0">
                  <c:v>0</c:v>
                </c:pt>
                <c:pt idx="1">
                  <c:v>0.11899999999999999</c:v>
                </c:pt>
                <c:pt idx="2">
                  <c:v>0.26300000000000001</c:v>
                </c:pt>
                <c:pt idx="3">
                  <c:v>0.43099999999999999</c:v>
                </c:pt>
                <c:pt idx="4">
                  <c:v>0.57099999999999995</c:v>
                </c:pt>
                <c:pt idx="5">
                  <c:v>0.72299999999999998</c:v>
                </c:pt>
                <c:pt idx="6">
                  <c:v>0.87</c:v>
                </c:pt>
                <c:pt idx="7">
                  <c:v>1.0149999999999999</c:v>
                </c:pt>
                <c:pt idx="8">
                  <c:v>1.117</c:v>
                </c:pt>
                <c:pt idx="9">
                  <c:v>1.1639999999999999</c:v>
                </c:pt>
                <c:pt idx="10">
                  <c:v>1.1679999999999999</c:v>
                </c:pt>
              </c:numCache>
            </c:numRef>
          </c:yVal>
          <c:smooth val="0"/>
          <c:extLst>
            <c:ext xmlns:c16="http://schemas.microsoft.com/office/drawing/2014/chart" uri="{C3380CC4-5D6E-409C-BE32-E72D297353CC}">
              <c16:uniqueId val="{00000000-4F91-4A0F-8917-7A0BE78BA123}"/>
            </c:ext>
          </c:extLst>
        </c:ser>
        <c:dLbls>
          <c:showLegendKey val="0"/>
          <c:showVal val="0"/>
          <c:showCatName val="0"/>
          <c:showSerName val="0"/>
          <c:showPercent val="0"/>
          <c:showBubbleSize val="0"/>
        </c:dLbls>
        <c:axId val="364941456"/>
        <c:axId val="364943424"/>
      </c:scatterChart>
      <c:valAx>
        <c:axId val="364941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a:t>
                </a:r>
                <a:r>
                  <a:rPr lang="ru-RU"/>
                  <a:t>б.=0,01 мА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943424"/>
        <c:crosses val="autoZero"/>
        <c:crossBetween val="midCat"/>
      </c:valAx>
      <c:valAx>
        <c:axId val="36494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a:t>
                </a:r>
                <a:r>
                  <a:rPr lang="ru-RU"/>
                  <a:t>кэ, мВ</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941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Лист1!$A$3:$A$13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Лист1!$B$3:$B$13</c:f>
              <c:numCache>
                <c:formatCode>General</c:formatCode>
                <c:ptCount val="11"/>
                <c:pt idx="0">
                  <c:v>0</c:v>
                </c:pt>
                <c:pt idx="1">
                  <c:v>0.95</c:v>
                </c:pt>
                <c:pt idx="2">
                  <c:v>0.22</c:v>
                </c:pt>
                <c:pt idx="3">
                  <c:v>0.34100000000000003</c:v>
                </c:pt>
                <c:pt idx="4">
                  <c:v>0.41199999999999998</c:v>
                </c:pt>
                <c:pt idx="5">
                  <c:v>0.46100000000000002</c:v>
                </c:pt>
                <c:pt idx="6">
                  <c:v>0.46</c:v>
                </c:pt>
                <c:pt idx="7">
                  <c:v>0.46200000000000002</c:v>
                </c:pt>
                <c:pt idx="8">
                  <c:v>0.46300000000000002</c:v>
                </c:pt>
                <c:pt idx="9">
                  <c:v>0.46300000000000002</c:v>
                </c:pt>
                <c:pt idx="10">
                  <c:v>0.46500000000000002</c:v>
                </c:pt>
              </c:numCache>
            </c:numRef>
          </c:yVal>
          <c:smooth val="0"/>
          <c:extLst>
            <c:ext xmlns:c16="http://schemas.microsoft.com/office/drawing/2014/chart" uri="{C3380CC4-5D6E-409C-BE32-E72D297353CC}">
              <c16:uniqueId val="{00000000-EFA5-4590-A819-28CFC1CEFF5A}"/>
            </c:ext>
          </c:extLst>
        </c:ser>
        <c:dLbls>
          <c:showLegendKey val="0"/>
          <c:showVal val="0"/>
          <c:showCatName val="0"/>
          <c:showSerName val="0"/>
          <c:showPercent val="0"/>
          <c:showBubbleSize val="0"/>
        </c:dLbls>
        <c:axId val="187567256"/>
        <c:axId val="187563320"/>
      </c:scatterChart>
      <c:valAx>
        <c:axId val="187567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I</a:t>
                </a:r>
                <a:r>
                  <a:rPr lang="ru-RU" sz="1000" b="0" i="0" u="none" strike="noStrike" baseline="0">
                    <a:effectLst/>
                  </a:rPr>
                  <a:t>б.=0,02 мА</a:t>
                </a:r>
                <a:r>
                  <a:rPr lang="ru-RU" sz="1000" b="0" i="0" u="none" strike="noStrike" baseline="0"/>
                  <a:t> </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7563320"/>
        <c:crosses val="autoZero"/>
        <c:crossBetween val="midCat"/>
      </c:valAx>
      <c:valAx>
        <c:axId val="187563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U</a:t>
                </a:r>
                <a:r>
                  <a:rPr lang="ru-RU"/>
                  <a:t>кэ, мВ</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75672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6379290823941135E-2"/>
          <c:y val="0.16708333333333336"/>
          <c:w val="0.88084251968503935"/>
          <c:h val="0.72088764946048411"/>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Лист1!$I$3:$I$13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Лист1!$J$3:$J$13</c:f>
              <c:numCache>
                <c:formatCode>General</c:formatCode>
                <c:ptCount val="11"/>
                <c:pt idx="0">
                  <c:v>0</c:v>
                </c:pt>
                <c:pt idx="1">
                  <c:v>0.13100000000000001</c:v>
                </c:pt>
                <c:pt idx="2">
                  <c:v>0.28299999999999997</c:v>
                </c:pt>
                <c:pt idx="3">
                  <c:v>0.439</c:v>
                </c:pt>
                <c:pt idx="4">
                  <c:v>0.60099999999999998</c:v>
                </c:pt>
                <c:pt idx="5">
                  <c:v>0.76300000000000001</c:v>
                </c:pt>
                <c:pt idx="6">
                  <c:v>0.92400000000000004</c:v>
                </c:pt>
                <c:pt idx="7">
                  <c:v>1.0880000000000001</c:v>
                </c:pt>
                <c:pt idx="8">
                  <c:v>1.25</c:v>
                </c:pt>
                <c:pt idx="9">
                  <c:v>1.411</c:v>
                </c:pt>
                <c:pt idx="10">
                  <c:v>1.5629999999999999</c:v>
                </c:pt>
              </c:numCache>
            </c:numRef>
          </c:yVal>
          <c:smooth val="0"/>
          <c:extLst>
            <c:ext xmlns:c16="http://schemas.microsoft.com/office/drawing/2014/chart" uri="{C3380CC4-5D6E-409C-BE32-E72D297353CC}">
              <c16:uniqueId val="{00000000-A4D7-4819-B527-C80A174AB7D7}"/>
            </c:ext>
          </c:extLst>
        </c:ser>
        <c:ser>
          <c:idx val="1"/>
          <c:order val="1"/>
          <c:tx>
            <c:strRef>
              <c:f>Лист1!$A$1</c:f>
              <c:strCache>
                <c:ptCount val="1"/>
                <c:pt idx="0">
                  <c:v>Uкэ, мВ</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Лист1!$I$3:$I$13</c:f>
              <c:numCache>
                <c:formatCode>General</c:formatCode>
                <c:ptCount val="11"/>
                <c:pt idx="0">
                  <c:v>0</c:v>
                </c:pt>
                <c:pt idx="1">
                  <c:v>0.1</c:v>
                </c:pt>
                <c:pt idx="2">
                  <c:v>0.2</c:v>
                </c:pt>
                <c:pt idx="3">
                  <c:v>0.3</c:v>
                </c:pt>
                <c:pt idx="4">
                  <c:v>0.4</c:v>
                </c:pt>
                <c:pt idx="5">
                  <c:v>0.5</c:v>
                </c:pt>
                <c:pt idx="6">
                  <c:v>0.6</c:v>
                </c:pt>
                <c:pt idx="7">
                  <c:v>0.7</c:v>
                </c:pt>
                <c:pt idx="8">
                  <c:v>0.8</c:v>
                </c:pt>
                <c:pt idx="9">
                  <c:v>0.9</c:v>
                </c:pt>
                <c:pt idx="10">
                  <c:v>1</c:v>
                </c:pt>
              </c:numCache>
            </c:numRef>
          </c:xVal>
          <c:yVal>
            <c:numRef>
              <c:f>Лист1!$A$2</c:f>
              <c:numCache>
                <c:formatCode>General</c:formatCode>
                <c:ptCount val="1"/>
              </c:numCache>
            </c:numRef>
          </c:yVal>
          <c:smooth val="0"/>
          <c:extLst>
            <c:ext xmlns:c16="http://schemas.microsoft.com/office/drawing/2014/chart" uri="{C3380CC4-5D6E-409C-BE32-E72D297353CC}">
              <c16:uniqueId val="{00000001-A4D7-4819-B527-C80A174AB7D7}"/>
            </c:ext>
          </c:extLst>
        </c:ser>
        <c:dLbls>
          <c:showLegendKey val="0"/>
          <c:showVal val="0"/>
          <c:showCatName val="0"/>
          <c:showSerName val="0"/>
          <c:showPercent val="0"/>
          <c:showBubbleSize val="0"/>
        </c:dLbls>
        <c:axId val="364939816"/>
        <c:axId val="455275048"/>
      </c:scatterChart>
      <c:valAx>
        <c:axId val="3649398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I</a:t>
                </a:r>
                <a:r>
                  <a:rPr lang="ru-RU" sz="1000" b="0" i="0" u="none" strike="noStrike" baseline="0">
                    <a:effectLst/>
                  </a:rPr>
                  <a:t>б.=0,03 мА</a:t>
                </a:r>
                <a:r>
                  <a:rPr lang="ru-RU" sz="1000" b="0" i="0" u="none" strike="noStrike" baseline="0"/>
                  <a:t> </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5275048"/>
        <c:crosses val="autoZero"/>
        <c:crossBetween val="midCat"/>
      </c:valAx>
      <c:valAx>
        <c:axId val="455275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baseline="0">
                    <a:effectLst/>
                  </a:rPr>
                  <a:t>Uкэ, мВ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649398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Лист1!$Q$37:$Q$41</c:f>
              <c:numCache>
                <c:formatCode>General</c:formatCode>
                <c:ptCount val="5"/>
                <c:pt idx="0">
                  <c:v>0</c:v>
                </c:pt>
                <c:pt idx="1">
                  <c:v>0.01</c:v>
                </c:pt>
                <c:pt idx="2">
                  <c:v>0.02</c:v>
                </c:pt>
                <c:pt idx="3">
                  <c:v>0.03</c:v>
                </c:pt>
                <c:pt idx="4">
                  <c:v>0.04</c:v>
                </c:pt>
              </c:numCache>
            </c:numRef>
          </c:xVal>
          <c:yVal>
            <c:numRef>
              <c:f>Лист1!$R$37:$R$41</c:f>
              <c:numCache>
                <c:formatCode>General</c:formatCode>
                <c:ptCount val="5"/>
                <c:pt idx="0">
                  <c:v>0</c:v>
                </c:pt>
                <c:pt idx="1">
                  <c:v>0.46300000000000002</c:v>
                </c:pt>
                <c:pt idx="2">
                  <c:v>1.169</c:v>
                </c:pt>
                <c:pt idx="3">
                  <c:v>1.571</c:v>
                </c:pt>
                <c:pt idx="4">
                  <c:v>1.6180000000000001</c:v>
                </c:pt>
              </c:numCache>
            </c:numRef>
          </c:yVal>
          <c:smooth val="1"/>
          <c:extLst>
            <c:ext xmlns:c16="http://schemas.microsoft.com/office/drawing/2014/chart" uri="{C3380CC4-5D6E-409C-BE32-E72D297353CC}">
              <c16:uniqueId val="{00000000-A1DB-A644-BB70-50877CE574BB}"/>
            </c:ext>
          </c:extLst>
        </c:ser>
        <c:dLbls>
          <c:showLegendKey val="0"/>
          <c:showVal val="0"/>
          <c:showCatName val="0"/>
          <c:showSerName val="0"/>
          <c:showPercent val="0"/>
          <c:showBubbleSize val="0"/>
        </c:dLbls>
        <c:axId val="224051984"/>
        <c:axId val="262537296"/>
      </c:scatterChart>
      <c:valAx>
        <c:axId val="224051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00" b="0" i="0" u="none" strike="noStrike" kern="1200" baseline="0">
                    <a:solidFill>
                      <a:sysClr val="windowText" lastClr="000000">
                        <a:lumMod val="65000"/>
                        <a:lumOff val="35000"/>
                      </a:sysClr>
                    </a:solidFill>
                    <a:effectLst/>
                  </a:rPr>
                  <a:t>I</a:t>
                </a:r>
                <a:r>
                  <a:rPr lang="ru-RU" sz="1000" b="0" i="0" u="none" strike="noStrike" kern="1200" baseline="-25000">
                    <a:solidFill>
                      <a:sysClr val="windowText" lastClr="000000">
                        <a:lumMod val="65000"/>
                        <a:lumOff val="35000"/>
                      </a:sysClr>
                    </a:solidFill>
                    <a:effectLst/>
                  </a:rPr>
                  <a:t>к</a:t>
                </a:r>
                <a:r>
                  <a:rPr lang="ru-RU" sz="1000" b="0" i="0" u="none" strike="noStrike" kern="1200" baseline="0">
                    <a:solidFill>
                      <a:sysClr val="windowText" lastClr="000000">
                        <a:lumMod val="65000"/>
                        <a:lumOff val="35000"/>
                      </a:sysClr>
                    </a:solidFill>
                    <a:effectLst/>
                  </a:rPr>
                  <a:t>, мА</a:t>
                </a:r>
                <a:endParaRPr lang="ru-RU" sz="1000" b="0" i="0" u="none" strike="noStrike" kern="1200" baseline="0">
                  <a:solidFill>
                    <a:sysClr val="windowText" lastClr="000000">
                      <a:lumMod val="65000"/>
                      <a:lumOff val="35000"/>
                    </a:sysClr>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62537296"/>
        <c:crosses val="autoZero"/>
        <c:crossBetween val="midCat"/>
      </c:valAx>
      <c:valAx>
        <c:axId val="262537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kern="1200" baseline="0">
                    <a:solidFill>
                      <a:sysClr val="windowText" lastClr="000000">
                        <a:lumMod val="65000"/>
                        <a:lumOff val="35000"/>
                      </a:sysClr>
                    </a:solidFill>
                    <a:effectLst/>
                  </a:rPr>
                  <a:t>I</a:t>
                </a:r>
                <a:r>
                  <a:rPr lang="ru-RU" sz="1000" b="0" i="0" u="none" strike="noStrike" kern="1200" baseline="-25000">
                    <a:solidFill>
                      <a:sysClr val="windowText" lastClr="000000">
                        <a:lumMod val="65000"/>
                        <a:lumOff val="35000"/>
                      </a:sysClr>
                    </a:solidFill>
                    <a:effectLst/>
                  </a:rPr>
                  <a:t>б</a:t>
                </a:r>
                <a:r>
                  <a:rPr lang="ru-RU" sz="1000" b="0" i="0" u="none" strike="noStrike" kern="1200" baseline="0">
                    <a:solidFill>
                      <a:sysClr val="windowText" lastClr="000000">
                        <a:lumMod val="65000"/>
                        <a:lumOff val="35000"/>
                      </a:sysClr>
                    </a:solidFill>
                    <a:effectLst/>
                  </a:rPr>
                  <a:t>., мА</a:t>
                </a:r>
                <a:endParaRPr lang="ru-RU" sz="1000" b="0" i="0" u="none" strike="noStrike" kern="1200" baseline="0">
                  <a:solidFill>
                    <a:sysClr val="windowText" lastClr="000000">
                      <a:lumMod val="65000"/>
                      <a:lumOff val="35000"/>
                    </a:sysClr>
                  </a:solidFill>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24051984"/>
        <c:crosses val="autoZero"/>
        <c:crossBetween val="midCat"/>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Лист2!$B$2:$B$6</c:f>
              <c:numCache>
                <c:formatCode>General</c:formatCode>
                <c:ptCount val="5"/>
                <c:pt idx="0">
                  <c:v>0</c:v>
                </c:pt>
                <c:pt idx="1">
                  <c:v>0.56699999999999995</c:v>
                </c:pt>
                <c:pt idx="2">
                  <c:v>0.59699999999999998</c:v>
                </c:pt>
                <c:pt idx="3">
                  <c:v>0.61099999999999999</c:v>
                </c:pt>
                <c:pt idx="4">
                  <c:v>0.61799999999999999</c:v>
                </c:pt>
              </c:numCache>
            </c:numRef>
          </c:xVal>
          <c:yVal>
            <c:numRef>
              <c:f>Лист2!$C$2:$C$6</c:f>
              <c:numCache>
                <c:formatCode>General</c:formatCode>
                <c:ptCount val="5"/>
                <c:pt idx="0">
                  <c:v>0</c:v>
                </c:pt>
                <c:pt idx="1">
                  <c:v>0.46300000000000002</c:v>
                </c:pt>
                <c:pt idx="2">
                  <c:v>1.169</c:v>
                </c:pt>
                <c:pt idx="3">
                  <c:v>1.571</c:v>
                </c:pt>
                <c:pt idx="4">
                  <c:v>1.6180000000000001</c:v>
                </c:pt>
              </c:numCache>
            </c:numRef>
          </c:yVal>
          <c:smooth val="0"/>
          <c:extLst>
            <c:ext xmlns:c16="http://schemas.microsoft.com/office/drawing/2014/chart" uri="{C3380CC4-5D6E-409C-BE32-E72D297353CC}">
              <c16:uniqueId val="{00000000-08E2-4CB4-99A9-97475489AECB}"/>
            </c:ext>
          </c:extLst>
        </c:ser>
        <c:dLbls>
          <c:showLegendKey val="0"/>
          <c:showVal val="0"/>
          <c:showCatName val="0"/>
          <c:showSerName val="0"/>
          <c:showPercent val="0"/>
          <c:showBubbleSize val="0"/>
        </c:dLbls>
        <c:axId val="459495192"/>
        <c:axId val="459497816"/>
      </c:scatterChart>
      <c:valAx>
        <c:axId val="459495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I</a:t>
                </a:r>
                <a:r>
                  <a:rPr lang="ru-RU" sz="1000" b="0" i="0" u="none" strike="noStrike" baseline="-25000">
                    <a:effectLst/>
                  </a:rPr>
                  <a:t>к</a:t>
                </a:r>
                <a:r>
                  <a:rPr lang="ru-RU" sz="1000" b="0" i="0" u="none" strike="noStrike" baseline="0">
                    <a:effectLst/>
                  </a:rPr>
                  <a:t>, мА</a:t>
                </a:r>
                <a:r>
                  <a:rPr lang="ru-RU" sz="1000" b="0" i="0" u="none" strike="noStrike" baseline="0"/>
                  <a:t> </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9497816"/>
        <c:crosses val="autoZero"/>
        <c:crossBetween val="midCat"/>
      </c:valAx>
      <c:valAx>
        <c:axId val="4594978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U</a:t>
                </a:r>
                <a:r>
                  <a:rPr lang="ru-RU" sz="1000" b="0" i="0" u="none" strike="noStrike" baseline="-25000">
                    <a:effectLst/>
                  </a:rPr>
                  <a:t>бэ</a:t>
                </a:r>
                <a:r>
                  <a:rPr lang="ru-RU" sz="1000" b="0" i="0" u="none" strike="noStrike" baseline="0">
                    <a:effectLst/>
                  </a:rPr>
                  <a:t>, мВ</a:t>
                </a:r>
                <a:r>
                  <a:rPr lang="ru-RU" sz="1000" b="0" i="0" u="none" strike="noStrike" baseline="0"/>
                  <a:t> </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4594951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1439</Words>
  <Characters>8207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Чайка Никита</dc:creator>
  <cp:lastModifiedBy>Toni</cp:lastModifiedBy>
  <cp:revision>3</cp:revision>
  <dcterms:created xsi:type="dcterms:W3CDTF">2024-02-28T18:26:00Z</dcterms:created>
  <dcterms:modified xsi:type="dcterms:W3CDTF">2024-02-28T19:11:00Z</dcterms:modified>
</cp:coreProperties>
</file>