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E4" w:rsidRDefault="00AA4EE4" w:rsidP="00AA4EE4">
      <w:r>
        <w:t>Основываясь на теории, целью данной курсовой работы является применение метода наименьших для нахождения уравнения кривой разгона технологического процесса, а также оценка точности полученной математической модели.</w:t>
      </w:r>
    </w:p>
    <w:p w:rsidR="00AA4EE4" w:rsidRDefault="00AA4EE4" w:rsidP="00AA4EE4">
      <w:r>
        <w:t xml:space="preserve">Для достижения цели, поставим следующие задачи: </w:t>
      </w:r>
    </w:p>
    <w:p w:rsidR="00AA4EE4" w:rsidRPr="00961759" w:rsidRDefault="00AA4EE4" w:rsidP="00AA4EE4">
      <w:pPr>
        <w:pStyle w:val="a"/>
        <w:tabs>
          <w:tab w:val="left" w:pos="993"/>
        </w:tabs>
        <w:ind w:left="0" w:firstLine="709"/>
      </w:pPr>
      <w:r w:rsidRPr="00961759">
        <w:t>Изучить необходимый теоретический материал</w:t>
      </w:r>
      <w:r w:rsidRPr="00DC2A99">
        <w:rPr>
          <w:lang w:val="en-US"/>
        </w:rPr>
        <w:t>;</w:t>
      </w:r>
    </w:p>
    <w:p w:rsidR="00AA4EE4" w:rsidRPr="00961759" w:rsidRDefault="00AA4EE4" w:rsidP="00AA4EE4">
      <w:pPr>
        <w:pStyle w:val="a"/>
        <w:tabs>
          <w:tab w:val="left" w:pos="993"/>
        </w:tabs>
        <w:ind w:left="0" w:firstLine="709"/>
      </w:pPr>
      <w:r w:rsidRPr="00961759">
        <w:t>Нахождение математической модели, путем метода наименьших квадратов;</w:t>
      </w:r>
    </w:p>
    <w:p w:rsidR="00AA4EE4" w:rsidRPr="00961759" w:rsidRDefault="00AA4EE4" w:rsidP="00AA4EE4">
      <w:pPr>
        <w:pStyle w:val="a"/>
        <w:tabs>
          <w:tab w:val="left" w:pos="993"/>
        </w:tabs>
        <w:ind w:left="0" w:firstLine="709"/>
      </w:pPr>
      <w:r w:rsidRPr="00961759">
        <w:t xml:space="preserve">Оценка </w:t>
      </w:r>
      <w:r>
        <w:t>качества</w:t>
      </w:r>
      <w:r w:rsidRPr="00961759">
        <w:t xml:space="preserve"> математической модели</w:t>
      </w:r>
      <w:r w:rsidRPr="00DC2A99">
        <w:rPr>
          <w:lang w:val="en-US"/>
        </w:rPr>
        <w:t>;</w:t>
      </w:r>
    </w:p>
    <w:p w:rsidR="00AA4EE4" w:rsidRPr="00961759" w:rsidRDefault="00AA4EE4" w:rsidP="00AA4EE4">
      <w:pPr>
        <w:pStyle w:val="a"/>
        <w:tabs>
          <w:tab w:val="left" w:pos="993"/>
        </w:tabs>
        <w:ind w:left="0" w:firstLine="709"/>
      </w:pPr>
      <w:r w:rsidRPr="00961759">
        <w:t>Оптимизация и улучшение математической модели.</w:t>
      </w:r>
    </w:p>
    <w:p w:rsidR="00080FF6" w:rsidRDefault="00A1491D">
      <w:r>
        <w:t>Слайд 3</w:t>
      </w:r>
      <w:r w:rsidR="00AA4EE4">
        <w:t xml:space="preserve"> </w:t>
      </w:r>
    </w:p>
    <w:p w:rsidR="00AA4EE4" w:rsidRDefault="00AA4EE4">
      <w:r w:rsidRPr="00696110">
        <w:t>Метод наименьших квадратов - это математический метод, который используется для поиска наилучшего соответствия между экспериментальными данными и математической моделью.</w:t>
      </w:r>
    </w:p>
    <w:p w:rsidR="00AA4EE4" w:rsidRDefault="00AA4EE4" w:rsidP="00AA4EE4">
      <w:r>
        <w:t>Математической моделью называется совокупность уравнений или других математических соотношений, отражающих основные свойства изучаемого объекта</w:t>
      </w:r>
      <w:r w:rsidRPr="00696110">
        <w:t>.</w:t>
      </w:r>
      <w:r>
        <w:t xml:space="preserve"> </w:t>
      </w:r>
      <w:r>
        <w:t>Они</w:t>
      </w:r>
      <w:r w:rsidRPr="00696110">
        <w:t xml:space="preserve"> позволяют анализировать поведение системы, предсказывать ее будущее состояние, оптимизировать процессы, проводить численные эксперименты и принимать обоснованные решения.  </w:t>
      </w:r>
    </w:p>
    <w:p w:rsidR="00AA4EE4" w:rsidRDefault="00AA4EE4" w:rsidP="00AA4EE4"/>
    <w:p w:rsidR="00AA4EE4" w:rsidRDefault="00AA4EE4" w:rsidP="00AA4EE4">
      <w:pPr>
        <w:pStyle w:val="2"/>
      </w:pPr>
      <w:bookmarkStart w:id="0" w:name="_Toc133545382"/>
      <w:bookmarkStart w:id="1" w:name="_Toc164093490"/>
      <w:r w:rsidRPr="00961759">
        <w:t xml:space="preserve">1.1 </w:t>
      </w:r>
      <w:bookmarkEnd w:id="0"/>
      <w:r w:rsidRPr="00961759">
        <w:t>Метод наименьших квадратов</w:t>
      </w:r>
      <w:bookmarkEnd w:id="1"/>
    </w:p>
    <w:p w:rsidR="00AA4EE4" w:rsidRDefault="00AA4EE4" w:rsidP="00AA4EE4">
      <w:r w:rsidRPr="00DC2A99">
        <w:t xml:space="preserve">Суть метода наименьших квадратов (МНК) сводится к тому, чтобы </w:t>
      </w:r>
      <w:r>
        <w:t>суммы квадратов отклонений экспериментальных данных от сглаживающей прямой, сводилась к минимуму</w:t>
      </w:r>
      <w:r>
        <w:t xml:space="preserve"> (формула 1)</w:t>
      </w:r>
      <w:r>
        <w:t>.</w:t>
      </w:r>
    </w:p>
    <w:p w:rsidR="00AA4EE4" w:rsidRPr="008E1128" w:rsidRDefault="00AA4EE4" w:rsidP="00AA4EE4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-φ(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→min</m:t>
          </m:r>
        </m:oMath>
      </m:oMathPara>
    </w:p>
    <w:p w:rsidR="00AA4EE4" w:rsidRDefault="00AA4EE4" w:rsidP="00AA4EE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экспериментальные значения,</w:t>
      </w:r>
    </w:p>
    <w:p w:rsidR="00AA4EE4" w:rsidRDefault="00AA4EE4" w:rsidP="00AA4EE4">
      <m:oMath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расчётное значение.</w:t>
      </w:r>
    </w:p>
    <w:p w:rsidR="00AA4EE4" w:rsidRDefault="00AA4EE4" w:rsidP="00AA4EE4">
      <w:r>
        <w:t xml:space="preserve">Найти </w:t>
      </w:r>
      <m:oMath>
        <m:r>
          <w:rPr>
            <w:rFonts w:ascii="Cambria Math" w:hAnsi="Cambria Math"/>
          </w:rPr>
          <m:t>y=f(x)</m:t>
        </m:r>
      </m:oMath>
      <w:r w:rsidRPr="008E1128">
        <w:t xml:space="preserve"> </w:t>
      </w:r>
      <w:r>
        <w:t>можно двумя способами:</w:t>
      </w:r>
    </w:p>
    <w:p w:rsidR="00AA4EE4" w:rsidRDefault="00AA4EE4" w:rsidP="00AA4EE4">
      <w:pPr>
        <w:pStyle w:val="a"/>
        <w:tabs>
          <w:tab w:val="left" w:pos="1134"/>
        </w:tabs>
        <w:ind w:left="0" w:firstLine="709"/>
      </w:pPr>
      <w:r>
        <w:t>Общий вид зависимости известен априори (заранее) на основе теоретических, практических и других знаний о процессе, тогда задача в отыскании этой функции заключается в нахождении коэффициентов зависимости.</w:t>
      </w:r>
    </w:p>
    <w:p w:rsidR="00AA4EE4" w:rsidRDefault="00AA4EE4" w:rsidP="00AA4EE4">
      <w:pPr>
        <w:pStyle w:val="a"/>
        <w:tabs>
          <w:tab w:val="left" w:pos="1134"/>
        </w:tabs>
        <w:ind w:left="0" w:firstLine="709"/>
      </w:pP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заранее неизвестно и нет никаких предположе</w:t>
      </w:r>
      <w:proofErr w:type="spellStart"/>
      <w:r>
        <w:t>ний</w:t>
      </w:r>
      <w:proofErr w:type="spellEnd"/>
      <w:r>
        <w:t xml:space="preserve"> о её математической форме. В этом случае удобно применить алгебраический полином некоторой степени – ряд Тейлора.</w:t>
      </w:r>
    </w:p>
    <w:p w:rsidR="00AA4EE4" w:rsidRPr="00C045B4" w:rsidRDefault="00AA4EE4" w:rsidP="00AA4EE4"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A4EE4" w:rsidRDefault="00AA4EE4" w:rsidP="00AA4EE4">
      <w:r>
        <w:t xml:space="preserve">Коэффициентом ряда Тейлора сводится к отысканию экстремума: </w:t>
      </w:r>
    </w:p>
    <w:p w:rsidR="00AA4EE4" w:rsidRPr="00C045B4" w:rsidRDefault="00AA4EE4" w:rsidP="00AA4EE4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→min</m:t>
          </m:r>
        </m:oMath>
      </m:oMathPara>
    </w:p>
    <w:p w:rsidR="00AA4EE4" w:rsidRDefault="00AA4EE4" w:rsidP="00AA4EE4">
      <w:r>
        <w:t xml:space="preserve">Для нахождения экстремума необходимо взять частные производные по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045B4">
        <w:t xml:space="preserve"> </w:t>
      </w:r>
      <w:r>
        <w:t>и приравнять к 0. Получим систему «</w:t>
      </w:r>
      <w:r>
        <w:rPr>
          <w:lang w:val="en-US"/>
        </w:rPr>
        <w:t>n</w:t>
      </w:r>
      <w:r w:rsidRPr="00C045B4">
        <w:t>+1</w:t>
      </w:r>
      <w:r>
        <w:t>»</w:t>
      </w:r>
      <w:r w:rsidRPr="00C045B4">
        <w:t xml:space="preserve"> </w:t>
      </w:r>
      <w:r>
        <w:t>уравнений с «</w:t>
      </w:r>
      <w:r>
        <w:rPr>
          <w:lang w:val="en-US"/>
        </w:rPr>
        <w:t>n</w:t>
      </w:r>
      <w:r w:rsidRPr="00C045B4">
        <w:t>+1</w:t>
      </w:r>
      <w:r>
        <w:t>»</w:t>
      </w:r>
      <w:r w:rsidRPr="00C045B4">
        <w:t xml:space="preserve"> </w:t>
      </w:r>
      <w:r>
        <w:t xml:space="preserve">неизвестными параметрами, решение которой даст возможность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AA4EE4" w:rsidRPr="00DC2A99" w:rsidRDefault="00AA4EE4" w:rsidP="00AA4EE4">
      <w:r>
        <w:t>Система нормальных уравнений или нормальная система:</w:t>
      </w:r>
    </w:p>
    <w:p w:rsidR="00AA4EE4" w:rsidRPr="00DC2A99" w:rsidRDefault="00AA4EE4" w:rsidP="00AA4EE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AA4EE4" w:rsidRDefault="00AA4EE4" w:rsidP="00AA4EE4">
      <w:r>
        <w:t xml:space="preserve">Пример для линейной аппроксимации: </w:t>
      </w:r>
    </w:p>
    <w:p w:rsidR="00AA4EE4" w:rsidRPr="00DC2A99" w:rsidRDefault="00AA4EE4" w:rsidP="00AA4EE4">
      <w:pPr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x;</m:t>
          </m:r>
        </m:oMath>
      </m:oMathPara>
    </w:p>
    <w:p w:rsidR="00AA4EE4" w:rsidRDefault="00AA4EE4" w:rsidP="00AA4EE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:rsidR="0035140F" w:rsidRDefault="0088093E">
      <w:r>
        <w:t xml:space="preserve">Слайд 4 – Исходные данные </w:t>
      </w:r>
    </w:p>
    <w:p w:rsidR="00A1491D" w:rsidRDefault="00A1491D">
      <w:r>
        <w:t xml:space="preserve">Слайд 5 </w:t>
      </w:r>
    </w:p>
    <w:p w:rsidR="00A1491D" w:rsidRDefault="00A1491D">
      <w:r>
        <w:t xml:space="preserve">Для начала, нам построим исходную зависимость, для того, чтобы примерно понять какая зависимость будет лучше описывать наши экспериментальные данные </w:t>
      </w:r>
    </w:p>
    <w:p w:rsidR="0088093E" w:rsidRPr="0088093E" w:rsidRDefault="00A1491D">
      <w:r>
        <w:t>Слайд 6</w:t>
      </w:r>
      <w:r w:rsidR="0088093E">
        <w:t xml:space="preserve"> – </w:t>
      </w:r>
      <w:r w:rsidR="0088093E">
        <w:rPr>
          <w:lang w:val="en-US"/>
        </w:rPr>
        <w:t>Python</w:t>
      </w:r>
    </w:p>
    <w:p w:rsidR="0088093E" w:rsidRDefault="0088093E">
      <w:pPr>
        <w:rPr>
          <w:lang w:eastAsia="ru-RU"/>
        </w:rPr>
      </w:pPr>
      <w:r>
        <w:rPr>
          <w:lang w:eastAsia="ru-RU"/>
        </w:rPr>
        <w:t>Для этого использовалась библиотека «</w:t>
      </w:r>
      <w:proofErr w:type="spellStart"/>
      <w:r>
        <w:rPr>
          <w:lang w:val="en-US" w:eastAsia="ru-RU"/>
        </w:rPr>
        <w:t>numpy</w:t>
      </w:r>
      <w:proofErr w:type="spellEnd"/>
      <w:r>
        <w:rPr>
          <w:lang w:eastAsia="ru-RU"/>
        </w:rPr>
        <w:t>», которая при помощи метода «</w:t>
      </w:r>
      <w:proofErr w:type="spellStart"/>
      <w:r>
        <w:rPr>
          <w:lang w:val="en-US" w:eastAsia="ru-RU"/>
        </w:rPr>
        <w:t>polyfit</w:t>
      </w:r>
      <w:proofErr w:type="spellEnd"/>
      <w:r>
        <w:rPr>
          <w:lang w:eastAsia="ru-RU"/>
        </w:rPr>
        <w:t>» рассчитывает методом наименьших квадратов коэффициента уравнения полинома необходимой степени, в данном случае 1. А также подставить эти коэффициенты, в соответствующее уравнение, методом «</w:t>
      </w:r>
      <w:r>
        <w:rPr>
          <w:lang w:val="en-US" w:eastAsia="ru-RU"/>
        </w:rPr>
        <w:t>poly</w:t>
      </w:r>
      <w:r w:rsidRPr="002F6E94">
        <w:rPr>
          <w:lang w:eastAsia="ru-RU"/>
        </w:rPr>
        <w:t>1</w:t>
      </w:r>
      <w:r>
        <w:rPr>
          <w:lang w:val="en-US" w:eastAsia="ru-RU"/>
        </w:rPr>
        <w:t>d</w:t>
      </w:r>
      <w:r>
        <w:rPr>
          <w:lang w:eastAsia="ru-RU"/>
        </w:rPr>
        <w:t>»</w:t>
      </w:r>
    </w:p>
    <w:p w:rsidR="0088093E" w:rsidRDefault="0088093E">
      <w:r>
        <w:t>Для изменения степени необходимо изменить число</w:t>
      </w:r>
    </w:p>
    <w:p w:rsidR="00DB0CBE" w:rsidRDefault="00DB0CBE"/>
    <w:p w:rsidR="00DB0CBE" w:rsidRDefault="00DB0CBE" w:rsidP="00DB0CBE">
      <w:pPr>
        <w:rPr>
          <w:lang w:eastAsia="ru-RU"/>
        </w:rPr>
      </w:pPr>
      <w:r>
        <w:rPr>
          <w:lang w:eastAsia="ru-RU"/>
        </w:rPr>
        <w:t>Для обсчета коэффициентов логарифмической функции, используется другая библиотека</w:t>
      </w:r>
      <w:r w:rsidRPr="0019251C">
        <w:rPr>
          <w:lang w:eastAsia="ru-RU"/>
        </w:rPr>
        <w:t xml:space="preserve"> </w:t>
      </w:r>
      <w:r>
        <w:rPr>
          <w:lang w:eastAsia="ru-RU"/>
        </w:rPr>
        <w:t>«</w:t>
      </w:r>
      <w:proofErr w:type="spellStart"/>
      <w:r>
        <w:rPr>
          <w:lang w:val="en-US" w:eastAsia="ru-RU"/>
        </w:rPr>
        <w:t>scipy</w:t>
      </w:r>
      <w:proofErr w:type="spellEnd"/>
      <w:r>
        <w:rPr>
          <w:lang w:eastAsia="ru-RU"/>
        </w:rPr>
        <w:t>». Она при помощи следующего метода определяем коэффициенты функции:</w:t>
      </w:r>
    </w:p>
    <w:p w:rsidR="00DB0CBE" w:rsidRDefault="00DB0CBE" w:rsidP="00DB0CBE">
      <w:pPr>
        <w:rPr>
          <w:lang w:eastAsia="ru-RU"/>
        </w:rPr>
      </w:pPr>
      <w:r>
        <w:rPr>
          <w:lang w:eastAsia="ru-RU"/>
        </w:rPr>
        <w:t xml:space="preserve"> «</w:t>
      </w:r>
      <w:r>
        <w:rPr>
          <w:lang w:val="en-US" w:eastAsia="ru-RU"/>
        </w:rPr>
        <w:t>curse</w:t>
      </w:r>
      <w:r w:rsidRPr="0019251C">
        <w:rPr>
          <w:lang w:eastAsia="ru-RU"/>
        </w:rPr>
        <w:t>_</w:t>
      </w:r>
      <w:r>
        <w:rPr>
          <w:lang w:val="en-US" w:eastAsia="ru-RU"/>
        </w:rPr>
        <w:t>fit</w:t>
      </w:r>
      <w:r>
        <w:rPr>
          <w:lang w:eastAsia="ru-RU"/>
        </w:rPr>
        <w:t xml:space="preserve"> </w:t>
      </w:r>
      <w:r w:rsidRPr="0019251C">
        <w:rPr>
          <w:lang w:eastAsia="ru-RU"/>
        </w:rPr>
        <w:t>(</w:t>
      </w:r>
      <w:r>
        <w:rPr>
          <w:lang w:eastAsia="ru-RU"/>
        </w:rPr>
        <w:t>шаблон функции, переменная оси ОХ, переменная оси ОУ</w:t>
      </w:r>
      <w:r w:rsidRPr="0019251C">
        <w:rPr>
          <w:lang w:eastAsia="ru-RU"/>
        </w:rPr>
        <w:t>)</w:t>
      </w:r>
      <w:r>
        <w:rPr>
          <w:lang w:eastAsia="ru-RU"/>
        </w:rPr>
        <w:t>»</w:t>
      </w:r>
    </w:p>
    <w:p w:rsidR="00DB0CBE" w:rsidRDefault="00DB0CBE" w:rsidP="00DB0CBE">
      <w:pPr>
        <w:rPr>
          <w:lang w:eastAsia="ru-RU"/>
        </w:rPr>
      </w:pPr>
      <w:r>
        <w:rPr>
          <w:lang w:eastAsia="ru-RU"/>
        </w:rPr>
        <w:t>Как мы видим данный метод требует, шаблона обсчитываемой функции</w:t>
      </w:r>
    </w:p>
    <w:p w:rsidR="00A1491D" w:rsidRDefault="00A1491D" w:rsidP="00A1491D">
      <w:r>
        <w:lastRenderedPageBreak/>
        <w:t xml:space="preserve">Слайд 3 </w:t>
      </w:r>
    </w:p>
    <w:p w:rsidR="00A1491D" w:rsidRDefault="00A1491D" w:rsidP="00A1491D">
      <w:pPr>
        <w:pStyle w:val="2"/>
      </w:pPr>
      <w:bookmarkStart w:id="2" w:name="_Toc164093491"/>
      <w:r>
        <w:t>1.2 Оценка адекватности регрессионных моделей</w:t>
      </w:r>
      <w:bookmarkEnd w:id="2"/>
    </w:p>
    <w:p w:rsidR="00A1491D" w:rsidRDefault="00A1491D" w:rsidP="00A1491D">
      <w:r>
        <w:t>Введем следующие соотношения:</w:t>
      </w:r>
    </w:p>
    <w:p w:rsidR="00A1491D" w:rsidRDefault="00A1491D" w:rsidP="00A1491D">
      <w:pPr>
        <w:pStyle w:val="a"/>
      </w:pP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AE1576">
        <w:t xml:space="preserve">- </w:t>
      </w:r>
      <w:r>
        <w:t>сумме квадратов регрессии;</w:t>
      </w:r>
    </w:p>
    <w:p w:rsidR="00A1491D" w:rsidRPr="00AE1576" w:rsidRDefault="00A1491D" w:rsidP="00A1491D">
      <w:pPr>
        <w:pStyle w:val="a"/>
      </w:pP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AE1576">
        <w:t xml:space="preserve">- </w:t>
      </w:r>
      <w:r>
        <w:t>сумма квадратов остатков</w:t>
      </w:r>
      <w:r w:rsidRPr="00AE1576">
        <w:t>;</w:t>
      </w:r>
    </w:p>
    <w:p w:rsidR="00A1491D" w:rsidRDefault="00A1491D" w:rsidP="00A1491D">
      <w:pPr>
        <w:pStyle w:val="a"/>
      </w:pPr>
      <m:oMath>
        <m:r>
          <w:rPr>
            <w:rFonts w:ascii="Cambria Math" w:hAnsi="Cambria Math"/>
          </w:rPr>
          <m:t>SS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– общая сумма квадратов</w:t>
      </w:r>
      <w:r w:rsidRPr="00AE1576">
        <w:t>.</w:t>
      </w:r>
    </w:p>
    <w:p w:rsidR="00A1491D" w:rsidRDefault="00A1491D" w:rsidP="00A1491D">
      <w:r>
        <w:t xml:space="preserve">Для оценки качества модели используют коэффициент детерминации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(0≤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≤1)</m:t>
        </m:r>
      </m:oMath>
    </w:p>
    <w:p w:rsidR="00A1491D" w:rsidRPr="00AE1576" w:rsidRDefault="00A1491D" w:rsidP="00A1491D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SS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SS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1491D" w:rsidRDefault="00A1491D" w:rsidP="00A1491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является характеристикой, с помощью которой можно определить насколько найденное уравнение регрессии соответствует реальным данным (результатом эксп</w:t>
      </w:r>
      <w:proofErr w:type="spellStart"/>
      <w:r>
        <w:t>еримента</w:t>
      </w:r>
      <w:proofErr w:type="spellEnd"/>
      <w:r>
        <w:t>)</w:t>
      </w:r>
    </w:p>
    <w:p w:rsidR="00A1491D" w:rsidRDefault="00A1491D" w:rsidP="00A1491D">
      <w:r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=0=&gt;</m:t>
        </m:r>
      </m:oMath>
      <w:r>
        <w:t xml:space="preserve"> связь между переменными и регрессионной зависимостью отсутствует. </w:t>
      </w:r>
    </w:p>
    <w:p w:rsidR="00A1491D" w:rsidRPr="00AE1576" w:rsidRDefault="00A1491D" w:rsidP="00A1491D">
      <w:r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=1=&gt;</m:t>
        </m:r>
      </m:oMath>
      <w:r>
        <w:t xml:space="preserve"> уравнение регрессии отлично аппроксимирует найденные данные и такой моделью можно пользоваться для прогноза значений результативного показания. </w:t>
      </w:r>
    </w:p>
    <w:p w:rsidR="00A1491D" w:rsidRPr="0088093E" w:rsidRDefault="00A1491D" w:rsidP="00DB0CBE">
      <w:bookmarkStart w:id="3" w:name="_GoBack"/>
      <w:bookmarkEnd w:id="3"/>
    </w:p>
    <w:sectPr w:rsidR="00A1491D" w:rsidRPr="0088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B2D05"/>
    <w:multiLevelType w:val="hybridMultilevel"/>
    <w:tmpl w:val="8E0CC71A"/>
    <w:lvl w:ilvl="0" w:tplc="1D30175C">
      <w:start w:val="1"/>
      <w:numFmt w:val="bullet"/>
      <w:pStyle w:val="a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7F"/>
    <w:rsid w:val="00080FF6"/>
    <w:rsid w:val="002F210B"/>
    <w:rsid w:val="0035140F"/>
    <w:rsid w:val="0088093E"/>
    <w:rsid w:val="009B3D7F"/>
    <w:rsid w:val="00A1491D"/>
    <w:rsid w:val="00AA4EE4"/>
    <w:rsid w:val="00D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6DDC"/>
  <w15:chartTrackingRefBased/>
  <w15:docId w15:val="{221493B2-4BBB-4D5D-A648-B2CAA01A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4EE4"/>
    <w:pPr>
      <w:spacing w:after="0" w:line="30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A4EE4"/>
    <w:pPr>
      <w:keepNext/>
      <w:keepLines/>
      <w:spacing w:before="80" w:after="8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F210B"/>
    <w:pPr>
      <w:contextualSpacing/>
    </w:pPr>
  </w:style>
  <w:style w:type="paragraph" w:customStyle="1" w:styleId="a">
    <w:name w:val="ГОСТ"/>
    <w:basedOn w:val="a0"/>
    <w:next w:val="a0"/>
    <w:uiPriority w:val="1"/>
    <w:qFormat/>
    <w:rsid w:val="00AA4EE4"/>
    <w:pPr>
      <w:numPr>
        <w:numId w:val="1"/>
      </w:numPr>
    </w:pPr>
    <w:rPr>
      <w:rFonts w:eastAsia="Times New Roman"/>
    </w:rPr>
  </w:style>
  <w:style w:type="character" w:customStyle="1" w:styleId="20">
    <w:name w:val="Заголовок 2 Знак"/>
    <w:basedOn w:val="a1"/>
    <w:link w:val="2"/>
    <w:uiPriority w:val="9"/>
    <w:rsid w:val="00AA4EE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2024-05-18T09:10:00Z</dcterms:created>
  <dcterms:modified xsi:type="dcterms:W3CDTF">2024-05-18T16:13:00Z</dcterms:modified>
</cp:coreProperties>
</file>