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b w:val="1"/>
        </w:rPr>
      </w:pPr>
      <w:r w:rsidDel="00000000" w:rsidR="00000000" w:rsidRPr="00000000">
        <w:rPr>
          <w:rtl w:val="0"/>
        </w:rPr>
      </w:r>
    </w:p>
    <w:p w:rsidR="00000000" w:rsidDel="00000000" w:rsidP="00000000" w:rsidRDefault="00000000" w:rsidRPr="00000000" w14:paraId="00000002">
      <w:pPr>
        <w:jc w:val="right"/>
        <w:rPr>
          <w:b w:val="1"/>
        </w:rPr>
      </w:pPr>
      <w:r w:rsidDel="00000000" w:rsidR="00000000" w:rsidRPr="00000000">
        <w:rPr>
          <w:b w:val="1"/>
        </w:rPr>
        <w:drawing>
          <wp:inline distB="114300" distT="114300" distL="114300" distR="114300">
            <wp:extent cx="5731200" cy="1257300"/>
            <wp:effectExtent b="0" l="0" r="0" t="0"/>
            <wp:docPr id="3" name="image3.png"/>
            <a:graphic>
              <a:graphicData uri="http://schemas.openxmlformats.org/drawingml/2006/picture">
                <pic:pic>
                  <pic:nvPicPr>
                    <pic:cNvPr id="0" name="image3.png"/>
                    <pic:cNvPicPr preferRelativeResize="0"/>
                  </pic:nvPicPr>
                  <pic:blipFill>
                    <a:blip r:embed="rId6"/>
                    <a:srcRect b="27412" l="0" r="0" t="28448"/>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left"/>
        <w:rPr>
          <w:b w:val="1"/>
        </w:rPr>
      </w:pPr>
      <w:r w:rsidDel="00000000" w:rsidR="00000000" w:rsidRPr="00000000">
        <w:rPr>
          <w:rtl w:val="0"/>
        </w:rPr>
      </w:r>
    </w:p>
    <w:p w:rsidR="00000000" w:rsidDel="00000000" w:rsidP="00000000" w:rsidRDefault="00000000" w:rsidRPr="00000000" w14:paraId="00000004">
      <w:pPr>
        <w:jc w:val="center"/>
        <w:rPr>
          <w:rFonts w:ascii="Open Sans ExtraBold" w:cs="Open Sans ExtraBold" w:eastAsia="Open Sans ExtraBold" w:hAnsi="Open Sans ExtraBold"/>
          <w:sz w:val="12"/>
          <w:szCs w:val="12"/>
        </w:rPr>
      </w:pPr>
      <w:r w:rsidDel="00000000" w:rsidR="00000000" w:rsidRPr="00000000">
        <w:rPr>
          <w:rFonts w:ascii="Open Sans ExtraBold" w:cs="Open Sans ExtraBold" w:eastAsia="Open Sans ExtraBold" w:hAnsi="Open Sans ExtraBold"/>
          <w:color w:val="980000"/>
          <w:sz w:val="28"/>
          <w:szCs w:val="28"/>
          <w:rtl w:val="0"/>
        </w:rPr>
        <w:t xml:space="preserve">    MAESTRÍA EN INTELIGENCIA ARTIFICIAL</w:t>
      </w:r>
      <w:r w:rsidDel="00000000" w:rsidR="00000000" w:rsidRPr="00000000">
        <w:rPr>
          <w:rtl w:val="0"/>
        </w:rPr>
      </w:r>
    </w:p>
    <w:p w:rsidR="00000000" w:rsidDel="00000000" w:rsidP="00000000" w:rsidRDefault="00000000" w:rsidRPr="00000000" w14:paraId="00000005">
      <w:pPr>
        <w:jc w:val="right"/>
        <w:rPr>
          <w:b w:val="1"/>
        </w:rPr>
      </w:pPr>
      <w:r w:rsidDel="00000000" w:rsidR="00000000" w:rsidRPr="00000000">
        <w:rPr>
          <w:rtl w:val="0"/>
        </w:rPr>
      </w:r>
    </w:p>
    <w:p w:rsidR="00000000" w:rsidDel="00000000" w:rsidP="00000000" w:rsidRDefault="00000000" w:rsidRPr="00000000" w14:paraId="00000006">
      <w:pPr>
        <w:jc w:val="right"/>
        <w:rPr/>
      </w:pPr>
      <w:r w:rsidDel="00000000" w:rsidR="00000000" w:rsidRPr="00000000">
        <w:rPr>
          <w:rtl w:val="0"/>
        </w:rPr>
        <w:t xml:space="preserve">_________________________________________________________________________</w:t>
      </w:r>
    </w:p>
    <w:p w:rsidR="00000000" w:rsidDel="00000000" w:rsidP="00000000" w:rsidRDefault="00000000" w:rsidRPr="00000000" w14:paraId="00000007">
      <w:pPr>
        <w:jc w:val="right"/>
        <w:rPr>
          <w:b w:val="1"/>
        </w:rPr>
      </w:pPr>
      <w:r w:rsidDel="00000000" w:rsidR="00000000" w:rsidRPr="00000000">
        <w:rPr>
          <w:rtl w:val="0"/>
        </w:rPr>
      </w:r>
    </w:p>
    <w:p w:rsidR="00000000" w:rsidDel="00000000" w:rsidP="00000000" w:rsidRDefault="00000000" w:rsidRPr="00000000" w14:paraId="00000008">
      <w:pPr>
        <w:jc w:val="right"/>
        <w:rPr>
          <w:b w:val="1"/>
        </w:rPr>
      </w:pPr>
      <w:r w:rsidDel="00000000" w:rsidR="00000000" w:rsidRPr="00000000">
        <w:rPr>
          <w:rtl w:val="0"/>
        </w:rPr>
      </w:r>
    </w:p>
    <w:p w:rsidR="00000000" w:rsidDel="00000000" w:rsidP="00000000" w:rsidRDefault="00000000" w:rsidRPr="00000000" w14:paraId="00000009">
      <w:pPr>
        <w:jc w:val="center"/>
        <w:rPr>
          <w:b w:val="1"/>
          <w:sz w:val="38"/>
          <w:szCs w:val="38"/>
        </w:rPr>
      </w:pPr>
      <w:r w:rsidDel="00000000" w:rsidR="00000000" w:rsidRPr="00000000">
        <w:rPr>
          <w:b w:val="1"/>
          <w:sz w:val="38"/>
          <w:szCs w:val="38"/>
          <w:rtl w:val="0"/>
        </w:rPr>
        <w:t xml:space="preserve">Detección de placas peruanas con Yolov7 en Google Colab</w:t>
      </w:r>
    </w:p>
    <w:p w:rsidR="00000000" w:rsidDel="00000000" w:rsidP="00000000" w:rsidRDefault="00000000" w:rsidRPr="00000000" w14:paraId="0000000A">
      <w:pPr>
        <w:jc w:val="left"/>
        <w:rPr>
          <w:b w:val="1"/>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Para identificar placas peruanas en imágenes, hemos utilizamos el modelo Yolov7, conocido por su alta eficiencia en la detección de objetos con el fin de optimizar el proceso, se utilizó la versión Yolov7-tiny, que es más rápida y ligera, ideal para trabajar en entornos con recursos limitados como Google Colab.</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rPr/>
      </w:pPr>
      <w:bookmarkStart w:colFirst="0" w:colLast="0" w:name="_aw4hhj7uqud7" w:id="0"/>
      <w:bookmarkEnd w:id="0"/>
      <w:r w:rsidDel="00000000" w:rsidR="00000000" w:rsidRPr="00000000">
        <w:rPr>
          <w:b w:val="1"/>
          <w:rtl w:val="0"/>
        </w:rPr>
        <w:t xml:space="preserve">ENTRENAMIENTO </w:t>
      </w:r>
      <w:r w:rsidDel="00000000" w:rsidR="00000000" w:rsidRPr="00000000">
        <w:rPr>
          <w:rtl w:val="0"/>
        </w:rPr>
        <w:t xml:space="preserve">del modelo con Yolov7-tiny</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Se realizó la clonación del Github de Yolov7 en un notebook de Colab.</w:t>
      </w:r>
    </w:p>
    <w:tbl>
      <w:tblPr>
        <w:tblStyle w:val="Table1"/>
        <w:tblW w:w="8295.0" w:type="dxa"/>
        <w:jc w:val="left"/>
        <w:tblInd w:w="720.0" w:type="dxa"/>
        <w:tblLayout w:type="fixed"/>
        <w:tblLook w:val="0600"/>
      </w:tblPr>
      <w:tblGrid>
        <w:gridCol w:w="8295"/>
        <w:tblGridChange w:id="0">
          <w:tblGrid>
            <w:gridCol w:w="8295"/>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a28c"/>
                <w:shd w:fill="20201d" w:val="clear"/>
                <w:rtl w:val="0"/>
              </w:rPr>
              <w:t xml:space="preserve">git clone https://github.com/WongKinYiu/yolov7.git</w:t>
            </w:r>
            <w:r w:rsidDel="00000000" w:rsidR="00000000" w:rsidRPr="00000000">
              <w:rPr>
                <w:rtl w:val="0"/>
              </w:rPr>
            </w:r>
          </w:p>
        </w:tc>
      </w:tr>
    </w:tbl>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Se descargó el dataset de placas peruanas para luego subirlo a Google Drive.</w:t>
      </w:r>
    </w:p>
    <w:p w:rsidR="00000000" w:rsidDel="00000000" w:rsidP="00000000" w:rsidRDefault="00000000" w:rsidRPr="00000000" w14:paraId="00000013">
      <w:pPr>
        <w:ind w:left="720" w:firstLine="0"/>
        <w:rPr/>
      </w:pPr>
      <w:hyperlink r:id="rId7">
        <w:r w:rsidDel="00000000" w:rsidR="00000000" w:rsidRPr="00000000">
          <w:rPr>
            <w:color w:val="1155cc"/>
            <w:u w:val="single"/>
            <w:rtl w:val="0"/>
          </w:rPr>
          <w:t xml:space="preserve">https://universe.roboflow.com/grupo-6-placas/peru-plate-numbers/dataset/1</w:t>
        </w:r>
      </w:hyperlink>
      <w:r w:rsidDel="00000000" w:rsidR="00000000" w:rsidRPr="00000000">
        <w:rPr>
          <w:rtl w:val="0"/>
        </w:rPr>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Se enlazó el notebook de Colab con el Drive.</w:t>
      </w:r>
    </w:p>
    <w:p w:rsidR="00000000" w:rsidDel="00000000" w:rsidP="00000000" w:rsidRDefault="00000000" w:rsidRPr="00000000" w14:paraId="00000015">
      <w:pPr>
        <w:ind w:left="720" w:firstLine="0"/>
        <w:rPr/>
      </w:pPr>
      <w:r w:rsidDel="00000000" w:rsidR="00000000" w:rsidRPr="00000000">
        <w:rPr>
          <w:rtl w:val="0"/>
        </w:rPr>
      </w:r>
    </w:p>
    <w:tbl>
      <w:tblPr>
        <w:tblStyle w:val="Table2"/>
        <w:tblW w:w="8220.0" w:type="dxa"/>
        <w:jc w:val="left"/>
        <w:tblInd w:w="795.0" w:type="dxa"/>
        <w:tblLayout w:type="fixed"/>
        <w:tblLook w:val="0600"/>
      </w:tblPr>
      <w:tblGrid>
        <w:gridCol w:w="8220"/>
        <w:tblGridChange w:id="0">
          <w:tblGrid>
            <w:gridCol w:w="8220"/>
          </w:tblGrid>
        </w:tblGridChange>
      </w:tblGrid>
      <w:tr>
        <w:trPr>
          <w:cantSplit w:val="0"/>
          <w:tblHeader w:val="0"/>
        </w:trPr>
        <w:tc>
          <w:tcPr>
            <w:shd w:fill="20201d"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b854d4"/>
                <w:sz w:val="21"/>
                <w:szCs w:val="21"/>
                <w:shd w:fill="20201d" w:val="clear"/>
                <w:rtl w:val="0"/>
              </w:rPr>
              <w:t xml:space="preserve">from</w:t>
            </w:r>
            <w:r w:rsidDel="00000000" w:rsidR="00000000" w:rsidRPr="00000000">
              <w:rPr>
                <w:rFonts w:ascii="Consolas" w:cs="Consolas" w:eastAsia="Consolas" w:hAnsi="Consolas"/>
                <w:color w:val="a6a28c"/>
                <w:sz w:val="21"/>
                <w:szCs w:val="21"/>
                <w:shd w:fill="20201d" w:val="clear"/>
                <w:rtl w:val="0"/>
              </w:rPr>
              <w:t xml:space="preserve"> google.colab </w:t>
            </w:r>
            <w:r w:rsidDel="00000000" w:rsidR="00000000" w:rsidRPr="00000000">
              <w:rPr>
                <w:rFonts w:ascii="Consolas" w:cs="Consolas" w:eastAsia="Consolas" w:hAnsi="Consolas"/>
                <w:color w:val="b854d4"/>
                <w:sz w:val="21"/>
                <w:szCs w:val="21"/>
                <w:shd w:fill="20201d" w:val="clear"/>
                <w:rtl w:val="0"/>
              </w:rPr>
              <w:t xml:space="preserve">import</w:t>
            </w:r>
            <w:r w:rsidDel="00000000" w:rsidR="00000000" w:rsidRPr="00000000">
              <w:rPr>
                <w:rFonts w:ascii="Consolas" w:cs="Consolas" w:eastAsia="Consolas" w:hAnsi="Consolas"/>
                <w:color w:val="a6a28c"/>
                <w:sz w:val="21"/>
                <w:szCs w:val="21"/>
                <w:shd w:fill="20201d" w:val="clear"/>
                <w:rtl w:val="0"/>
              </w:rPr>
              <w:t xml:space="preserve"> drive</w:t>
              <w:br w:type="textWrapping"/>
              <w:br w:type="textWrapping"/>
              <w:t xml:space="preserve">drive.mount(</w:t>
            </w:r>
            <w:r w:rsidDel="00000000" w:rsidR="00000000" w:rsidRPr="00000000">
              <w:rPr>
                <w:rFonts w:ascii="Consolas" w:cs="Consolas" w:eastAsia="Consolas" w:hAnsi="Consolas"/>
                <w:color w:val="60ac39"/>
                <w:sz w:val="21"/>
                <w:szCs w:val="21"/>
                <w:shd w:fill="20201d" w:val="clear"/>
                <w:rtl w:val="0"/>
              </w:rPr>
              <w:t xml:space="preserve">"/content/gdrive"</w:t>
            </w:r>
            <w:r w:rsidDel="00000000" w:rsidR="00000000" w:rsidRPr="00000000">
              <w:rPr>
                <w:rFonts w:ascii="Consolas" w:cs="Consolas" w:eastAsia="Consolas" w:hAnsi="Consolas"/>
                <w:color w:val="a6a28c"/>
                <w:sz w:val="21"/>
                <w:szCs w:val="21"/>
                <w:shd w:fill="20201d" w:val="clear"/>
                <w:rtl w:val="0"/>
              </w:rPr>
              <w:t xml:space="preserve">)</w:t>
            </w:r>
            <w:r w:rsidDel="00000000" w:rsidR="00000000" w:rsidRPr="00000000">
              <w:rPr>
                <w:rtl w:val="0"/>
              </w:rPr>
            </w:r>
          </w:p>
        </w:tc>
      </w:tr>
    </w:tbl>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Se configuró el archivo YAML de COCO por uno específico para que el modelo detecte una sola clase: “Placa”.</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Para que el entrenamiento sea más óptimo y eficiente, se utilizó la versión </w:t>
      </w:r>
      <w:r w:rsidDel="00000000" w:rsidR="00000000" w:rsidRPr="00000000">
        <w:rPr>
          <w:b w:val="1"/>
          <w:rtl w:val="0"/>
        </w:rPr>
        <w:t xml:space="preserve">tiny </w:t>
      </w:r>
      <w:r w:rsidDel="00000000" w:rsidR="00000000" w:rsidRPr="00000000">
        <w:rPr>
          <w:rtl w:val="0"/>
        </w:rPr>
        <w:t xml:space="preserve">de </w:t>
      </w:r>
      <w:r w:rsidDel="00000000" w:rsidR="00000000" w:rsidRPr="00000000">
        <w:rPr>
          <w:b w:val="1"/>
          <w:rtl w:val="0"/>
        </w:rPr>
        <w:t xml:space="preserve">Yolov7 </w:t>
      </w:r>
      <w:r w:rsidDel="00000000" w:rsidR="00000000" w:rsidRPr="00000000">
        <w:rPr>
          <w:rtl w:val="0"/>
        </w:rPr>
        <w:t xml:space="preserve">para que el entrenamiento sea más rápido. Se inició el entrenamiento usando el comando:</w:t>
      </w:r>
    </w:p>
    <w:p w:rsidR="00000000" w:rsidDel="00000000" w:rsidP="00000000" w:rsidRDefault="00000000" w:rsidRPr="00000000" w14:paraId="0000001C">
      <w:pPr>
        <w:ind w:left="720" w:firstLine="0"/>
        <w:rPr/>
      </w:pPr>
      <w:r w:rsidDel="00000000" w:rsidR="00000000" w:rsidRPr="00000000">
        <w:rPr>
          <w:rtl w:val="0"/>
        </w:rPr>
      </w:r>
    </w:p>
    <w:tbl>
      <w:tblPr>
        <w:tblStyle w:val="Table3"/>
        <w:tblW w:w="8280.0" w:type="dxa"/>
        <w:jc w:val="left"/>
        <w:tblInd w:w="735.0" w:type="dxa"/>
        <w:tblLayout w:type="fixed"/>
        <w:tblLook w:val="0600"/>
      </w:tblPr>
      <w:tblGrid>
        <w:gridCol w:w="8280"/>
        <w:tblGridChange w:id="0">
          <w:tblGrid>
            <w:gridCol w:w="8280"/>
          </w:tblGrid>
        </w:tblGridChange>
      </w:tblGrid>
      <w:tr>
        <w:trPr>
          <w:cantSplit w:val="0"/>
          <w:tblHeader w:val="0"/>
        </w:trPr>
        <w:tc>
          <w:tcPr>
            <w:shd w:fill="222222"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a28c"/>
                <w:rtl w:val="0"/>
              </w:rPr>
              <w:t xml:space="preserve">!python train.py --device </w:t>
            </w:r>
            <w:r w:rsidDel="00000000" w:rsidR="00000000" w:rsidRPr="00000000">
              <w:rPr>
                <w:rFonts w:ascii="Consolas" w:cs="Consolas" w:eastAsia="Consolas" w:hAnsi="Consolas"/>
                <w:color w:val="b65611"/>
                <w:rtl w:val="0"/>
              </w:rPr>
              <w:t xml:space="preserve">0</w:t>
            </w:r>
            <w:r w:rsidDel="00000000" w:rsidR="00000000" w:rsidRPr="00000000">
              <w:rPr>
                <w:rFonts w:ascii="Consolas" w:cs="Consolas" w:eastAsia="Consolas" w:hAnsi="Consolas"/>
                <w:color w:val="a6a28c"/>
                <w:rtl w:val="0"/>
              </w:rPr>
              <w:t xml:space="preserve"> --batch-size </w:t>
            </w:r>
            <w:r w:rsidDel="00000000" w:rsidR="00000000" w:rsidRPr="00000000">
              <w:rPr>
                <w:rFonts w:ascii="Consolas" w:cs="Consolas" w:eastAsia="Consolas" w:hAnsi="Consolas"/>
                <w:color w:val="b65611"/>
                <w:rtl w:val="0"/>
              </w:rPr>
              <w:t xml:space="preserve">32</w:t>
            </w:r>
            <w:r w:rsidDel="00000000" w:rsidR="00000000" w:rsidRPr="00000000">
              <w:rPr>
                <w:rFonts w:ascii="Consolas" w:cs="Consolas" w:eastAsia="Consolas" w:hAnsi="Consolas"/>
                <w:color w:val="a6a28c"/>
                <w:rtl w:val="0"/>
              </w:rPr>
              <w:t xml:space="preserve"> --epochs </w:t>
            </w:r>
            <w:r w:rsidDel="00000000" w:rsidR="00000000" w:rsidRPr="00000000">
              <w:rPr>
                <w:rFonts w:ascii="Consolas" w:cs="Consolas" w:eastAsia="Consolas" w:hAnsi="Consolas"/>
                <w:color w:val="b65611"/>
                <w:rtl w:val="0"/>
              </w:rPr>
              <w:t xml:space="preserve">10</w:t>
            </w:r>
            <w:r w:rsidDel="00000000" w:rsidR="00000000" w:rsidRPr="00000000">
              <w:rPr>
                <w:rFonts w:ascii="Consolas" w:cs="Consolas" w:eastAsia="Consolas" w:hAnsi="Consolas"/>
                <w:color w:val="a6a28c"/>
                <w:rtl w:val="0"/>
              </w:rPr>
              <w:t xml:space="preserve"> --img </w:t>
            </w:r>
            <w:r w:rsidDel="00000000" w:rsidR="00000000" w:rsidRPr="00000000">
              <w:rPr>
                <w:rFonts w:ascii="Consolas" w:cs="Consolas" w:eastAsia="Consolas" w:hAnsi="Consolas"/>
                <w:color w:val="b65611"/>
                <w:rtl w:val="0"/>
              </w:rPr>
              <w:t xml:space="preserve">640</w:t>
            </w:r>
            <w:r w:rsidDel="00000000" w:rsidR="00000000" w:rsidRPr="00000000">
              <w:rPr>
                <w:rFonts w:ascii="Consolas" w:cs="Consolas" w:eastAsia="Consolas" w:hAnsi="Consolas"/>
                <w:color w:val="a6a28c"/>
                <w:rtl w:val="0"/>
              </w:rPr>
              <w:t xml:space="preserve"> </w:t>
            </w:r>
            <w:r w:rsidDel="00000000" w:rsidR="00000000" w:rsidRPr="00000000">
              <w:rPr>
                <w:rFonts w:ascii="Consolas" w:cs="Consolas" w:eastAsia="Consolas" w:hAnsi="Consolas"/>
                <w:color w:val="b65611"/>
                <w:rtl w:val="0"/>
              </w:rPr>
              <w:t xml:space="preserve">640</w:t>
            </w:r>
            <w:r w:rsidDel="00000000" w:rsidR="00000000" w:rsidRPr="00000000">
              <w:rPr>
                <w:rFonts w:ascii="Consolas" w:cs="Consolas" w:eastAsia="Consolas" w:hAnsi="Consolas"/>
                <w:color w:val="a6a28c"/>
                <w:rtl w:val="0"/>
              </w:rPr>
              <w:t xml:space="preserve"> --data data/custom-data.yaml --hyp data/hyp.scratch.custom.yaml --cfg cfg/training/yolov7-tiny-custom.yaml --weights yolov7-tiny.pt --name yolov7-tiny_placas</w:t>
            </w:r>
            <w:r w:rsidDel="00000000" w:rsidR="00000000" w:rsidRPr="00000000">
              <w:rPr>
                <w:rtl w:val="0"/>
              </w:rPr>
            </w:r>
          </w:p>
        </w:tc>
      </w:tr>
    </w:tbl>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El entrenamiento se completó en </w:t>
      </w:r>
      <w:r w:rsidDel="00000000" w:rsidR="00000000" w:rsidRPr="00000000">
        <w:rPr>
          <w:b w:val="1"/>
          <w:rtl w:val="0"/>
        </w:rPr>
        <w:t xml:space="preserve">1.465 horas </w:t>
      </w:r>
      <w:r w:rsidDel="00000000" w:rsidR="00000000" w:rsidRPr="00000000">
        <w:rPr>
          <w:rtl w:val="0"/>
        </w:rPr>
        <w:t xml:space="preserve">de los 10 epochs y se generó el modelo </w:t>
      </w:r>
      <w:r w:rsidDel="00000000" w:rsidR="00000000" w:rsidRPr="00000000">
        <w:rPr>
          <w:b w:val="1"/>
          <w:rtl w:val="0"/>
        </w:rPr>
        <w:t xml:space="preserve">yolov7-tiny_placas_1.pt</w:t>
      </w:r>
    </w:p>
    <w:p w:rsidR="00000000" w:rsidDel="00000000" w:rsidP="00000000" w:rsidRDefault="00000000" w:rsidRPr="00000000" w14:paraId="00000021">
      <w:pPr>
        <w:ind w:left="720" w:firstLine="0"/>
        <w:rPr>
          <w:b w:val="1"/>
        </w:rPr>
      </w:pPr>
      <w:r w:rsidDel="00000000" w:rsidR="00000000" w:rsidRPr="00000000">
        <w:rPr>
          <w:rtl w:val="0"/>
        </w:rPr>
      </w:r>
    </w:p>
    <w:p w:rsidR="00000000" w:rsidDel="00000000" w:rsidP="00000000" w:rsidRDefault="00000000" w:rsidRPr="00000000" w14:paraId="00000022">
      <w:pPr>
        <w:ind w:left="720" w:firstLine="0"/>
        <w:rPr>
          <w:b w:val="1"/>
        </w:rPr>
      </w:pPr>
      <w:r w:rsidDel="00000000" w:rsidR="00000000" w:rsidRPr="00000000">
        <w:rPr>
          <w:b w:val="1"/>
        </w:rPr>
        <w:drawing>
          <wp:inline distB="114300" distT="114300" distL="114300" distR="114300">
            <wp:extent cx="5214938" cy="2252299"/>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14938" cy="225229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b w:val="1"/>
        </w:rPr>
      </w:pPr>
      <w:r w:rsidDel="00000000" w:rsidR="00000000" w:rsidRPr="00000000">
        <w:rPr>
          <w:rtl w:val="0"/>
        </w:rPr>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La precisión media promedio de las detecciones en las que el </w:t>
      </w:r>
      <w:r w:rsidDel="00000000" w:rsidR="00000000" w:rsidRPr="00000000">
        <w:rPr>
          <w:rtl w:val="0"/>
        </w:rPr>
        <w:t xml:space="preserve">IoU</w:t>
      </w:r>
      <w:r w:rsidDel="00000000" w:rsidR="00000000" w:rsidRPr="00000000">
        <w:rPr>
          <w:rtl w:val="0"/>
        </w:rPr>
        <w:t xml:space="preserve"> entre la caja predicha y la caja real es mayor o igual al 50% resultó de 0.76</w:t>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Se descargó el archivo yolov7-tiny_placas_1.pt y se realizó la inferencia en local.</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rPr/>
      </w:pPr>
      <w:bookmarkStart w:colFirst="0" w:colLast="0" w:name="_u7m9jf4lufvj" w:id="1"/>
      <w:bookmarkEnd w:id="1"/>
      <w:r w:rsidDel="00000000" w:rsidR="00000000" w:rsidRPr="00000000">
        <w:rPr>
          <w:b w:val="1"/>
          <w:rtl w:val="0"/>
        </w:rPr>
        <w:t xml:space="preserve">INFERENCIA</w:t>
      </w:r>
      <w:r w:rsidDel="00000000" w:rsidR="00000000" w:rsidRPr="00000000">
        <w:rPr>
          <w:rtl w:val="0"/>
        </w:rPr>
        <w:t xml:space="preserve"> con el modelo entrenado</w:t>
      </w:r>
    </w:p>
    <w:p w:rsidR="00000000" w:rsidDel="00000000" w:rsidP="00000000" w:rsidRDefault="00000000" w:rsidRPr="00000000" w14:paraId="00000034">
      <w:pPr>
        <w:numPr>
          <w:ilvl w:val="0"/>
          <w:numId w:val="1"/>
        </w:numPr>
        <w:ind w:left="720" w:hanging="360"/>
      </w:pPr>
      <w:r w:rsidDel="00000000" w:rsidR="00000000" w:rsidRPr="00000000">
        <w:rPr>
          <w:rtl w:val="0"/>
        </w:rPr>
        <w:t xml:space="preserve">Se modificó el archivo detect.py del Github de Yolov7 en un jupyter notebook.</w:t>
      </w:r>
    </w:p>
    <w:p w:rsidR="00000000" w:rsidDel="00000000" w:rsidP="00000000" w:rsidRDefault="00000000" w:rsidRPr="00000000" w14:paraId="00000035">
      <w:pPr>
        <w:numPr>
          <w:ilvl w:val="0"/>
          <w:numId w:val="1"/>
        </w:numPr>
        <w:ind w:left="720" w:hanging="360"/>
      </w:pPr>
      <w:r w:rsidDel="00000000" w:rsidR="00000000" w:rsidRPr="00000000">
        <w:rPr>
          <w:rtl w:val="0"/>
        </w:rPr>
        <w:t xml:space="preserve">Se realizó la inferencia en un archivo.</w:t>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Finalmente, obtuvimos el reconocimiento de la placa:</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drawing>
          <wp:inline distB="114300" distT="114300" distL="114300" distR="114300">
            <wp:extent cx="4414838" cy="3615473"/>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414838" cy="361547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drawing>
          <wp:inline distB="114300" distT="114300" distL="114300" distR="114300">
            <wp:extent cx="4462463" cy="2331888"/>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462463" cy="233188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rPr>
          <w:b w:val="1"/>
          <w:color w:val="ffffff"/>
          <w:highlight w:val="black"/>
        </w:rPr>
      </w:pPr>
      <w:bookmarkStart w:colFirst="0" w:colLast="0" w:name="_9ygudb3ul2sl" w:id="2"/>
      <w:bookmarkEnd w:id="2"/>
      <w:r w:rsidDel="00000000" w:rsidR="00000000" w:rsidRPr="00000000">
        <w:rPr>
          <w:b w:val="1"/>
          <w:color w:val="ffffff"/>
          <w:highlight w:val="black"/>
          <w:rtl w:val="0"/>
        </w:rPr>
        <w:t xml:space="preserve">INTEGRANTES GRUPO 8  </w:t>
      </w:r>
    </w:p>
    <w:p w:rsidR="00000000" w:rsidDel="00000000" w:rsidP="00000000" w:rsidRDefault="00000000" w:rsidRPr="00000000" w14:paraId="00000040">
      <w:pPr>
        <w:jc w:val="right"/>
        <w:rPr/>
      </w:pPr>
      <w:r w:rsidDel="00000000" w:rsidR="00000000" w:rsidRPr="00000000">
        <w:rPr>
          <w:rtl w:val="0"/>
        </w:rPr>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Gómez Villanueva Kevin, </w:t>
      </w:r>
    </w:p>
    <w:p w:rsidR="00000000" w:rsidDel="00000000" w:rsidP="00000000" w:rsidRDefault="00000000" w:rsidRPr="00000000" w14:paraId="00000042">
      <w:pPr>
        <w:numPr>
          <w:ilvl w:val="0"/>
          <w:numId w:val="2"/>
        </w:numPr>
        <w:ind w:left="720" w:hanging="360"/>
        <w:rPr>
          <w:u w:val="none"/>
        </w:rPr>
      </w:pPr>
      <w:r w:rsidDel="00000000" w:rsidR="00000000" w:rsidRPr="00000000">
        <w:rPr>
          <w:rtl w:val="0"/>
        </w:rPr>
        <w:t xml:space="preserve">Lewis De La Cruz,</w:t>
      </w:r>
    </w:p>
    <w:p w:rsidR="00000000" w:rsidDel="00000000" w:rsidP="00000000" w:rsidRDefault="00000000" w:rsidRPr="00000000" w14:paraId="00000043">
      <w:pPr>
        <w:numPr>
          <w:ilvl w:val="0"/>
          <w:numId w:val="2"/>
        </w:numPr>
        <w:ind w:left="720" w:hanging="360"/>
        <w:rPr>
          <w:u w:val="none"/>
        </w:rPr>
      </w:pPr>
      <w:r w:rsidDel="00000000" w:rsidR="00000000" w:rsidRPr="00000000">
        <w:rPr>
          <w:rtl w:val="0"/>
        </w:rPr>
        <w:t xml:space="preserve">De la Cruz Rodriguez, Umbert Lewis</w:t>
      </w:r>
    </w:p>
    <w:p w:rsidR="00000000" w:rsidDel="00000000" w:rsidP="00000000" w:rsidRDefault="00000000" w:rsidRPr="00000000" w14:paraId="00000044">
      <w:pPr>
        <w:numPr>
          <w:ilvl w:val="0"/>
          <w:numId w:val="2"/>
        </w:numPr>
        <w:ind w:left="720" w:hanging="360"/>
        <w:rPr>
          <w:u w:val="none"/>
        </w:rPr>
      </w:pPr>
      <w:r w:rsidDel="00000000" w:rsidR="00000000" w:rsidRPr="00000000">
        <w:rPr>
          <w:rtl w:val="0"/>
        </w:rPr>
        <w:t xml:space="preserve">Boza Gutarra, Fernando</w:t>
      </w:r>
    </w:p>
    <w:p w:rsidR="00000000" w:rsidDel="00000000" w:rsidP="00000000" w:rsidRDefault="00000000" w:rsidRPr="00000000" w14:paraId="00000045">
      <w:pPr>
        <w:numPr>
          <w:ilvl w:val="0"/>
          <w:numId w:val="2"/>
        </w:numPr>
        <w:ind w:left="720" w:hanging="360"/>
        <w:rPr>
          <w:u w:val="none"/>
        </w:rPr>
      </w:pPr>
      <w:r w:rsidDel="00000000" w:rsidR="00000000" w:rsidRPr="00000000">
        <w:rPr>
          <w:rtl w:val="0"/>
        </w:rPr>
        <w:t xml:space="preserve">Romero Ramos, Yovany</w:t>
      </w:r>
      <w:r w:rsidDel="00000000" w:rsidR="00000000" w:rsidRPr="00000000">
        <w:rPr>
          <w:rtl w:val="0"/>
        </w:rPr>
      </w:r>
    </w:p>
    <w:sectPr>
      <w:headerReference r:id="rId11" w:type="default"/>
      <w:foot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Courier New"/>
  <w:font w:name="Open Sans ExtraBold">
    <w:embedBold w:fontKey="{00000000-0000-0000-0000-000000000000}" r:id="rId1" w:subsetted="0"/>
    <w:embedBoldItalic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7">
    <w:pPr>
      <w:jc w:val="center"/>
      <w:rPr>
        <w:sz w:val="16"/>
        <w:szCs w:val="16"/>
      </w:rPr>
    </w:pPr>
    <w:r w:rsidDel="00000000" w:rsidR="00000000" w:rsidRPr="00000000">
      <w:rPr>
        <w:sz w:val="16"/>
        <w:szCs w:val="16"/>
        <w:rtl w:val="0"/>
      </w:rPr>
      <w:t xml:space="preserve">CURSO DE REDES NEURONALES Y APRENDIZAJE PROFUNDO 2024-2 A                                                    GRUPO 8</w:t>
    </w:r>
  </w:p>
  <w:p w:rsidR="00000000" w:rsidDel="00000000" w:rsidP="00000000" w:rsidRDefault="00000000" w:rsidRPr="00000000" w14:paraId="00000048">
    <w:pPr>
      <w:jc w:val="center"/>
      <w:rPr>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6">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1.png"/><Relationship Id="rId12" Type="http://schemas.openxmlformats.org/officeDocument/2006/relationships/footer" Target="foot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universe.roboflow.com/grupo-6-placas/peru-plate-numbers/dataset/1"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penSansExtraBold-bold.ttf"/><Relationship Id="rId2" Type="http://schemas.openxmlformats.org/officeDocument/2006/relationships/font" Target="fonts/OpenSansExtra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