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E5D8" w14:textId="77777777" w:rsidR="00637016" w:rsidRDefault="00637016" w:rsidP="00637016">
      <w:pPr>
        <w:jc w:val="center"/>
        <w:rPr>
          <w:rFonts w:ascii="Times New Roman" w:hAnsi="Times New Roman" w:cs="Times New Roman"/>
          <w:b/>
          <w:bCs/>
          <w:sz w:val="32"/>
          <w:szCs w:val="32"/>
        </w:rPr>
      </w:pPr>
      <w:proofErr w:type="spellStart"/>
      <w:r w:rsidRPr="00637016">
        <w:rPr>
          <w:rFonts w:ascii="Times New Roman" w:hAnsi="Times New Roman" w:cs="Times New Roman"/>
          <w:b/>
          <w:bCs/>
          <w:sz w:val="32"/>
          <w:szCs w:val="32"/>
        </w:rPr>
        <w:t>DevWeekends</w:t>
      </w:r>
      <w:proofErr w:type="spellEnd"/>
      <w:r w:rsidRPr="00637016">
        <w:rPr>
          <w:rFonts w:ascii="Times New Roman" w:hAnsi="Times New Roman" w:cs="Times New Roman"/>
          <w:b/>
          <w:bCs/>
          <w:sz w:val="32"/>
          <w:szCs w:val="32"/>
        </w:rPr>
        <w:t xml:space="preserve"> Fellowship</w:t>
      </w:r>
    </w:p>
    <w:p w14:paraId="5DB97854" w14:textId="463663B0" w:rsidR="00637016" w:rsidRPr="00637016" w:rsidRDefault="00637016" w:rsidP="00637016">
      <w:pPr>
        <w:rPr>
          <w:rFonts w:ascii="Times New Roman" w:hAnsi="Times New Roman" w:cs="Times New Roman"/>
          <w:b/>
          <w:bCs/>
        </w:rPr>
      </w:pPr>
      <w:r w:rsidRPr="00637016">
        <w:rPr>
          <w:rFonts w:ascii="Times New Roman" w:hAnsi="Times New Roman" w:cs="Times New Roman"/>
          <w:b/>
          <w:bCs/>
        </w:rPr>
        <w:t>Q- Describe the difference between merge and rebase?</w:t>
      </w:r>
    </w:p>
    <w:p w14:paraId="6EE63B02" w14:textId="26852A6E" w:rsidR="00637016" w:rsidRPr="00637016" w:rsidRDefault="00637016" w:rsidP="00637016">
      <w:pPr>
        <w:rPr>
          <w:rFonts w:ascii="Times New Roman" w:hAnsi="Times New Roman" w:cs="Times New Roman"/>
          <w:b/>
          <w:bCs/>
        </w:rPr>
      </w:pPr>
      <w:r w:rsidRPr="00637016">
        <w:rPr>
          <w:rFonts w:ascii="Times New Roman" w:hAnsi="Times New Roman" w:cs="Times New Roman"/>
          <w:b/>
          <w:bCs/>
        </w:rPr>
        <w:t>Submitted by: Kainat Riaz _COSMIC CLAN 2026</w:t>
      </w:r>
    </w:p>
    <w:p w14:paraId="1E0BE912" w14:textId="722775FC" w:rsidR="00637016" w:rsidRPr="00637016" w:rsidRDefault="00637016" w:rsidP="00637016">
      <w:pPr>
        <w:rPr>
          <w:rFonts w:ascii="Times New Roman" w:hAnsi="Times New Roman" w:cs="Times New Roman"/>
          <w:b/>
          <w:bCs/>
        </w:rPr>
      </w:pPr>
      <w:r w:rsidRPr="00637016">
        <w:rPr>
          <w:rFonts w:ascii="Times New Roman" w:hAnsi="Times New Roman" w:cs="Times New Roman"/>
          <w:b/>
          <w:bCs/>
        </w:rPr>
        <w:t>Merge vs Rebase — What's the Difference?</w:t>
      </w:r>
    </w:p>
    <w:p w14:paraId="49F920D2" w14:textId="77777777" w:rsidR="00637016" w:rsidRPr="00637016" w:rsidRDefault="00637016" w:rsidP="00637016">
      <w:pPr>
        <w:rPr>
          <w:rFonts w:ascii="Times New Roman" w:hAnsi="Times New Roman" w:cs="Times New Roman"/>
        </w:rPr>
      </w:pPr>
      <w:r w:rsidRPr="00637016">
        <w:rPr>
          <w:rFonts w:ascii="Times New Roman" w:hAnsi="Times New Roman" w:cs="Times New Roman"/>
        </w:rPr>
        <w:t>Imagine you and your friend are writing the same story, but on different pages.</w:t>
      </w:r>
    </w:p>
    <w:p w14:paraId="756CE47D" w14:textId="77777777" w:rsidR="00637016" w:rsidRPr="00637016" w:rsidRDefault="00637016" w:rsidP="00637016">
      <w:pPr>
        <w:rPr>
          <w:rFonts w:ascii="Times New Roman" w:hAnsi="Times New Roman" w:cs="Times New Roman"/>
        </w:rPr>
      </w:pPr>
      <w:r w:rsidRPr="00637016">
        <w:rPr>
          <w:rFonts w:ascii="Times New Roman" w:hAnsi="Times New Roman" w:cs="Times New Roman"/>
          <w:b/>
          <w:bCs/>
        </w:rPr>
        <w:t>Merge</w:t>
      </w:r>
      <w:r w:rsidRPr="00637016">
        <w:rPr>
          <w:rFonts w:ascii="Times New Roman" w:hAnsi="Times New Roman" w:cs="Times New Roman"/>
        </w:rPr>
        <w:t> = Just staple both pages together as they are. In the history, you'll see "there were two different paths, then they met" — an extra "merge commit" is also created. It's safe, and doesn't change anyone's history.</w:t>
      </w:r>
    </w:p>
    <w:p w14:paraId="6D868532" w14:textId="77777777" w:rsidR="00637016" w:rsidRPr="00637016" w:rsidRDefault="00637016" w:rsidP="00637016">
      <w:pPr>
        <w:rPr>
          <w:rFonts w:ascii="Times New Roman" w:hAnsi="Times New Roman" w:cs="Times New Roman"/>
        </w:rPr>
      </w:pPr>
      <w:r w:rsidRPr="00637016">
        <w:rPr>
          <w:rFonts w:ascii="Times New Roman" w:hAnsi="Times New Roman" w:cs="Times New Roman"/>
          <w:b/>
          <w:bCs/>
        </w:rPr>
        <w:t>Rebase</w:t>
      </w:r>
      <w:r w:rsidRPr="00637016">
        <w:rPr>
          <w:rFonts w:ascii="Times New Roman" w:hAnsi="Times New Roman" w:cs="Times New Roman"/>
        </w:rPr>
        <w:t> = Take all the new paragraphs from your page and attach them to the very end of your friend's page, as if you had written it that way from the beginning. Result: A straight, clean line in History — no fork visible. But this "rewrites" the old history, which is why these are designed to integrate changes from one branch into another branch—they just do it in very different ways.</w:t>
      </w:r>
    </w:p>
    <w:p w14:paraId="0B97AC70" w14:textId="5684D100" w:rsidR="00643C29" w:rsidRDefault="00637016">
      <w:pPr>
        <w:rPr>
          <w:rFonts w:ascii="Times New Roman" w:hAnsi="Times New Roman" w:cs="Times New Roman"/>
        </w:rPr>
      </w:pPr>
      <w:r w:rsidRPr="00637016">
        <w:rPr>
          <w:rFonts w:ascii="Times New Roman" w:hAnsi="Times New Roman" w:cs="Times New Roman"/>
          <w:b/>
          <w:bCs/>
        </w:rPr>
        <w:t>Merge</w:t>
      </w:r>
      <w:r w:rsidRPr="00637016">
        <w:rPr>
          <w:rFonts w:ascii="Times New Roman" w:hAnsi="Times New Roman" w:cs="Times New Roman"/>
        </w:rPr>
        <w:t> and </w:t>
      </w:r>
      <w:r w:rsidRPr="00637016">
        <w:rPr>
          <w:rFonts w:ascii="Times New Roman" w:hAnsi="Times New Roman" w:cs="Times New Roman"/>
          <w:b/>
          <w:bCs/>
        </w:rPr>
        <w:t>rebase</w:t>
      </w:r>
      <w:r w:rsidRPr="00637016">
        <w:rPr>
          <w:rFonts w:ascii="Times New Roman" w:hAnsi="Times New Roman" w:cs="Times New Roman"/>
        </w:rPr>
        <w:t> are two ways to integrate changes from one branch into another, but they handle history differently. </w:t>
      </w:r>
      <w:r w:rsidRPr="00637016">
        <w:rPr>
          <w:rFonts w:ascii="Times New Roman" w:hAnsi="Times New Roman" w:cs="Times New Roman"/>
          <w:b/>
          <w:bCs/>
        </w:rPr>
        <w:t>Merge</w:t>
      </w:r>
      <w:r w:rsidRPr="00637016">
        <w:rPr>
          <w:rFonts w:ascii="Times New Roman" w:hAnsi="Times New Roman" w:cs="Times New Roman"/>
        </w:rPr>
        <w:t> takes all the commits from the feature branch and combines them with the main branch through a new "merge commit," preserving the exact history and showing that two separate branches existed—it's completely safe, doesn't rewrite any commits, and is the go-to method for shared branches. </w:t>
      </w:r>
      <w:r w:rsidRPr="00637016">
        <w:rPr>
          <w:rFonts w:ascii="Times New Roman" w:hAnsi="Times New Roman" w:cs="Times New Roman"/>
          <w:b/>
          <w:bCs/>
        </w:rPr>
        <w:t>Rebase</w:t>
      </w:r>
      <w:r w:rsidRPr="00637016">
        <w:rPr>
          <w:rFonts w:ascii="Times New Roman" w:hAnsi="Times New Roman" w:cs="Times New Roman"/>
        </w:rPr>
        <w:t xml:space="preserve">, on the other hand, rewrites history by taking your feature branch commits and replaying them on top of the latest main branch commits, creating a clean, linear history without any merge commits, but </w:t>
      </w:r>
      <w:proofErr w:type="gramStart"/>
      <w:r w:rsidRPr="00637016">
        <w:rPr>
          <w:rFonts w:ascii="Times New Roman" w:hAnsi="Times New Roman" w:cs="Times New Roman"/>
        </w:rPr>
        <w:t>this changes</w:t>
      </w:r>
      <w:proofErr w:type="gramEnd"/>
      <w:r w:rsidRPr="00637016">
        <w:rPr>
          <w:rFonts w:ascii="Times New Roman" w:hAnsi="Times New Roman" w:cs="Times New Roman"/>
        </w:rPr>
        <w:t xml:space="preserve"> commit IDs and can cause serious problems if used on branches that others are also working on. The golden rule is: </w:t>
      </w:r>
      <w:r w:rsidRPr="00637016">
        <w:rPr>
          <w:rFonts w:ascii="Times New Roman" w:hAnsi="Times New Roman" w:cs="Times New Roman"/>
          <w:b/>
          <w:bCs/>
        </w:rPr>
        <w:t>merge</w:t>
      </w:r>
      <w:r w:rsidRPr="00637016">
        <w:rPr>
          <w:rFonts w:ascii="Times New Roman" w:hAnsi="Times New Roman" w:cs="Times New Roman"/>
        </w:rPr>
        <w:t> for shared/team branches, </w:t>
      </w:r>
      <w:r w:rsidRPr="00637016">
        <w:rPr>
          <w:rFonts w:ascii="Times New Roman" w:hAnsi="Times New Roman" w:cs="Times New Roman"/>
          <w:b/>
          <w:bCs/>
        </w:rPr>
        <w:t>rebase</w:t>
      </w:r>
      <w:r w:rsidRPr="00637016">
        <w:rPr>
          <w:rFonts w:ascii="Times New Roman" w:hAnsi="Times New Roman" w:cs="Times New Roman"/>
        </w:rPr>
        <w:t> only for your personal branches when you want a cleaner history.</w:t>
      </w:r>
      <w:r w:rsidR="00B61344">
        <w:rPr>
          <w:rFonts w:ascii="Times New Roman" w:hAnsi="Times New Roman" w:cs="Times New Roman"/>
        </w:rPr>
        <w:br/>
      </w:r>
      <w:r w:rsidR="00B61344">
        <w:rPr>
          <w:rFonts w:ascii="Times New Roman" w:hAnsi="Times New Roman" w:cs="Times New Roman"/>
        </w:rPr>
        <w:br/>
      </w:r>
      <w:r w:rsidR="00B61344" w:rsidRPr="00B61344">
        <w:rPr>
          <w:rFonts w:ascii="Times New Roman" w:hAnsi="Times New Roman" w:cs="Times New Roman"/>
          <w:b/>
          <w:bCs/>
        </w:rPr>
        <w:lastRenderedPageBreak/>
        <w:t xml:space="preserve">Q3- </w:t>
      </w:r>
      <w:r w:rsidR="00B61344" w:rsidRPr="00B61344">
        <w:rPr>
          <w:rFonts w:ascii="Times New Roman" w:hAnsi="Times New Roman" w:cs="Times New Roman"/>
          <w:b/>
          <w:bCs/>
        </w:rPr>
        <w:t>Resolved at least one merge conflict</w:t>
      </w:r>
      <w:r w:rsidR="00B61344">
        <w:rPr>
          <w:rFonts w:ascii="Times New Roman" w:hAnsi="Times New Roman" w:cs="Times New Roman"/>
        </w:rPr>
        <w:br/>
      </w:r>
      <w:r w:rsidR="00B61344" w:rsidRPr="00B61344">
        <w:rPr>
          <w:rFonts w:ascii="Times New Roman" w:hAnsi="Times New Roman" w:cs="Times New Roman"/>
        </w:rPr>
        <w:drawing>
          <wp:inline distT="0" distB="0" distL="0" distR="0" wp14:anchorId="107E6ED9" wp14:editId="6F8C6112">
            <wp:extent cx="5943600" cy="3341370"/>
            <wp:effectExtent l="0" t="0" r="0" b="0"/>
            <wp:docPr id="171778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80672" name=""/>
                    <pic:cNvPicPr/>
                  </pic:nvPicPr>
                  <pic:blipFill>
                    <a:blip r:embed="rId4"/>
                    <a:stretch>
                      <a:fillRect/>
                    </a:stretch>
                  </pic:blipFill>
                  <pic:spPr>
                    <a:xfrm>
                      <a:off x="0" y="0"/>
                      <a:ext cx="5943600" cy="3341370"/>
                    </a:xfrm>
                    <a:prstGeom prst="rect">
                      <a:avLst/>
                    </a:prstGeom>
                  </pic:spPr>
                </pic:pic>
              </a:graphicData>
            </a:graphic>
          </wp:inline>
        </w:drawing>
      </w:r>
    </w:p>
    <w:p w14:paraId="5B88A47E" w14:textId="75013E72" w:rsidR="00B61344" w:rsidRPr="00637016" w:rsidRDefault="00B61344">
      <w:pPr>
        <w:rPr>
          <w:rFonts w:ascii="Times New Roman" w:hAnsi="Times New Roman" w:cs="Times New Roman"/>
        </w:rPr>
      </w:pPr>
      <w:r w:rsidRPr="00B61344">
        <w:rPr>
          <w:rFonts w:ascii="Times New Roman" w:hAnsi="Times New Roman" w:cs="Times New Roman"/>
        </w:rPr>
        <w:drawing>
          <wp:inline distT="0" distB="0" distL="0" distR="0" wp14:anchorId="4BC597B8" wp14:editId="3361394C">
            <wp:extent cx="5943600" cy="3341370"/>
            <wp:effectExtent l="0" t="0" r="0" b="0"/>
            <wp:docPr id="14857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6318" name=""/>
                    <pic:cNvPicPr/>
                  </pic:nvPicPr>
                  <pic:blipFill>
                    <a:blip r:embed="rId5"/>
                    <a:stretch>
                      <a:fillRect/>
                    </a:stretch>
                  </pic:blipFill>
                  <pic:spPr>
                    <a:xfrm>
                      <a:off x="0" y="0"/>
                      <a:ext cx="5943600" cy="3341370"/>
                    </a:xfrm>
                    <a:prstGeom prst="rect">
                      <a:avLst/>
                    </a:prstGeom>
                  </pic:spPr>
                </pic:pic>
              </a:graphicData>
            </a:graphic>
          </wp:inline>
        </w:drawing>
      </w:r>
    </w:p>
    <w:sectPr w:rsidR="00B61344" w:rsidRPr="00637016" w:rsidSect="006370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16"/>
    <w:rsid w:val="003C366A"/>
    <w:rsid w:val="00576C82"/>
    <w:rsid w:val="00637016"/>
    <w:rsid w:val="00643C29"/>
    <w:rsid w:val="00650B71"/>
    <w:rsid w:val="00B61344"/>
    <w:rsid w:val="00C0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D433"/>
  <w15:chartTrackingRefBased/>
  <w15:docId w15:val="{6AE0B549-F95A-40F0-AAFE-926C0965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016"/>
    <w:rPr>
      <w:rFonts w:eastAsiaTheme="majorEastAsia" w:cstheme="majorBidi"/>
      <w:color w:val="272727" w:themeColor="text1" w:themeTint="D8"/>
    </w:rPr>
  </w:style>
  <w:style w:type="paragraph" w:styleId="Title">
    <w:name w:val="Title"/>
    <w:basedOn w:val="Normal"/>
    <w:next w:val="Normal"/>
    <w:link w:val="TitleChar"/>
    <w:uiPriority w:val="10"/>
    <w:qFormat/>
    <w:rsid w:val="0063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0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016"/>
    <w:rPr>
      <w:i/>
      <w:iCs/>
      <w:color w:val="404040" w:themeColor="text1" w:themeTint="BF"/>
    </w:rPr>
  </w:style>
  <w:style w:type="paragraph" w:styleId="ListParagraph">
    <w:name w:val="List Paragraph"/>
    <w:basedOn w:val="Normal"/>
    <w:uiPriority w:val="34"/>
    <w:qFormat/>
    <w:rsid w:val="00637016"/>
    <w:pPr>
      <w:ind w:left="720"/>
      <w:contextualSpacing/>
    </w:pPr>
  </w:style>
  <w:style w:type="character" w:styleId="IntenseEmphasis">
    <w:name w:val="Intense Emphasis"/>
    <w:basedOn w:val="DefaultParagraphFont"/>
    <w:uiPriority w:val="21"/>
    <w:qFormat/>
    <w:rsid w:val="00637016"/>
    <w:rPr>
      <w:i/>
      <w:iCs/>
      <w:color w:val="2F5496" w:themeColor="accent1" w:themeShade="BF"/>
    </w:rPr>
  </w:style>
  <w:style w:type="paragraph" w:styleId="IntenseQuote">
    <w:name w:val="Intense Quote"/>
    <w:basedOn w:val="Normal"/>
    <w:next w:val="Normal"/>
    <w:link w:val="IntenseQuoteChar"/>
    <w:uiPriority w:val="30"/>
    <w:qFormat/>
    <w:rsid w:val="00637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016"/>
    <w:rPr>
      <w:i/>
      <w:iCs/>
      <w:color w:val="2F5496" w:themeColor="accent1" w:themeShade="BF"/>
    </w:rPr>
  </w:style>
  <w:style w:type="character" w:styleId="IntenseReference">
    <w:name w:val="Intense Reference"/>
    <w:basedOn w:val="DefaultParagraphFont"/>
    <w:uiPriority w:val="32"/>
    <w:qFormat/>
    <w:rsid w:val="006370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dc:creator>
  <cp:keywords/>
  <dc:description/>
  <cp:lastModifiedBy>GEO</cp:lastModifiedBy>
  <cp:revision>2</cp:revision>
  <dcterms:created xsi:type="dcterms:W3CDTF">2026-06-27T16:35:00Z</dcterms:created>
  <dcterms:modified xsi:type="dcterms:W3CDTF">2026-06-27T16:54:00Z</dcterms:modified>
</cp:coreProperties>
</file>