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95"/>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number :  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Title: Labman – the responsive web-based laboratory management system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492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802"/>
        <w:gridCol w:w="3543"/>
        <w:gridCol w:w="3719"/>
        <w:gridCol w:w="4860"/>
        <w:tblGridChange w:id="0">
          <w:tblGrid>
            <w:gridCol w:w="2802"/>
            <w:gridCol w:w="3543"/>
            <w:gridCol w:w="3719"/>
            <w:gridCol w:w="4860"/>
          </w:tblGrid>
        </w:tblGridChange>
      </w:tblGrid>
      <w:tr>
        <w:trPr>
          <w:cantSplit w:val="0"/>
          <w:trHeight w:val="453" w:hRule="atLeast"/>
          <w:tblHeader w:val="0"/>
        </w:trPr>
        <w:tc>
          <w:tcPr>
            <w:tcBorders>
              <w:bottom w:color="000000" w:space="0" w:sz="0" w:val="nil"/>
            </w:tcBorders>
            <w:shd w:fill="3366ff" w:val="clear"/>
            <w:vAlign w:val="top"/>
          </w:tcPr>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ffff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Milestone 1</w:t>
            </w:r>
          </w:p>
        </w:tc>
        <w:tc>
          <w:tcPr>
            <w:tcBorders>
              <w:bottom w:color="000000" w:space="0" w:sz="0" w:val="nil"/>
            </w:tcBorders>
            <w:shd w:fill="3366ff" w:val="clear"/>
            <w:vAlign w:val="top"/>
          </w:tcPr>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ffff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Activities</w:t>
            </w:r>
          </w:p>
        </w:tc>
        <w:tc>
          <w:tcPr>
            <w:tcBorders>
              <w:bottom w:color="000000" w:space="0" w:sz="0" w:val="nil"/>
            </w:tcBorders>
            <w:shd w:fill="3366ff" w:val="clear"/>
            <w:vAlign w:val="top"/>
          </w:tcPr>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ffff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Planned Outputs</w:t>
            </w:r>
          </w:p>
        </w:tc>
        <w:tc>
          <w:tcPr>
            <w:tcBorders>
              <w:bottom w:color="000000" w:space="0" w:sz="0" w:val="nil"/>
            </w:tcBorders>
            <w:shd w:fill="3366ff" w:val="clear"/>
            <w:vAlign w:val="top"/>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ffff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Achieved Outputs</w:t>
            </w:r>
          </w:p>
        </w:tc>
      </w:tr>
      <w:tr>
        <w:trPr>
          <w:cantSplit w:val="0"/>
          <w:trHeight w:val="527" w:hRule="atLeast"/>
          <w:tblHeader w:val="0"/>
        </w:trPr>
        <w:tc>
          <w:tcPr>
            <w:tcBorders>
              <w:top w:color="000000" w:space="0" w:sz="0" w:val="nil"/>
              <w:bottom w:color="666666" w:space="0" w:sz="8" w:val="single"/>
            </w:tcBorders>
            <w:shd w:fill="ddf0f1"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Restate the milestone from your Draft plan .</w:t>
            </w:r>
          </w:p>
        </w:tc>
        <w:tc>
          <w:tcPr>
            <w:tcBorders>
              <w:top w:color="000000" w:space="0" w:sz="0" w:val="nil"/>
              <w:bottom w:color="666666" w:space="0" w:sz="8" w:val="single"/>
            </w:tcBorders>
            <w:shd w:fill="ddf0f1"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Restate the key activities  from your  draft plan.</w:t>
            </w:r>
          </w:p>
        </w:tc>
        <w:tc>
          <w:tcPr>
            <w:tcBorders>
              <w:top w:color="000000" w:space="0" w:sz="0" w:val="nil"/>
              <w:bottom w:color="666666" w:space="0" w:sz="8" w:val="single"/>
            </w:tcBorders>
            <w:shd w:fill="ddf0f1"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Restate the planned outputs from your draft work plan.</w:t>
            </w:r>
          </w:p>
        </w:tc>
        <w:tc>
          <w:tcPr>
            <w:tcBorders>
              <w:top w:color="000000" w:space="0" w:sz="0" w:val="nil"/>
              <w:bottom w:color="666666" w:space="0" w:sz="8" w:val="single"/>
            </w:tcBorders>
            <w:shd w:fill="ddf0f1"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Outline the actual outputs compared to what was projected  (or type “same as planned”)</w:t>
            </w:r>
          </w:p>
        </w:tc>
      </w:tr>
      <w:tr>
        <w:trPr>
          <w:cantSplit w:val="1"/>
          <w:trHeight w:val="737" w:hRule="atLeast"/>
          <w:tblHeader w:val="0"/>
        </w:trPr>
        <w:tc>
          <w:tcPr>
            <w:vMerge w:val="restart"/>
            <w:tcBorders>
              <w:top w:color="666666" w:space="0" w:sz="8" w:val="single"/>
              <w:left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0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milestone 1 , Labman development team planned to deliver webpages which support the lab managing the borrowing and returning records online.</w:t>
            </w:r>
          </w:p>
        </w:tc>
        <w:tc>
          <w:tcPr>
            <w:tcBorders>
              <w:top w:color="666666" w:space="0" w:sz="8" w:val="single"/>
              <w:left w:color="666666" w:space="0" w:sz="8" w:val="single"/>
              <w:bottom w:color="cccccc" w:space="0" w:sz="5"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0D">
            <w:pPr>
              <w:widowControl w:val="0"/>
              <w:spacing w:line="276" w:lineRule="auto"/>
              <w:rPr>
                <w:rFonts w:ascii="Calibri" w:cs="Calibri" w:eastAsia="Calibri" w:hAnsi="Calibri"/>
                <w:color w:val="181818"/>
                <w:sz w:val="22"/>
                <w:szCs w:val="22"/>
              </w:rPr>
            </w:pPr>
            <w:r w:rsidDel="00000000" w:rsidR="00000000" w:rsidRPr="00000000">
              <w:rPr>
                <w:rFonts w:ascii="Calibri" w:cs="Calibri" w:eastAsia="Calibri" w:hAnsi="Calibri"/>
                <w:color w:val="181818"/>
                <w:sz w:val="22"/>
                <w:szCs w:val="22"/>
                <w:rtl w:val="0"/>
              </w:rPr>
              <w:t xml:space="preserve">Sort out requirements of data</w:t>
            </w:r>
          </w:p>
          <w:p w:rsidR="00000000" w:rsidDel="00000000" w:rsidP="00000000" w:rsidRDefault="00000000" w:rsidRPr="00000000" w14:paraId="0000000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manipulation</w:t>
            </w:r>
            <w:r w:rsidDel="00000000" w:rsidR="00000000" w:rsidRPr="00000000">
              <w:rPr>
                <w:rtl w:val="0"/>
              </w:rPr>
            </w:r>
          </w:p>
        </w:tc>
        <w:tc>
          <w:tcPr>
            <w:tcBorders>
              <w:top w:color="666666" w:space="0" w:sz="8" w:val="single"/>
              <w:left w:color="666666" w:space="0" w:sz="8" w:val="single"/>
              <w:bottom w:color="cccccc" w:space="0" w:sz="5"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0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Tasks and issues management on Github</w:t>
            </w:r>
            <w:r w:rsidDel="00000000" w:rsidR="00000000" w:rsidRPr="00000000">
              <w:rPr>
                <w:rtl w:val="0"/>
              </w:rPr>
            </w:r>
          </w:p>
        </w:tc>
        <w:tc>
          <w:tcPr>
            <w:tcBorders>
              <w:top w:color="666666" w:space="0" w:sz="8" w:val="single"/>
              <w:left w:color="666666" w:space="0" w:sz="8" w:val="single"/>
              <w:bottom w:color="cccccc" w:space="0" w:sz="5"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1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Same as planned</w:t>
            </w:r>
          </w:p>
        </w:tc>
      </w:tr>
      <w:tr>
        <w:trPr>
          <w:cantSplit w:val="1"/>
          <w:trHeight w:val="687" w:hRule="atLeast"/>
          <w:tblHeader w:val="0"/>
        </w:trPr>
        <w:tc>
          <w:tcPr>
            <w:vMerge w:val="continue"/>
            <w:tcBorders>
              <w:left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12">
            <w:pPr>
              <w:widowControl w:val="0"/>
              <w:spacing w:line="276" w:lineRule="auto"/>
              <w:rPr>
                <w:rFonts w:ascii="Calibri" w:cs="Calibri" w:eastAsia="Calibri" w:hAnsi="Calibri"/>
                <w:color w:val="181818"/>
                <w:sz w:val="22"/>
                <w:szCs w:val="22"/>
              </w:rPr>
            </w:pPr>
            <w:r w:rsidDel="00000000" w:rsidR="00000000" w:rsidRPr="00000000">
              <w:rPr>
                <w:rFonts w:ascii="Calibri" w:cs="Calibri" w:eastAsia="Calibri" w:hAnsi="Calibri"/>
                <w:color w:val="181818"/>
                <w:sz w:val="22"/>
                <w:szCs w:val="22"/>
                <w:rtl w:val="0"/>
              </w:rPr>
              <w:t xml:space="preserve">Designing required tables of</w:t>
            </w:r>
          </w:p>
          <w:p w:rsidR="00000000" w:rsidDel="00000000" w:rsidP="00000000" w:rsidRDefault="00000000" w:rsidRPr="00000000" w14:paraId="0000001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relational database</w:t>
            </w: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14">
            <w:pPr>
              <w:widowControl w:val="0"/>
              <w:spacing w:line="276" w:lineRule="auto"/>
              <w:rPr>
                <w:rFonts w:ascii="Calibri" w:cs="Calibri" w:eastAsia="Calibri" w:hAnsi="Calibri"/>
                <w:color w:val="181818"/>
                <w:sz w:val="22"/>
                <w:szCs w:val="22"/>
              </w:rPr>
            </w:pPr>
            <w:r w:rsidDel="00000000" w:rsidR="00000000" w:rsidRPr="00000000">
              <w:rPr>
                <w:rFonts w:ascii="Calibri" w:cs="Calibri" w:eastAsia="Calibri" w:hAnsi="Calibri"/>
                <w:color w:val="181818"/>
                <w:sz w:val="22"/>
                <w:szCs w:val="22"/>
                <w:rtl w:val="0"/>
              </w:rPr>
              <w:t xml:space="preserve">Well designed EER diagram;</w:t>
            </w:r>
          </w:p>
          <w:p w:rsidR="00000000" w:rsidDel="00000000" w:rsidP="00000000" w:rsidRDefault="00000000" w:rsidRPr="00000000" w14:paraId="0000001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A database on cloud server.</w:t>
            </w: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1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Same as planned</w:t>
            </w:r>
          </w:p>
        </w:tc>
      </w:tr>
      <w:tr>
        <w:trPr>
          <w:cantSplit w:val="1"/>
          <w:trHeight w:val="806.5136718749999" w:hRule="atLeast"/>
          <w:tblHeader w:val="0"/>
        </w:trPr>
        <w:tc>
          <w:tcPr>
            <w:vMerge w:val="continue"/>
            <w:tcBorders>
              <w:left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18">
            <w:pPr>
              <w:widowControl w:val="0"/>
              <w:spacing w:line="276" w:lineRule="auto"/>
              <w:rPr>
                <w:rFonts w:ascii="Calibri" w:cs="Calibri" w:eastAsia="Calibri" w:hAnsi="Calibri"/>
                <w:color w:val="181818"/>
                <w:sz w:val="22"/>
                <w:szCs w:val="22"/>
              </w:rPr>
            </w:pPr>
            <w:r w:rsidDel="00000000" w:rsidR="00000000" w:rsidRPr="00000000">
              <w:rPr>
                <w:rFonts w:ascii="Calibri" w:cs="Calibri" w:eastAsia="Calibri" w:hAnsi="Calibri"/>
                <w:color w:val="181818"/>
                <w:sz w:val="22"/>
                <w:szCs w:val="22"/>
                <w:rtl w:val="0"/>
              </w:rPr>
              <w:t xml:space="preserve">Designing and implementing API for data</w:t>
            </w:r>
          </w:p>
          <w:p w:rsidR="00000000" w:rsidDel="00000000" w:rsidP="00000000" w:rsidRDefault="00000000" w:rsidRPr="00000000" w14:paraId="0000001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manipulation</w:t>
            </w: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1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API documents</w:t>
            </w: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1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Same as planned</w:t>
            </w:r>
            <w:r w:rsidDel="00000000" w:rsidR="00000000" w:rsidRPr="00000000">
              <w:rPr>
                <w:rtl w:val="0"/>
              </w:rPr>
            </w:r>
          </w:p>
        </w:tc>
      </w:tr>
      <w:tr>
        <w:trPr>
          <w:cantSplit w:val="1"/>
          <w:trHeight w:val="730" w:hRule="atLeast"/>
          <w:tblHeader w:val="0"/>
        </w:trPr>
        <w:tc>
          <w:tcPr>
            <w:vMerge w:val="continue"/>
            <w:tcBorders>
              <w:left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1D">
            <w:pPr>
              <w:widowControl w:val="0"/>
              <w:spacing w:line="276" w:lineRule="auto"/>
              <w:rPr>
                <w:rFonts w:ascii="Calibri" w:cs="Calibri" w:eastAsia="Calibri" w:hAnsi="Calibri"/>
                <w:color w:val="181818"/>
                <w:sz w:val="22"/>
                <w:szCs w:val="22"/>
              </w:rPr>
            </w:pPr>
            <w:r w:rsidDel="00000000" w:rsidR="00000000" w:rsidRPr="00000000">
              <w:rPr>
                <w:rFonts w:ascii="Calibri" w:cs="Calibri" w:eastAsia="Calibri" w:hAnsi="Calibri"/>
                <w:color w:val="181818"/>
                <w:sz w:val="22"/>
                <w:szCs w:val="22"/>
                <w:rtl w:val="0"/>
              </w:rPr>
              <w:t xml:space="preserve">Front-end development of</w:t>
            </w:r>
          </w:p>
          <w:p w:rsidR="00000000" w:rsidDel="00000000" w:rsidP="00000000" w:rsidRDefault="00000000" w:rsidRPr="00000000" w14:paraId="0000001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required pages</w:t>
            </w: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1F">
            <w:pPr>
              <w:widowControl w:val="0"/>
              <w:spacing w:line="276" w:lineRule="auto"/>
              <w:rPr>
                <w:rFonts w:ascii="Calibri" w:cs="Calibri" w:eastAsia="Calibri" w:hAnsi="Calibri"/>
                <w:color w:val="181818"/>
                <w:sz w:val="22"/>
                <w:szCs w:val="22"/>
              </w:rPr>
            </w:pPr>
            <w:r w:rsidDel="00000000" w:rsidR="00000000" w:rsidRPr="00000000">
              <w:rPr>
                <w:rFonts w:ascii="Calibri" w:cs="Calibri" w:eastAsia="Calibri" w:hAnsi="Calibri"/>
                <w:color w:val="181818"/>
                <w:sz w:val="22"/>
                <w:szCs w:val="22"/>
                <w:rtl w:val="0"/>
              </w:rPr>
              <w:t xml:space="preserve">Equipment management page;</w:t>
            </w:r>
          </w:p>
          <w:p w:rsidR="00000000" w:rsidDel="00000000" w:rsidP="00000000" w:rsidRDefault="00000000" w:rsidRPr="00000000" w14:paraId="00000020">
            <w:pPr>
              <w:widowControl w:val="0"/>
              <w:spacing w:line="276" w:lineRule="auto"/>
              <w:rPr>
                <w:rFonts w:ascii="Calibri" w:cs="Calibri" w:eastAsia="Calibri" w:hAnsi="Calibri"/>
                <w:color w:val="181818"/>
                <w:sz w:val="22"/>
                <w:szCs w:val="22"/>
              </w:rPr>
            </w:pPr>
            <w:r w:rsidDel="00000000" w:rsidR="00000000" w:rsidRPr="00000000">
              <w:rPr>
                <w:rFonts w:ascii="Calibri" w:cs="Calibri" w:eastAsia="Calibri" w:hAnsi="Calibri"/>
                <w:color w:val="181818"/>
                <w:sz w:val="22"/>
                <w:szCs w:val="22"/>
                <w:rtl w:val="0"/>
              </w:rPr>
              <w:t xml:space="preserve">Request management page;</w:t>
            </w:r>
          </w:p>
          <w:p w:rsidR="00000000" w:rsidDel="00000000" w:rsidP="00000000" w:rsidRDefault="00000000" w:rsidRPr="00000000" w14:paraId="0000002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Return management page</w:t>
            </w: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2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Same as planned</w:t>
            </w:r>
            <w:r w:rsidDel="00000000" w:rsidR="00000000" w:rsidRPr="00000000">
              <w:rPr>
                <w:rtl w:val="0"/>
              </w:rPr>
            </w:r>
          </w:p>
        </w:tc>
      </w:tr>
      <w:tr>
        <w:trPr>
          <w:cantSplit w:val="1"/>
          <w:trHeight w:val="730" w:hRule="atLeast"/>
          <w:tblHeader w:val="0"/>
        </w:trPr>
        <w:tc>
          <w:tcPr>
            <w:vMerge w:val="continue"/>
            <w:tcBorders>
              <w:left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24">
            <w:pPr>
              <w:widowControl w:val="0"/>
              <w:spacing w:line="276" w:lineRule="auto"/>
              <w:rPr>
                <w:rFonts w:ascii="Calibri" w:cs="Calibri" w:eastAsia="Calibri" w:hAnsi="Calibri"/>
                <w:color w:val="181818"/>
                <w:sz w:val="22"/>
                <w:szCs w:val="22"/>
              </w:rPr>
            </w:pPr>
            <w:r w:rsidDel="00000000" w:rsidR="00000000" w:rsidRPr="00000000">
              <w:rPr>
                <w:rFonts w:ascii="Calibri" w:cs="Calibri" w:eastAsia="Calibri" w:hAnsi="Calibri"/>
                <w:color w:val="181818"/>
                <w:sz w:val="22"/>
                <w:szCs w:val="22"/>
                <w:rtl w:val="0"/>
              </w:rPr>
              <w:t xml:space="preserve">Back-end development—building</w:t>
            </w:r>
          </w:p>
          <w:p w:rsidR="00000000" w:rsidDel="00000000" w:rsidP="00000000" w:rsidRDefault="00000000" w:rsidRPr="00000000" w14:paraId="0000002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tables</w:t>
            </w: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26">
            <w:pPr>
              <w:widowControl w:val="0"/>
              <w:spacing w:line="276" w:lineRule="auto"/>
              <w:rPr>
                <w:rFonts w:ascii="Calibri" w:cs="Calibri" w:eastAsia="Calibri" w:hAnsi="Calibri"/>
                <w:color w:val="181818"/>
                <w:sz w:val="22"/>
                <w:szCs w:val="22"/>
              </w:rPr>
            </w:pPr>
            <w:r w:rsidDel="00000000" w:rsidR="00000000" w:rsidRPr="00000000">
              <w:rPr>
                <w:rFonts w:ascii="Calibri" w:cs="Calibri" w:eastAsia="Calibri" w:hAnsi="Calibri"/>
                <w:color w:val="181818"/>
                <w:sz w:val="22"/>
                <w:szCs w:val="22"/>
                <w:rtl w:val="0"/>
              </w:rPr>
              <w:t xml:space="preserve">Well-defined tables with proper fields and relationship;</w:t>
            </w:r>
          </w:p>
          <w:p w:rsidR="00000000" w:rsidDel="00000000" w:rsidP="00000000" w:rsidRDefault="00000000" w:rsidRPr="00000000" w14:paraId="0000002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the document for EER diagram of database</w:t>
            </w: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2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Same as planned</w:t>
            </w:r>
            <w:r w:rsidDel="00000000" w:rsidR="00000000" w:rsidRPr="00000000">
              <w:rPr>
                <w:rtl w:val="0"/>
              </w:rPr>
            </w:r>
          </w:p>
        </w:tc>
      </w:tr>
      <w:tr>
        <w:trPr>
          <w:cantSplit w:val="1"/>
          <w:trHeight w:val="730" w:hRule="atLeast"/>
          <w:tblHeader w:val="0"/>
        </w:trPr>
        <w:tc>
          <w:tcPr>
            <w:vMerge w:val="continue"/>
            <w:tcBorders>
              <w:left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2A">
            <w:pPr>
              <w:widowControl w:val="0"/>
              <w:spacing w:line="276" w:lineRule="auto"/>
              <w:rPr>
                <w:rFonts w:ascii="Calibri" w:cs="Calibri" w:eastAsia="Calibri" w:hAnsi="Calibri"/>
                <w:color w:val="181818"/>
                <w:sz w:val="22"/>
                <w:szCs w:val="22"/>
              </w:rPr>
            </w:pPr>
            <w:r w:rsidDel="00000000" w:rsidR="00000000" w:rsidRPr="00000000">
              <w:rPr>
                <w:rFonts w:ascii="Calibri" w:cs="Calibri" w:eastAsia="Calibri" w:hAnsi="Calibri"/>
                <w:color w:val="181818"/>
                <w:sz w:val="22"/>
                <w:szCs w:val="22"/>
                <w:rtl w:val="0"/>
              </w:rPr>
              <w:t xml:space="preserve">Back-end development—API</w:t>
            </w:r>
          </w:p>
          <w:p w:rsidR="00000000" w:rsidDel="00000000" w:rsidP="00000000" w:rsidRDefault="00000000" w:rsidRPr="00000000" w14:paraId="0000002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development</w:t>
            </w: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2C">
            <w:pPr>
              <w:widowControl w:val="0"/>
              <w:spacing w:line="276" w:lineRule="auto"/>
              <w:rPr>
                <w:rFonts w:ascii="Calibri" w:cs="Calibri" w:eastAsia="Calibri" w:hAnsi="Calibri"/>
                <w:color w:val="181818"/>
                <w:sz w:val="22"/>
                <w:szCs w:val="22"/>
              </w:rPr>
            </w:pPr>
            <w:r w:rsidDel="00000000" w:rsidR="00000000" w:rsidRPr="00000000">
              <w:rPr>
                <w:rFonts w:ascii="Calibri" w:cs="Calibri" w:eastAsia="Calibri" w:hAnsi="Calibri"/>
                <w:color w:val="181818"/>
                <w:sz w:val="22"/>
                <w:szCs w:val="22"/>
                <w:rtl w:val="0"/>
              </w:rPr>
              <w:t xml:space="preserve">request related APIs;</w:t>
            </w:r>
          </w:p>
          <w:p w:rsidR="00000000" w:rsidDel="00000000" w:rsidP="00000000" w:rsidRDefault="00000000" w:rsidRPr="00000000" w14:paraId="0000002D">
            <w:pPr>
              <w:widowControl w:val="0"/>
              <w:spacing w:line="276" w:lineRule="auto"/>
              <w:rPr>
                <w:rFonts w:ascii="Calibri" w:cs="Calibri" w:eastAsia="Calibri" w:hAnsi="Calibri"/>
                <w:color w:val="181818"/>
                <w:sz w:val="22"/>
                <w:szCs w:val="22"/>
              </w:rPr>
            </w:pPr>
            <w:r w:rsidDel="00000000" w:rsidR="00000000" w:rsidRPr="00000000">
              <w:rPr>
                <w:rFonts w:ascii="Calibri" w:cs="Calibri" w:eastAsia="Calibri" w:hAnsi="Calibri"/>
                <w:color w:val="181818"/>
                <w:sz w:val="22"/>
                <w:szCs w:val="22"/>
                <w:rtl w:val="0"/>
              </w:rPr>
              <w:t xml:space="preserve">borrowing related APIs;</w:t>
            </w:r>
          </w:p>
          <w:p w:rsidR="00000000" w:rsidDel="00000000" w:rsidP="00000000" w:rsidRDefault="00000000" w:rsidRPr="00000000" w14:paraId="0000002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equipment type related APIs;</w:t>
            </w: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2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Same as planned</w:t>
            </w:r>
            <w:r w:rsidDel="00000000" w:rsidR="00000000" w:rsidRPr="00000000">
              <w:rPr>
                <w:rtl w:val="0"/>
              </w:rPr>
            </w:r>
          </w:p>
        </w:tc>
      </w:tr>
      <w:tr>
        <w:trPr>
          <w:cantSplit w:val="1"/>
          <w:trHeight w:val="730" w:hRule="atLeast"/>
          <w:tblHeader w:val="0"/>
        </w:trPr>
        <w:tc>
          <w:tcPr>
            <w:vMerge w:val="continue"/>
            <w:tcBorders>
              <w:left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3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Integration—API testing</w:t>
            </w: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3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Passed the designed testing cases</w:t>
            </w:r>
            <w:r w:rsidDel="00000000" w:rsidR="00000000" w:rsidRPr="00000000">
              <w:rPr>
                <w:rtl w:val="0"/>
              </w:rPr>
            </w:r>
          </w:p>
        </w:tc>
        <w:tc>
          <w:tcPr>
            <w:tcBorders>
              <w:top w:color="cccccc" w:space="0" w:sz="5" w:val="single"/>
              <w:left w:color="666666" w:space="0" w:sz="8" w:val="single"/>
              <w:bottom w:color="cccccc" w:space="0" w:sz="5"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3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Same as planned</w:t>
            </w:r>
            <w:r w:rsidDel="00000000" w:rsidR="00000000" w:rsidRPr="00000000">
              <w:rPr>
                <w:rtl w:val="0"/>
              </w:rPr>
            </w:r>
          </w:p>
        </w:tc>
      </w:tr>
      <w:tr>
        <w:trPr>
          <w:cantSplit w:val="1"/>
          <w:trHeight w:val="730" w:hRule="atLeast"/>
          <w:tblHeader w:val="0"/>
        </w:trPr>
        <w:tc>
          <w:tcPr>
            <w:vMerge w:val="continue"/>
            <w:tcBorders>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tc>
        <w:tc>
          <w:tcPr>
            <w:tcBorders>
              <w:top w:color="cccccc" w:space="0" w:sz="5"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3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Integration—Debugging</w:t>
            </w:r>
            <w:r w:rsidDel="00000000" w:rsidR="00000000" w:rsidRPr="00000000">
              <w:rPr>
                <w:rtl w:val="0"/>
              </w:rPr>
            </w:r>
          </w:p>
        </w:tc>
        <w:tc>
          <w:tcPr>
            <w:tcBorders>
              <w:top w:color="cccccc" w:space="0" w:sz="5"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3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Bug-free website</w:t>
            </w:r>
            <w:r w:rsidDel="00000000" w:rsidR="00000000" w:rsidRPr="00000000">
              <w:rPr>
                <w:rtl w:val="0"/>
              </w:rPr>
            </w:r>
          </w:p>
        </w:tc>
        <w:tc>
          <w:tcPr>
            <w:tcBorders>
              <w:top w:color="cccccc" w:space="0" w:sz="5" w:val="single"/>
              <w:left w:color="666666" w:space="0" w:sz="8" w:val="single"/>
              <w:bottom w:color="666666" w:space="0" w:sz="8" w:val="single"/>
              <w:right w:color="666666" w:space="0" w:sz="8" w:val="single"/>
            </w:tcBorders>
            <w:tcMar>
              <w:top w:w="0.0" w:type="dxa"/>
              <w:left w:w="40.0" w:type="dxa"/>
              <w:bottom w:w="0.0" w:type="dxa"/>
              <w:right w:w="40.0" w:type="dxa"/>
            </w:tcMar>
            <w:vAlign w:val="center"/>
          </w:tcPr>
          <w:p w:rsidR="00000000" w:rsidDel="00000000" w:rsidP="00000000" w:rsidRDefault="00000000" w:rsidRPr="00000000" w14:paraId="0000003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color w:val="181818"/>
                <w:sz w:val="22"/>
                <w:szCs w:val="22"/>
                <w:rtl w:val="0"/>
              </w:rPr>
              <w:t xml:space="preserve">Same as planned</w:t>
            </w:r>
            <w:r w:rsidDel="00000000" w:rsidR="00000000" w:rsidRPr="00000000">
              <w:rPr>
                <w:rtl w:val="0"/>
              </w:rPr>
            </w:r>
          </w:p>
        </w:tc>
      </w:tr>
      <w:tr>
        <w:trPr>
          <w:cantSplit w:val="0"/>
          <w:tblHeader w:val="0"/>
        </w:trPr>
        <w:tc>
          <w:tcPr>
            <w:tcBorders>
              <w:top w:color="666666" w:space="0" w:sz="8" w:val="single"/>
            </w:tcBorders>
            <w:shd w:fill="3366ff" w:val="clear"/>
            <w:vAlign w:val="top"/>
          </w:tcPr>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ffff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Team reflection on progress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lightGray"/>
                <w:u w:val="none"/>
                <w:vertAlign w:val="baseline"/>
              </w:rPr>
            </w:pPr>
            <w:r w:rsidDel="00000000" w:rsidR="00000000" w:rsidRPr="00000000">
              <w:rPr>
                <w:rtl w:val="0"/>
              </w:rPr>
            </w:r>
          </w:p>
        </w:tc>
        <w:tc>
          <w:tcPr>
            <w:gridSpan w:val="3"/>
            <w:tcBorders>
              <w:top w:color="666666" w:space="0" w:sz="8" w:val="single"/>
            </w:tcBorders>
            <w:shd w:fill="ddf0f1" w:val="clea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Provide some comments below regarding the completion of this milestone specifically around: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1. How is the project progressing?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2. Are there any differences between projected and actual outputs/outcomes?</w:t>
            </w:r>
          </w:p>
        </w:tc>
      </w:tr>
      <w:tr>
        <w:trPr>
          <w:cantSplit w:val="0"/>
          <w:trHeight w:val="3792" w:hRule="atLeast"/>
          <w:tblHeader w:val="0"/>
        </w:trPr>
        <w:tc>
          <w:tcPr>
            <w:gridSpan w:val="4"/>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33333"/>
                <w:sz w:val="19"/>
                <w:szCs w:val="19"/>
                <w:highlight w:val="white"/>
              </w:rPr>
            </w:pPr>
            <w:r w:rsidDel="00000000" w:rsidR="00000000" w:rsidRPr="00000000">
              <w:rPr>
                <w:rFonts w:ascii="Arial" w:cs="Arial" w:eastAsia="Arial" w:hAnsi="Arial"/>
                <w:b w:val="1"/>
                <w:color w:val="333333"/>
                <w:sz w:val="19"/>
                <w:szCs w:val="19"/>
                <w:highlight w:val="white"/>
                <w:rtl w:val="0"/>
              </w:rPr>
              <w:t xml:space="preserve">1.How the project progresses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1.1 Time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The project is currently progressing according to the scheduled timeline. We have completed milestone 1 in week 7, which is 40% of the total project. Based on the experience we gained from milestone 1, we are speeding up and on track to meet the project's overall goals before week 13.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1.2 Scope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Our client is pleased with the features we designed for version 1.0(milestone 1)</w:t>
            </w:r>
            <w:r w:rsidDel="00000000" w:rsidR="00000000" w:rsidRPr="00000000">
              <w:rPr>
                <w:rFonts w:ascii="Arial" w:cs="Arial" w:eastAsia="Arial" w:hAnsi="Arial"/>
                <w:color w:val="333333"/>
                <w:sz w:val="17"/>
                <w:szCs w:val="17"/>
                <w:highlight w:val="white"/>
                <w:rtl w:val="0"/>
              </w:rPr>
              <w:t xml:space="preserve">, </w:t>
            </w:r>
            <w:r w:rsidDel="00000000" w:rsidR="00000000" w:rsidRPr="00000000">
              <w:rPr>
                <w:rFonts w:ascii="Arial" w:cs="Arial" w:eastAsia="Arial" w:hAnsi="Arial"/>
                <w:color w:val="333333"/>
                <w:sz w:val="19"/>
                <w:szCs w:val="19"/>
                <w:highlight w:val="white"/>
                <w:rtl w:val="0"/>
              </w:rPr>
              <w:t xml:space="preserve">which has been finished and tested by our client. The rest 60% of the requirements are scheduled in milestone 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1.3 Quality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We delivered the version 1.0 with a high quality because we conducted regular testing, code peer review, evaluation of the user interface, and sought feedback from clients then adjusted the system solution quickly. And we will continue to deliver the final version with high quality.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33333"/>
                <w:sz w:val="19"/>
                <w:szCs w:val="19"/>
                <w:highlight w:val="white"/>
              </w:rPr>
            </w:pPr>
            <w:r w:rsidDel="00000000" w:rsidR="00000000" w:rsidRPr="00000000">
              <w:rPr>
                <w:rFonts w:ascii="Arial" w:cs="Arial" w:eastAsia="Arial" w:hAnsi="Arial"/>
                <w:b w:val="1"/>
                <w:color w:val="333333"/>
                <w:sz w:val="19"/>
                <w:szCs w:val="19"/>
                <w:highlight w:val="white"/>
                <w:rtl w:val="0"/>
              </w:rPr>
              <w:t xml:space="preserve">2.Differences between projected and actual outputs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 None.</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492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802"/>
        <w:gridCol w:w="12122"/>
        <w:tblGridChange w:id="0">
          <w:tblGrid>
            <w:gridCol w:w="2802"/>
            <w:gridCol w:w="12122"/>
          </w:tblGrid>
        </w:tblGridChange>
      </w:tblGrid>
      <w:tr>
        <w:trPr>
          <w:cantSplit w:val="0"/>
          <w:trHeight w:val="188.96484375" w:hRule="atLeast"/>
          <w:tblHeader w:val="0"/>
        </w:trPr>
        <w:tc>
          <w:tcPr>
            <w:shd w:fill="3366ff" w:val="clear"/>
            <w:vAlign w:val="top"/>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ffff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Team reflection on managing problems</w:t>
            </w:r>
          </w:p>
        </w:tc>
        <w:tc>
          <w:tcPr>
            <w:shd w:fill="ddf0f1" w:val="cle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Have you encountered any problems to date?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If so, how have you managed them? </w:t>
            </w:r>
          </w:p>
        </w:tc>
      </w:tr>
      <w:tr>
        <w:trPr>
          <w:cantSplit w:val="0"/>
          <w:trHeight w:val="2525" w:hRule="atLeast"/>
          <w:tblHeader w:val="0"/>
        </w:trPr>
        <w:tc>
          <w:tcPr>
            <w:gridSpan w:val="2"/>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We encountered several problems during the LabMan project and have effectively managed them:</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33333"/>
                <w:sz w:val="19"/>
                <w:szCs w:val="19"/>
                <w:highlight w:val="white"/>
                <w:u w:val="none"/>
              </w:rPr>
            </w:pPr>
            <w:r w:rsidDel="00000000" w:rsidR="00000000" w:rsidRPr="00000000">
              <w:rPr>
                <w:rFonts w:ascii="Arial" w:cs="Arial" w:eastAsia="Arial" w:hAnsi="Arial"/>
                <w:color w:val="333333"/>
                <w:sz w:val="19"/>
                <w:szCs w:val="19"/>
                <w:highlight w:val="white"/>
                <w:rtl w:val="0"/>
              </w:rPr>
              <w:t xml:space="preserve">Cloud server free license expiration: The expiration affected our access to the database, slowing down our development progress. We resolved this by registering a new MS Azure account, migrating our database, and updating the license and database settings files on Github. This solution allowed us to maintain uninterrupted access to our database.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33333"/>
                <w:sz w:val="19"/>
                <w:szCs w:val="19"/>
                <w:highlight w:val="white"/>
                <w:u w:val="none"/>
              </w:rPr>
            </w:pPr>
            <w:r w:rsidDel="00000000" w:rsidR="00000000" w:rsidRPr="00000000">
              <w:rPr>
                <w:rFonts w:ascii="Arial" w:cs="Arial" w:eastAsia="Arial" w:hAnsi="Arial"/>
                <w:color w:val="333333"/>
                <w:sz w:val="19"/>
                <w:szCs w:val="19"/>
                <w:highlight w:val="white"/>
                <w:rtl w:val="0"/>
              </w:rPr>
              <w:t xml:space="preserve">Ineffective API documentation: This issue hindered communication between the front-end and back-end teams, causing delays in development as the front-end developers could not understand how to call back-end APIs.To address this, we adopted Restful API standards and held regular meetings to ensure efficient communication and collaboration between both sub-teams.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33333"/>
                <w:sz w:val="19"/>
                <w:szCs w:val="19"/>
                <w:highlight w:val="white"/>
                <w:u w:val="none"/>
              </w:rPr>
            </w:pPr>
            <w:r w:rsidDel="00000000" w:rsidR="00000000" w:rsidRPr="00000000">
              <w:rPr>
                <w:rFonts w:ascii="Arial" w:cs="Arial" w:eastAsia="Arial" w:hAnsi="Arial"/>
                <w:color w:val="333333"/>
                <w:sz w:val="19"/>
                <w:szCs w:val="19"/>
                <w:highlight w:val="white"/>
                <w:rtl w:val="0"/>
              </w:rPr>
              <w:t xml:space="preserve">Database design modifications during development: The initial design inadequately met the project's requirements, which could have led to performance issues. As the development progressed, we identified these limitations and made the following necessary adjustments to the database structure, ensuring it effectively supported the system's needs: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a. Removing foreign keys in some tables for improved performance and flexibility.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b. Changing the primary key of the student table for better data handling.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c. Setting the type_name of the equipment_type table as unique to maintain data integrity.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d. Updating status definitions for request and borrowing tables.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33333"/>
                <w:sz w:val="19"/>
                <w:szCs w:val="19"/>
                <w:highlight w:val="white"/>
                <w:u w:val="none"/>
              </w:rPr>
            </w:pPr>
            <w:r w:rsidDel="00000000" w:rsidR="00000000" w:rsidRPr="00000000">
              <w:rPr>
                <w:rFonts w:ascii="Arial" w:cs="Arial" w:eastAsia="Arial" w:hAnsi="Arial"/>
                <w:color w:val="333333"/>
                <w:sz w:val="19"/>
                <w:szCs w:val="19"/>
                <w:highlight w:val="white"/>
                <w:rtl w:val="0"/>
              </w:rPr>
              <w:t xml:space="preserve">Frequent front-end design updates:This problem could have slowed down development, wasting valuable time on design changes. We managed this by modularizing the front-end system, making it more adaptive to design changes, increasing development efficiency and reducing the time spent on design updates.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33333"/>
                <w:sz w:val="19"/>
                <w:szCs w:val="19"/>
                <w:highlight w:val="white"/>
                <w:u w:val="none"/>
              </w:rPr>
            </w:pPr>
            <w:r w:rsidDel="00000000" w:rsidR="00000000" w:rsidRPr="00000000">
              <w:rPr>
                <w:rFonts w:ascii="Arial" w:cs="Arial" w:eastAsia="Arial" w:hAnsi="Arial"/>
                <w:color w:val="333333"/>
                <w:sz w:val="19"/>
                <w:szCs w:val="19"/>
                <w:highlight w:val="white"/>
                <w:rtl w:val="0"/>
              </w:rPr>
              <w:t xml:space="preserve">Digital certificate path inconsistency: This issue caused the same back-end project not to compile on some teammates' computers, leading to delays in the development process. We resolved this by importing the path package to address path differences, ensuring a smooth development process for all team members.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33333"/>
                <w:sz w:val="19"/>
                <w:szCs w:val="19"/>
                <w:highlight w:val="white"/>
                <w:u w:val="none"/>
              </w:rPr>
            </w:pPr>
            <w:r w:rsidDel="00000000" w:rsidR="00000000" w:rsidRPr="00000000">
              <w:rPr>
                <w:rFonts w:ascii="Arial" w:cs="Arial" w:eastAsia="Arial" w:hAnsi="Arial"/>
                <w:color w:val="333333"/>
                <w:sz w:val="19"/>
                <w:szCs w:val="19"/>
                <w:highlight w:val="white"/>
                <w:rtl w:val="0"/>
              </w:rPr>
              <w:t xml:space="preserve">MySQL package for Express not supporting promises: This limitation could have resulted in lower code quality and maintainability due to callback hell, as our project had numerous async functions. We used the “promisify” function from the util package to convert callback-based functions into promise-based ones, improving code quality and maintainability, and preventing callback hell.</w:t>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4923.999999999998"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943"/>
        <w:gridCol w:w="11981"/>
        <w:tblGridChange w:id="0">
          <w:tblGrid>
            <w:gridCol w:w="2943"/>
            <w:gridCol w:w="11981"/>
          </w:tblGrid>
        </w:tblGridChange>
      </w:tblGrid>
      <w:tr>
        <w:trPr>
          <w:cantSplit w:val="0"/>
          <w:trHeight w:val="704" w:hRule="atLeast"/>
          <w:tblHeader w:val="0"/>
        </w:trPr>
        <w:tc>
          <w:tcPr>
            <w:shd w:fill="800000" w:val="clear"/>
            <w:vAlign w:val="top"/>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ffffff"/>
                <w:sz w:val="22"/>
                <w:szCs w:val="22"/>
                <w:highlight w:val="lightGray"/>
                <w:u w:val="none"/>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Supervisor assessment</w:t>
            </w:r>
            <w:r w:rsidDel="00000000" w:rsidR="00000000" w:rsidRPr="00000000">
              <w:rPr>
                <w:rtl w:val="0"/>
              </w:rPr>
            </w:r>
          </w:p>
        </w:tc>
        <w:tc>
          <w:tcPr>
            <w:shd w:fill="ddf0f1" w:val="cle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Please, rate your team  (1) effort,  (2) project progress and  (3) their self-reflection for milestone 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Rating scale  1-10  as per  standard marking scheme, ie  5 is a Pass and 7 is a credit.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Add some comments to explain your rating  </w:t>
            </w:r>
          </w:p>
        </w:tc>
      </w:tr>
      <w:tr>
        <w:trPr>
          <w:cantSplit w:val="0"/>
          <w:trHeight w:val="3634" w:hRule="atLeast"/>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Effort: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Progress: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Reflection:</w:t>
            </w: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 </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900"/>
        </w:tabs>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first"/>
      <w:pgSz w:h="11906" w:w="16838" w:orient="landscape"/>
      <w:pgMar w:bottom="1134" w:top="1134" w:left="1134" w:right="1134" w:header="567"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MCI project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660066"/>
        <w:sz w:val="28"/>
        <w:szCs w:val="28"/>
        <w:u w:val="none"/>
        <w:shd w:fill="auto" w:val="clear"/>
        <w:vertAlign w:val="baseline"/>
        <w:rtl w:val="0"/>
      </w:rPr>
      <w:t xml:space="preserve">First Milestone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正文">
    <w:name w:val="正文"/>
    <w:next w:val="正文"/>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AU" w:val="en-AU"/>
    </w:rPr>
  </w:style>
  <w:style w:type="character" w:styleId="默认段落字体">
    <w:name w:val="默认段落字体"/>
    <w:next w:val="默认段落字体"/>
    <w:autoRedefine w:val="0"/>
    <w:hidden w:val="0"/>
    <w:qFormat w:val="0"/>
    <w:rPr>
      <w:w w:val="100"/>
      <w:position w:val="-1"/>
      <w:effect w:val="none"/>
      <w:vertAlign w:val="baseline"/>
      <w:cs w:val="0"/>
      <w:em w:val="none"/>
      <w:lang/>
    </w:rPr>
  </w:style>
  <w:style w:type="table" w:styleId="普通表格">
    <w:name w:val="普通表格"/>
    <w:next w:val="普通表格"/>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无列表">
    <w:name w:val="无列表"/>
    <w:next w:val="无列表"/>
    <w:autoRedefine w:val="0"/>
    <w:hidden w:val="0"/>
    <w:qFormat w:val="0"/>
    <w:pPr>
      <w:suppressAutoHyphens w:val="1"/>
      <w:spacing w:line="1" w:lineRule="atLeast"/>
      <w:ind w:leftChars="-1" w:rightChars="0" w:firstLineChars="-1"/>
      <w:textDirection w:val="btLr"/>
      <w:textAlignment w:val="top"/>
      <w:outlineLvl w:val="0"/>
    </w:pPr>
  </w:style>
  <w:style w:type="numbering" w:styleId="Bullet10pt">
    <w:name w:val="Bullet 10pt"/>
    <w:basedOn w:val="无列表"/>
    <w:next w:val="Bullet10pt"/>
    <w:autoRedefine w:val="0"/>
    <w:hidden w:val="0"/>
    <w:qFormat w:val="0"/>
    <w:pPr>
      <w:numPr>
        <w:ilvl w:val="0"/>
        <w:numId w:val="1"/>
      </w:numPr>
      <w:suppressAutoHyphens w:val="1"/>
      <w:spacing w:line="1" w:lineRule="atLeast"/>
      <w:ind w:leftChars="-1" w:rightChars="0" w:firstLineChars="-1"/>
      <w:textDirection w:val="btLr"/>
      <w:textAlignment w:val="top"/>
      <w:outlineLvl w:val="0"/>
    </w:pPr>
  </w:style>
  <w:style w:type="table" w:styleId="网格型">
    <w:name w:val="网格型"/>
    <w:basedOn w:val="普通表格"/>
    <w:next w:val="网格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网格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seParagraph">
    <w:name w:val="BaseParagraph"/>
    <w:basedOn w:val="正文"/>
    <w:next w:val="BaseParagraph"/>
    <w:autoRedefine w:val="0"/>
    <w:hidden w:val="0"/>
    <w:qFormat w:val="0"/>
    <w:pPr>
      <w:suppressAutoHyphens w:val="1"/>
      <w:spacing w:after="240" w:line="320" w:lineRule="atLeast"/>
      <w:ind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AU"/>
    </w:rPr>
  </w:style>
  <w:style w:type="paragraph" w:styleId="TableHeading">
    <w:name w:val="Table Heading"/>
    <w:basedOn w:val="正文"/>
    <w:next w:val="正文"/>
    <w:autoRedefine w:val="0"/>
    <w:hidden w:val="0"/>
    <w:qFormat w:val="0"/>
    <w:pPr>
      <w:keepNext w:val="1"/>
      <w:suppressAutoHyphens w:val="1"/>
      <w:spacing w:after="120" w:before="120" w:line="320" w:lineRule="atLeast"/>
      <w:ind w:leftChars="-1" w:rightChars="0" w:firstLineChars="-1"/>
      <w:textDirection w:val="btLr"/>
      <w:textAlignment w:val="top"/>
      <w:outlineLvl w:val="0"/>
    </w:pPr>
    <w:rPr>
      <w:rFonts w:ascii="Arial" w:hAnsi="Arial"/>
      <w:b w:val="1"/>
      <w:w w:val="100"/>
      <w:position w:val="-1"/>
      <w:sz w:val="24"/>
      <w:szCs w:val="20"/>
      <w:effect w:val="none"/>
      <w:vertAlign w:val="baseline"/>
      <w:cs w:val="0"/>
      <w:em w:val="none"/>
      <w:lang w:bidi="ar-SA" w:eastAsia="en-US" w:val="en-AU"/>
    </w:rPr>
  </w:style>
  <w:style w:type="paragraph" w:styleId="TemplatesHeading">
    <w:name w:val="Templates Heading"/>
    <w:basedOn w:val="正文"/>
    <w:next w:val="TemplatesHeading"/>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color w:val="0000ff"/>
      <w:w w:val="100"/>
      <w:position w:val="-1"/>
      <w:sz w:val="24"/>
      <w:szCs w:val="24"/>
      <w:effect w:val="none"/>
      <w:vertAlign w:val="baseline"/>
      <w:cs w:val="0"/>
      <w:em w:val="none"/>
      <w:lang w:bidi="ar-SA" w:eastAsia="en-AU" w:val="en-AU"/>
    </w:rPr>
  </w:style>
  <w:style w:type="paragraph" w:styleId="批注框文本">
    <w:name w:val="批注框文本"/>
    <w:basedOn w:val="正文"/>
    <w:next w:val="批注框文本"/>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AU" w:val="en-AU"/>
    </w:rPr>
  </w:style>
  <w:style w:type="paragraph" w:styleId="页眉">
    <w:name w:val="页眉"/>
    <w:basedOn w:val="正文"/>
    <w:next w:val="页眉"/>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AU" w:val="en-AU"/>
    </w:rPr>
  </w:style>
  <w:style w:type="paragraph" w:styleId="页脚">
    <w:name w:val="页脚"/>
    <w:basedOn w:val="正文"/>
    <w:next w:val="页脚"/>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AU" w:val="en-AU"/>
    </w:rPr>
  </w:style>
  <w:style w:type="character" w:styleId="批注引用">
    <w:name w:val="批注引用"/>
    <w:next w:val="批注引用"/>
    <w:autoRedefine w:val="0"/>
    <w:hidden w:val="0"/>
    <w:qFormat w:val="0"/>
    <w:rPr>
      <w:w w:val="100"/>
      <w:position w:val="-1"/>
      <w:sz w:val="16"/>
      <w:szCs w:val="16"/>
      <w:effect w:val="none"/>
      <w:vertAlign w:val="baseline"/>
      <w:cs w:val="0"/>
      <w:em w:val="none"/>
      <w:lang/>
    </w:rPr>
  </w:style>
  <w:style w:type="paragraph" w:styleId="批注文字">
    <w:name w:val="批注文字"/>
    <w:basedOn w:val="正文"/>
    <w:next w:val="批注文字"/>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AU" w:val="en-AU"/>
    </w:rPr>
  </w:style>
  <w:style w:type="paragraph" w:styleId="批注主题">
    <w:name w:val="批注主题"/>
    <w:basedOn w:val="批注文字"/>
    <w:next w:val="批注文字"/>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AU" w:val="en-AU"/>
    </w:rPr>
  </w:style>
  <w:style w:type="character" w:styleId="超链接">
    <w:name w:val="超链接"/>
    <w:next w:val="超链接"/>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Ms7SYtK3F1ym6hdpXihNtiiYRQ==">AMUW2mVvSTtgdQ+/ZyqT/++k3VS1U5r1HoJlQD6vB10v1Ez76kbocLyrl4S1P2X5D94X+tjZ8bcnbqFfTlPpEDm0qBuSBDHCOBl9hkeNBGcqGY5PzDykH7M=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2023-04-24T09:19:00Z</dcterms:created>
  <dc:creator>Office of Environment and Heritage</dc:creator>
</cp:coreProperties>
</file>