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46F5B" w14:textId="78F7C4A5" w:rsidR="004738B0" w:rsidRDefault="002622AA">
      <w:pPr>
        <w:rPr>
          <w:rFonts w:ascii="Arial" w:hAnsi="Arial" w:cs="Arial"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rFonts w:ascii="Arial" w:hAnsi="Arial" w:cs="Arial"/>
          <w:sz w:val="36"/>
          <w:szCs w:val="36"/>
        </w:rPr>
        <w:t>JPA</w:t>
      </w:r>
    </w:p>
    <w:p w14:paraId="310D90E1" w14:textId="12FA6185" w:rsidR="002622AA" w:rsidRDefault="002622A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 xml:space="preserve">         Java </w:t>
      </w:r>
      <w:proofErr w:type="spellStart"/>
      <w:r>
        <w:rPr>
          <w:rFonts w:ascii="Arial" w:hAnsi="Arial" w:cs="Arial"/>
          <w:sz w:val="36"/>
          <w:szCs w:val="36"/>
        </w:rPr>
        <w:t>Persistence</w:t>
      </w:r>
      <w:proofErr w:type="spellEnd"/>
      <w:r>
        <w:rPr>
          <w:rFonts w:ascii="Arial" w:hAnsi="Arial" w:cs="Arial"/>
          <w:sz w:val="36"/>
          <w:szCs w:val="36"/>
        </w:rPr>
        <w:t xml:space="preserve"> API</w:t>
      </w:r>
    </w:p>
    <w:p w14:paraId="6D3E81FE" w14:textId="77777777" w:rsidR="002622AA" w:rsidRPr="002622AA" w:rsidRDefault="002622AA">
      <w:pPr>
        <w:rPr>
          <w:rFonts w:ascii="Arial" w:hAnsi="Arial" w:cs="Arial"/>
          <w:sz w:val="24"/>
          <w:szCs w:val="24"/>
        </w:rPr>
      </w:pPr>
    </w:p>
    <w:p w14:paraId="3A3F9FCC" w14:textId="707336B1" w:rsidR="002622AA" w:rsidRDefault="002622AA" w:rsidP="002622A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622AA">
        <w:rPr>
          <w:rFonts w:ascii="Arial" w:hAnsi="Arial" w:cs="Arial"/>
          <w:sz w:val="24"/>
          <w:szCs w:val="24"/>
        </w:rPr>
        <w:t>JPA, é uma especificação do JAVA que fornece um con</w:t>
      </w:r>
      <w:r>
        <w:rPr>
          <w:rFonts w:ascii="Arial" w:hAnsi="Arial" w:cs="Arial"/>
          <w:sz w:val="24"/>
          <w:szCs w:val="24"/>
        </w:rPr>
        <w:t>junto de interface e classes para a persistência de dados em aplicações Java. Ela permite que os desenvolvedores mapeiem objetos Java para tabelas em um banco de dados relacional de maneira eficiente e padronizada.</w:t>
      </w:r>
    </w:p>
    <w:p w14:paraId="7A4E73A0" w14:textId="45D323CB" w:rsidR="002622AA" w:rsidRDefault="002622AA" w:rsidP="002622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Principais conceitos: </w:t>
      </w:r>
    </w:p>
    <w:p w14:paraId="48B822B8" w14:textId="400EA0F8" w:rsidR="002622AA" w:rsidRDefault="002622AA" w:rsidP="002622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Mapeamento Objeto-</w:t>
      </w:r>
      <w:r w:rsidR="002C1391">
        <w:rPr>
          <w:rFonts w:ascii="Arial" w:hAnsi="Arial" w:cs="Arial"/>
          <w:sz w:val="24"/>
          <w:szCs w:val="24"/>
        </w:rPr>
        <w:t>Relacional (</w:t>
      </w:r>
      <w:r>
        <w:rPr>
          <w:rFonts w:ascii="Arial" w:hAnsi="Arial" w:cs="Arial"/>
          <w:sz w:val="24"/>
          <w:szCs w:val="24"/>
        </w:rPr>
        <w:t>ORM): o JPA permite que você modele classes em Java como entidades persistentes que são armazenadas e recuperadas de um banco de dados</w:t>
      </w:r>
      <w:r w:rsidR="005A51A8">
        <w:rPr>
          <w:rFonts w:ascii="Arial" w:hAnsi="Arial" w:cs="Arial"/>
          <w:sz w:val="24"/>
          <w:szCs w:val="24"/>
        </w:rPr>
        <w:t>.</w:t>
      </w:r>
    </w:p>
    <w:p w14:paraId="087A7666" w14:textId="6E0CDA48" w:rsidR="005A51A8" w:rsidRDefault="005A51A8" w:rsidP="005A51A8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Anotações JPA, como:  </w:t>
      </w:r>
      <w:r w:rsidRPr="005A51A8">
        <w:rPr>
          <w:rFonts w:ascii="Arial" w:hAnsi="Arial" w:cs="Arial"/>
          <w:sz w:val="24"/>
          <w:szCs w:val="24"/>
        </w:rPr>
        <w:t>@Entity, @Table, @Column</w:t>
      </w:r>
      <w:r>
        <w:rPr>
          <w:rFonts w:ascii="Arial" w:hAnsi="Arial" w:cs="Arial"/>
          <w:sz w:val="24"/>
          <w:szCs w:val="24"/>
        </w:rPr>
        <w:t>, usam-se para definir como os objetos se relacionam com as tabelas e colunas do banco de dados</w:t>
      </w:r>
    </w:p>
    <w:p w14:paraId="35703641" w14:textId="7E1EF4CA" w:rsidR="005A51A8" w:rsidRDefault="005A51A8" w:rsidP="005A51A8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</w:p>
    <w:p w14:paraId="4F5A95F8" w14:textId="5FE56929" w:rsidR="005A51A8" w:rsidRDefault="005A51A8" w:rsidP="005A51A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Gerenciamento de entidade: introduz o conceito de um </w:t>
      </w:r>
      <w:proofErr w:type="spellStart"/>
      <w:r>
        <w:rPr>
          <w:rFonts w:ascii="Arial" w:hAnsi="Arial" w:cs="Arial"/>
          <w:sz w:val="24"/>
          <w:szCs w:val="24"/>
        </w:rPr>
        <w:t>EntityManager</w:t>
      </w:r>
      <w:proofErr w:type="spellEnd"/>
      <w:r>
        <w:rPr>
          <w:rFonts w:ascii="Arial" w:hAnsi="Arial" w:cs="Arial"/>
          <w:sz w:val="24"/>
          <w:szCs w:val="24"/>
        </w:rPr>
        <w:t xml:space="preserve">, que é uma interface para interagir com as entidades. Ele permite operações como persistência(inserir), recuperação, </w:t>
      </w:r>
      <w:r w:rsidR="002C1391">
        <w:rPr>
          <w:rFonts w:ascii="Arial" w:hAnsi="Arial" w:cs="Arial"/>
          <w:sz w:val="24"/>
          <w:szCs w:val="24"/>
        </w:rPr>
        <w:t>atualização</w:t>
      </w:r>
      <w:r>
        <w:rPr>
          <w:rFonts w:ascii="Arial" w:hAnsi="Arial" w:cs="Arial"/>
          <w:sz w:val="24"/>
          <w:szCs w:val="24"/>
        </w:rPr>
        <w:t xml:space="preserve"> e exclusão de objetos no banco de dados</w:t>
      </w:r>
      <w:r w:rsidR="002C1391">
        <w:rPr>
          <w:rFonts w:ascii="Arial" w:hAnsi="Arial" w:cs="Arial"/>
          <w:sz w:val="24"/>
          <w:szCs w:val="24"/>
        </w:rPr>
        <w:t>.</w:t>
      </w:r>
    </w:p>
    <w:p w14:paraId="7E696210" w14:textId="77777777" w:rsidR="002C1391" w:rsidRDefault="002C1391" w:rsidP="002C1391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</w:p>
    <w:p w14:paraId="1188C129" w14:textId="6247C0E7" w:rsidR="002C1391" w:rsidRDefault="002C1391" w:rsidP="002C139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Consultas JPQL: utiliza a Java </w:t>
      </w:r>
      <w:proofErr w:type="spellStart"/>
      <w:r>
        <w:rPr>
          <w:rFonts w:ascii="Arial" w:hAnsi="Arial" w:cs="Arial"/>
          <w:sz w:val="24"/>
          <w:szCs w:val="24"/>
        </w:rPr>
        <w:t>Persistence</w:t>
      </w:r>
      <w:proofErr w:type="spellEnd"/>
      <w:r>
        <w:rPr>
          <w:rFonts w:ascii="Arial" w:hAnsi="Arial" w:cs="Arial"/>
          <w:sz w:val="24"/>
          <w:szCs w:val="24"/>
        </w:rPr>
        <w:t xml:space="preserve"> Query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>, que é uma linguagem de consulta semelhante ao SQL, mas opera em nível de objetos em vez de tabelas. Isso permite que faça consultas em suas entidades.</w:t>
      </w:r>
    </w:p>
    <w:p w14:paraId="79686B10" w14:textId="77777777" w:rsidR="002C1391" w:rsidRPr="002C1391" w:rsidRDefault="002C1391" w:rsidP="002C1391">
      <w:pPr>
        <w:pStyle w:val="PargrafodaLista"/>
        <w:rPr>
          <w:rFonts w:ascii="Arial" w:hAnsi="Arial" w:cs="Arial"/>
          <w:sz w:val="24"/>
          <w:szCs w:val="24"/>
        </w:rPr>
      </w:pPr>
    </w:p>
    <w:p w14:paraId="40DD007C" w14:textId="4B116ED0" w:rsidR="002C1391" w:rsidRDefault="002C1391" w:rsidP="002C139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Relacionamento: oferece suporte a diferentes tipos de relacionamentos, </w:t>
      </w:r>
      <w:r w:rsidRPr="002C1391">
        <w:rPr>
          <w:rFonts w:ascii="Arial" w:hAnsi="Arial" w:cs="Arial"/>
          <w:sz w:val="24"/>
          <w:szCs w:val="24"/>
        </w:rPr>
        <w:t>um-para-um, um-para-muitos e muitos-para-muitos. Você pode usar anotações com</w:t>
      </w:r>
      <w:r>
        <w:rPr>
          <w:rFonts w:ascii="Arial" w:hAnsi="Arial" w:cs="Arial"/>
          <w:sz w:val="24"/>
          <w:szCs w:val="24"/>
        </w:rPr>
        <w:t xml:space="preserve"> @OneToOne</w:t>
      </w:r>
      <w:r w:rsidRPr="002C139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@OneToMany </w:t>
      </w:r>
      <w:r w:rsidRPr="002C139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@ManyToMany</w:t>
      </w:r>
      <w:r w:rsidRPr="002C1391">
        <w:rPr>
          <w:rFonts w:ascii="Arial" w:hAnsi="Arial" w:cs="Arial"/>
          <w:sz w:val="24"/>
          <w:szCs w:val="24"/>
        </w:rPr>
        <w:t xml:space="preserve"> para definir esses relacionamentos entre suas entidades.</w:t>
      </w:r>
    </w:p>
    <w:p w14:paraId="6E206641" w14:textId="77777777" w:rsidR="002C1391" w:rsidRPr="002C1391" w:rsidRDefault="002C1391" w:rsidP="002C1391">
      <w:pPr>
        <w:pStyle w:val="PargrafodaLista"/>
        <w:rPr>
          <w:rFonts w:ascii="Arial" w:hAnsi="Arial" w:cs="Arial"/>
          <w:sz w:val="24"/>
          <w:szCs w:val="24"/>
        </w:rPr>
      </w:pPr>
    </w:p>
    <w:p w14:paraId="5F698501" w14:textId="35E15D11" w:rsidR="002C1391" w:rsidRDefault="002C1391" w:rsidP="002C139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Ciclo de vida da Entidade: As entidades gerenciadas pela JPA</w:t>
      </w:r>
      <w:r w:rsidR="00C52625">
        <w:rPr>
          <w:rFonts w:ascii="Arial" w:hAnsi="Arial" w:cs="Arial"/>
          <w:sz w:val="24"/>
          <w:szCs w:val="24"/>
        </w:rPr>
        <w:t xml:space="preserve">, passam por diferentes </w:t>
      </w:r>
      <w:proofErr w:type="spellStart"/>
      <w:r w:rsidR="00C52625">
        <w:rPr>
          <w:rFonts w:ascii="Arial" w:hAnsi="Arial" w:cs="Arial"/>
          <w:sz w:val="24"/>
          <w:szCs w:val="24"/>
        </w:rPr>
        <w:t>estadosm</w:t>
      </w:r>
      <w:proofErr w:type="spellEnd"/>
      <w:r w:rsidR="00C52625">
        <w:rPr>
          <w:rFonts w:ascii="Arial" w:hAnsi="Arial" w:cs="Arial"/>
          <w:sz w:val="24"/>
          <w:szCs w:val="24"/>
        </w:rPr>
        <w:t xml:space="preserve"> como transiente, </w:t>
      </w:r>
      <w:proofErr w:type="spellStart"/>
      <w:r w:rsidR="00C52625">
        <w:rPr>
          <w:rFonts w:ascii="Arial" w:hAnsi="Arial" w:cs="Arial"/>
          <w:sz w:val="24"/>
          <w:szCs w:val="24"/>
        </w:rPr>
        <w:t>managed</w:t>
      </w:r>
      <w:proofErr w:type="spellEnd"/>
      <w:r w:rsidR="00C5262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52625">
        <w:rPr>
          <w:rFonts w:ascii="Arial" w:hAnsi="Arial" w:cs="Arial"/>
          <w:sz w:val="24"/>
          <w:szCs w:val="24"/>
        </w:rPr>
        <w:t>detached</w:t>
      </w:r>
      <w:proofErr w:type="spellEnd"/>
      <w:r w:rsidR="00C5262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C52625">
        <w:rPr>
          <w:rFonts w:ascii="Arial" w:hAnsi="Arial" w:cs="Arial"/>
          <w:sz w:val="24"/>
          <w:szCs w:val="24"/>
        </w:rPr>
        <w:t>removed</w:t>
      </w:r>
      <w:proofErr w:type="spellEnd"/>
      <w:r w:rsidR="00C52625">
        <w:rPr>
          <w:rFonts w:ascii="Arial" w:hAnsi="Arial" w:cs="Arial"/>
          <w:sz w:val="24"/>
          <w:szCs w:val="24"/>
        </w:rPr>
        <w:t>. A JPA gerencia automaticamente esses estados e transições à medida que você interage com as entidades.</w:t>
      </w:r>
    </w:p>
    <w:p w14:paraId="264DF7D0" w14:textId="77777777" w:rsidR="00C52625" w:rsidRPr="00C52625" w:rsidRDefault="00C52625" w:rsidP="00C52625">
      <w:pPr>
        <w:pStyle w:val="PargrafodaLista"/>
        <w:rPr>
          <w:rFonts w:ascii="Arial" w:hAnsi="Arial" w:cs="Arial"/>
          <w:sz w:val="24"/>
          <w:szCs w:val="24"/>
        </w:rPr>
      </w:pPr>
    </w:p>
    <w:p w14:paraId="466705C8" w14:textId="0A24019E" w:rsidR="002C1391" w:rsidRDefault="00C52625" w:rsidP="00C5262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Cache de primeiro nível: O </w:t>
      </w:r>
      <w:proofErr w:type="spellStart"/>
      <w:r>
        <w:rPr>
          <w:rFonts w:ascii="Arial" w:hAnsi="Arial" w:cs="Arial"/>
          <w:sz w:val="24"/>
          <w:szCs w:val="24"/>
        </w:rPr>
        <w:t>EntittyManager</w:t>
      </w:r>
      <w:proofErr w:type="spellEnd"/>
      <w:r>
        <w:rPr>
          <w:rFonts w:ascii="Arial" w:hAnsi="Arial" w:cs="Arial"/>
          <w:sz w:val="24"/>
          <w:szCs w:val="24"/>
        </w:rPr>
        <w:t xml:space="preserve"> mantém um cache de primeiro nível para otimizar as operações de leitura e gravação de entidades. Isso ajuda a reduzir o número de consultas ao banco de dados.</w:t>
      </w:r>
    </w:p>
    <w:p w14:paraId="4265BE42" w14:textId="77777777" w:rsidR="00C52625" w:rsidRPr="00C52625" w:rsidRDefault="00C52625" w:rsidP="00C52625">
      <w:pPr>
        <w:pStyle w:val="PargrafodaLista"/>
        <w:rPr>
          <w:rFonts w:ascii="Arial" w:hAnsi="Arial" w:cs="Arial"/>
          <w:sz w:val="24"/>
          <w:szCs w:val="24"/>
        </w:rPr>
      </w:pPr>
    </w:p>
    <w:p w14:paraId="61E251B7" w14:textId="7101DFED" w:rsidR="00C52625" w:rsidRDefault="00C52625" w:rsidP="00C5262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Transações: A JPA suporta transações, permitindo que você agrupe varias operações relacionas em uma única transação. Isso garante consistência e integridade dos dados no banco de dados.</w:t>
      </w:r>
    </w:p>
    <w:p w14:paraId="64B09F93" w14:textId="77777777" w:rsidR="00C52625" w:rsidRPr="00C52625" w:rsidRDefault="00C52625" w:rsidP="00C52625">
      <w:pPr>
        <w:pStyle w:val="PargrafodaLista"/>
        <w:rPr>
          <w:rFonts w:ascii="Arial" w:hAnsi="Arial" w:cs="Arial"/>
          <w:sz w:val="24"/>
          <w:szCs w:val="24"/>
        </w:rPr>
      </w:pPr>
    </w:p>
    <w:p w14:paraId="546FB3F3" w14:textId="77777777" w:rsidR="00C52625" w:rsidRDefault="00C52625" w:rsidP="00C5262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Proveodrs</w:t>
      </w:r>
      <w:proofErr w:type="spellEnd"/>
      <w:r>
        <w:rPr>
          <w:rFonts w:ascii="Arial" w:hAnsi="Arial" w:cs="Arial"/>
          <w:sz w:val="24"/>
          <w:szCs w:val="24"/>
        </w:rPr>
        <w:t xml:space="preserve"> JPA: Existem implementações da JPA fornecidas </w:t>
      </w:r>
      <w:proofErr w:type="spellStart"/>
      <w:r>
        <w:rPr>
          <w:rFonts w:ascii="Arial" w:hAnsi="Arial" w:cs="Arial"/>
          <w:sz w:val="24"/>
          <w:szCs w:val="24"/>
        </w:rPr>
        <w:t>pordiferentes</w:t>
      </w:r>
      <w:proofErr w:type="spellEnd"/>
      <w:r>
        <w:rPr>
          <w:rFonts w:ascii="Arial" w:hAnsi="Arial" w:cs="Arial"/>
          <w:sz w:val="24"/>
          <w:szCs w:val="24"/>
        </w:rPr>
        <w:t xml:space="preserve"> provedores, como </w:t>
      </w:r>
      <w:proofErr w:type="spellStart"/>
      <w:r>
        <w:rPr>
          <w:rFonts w:ascii="Arial" w:hAnsi="Arial" w:cs="Arial"/>
          <w:sz w:val="24"/>
          <w:szCs w:val="24"/>
        </w:rPr>
        <w:t>Hibernate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EclipseLink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OpenJPA</w:t>
      </w:r>
      <w:proofErr w:type="spellEnd"/>
      <w:r>
        <w:rPr>
          <w:rFonts w:ascii="Arial" w:hAnsi="Arial" w:cs="Arial"/>
          <w:sz w:val="24"/>
          <w:szCs w:val="24"/>
        </w:rPr>
        <w:t>. Esses provedores implementam a especificação JPA e podem oferecer recursos adicionais.</w:t>
      </w:r>
    </w:p>
    <w:p w14:paraId="5C5752C2" w14:textId="77777777" w:rsidR="00C52625" w:rsidRPr="00C52625" w:rsidRDefault="00C52625" w:rsidP="00C52625">
      <w:pPr>
        <w:pStyle w:val="PargrafodaLista"/>
        <w:rPr>
          <w:rFonts w:ascii="Arial" w:hAnsi="Arial" w:cs="Arial"/>
          <w:sz w:val="24"/>
          <w:szCs w:val="24"/>
        </w:rPr>
      </w:pPr>
    </w:p>
    <w:p w14:paraId="1C32D20B" w14:textId="24B35C8E" w:rsidR="00C52625" w:rsidRDefault="00C52625" w:rsidP="00C5262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Configuração: A configuração envolve a definição de propriedades em um arquivo `persistence.xml`. Isso inclui detalhes </w:t>
      </w:r>
      <w:r w:rsidR="00352110">
        <w:rPr>
          <w:rFonts w:ascii="Arial" w:hAnsi="Arial" w:cs="Arial"/>
          <w:sz w:val="24"/>
          <w:szCs w:val="24"/>
        </w:rPr>
        <w:t>do banco de dados, provedor JPA e outras configurações específicas.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57A8B0A" w14:textId="77777777" w:rsidR="00C52625" w:rsidRPr="00352110" w:rsidRDefault="00C52625" w:rsidP="00C52625">
      <w:pPr>
        <w:pStyle w:val="PargrafodaLista"/>
        <w:rPr>
          <w:rFonts w:ascii="Arial" w:hAnsi="Arial" w:cs="Arial"/>
          <w:sz w:val="28"/>
          <w:szCs w:val="28"/>
        </w:rPr>
      </w:pPr>
    </w:p>
    <w:p w14:paraId="32EB5726" w14:textId="77777777" w:rsidR="00352110" w:rsidRDefault="00352110" w:rsidP="00352110">
      <w:pPr>
        <w:pStyle w:val="PargrafodaLista"/>
        <w:ind w:firstLine="696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2A8943" w14:textId="77777777" w:rsidR="00352110" w:rsidRDefault="00352110" w:rsidP="00352110">
      <w:pPr>
        <w:pStyle w:val="PargrafodaLista"/>
        <w:ind w:firstLine="696"/>
        <w:jc w:val="center"/>
        <w:rPr>
          <w:rFonts w:ascii="Arial" w:hAnsi="Arial" w:cs="Arial"/>
          <w:b/>
          <w:bCs/>
          <w:sz w:val="28"/>
          <w:szCs w:val="28"/>
        </w:rPr>
      </w:pPr>
    </w:p>
    <w:p w14:paraId="42B2FC4A" w14:textId="77777777" w:rsidR="00352110" w:rsidRDefault="00352110" w:rsidP="00352110">
      <w:pPr>
        <w:pStyle w:val="PargrafodaLista"/>
        <w:ind w:firstLine="696"/>
        <w:jc w:val="center"/>
        <w:rPr>
          <w:rFonts w:ascii="Arial" w:hAnsi="Arial" w:cs="Arial"/>
          <w:b/>
          <w:bCs/>
          <w:sz w:val="28"/>
          <w:szCs w:val="28"/>
        </w:rPr>
      </w:pPr>
    </w:p>
    <w:p w14:paraId="05904815" w14:textId="77777777" w:rsidR="00352110" w:rsidRDefault="00352110" w:rsidP="00352110">
      <w:pPr>
        <w:pStyle w:val="PargrafodaLista"/>
        <w:ind w:firstLine="696"/>
        <w:jc w:val="center"/>
        <w:rPr>
          <w:rFonts w:ascii="Arial" w:hAnsi="Arial" w:cs="Arial"/>
          <w:b/>
          <w:bCs/>
          <w:sz w:val="28"/>
          <w:szCs w:val="28"/>
        </w:rPr>
      </w:pPr>
    </w:p>
    <w:p w14:paraId="670E883E" w14:textId="77777777" w:rsidR="00352110" w:rsidRDefault="00352110" w:rsidP="00352110">
      <w:pPr>
        <w:pStyle w:val="PargrafodaLista"/>
        <w:ind w:firstLine="696"/>
        <w:jc w:val="center"/>
        <w:rPr>
          <w:rFonts w:ascii="Arial" w:hAnsi="Arial" w:cs="Arial"/>
          <w:b/>
          <w:bCs/>
          <w:sz w:val="28"/>
          <w:szCs w:val="28"/>
        </w:rPr>
      </w:pPr>
    </w:p>
    <w:p w14:paraId="5D2585B7" w14:textId="77777777" w:rsidR="00352110" w:rsidRDefault="00352110" w:rsidP="00352110">
      <w:pPr>
        <w:pStyle w:val="PargrafodaLista"/>
        <w:ind w:firstLine="696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BBA8D0" w14:textId="77777777" w:rsidR="00352110" w:rsidRDefault="00352110" w:rsidP="00352110">
      <w:pPr>
        <w:pStyle w:val="PargrafodaLista"/>
        <w:ind w:firstLine="696"/>
        <w:jc w:val="center"/>
        <w:rPr>
          <w:rFonts w:ascii="Arial" w:hAnsi="Arial" w:cs="Arial"/>
          <w:b/>
          <w:bCs/>
          <w:sz w:val="28"/>
          <w:szCs w:val="28"/>
        </w:rPr>
      </w:pPr>
    </w:p>
    <w:p w14:paraId="72DBD7C7" w14:textId="77777777" w:rsidR="00352110" w:rsidRDefault="00352110" w:rsidP="00352110">
      <w:pPr>
        <w:pStyle w:val="PargrafodaLista"/>
        <w:ind w:firstLine="696"/>
        <w:jc w:val="center"/>
        <w:rPr>
          <w:rFonts w:ascii="Arial" w:hAnsi="Arial" w:cs="Arial"/>
          <w:b/>
          <w:bCs/>
          <w:sz w:val="28"/>
          <w:szCs w:val="28"/>
        </w:rPr>
      </w:pPr>
    </w:p>
    <w:p w14:paraId="35C185E5" w14:textId="77777777" w:rsidR="00352110" w:rsidRDefault="00352110" w:rsidP="00352110">
      <w:pPr>
        <w:pStyle w:val="PargrafodaLista"/>
        <w:ind w:firstLine="696"/>
        <w:jc w:val="center"/>
        <w:rPr>
          <w:rFonts w:ascii="Arial" w:hAnsi="Arial" w:cs="Arial"/>
          <w:b/>
          <w:bCs/>
          <w:sz w:val="28"/>
          <w:szCs w:val="28"/>
        </w:rPr>
      </w:pPr>
    </w:p>
    <w:p w14:paraId="476236DC" w14:textId="77777777" w:rsidR="00352110" w:rsidRDefault="00352110" w:rsidP="00352110">
      <w:pPr>
        <w:pStyle w:val="PargrafodaLista"/>
        <w:ind w:firstLine="696"/>
        <w:jc w:val="center"/>
        <w:rPr>
          <w:rFonts w:ascii="Arial" w:hAnsi="Arial" w:cs="Arial"/>
          <w:b/>
          <w:bCs/>
          <w:sz w:val="28"/>
          <w:szCs w:val="28"/>
        </w:rPr>
      </w:pPr>
    </w:p>
    <w:p w14:paraId="1E932BBD" w14:textId="77777777" w:rsidR="00352110" w:rsidRDefault="00352110" w:rsidP="00352110">
      <w:pPr>
        <w:pStyle w:val="PargrafodaLista"/>
        <w:ind w:firstLine="696"/>
        <w:jc w:val="center"/>
        <w:rPr>
          <w:rFonts w:ascii="Arial" w:hAnsi="Arial" w:cs="Arial"/>
          <w:b/>
          <w:bCs/>
          <w:sz w:val="28"/>
          <w:szCs w:val="28"/>
        </w:rPr>
      </w:pPr>
    </w:p>
    <w:p w14:paraId="51C94C1B" w14:textId="77777777" w:rsidR="00352110" w:rsidRDefault="00352110" w:rsidP="00352110">
      <w:pPr>
        <w:pStyle w:val="PargrafodaLista"/>
        <w:ind w:firstLine="696"/>
        <w:jc w:val="center"/>
        <w:rPr>
          <w:rFonts w:ascii="Arial" w:hAnsi="Arial" w:cs="Arial"/>
          <w:b/>
          <w:bCs/>
          <w:sz w:val="28"/>
          <w:szCs w:val="28"/>
        </w:rPr>
      </w:pPr>
    </w:p>
    <w:p w14:paraId="78E2E0D2" w14:textId="77777777" w:rsidR="00352110" w:rsidRDefault="00352110" w:rsidP="00352110">
      <w:pPr>
        <w:pStyle w:val="PargrafodaLista"/>
        <w:ind w:firstLine="696"/>
        <w:jc w:val="center"/>
        <w:rPr>
          <w:rFonts w:ascii="Arial" w:hAnsi="Arial" w:cs="Arial"/>
          <w:b/>
          <w:bCs/>
          <w:sz w:val="28"/>
          <w:szCs w:val="28"/>
        </w:rPr>
      </w:pPr>
    </w:p>
    <w:p w14:paraId="1C8537F0" w14:textId="77777777" w:rsidR="00352110" w:rsidRDefault="00352110" w:rsidP="00352110">
      <w:pPr>
        <w:pStyle w:val="PargrafodaLista"/>
        <w:ind w:firstLine="696"/>
        <w:jc w:val="center"/>
        <w:rPr>
          <w:rFonts w:ascii="Arial" w:hAnsi="Arial" w:cs="Arial"/>
          <w:b/>
          <w:bCs/>
          <w:sz w:val="28"/>
          <w:szCs w:val="28"/>
        </w:rPr>
      </w:pPr>
    </w:p>
    <w:p w14:paraId="7F093C7C" w14:textId="77777777" w:rsidR="00352110" w:rsidRDefault="00352110" w:rsidP="00352110">
      <w:pPr>
        <w:pStyle w:val="PargrafodaLista"/>
        <w:ind w:firstLine="696"/>
        <w:jc w:val="center"/>
        <w:rPr>
          <w:rFonts w:ascii="Arial" w:hAnsi="Arial" w:cs="Arial"/>
          <w:b/>
          <w:bCs/>
          <w:sz w:val="28"/>
          <w:szCs w:val="28"/>
        </w:rPr>
      </w:pPr>
    </w:p>
    <w:p w14:paraId="7617AA00" w14:textId="77777777" w:rsidR="00352110" w:rsidRDefault="00352110" w:rsidP="00352110">
      <w:pPr>
        <w:pStyle w:val="PargrafodaLista"/>
        <w:ind w:firstLine="696"/>
        <w:jc w:val="center"/>
        <w:rPr>
          <w:rFonts w:ascii="Arial" w:hAnsi="Arial" w:cs="Arial"/>
          <w:b/>
          <w:bCs/>
          <w:sz w:val="28"/>
          <w:szCs w:val="28"/>
        </w:rPr>
      </w:pPr>
    </w:p>
    <w:p w14:paraId="63A7B96D" w14:textId="77777777" w:rsidR="00352110" w:rsidRDefault="00352110" w:rsidP="00352110">
      <w:pPr>
        <w:pStyle w:val="PargrafodaLista"/>
        <w:ind w:firstLine="696"/>
        <w:jc w:val="center"/>
        <w:rPr>
          <w:rFonts w:ascii="Arial" w:hAnsi="Arial" w:cs="Arial"/>
          <w:b/>
          <w:bCs/>
          <w:sz w:val="28"/>
          <w:szCs w:val="28"/>
        </w:rPr>
      </w:pPr>
    </w:p>
    <w:p w14:paraId="6674E623" w14:textId="77777777" w:rsidR="00352110" w:rsidRDefault="00352110" w:rsidP="00352110">
      <w:pPr>
        <w:pStyle w:val="PargrafodaLista"/>
        <w:ind w:firstLine="696"/>
        <w:jc w:val="center"/>
        <w:rPr>
          <w:rFonts w:ascii="Arial" w:hAnsi="Arial" w:cs="Arial"/>
          <w:b/>
          <w:bCs/>
          <w:sz w:val="28"/>
          <w:szCs w:val="28"/>
        </w:rPr>
      </w:pPr>
    </w:p>
    <w:p w14:paraId="7D3120D8" w14:textId="77777777" w:rsidR="00352110" w:rsidRDefault="00352110" w:rsidP="00352110">
      <w:pPr>
        <w:pStyle w:val="PargrafodaLista"/>
        <w:ind w:firstLine="696"/>
        <w:jc w:val="center"/>
        <w:rPr>
          <w:rFonts w:ascii="Arial" w:hAnsi="Arial" w:cs="Arial"/>
          <w:b/>
          <w:bCs/>
          <w:sz w:val="28"/>
          <w:szCs w:val="28"/>
        </w:rPr>
      </w:pPr>
    </w:p>
    <w:p w14:paraId="274378BF" w14:textId="77777777" w:rsidR="00352110" w:rsidRDefault="00352110" w:rsidP="00352110">
      <w:pPr>
        <w:pStyle w:val="PargrafodaLista"/>
        <w:ind w:firstLine="696"/>
        <w:jc w:val="center"/>
        <w:rPr>
          <w:rFonts w:ascii="Arial" w:hAnsi="Arial" w:cs="Arial"/>
          <w:b/>
          <w:bCs/>
          <w:sz w:val="28"/>
          <w:szCs w:val="28"/>
        </w:rPr>
      </w:pPr>
    </w:p>
    <w:p w14:paraId="4B23E176" w14:textId="77777777" w:rsidR="00352110" w:rsidRDefault="00352110" w:rsidP="00352110">
      <w:pPr>
        <w:pStyle w:val="PargrafodaLista"/>
        <w:ind w:firstLine="696"/>
        <w:jc w:val="center"/>
        <w:rPr>
          <w:rFonts w:ascii="Arial" w:hAnsi="Arial" w:cs="Arial"/>
          <w:b/>
          <w:bCs/>
          <w:sz w:val="28"/>
          <w:szCs w:val="28"/>
        </w:rPr>
      </w:pPr>
    </w:p>
    <w:p w14:paraId="5705F5F4" w14:textId="77777777" w:rsidR="00352110" w:rsidRDefault="00352110" w:rsidP="00352110">
      <w:pPr>
        <w:pStyle w:val="PargrafodaLista"/>
        <w:ind w:firstLine="696"/>
        <w:jc w:val="center"/>
        <w:rPr>
          <w:rFonts w:ascii="Arial" w:hAnsi="Arial" w:cs="Arial"/>
          <w:b/>
          <w:bCs/>
          <w:sz w:val="28"/>
          <w:szCs w:val="28"/>
        </w:rPr>
      </w:pPr>
    </w:p>
    <w:p w14:paraId="5790B184" w14:textId="77777777" w:rsidR="00352110" w:rsidRDefault="00352110" w:rsidP="00352110">
      <w:pPr>
        <w:pStyle w:val="PargrafodaLista"/>
        <w:ind w:firstLine="696"/>
        <w:jc w:val="center"/>
        <w:rPr>
          <w:rFonts w:ascii="Arial" w:hAnsi="Arial" w:cs="Arial"/>
          <w:b/>
          <w:bCs/>
          <w:sz w:val="28"/>
          <w:szCs w:val="28"/>
        </w:rPr>
      </w:pPr>
    </w:p>
    <w:p w14:paraId="730AF2B2" w14:textId="77777777" w:rsidR="00352110" w:rsidRDefault="00352110" w:rsidP="00352110">
      <w:pPr>
        <w:pStyle w:val="PargrafodaLista"/>
        <w:ind w:firstLine="696"/>
        <w:jc w:val="center"/>
        <w:rPr>
          <w:rFonts w:ascii="Arial" w:hAnsi="Arial" w:cs="Arial"/>
          <w:b/>
          <w:bCs/>
          <w:sz w:val="28"/>
          <w:szCs w:val="28"/>
        </w:rPr>
      </w:pPr>
    </w:p>
    <w:p w14:paraId="514AC104" w14:textId="77777777" w:rsidR="00352110" w:rsidRDefault="00352110" w:rsidP="00352110">
      <w:pPr>
        <w:pStyle w:val="PargrafodaLista"/>
        <w:ind w:firstLine="696"/>
        <w:jc w:val="center"/>
        <w:rPr>
          <w:rFonts w:ascii="Arial" w:hAnsi="Arial" w:cs="Arial"/>
          <w:b/>
          <w:bCs/>
          <w:sz w:val="28"/>
          <w:szCs w:val="28"/>
        </w:rPr>
      </w:pPr>
    </w:p>
    <w:p w14:paraId="6FEB0E0C" w14:textId="77777777" w:rsidR="00352110" w:rsidRDefault="00352110" w:rsidP="00352110">
      <w:pPr>
        <w:pStyle w:val="PargrafodaLista"/>
        <w:ind w:firstLine="696"/>
        <w:jc w:val="center"/>
        <w:rPr>
          <w:rFonts w:ascii="Arial" w:hAnsi="Arial" w:cs="Arial"/>
          <w:b/>
          <w:bCs/>
          <w:sz w:val="28"/>
          <w:szCs w:val="28"/>
        </w:rPr>
      </w:pPr>
    </w:p>
    <w:p w14:paraId="1CA4803D" w14:textId="77777777" w:rsidR="00352110" w:rsidRDefault="00352110" w:rsidP="00352110">
      <w:pPr>
        <w:pStyle w:val="PargrafodaLista"/>
        <w:ind w:firstLine="696"/>
        <w:jc w:val="center"/>
        <w:rPr>
          <w:rFonts w:ascii="Arial" w:hAnsi="Arial" w:cs="Arial"/>
          <w:b/>
          <w:bCs/>
          <w:sz w:val="28"/>
          <w:szCs w:val="28"/>
        </w:rPr>
      </w:pPr>
    </w:p>
    <w:p w14:paraId="6193C08B" w14:textId="1B6213F6" w:rsidR="00352110" w:rsidRPr="00352110" w:rsidRDefault="00352110" w:rsidP="00352110">
      <w:pPr>
        <w:pStyle w:val="PargrafodaLista"/>
        <w:ind w:firstLine="696"/>
        <w:jc w:val="center"/>
        <w:rPr>
          <w:rFonts w:ascii="Arial" w:hAnsi="Arial" w:cs="Arial"/>
          <w:b/>
          <w:bCs/>
          <w:sz w:val="28"/>
          <w:szCs w:val="28"/>
        </w:rPr>
      </w:pPr>
      <w:r w:rsidRPr="00352110">
        <w:rPr>
          <w:rFonts w:ascii="Arial" w:hAnsi="Arial" w:cs="Arial"/>
          <w:b/>
          <w:bCs/>
          <w:sz w:val="28"/>
          <w:szCs w:val="28"/>
        </w:rPr>
        <w:lastRenderedPageBreak/>
        <w:t>Diferenças Fundamentais entre JDBC e JPA no Desenvolvimento de Aplicações Java</w:t>
      </w:r>
    </w:p>
    <w:p w14:paraId="28C0BF60" w14:textId="77777777" w:rsidR="00C52625" w:rsidRPr="00C52625" w:rsidRDefault="00C52625" w:rsidP="00C52625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</w:p>
    <w:p w14:paraId="4BDBECC4" w14:textId="77777777" w:rsidR="002C1391" w:rsidRDefault="002C1391" w:rsidP="002C1391">
      <w:pPr>
        <w:pStyle w:val="PargrafodaLista"/>
        <w:rPr>
          <w:rFonts w:ascii="Arial" w:hAnsi="Arial" w:cs="Arial"/>
          <w:sz w:val="24"/>
          <w:szCs w:val="24"/>
        </w:rPr>
      </w:pPr>
    </w:p>
    <w:p w14:paraId="492D7969" w14:textId="77777777" w:rsidR="00352110" w:rsidRPr="00352110" w:rsidRDefault="00352110" w:rsidP="00352110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352110">
        <w:rPr>
          <w:rFonts w:ascii="Arial" w:hAnsi="Arial" w:cs="Arial"/>
          <w:sz w:val="24"/>
          <w:szCs w:val="24"/>
        </w:rPr>
        <w:t>Ao considerar as diferenças entre JDBC e JPA, uma distinção central é a abstração e a produtividade que cada tecnologia oferece. O JDBC, sendo uma API de baixo nível, requer que os desenvolvedores escrevam consultas SQL, gerenciem conexões e lidem com detalhes de implementação. Em contrapartida, a JPA é uma API de alto nível que abstrai esses detalhes, permitindo que os desenvolvedores trabalhem com objetos Java diretamente. Isso simplifica as operações de persistência e consultas, aumentando a produtividade.</w:t>
      </w:r>
    </w:p>
    <w:p w14:paraId="709785A9" w14:textId="77777777" w:rsidR="00352110" w:rsidRPr="00352110" w:rsidRDefault="00352110" w:rsidP="00352110">
      <w:pPr>
        <w:pStyle w:val="PargrafodaLista"/>
        <w:rPr>
          <w:rFonts w:ascii="Arial" w:hAnsi="Arial" w:cs="Arial"/>
          <w:sz w:val="24"/>
          <w:szCs w:val="24"/>
        </w:rPr>
      </w:pPr>
    </w:p>
    <w:p w14:paraId="7FEFA066" w14:textId="77777777" w:rsidR="00352110" w:rsidRPr="00352110" w:rsidRDefault="00352110" w:rsidP="00352110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352110">
        <w:rPr>
          <w:rFonts w:ascii="Arial" w:hAnsi="Arial" w:cs="Arial"/>
          <w:b/>
          <w:bCs/>
          <w:sz w:val="24"/>
          <w:szCs w:val="24"/>
        </w:rPr>
        <w:t>Gerenciamento de Ciclo de Vida e Consultas Flexíveis</w:t>
      </w:r>
    </w:p>
    <w:p w14:paraId="26E95A93" w14:textId="77777777" w:rsidR="00352110" w:rsidRPr="00352110" w:rsidRDefault="00352110" w:rsidP="00352110">
      <w:pPr>
        <w:pStyle w:val="PargrafodaLista"/>
        <w:rPr>
          <w:rFonts w:ascii="Arial" w:hAnsi="Arial" w:cs="Arial"/>
          <w:sz w:val="24"/>
          <w:szCs w:val="24"/>
        </w:rPr>
      </w:pPr>
    </w:p>
    <w:p w14:paraId="61447412" w14:textId="77777777" w:rsidR="00352110" w:rsidRPr="00352110" w:rsidRDefault="00352110" w:rsidP="00352110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352110">
        <w:rPr>
          <w:rFonts w:ascii="Arial" w:hAnsi="Arial" w:cs="Arial"/>
          <w:sz w:val="24"/>
          <w:szCs w:val="24"/>
        </w:rPr>
        <w:t xml:space="preserve">Outra diferença notável é o gerenciamento do ciclo de vida das entidades. Enquanto o JDBC exige que o desenvolvedor controle manualmente a persistência e atualização dos objetos, a JPA automatiza essas tarefas por meio do </w:t>
      </w:r>
      <w:proofErr w:type="spellStart"/>
      <w:r w:rsidRPr="00352110">
        <w:rPr>
          <w:rFonts w:ascii="Arial" w:hAnsi="Arial" w:cs="Arial"/>
          <w:sz w:val="24"/>
          <w:szCs w:val="24"/>
        </w:rPr>
        <w:t>EntityManager</w:t>
      </w:r>
      <w:proofErr w:type="spellEnd"/>
      <w:r w:rsidRPr="00352110">
        <w:rPr>
          <w:rFonts w:ascii="Arial" w:hAnsi="Arial" w:cs="Arial"/>
          <w:sz w:val="24"/>
          <w:szCs w:val="24"/>
        </w:rPr>
        <w:t>. Além disso, a JPA oferece a JPQL, uma linguagem de consulta orientada a objetos que simplifica a construção de consultas complexas.</w:t>
      </w:r>
    </w:p>
    <w:p w14:paraId="1A25B8FF" w14:textId="77777777" w:rsidR="00352110" w:rsidRPr="00352110" w:rsidRDefault="00352110" w:rsidP="00352110">
      <w:pPr>
        <w:pStyle w:val="PargrafodaLista"/>
        <w:rPr>
          <w:rFonts w:ascii="Arial" w:hAnsi="Arial" w:cs="Arial"/>
          <w:sz w:val="24"/>
          <w:szCs w:val="24"/>
        </w:rPr>
      </w:pPr>
    </w:p>
    <w:p w14:paraId="3436DC0A" w14:textId="77777777" w:rsidR="00352110" w:rsidRPr="00352110" w:rsidRDefault="00352110" w:rsidP="00352110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352110">
        <w:rPr>
          <w:rFonts w:ascii="Arial" w:hAnsi="Arial" w:cs="Arial"/>
          <w:b/>
          <w:bCs/>
          <w:sz w:val="24"/>
          <w:szCs w:val="24"/>
        </w:rPr>
        <w:t>Manutenção e Portabilidade</w:t>
      </w:r>
    </w:p>
    <w:p w14:paraId="37A43776" w14:textId="77777777" w:rsidR="00352110" w:rsidRPr="00352110" w:rsidRDefault="00352110" w:rsidP="00352110">
      <w:pPr>
        <w:pStyle w:val="PargrafodaLista"/>
        <w:rPr>
          <w:rFonts w:ascii="Arial" w:hAnsi="Arial" w:cs="Arial"/>
          <w:sz w:val="24"/>
          <w:szCs w:val="24"/>
        </w:rPr>
      </w:pPr>
    </w:p>
    <w:p w14:paraId="31F07CD0" w14:textId="77777777" w:rsidR="00352110" w:rsidRPr="00352110" w:rsidRDefault="00352110" w:rsidP="00352110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352110">
        <w:rPr>
          <w:rFonts w:ascii="Arial" w:hAnsi="Arial" w:cs="Arial"/>
          <w:sz w:val="24"/>
          <w:szCs w:val="24"/>
        </w:rPr>
        <w:t>Quando se trata de manutenção, a JPA tende a ser mais eficaz. O JDBC exige consultas SQL detalhadas que podem precisar de ajustes frequentes se o esquema do banco de dados mudar. A JPA, no entanto, mantém uma abstração mais alta e é mais adaptável a mudanças no esquema. Além disso, as implementações JPA oferecem portabilidade, facilitando a adaptação a diferentes bancos de dados.</w:t>
      </w:r>
    </w:p>
    <w:p w14:paraId="71F11452" w14:textId="77777777" w:rsidR="00352110" w:rsidRPr="00352110" w:rsidRDefault="00352110" w:rsidP="0035211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8A5890C" w14:textId="77777777" w:rsidR="00352110" w:rsidRPr="00352110" w:rsidRDefault="00352110" w:rsidP="00352110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352110">
        <w:rPr>
          <w:rFonts w:ascii="Arial" w:hAnsi="Arial" w:cs="Arial"/>
          <w:sz w:val="24"/>
          <w:szCs w:val="24"/>
        </w:rPr>
        <w:t>Em resumo, o JDBC oferece controle granular, ideal para otimização, enquanto a JPA enfatiza a abstração, a produtividade e a facilidade de manutenção. A escolha entre essas tecnologias depende das necessidades específicas do projeto, buscando um equilíbrio entre controle e eficiência no desenvolvimento de sistemas de persistência de dados.</w:t>
      </w:r>
    </w:p>
    <w:p w14:paraId="1187638F" w14:textId="77777777" w:rsidR="00352110" w:rsidRPr="00352110" w:rsidRDefault="00352110" w:rsidP="0035211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2032265" w14:textId="77777777" w:rsidR="00352110" w:rsidRPr="00352110" w:rsidRDefault="00352110" w:rsidP="00352110">
      <w:pPr>
        <w:pStyle w:val="PargrafodaLista"/>
        <w:rPr>
          <w:rFonts w:ascii="Arial" w:hAnsi="Arial" w:cs="Arial"/>
          <w:sz w:val="24"/>
          <w:szCs w:val="24"/>
        </w:rPr>
      </w:pPr>
    </w:p>
    <w:p w14:paraId="1D4B2E12" w14:textId="77777777" w:rsidR="00352110" w:rsidRPr="00352110" w:rsidRDefault="00352110" w:rsidP="00352110">
      <w:pPr>
        <w:pStyle w:val="PargrafodaLista"/>
        <w:rPr>
          <w:rFonts w:ascii="Arial" w:hAnsi="Arial" w:cs="Arial"/>
          <w:sz w:val="24"/>
          <w:szCs w:val="24"/>
        </w:rPr>
      </w:pPr>
    </w:p>
    <w:p w14:paraId="3BA1181E" w14:textId="77777777" w:rsidR="00352110" w:rsidRDefault="00352110" w:rsidP="002C1391">
      <w:pPr>
        <w:pStyle w:val="PargrafodaLista"/>
        <w:rPr>
          <w:rFonts w:ascii="Arial" w:hAnsi="Arial" w:cs="Arial"/>
          <w:sz w:val="24"/>
          <w:szCs w:val="24"/>
        </w:rPr>
      </w:pPr>
    </w:p>
    <w:p w14:paraId="20677139" w14:textId="77777777" w:rsidR="00352110" w:rsidRPr="002C1391" w:rsidRDefault="00352110" w:rsidP="002C1391">
      <w:pPr>
        <w:pStyle w:val="PargrafodaLista"/>
        <w:rPr>
          <w:rFonts w:ascii="Arial" w:hAnsi="Arial" w:cs="Arial"/>
          <w:sz w:val="24"/>
          <w:szCs w:val="24"/>
        </w:rPr>
      </w:pPr>
    </w:p>
    <w:p w14:paraId="616C1308" w14:textId="4EE7111F" w:rsidR="002C1391" w:rsidRPr="002C1391" w:rsidRDefault="002C1391" w:rsidP="002C1391">
      <w:pPr>
        <w:ind w:left="708"/>
        <w:jc w:val="both"/>
        <w:rPr>
          <w:rFonts w:ascii="Arial" w:hAnsi="Arial" w:cs="Arial"/>
          <w:sz w:val="24"/>
          <w:szCs w:val="24"/>
        </w:rPr>
      </w:pPr>
      <w:r w:rsidRPr="002C1391">
        <w:rPr>
          <w:rFonts w:ascii="Arial" w:hAnsi="Arial" w:cs="Arial"/>
          <w:sz w:val="24"/>
          <w:szCs w:val="24"/>
        </w:rPr>
        <w:t xml:space="preserve"> </w:t>
      </w:r>
    </w:p>
    <w:p w14:paraId="4502CDF0" w14:textId="77777777" w:rsidR="002C1391" w:rsidRDefault="002C1391" w:rsidP="002C1391">
      <w:pPr>
        <w:jc w:val="both"/>
        <w:rPr>
          <w:rFonts w:ascii="Arial" w:hAnsi="Arial" w:cs="Arial"/>
          <w:sz w:val="24"/>
          <w:szCs w:val="24"/>
        </w:rPr>
      </w:pPr>
    </w:p>
    <w:p w14:paraId="0D5C6480" w14:textId="77777777" w:rsidR="002C1391" w:rsidRPr="002C1391" w:rsidRDefault="002C1391" w:rsidP="002C1391">
      <w:pPr>
        <w:ind w:left="708"/>
        <w:jc w:val="both"/>
        <w:rPr>
          <w:rFonts w:ascii="Arial" w:hAnsi="Arial" w:cs="Arial"/>
          <w:sz w:val="24"/>
          <w:szCs w:val="24"/>
        </w:rPr>
      </w:pPr>
    </w:p>
    <w:sectPr w:rsidR="002C1391" w:rsidRPr="002C1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B1C16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96324E3"/>
    <w:multiLevelType w:val="hybridMultilevel"/>
    <w:tmpl w:val="C240AF1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25265067">
    <w:abstractNumId w:val="1"/>
  </w:num>
  <w:num w:numId="2" w16cid:durableId="39717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AA"/>
    <w:rsid w:val="002622AA"/>
    <w:rsid w:val="002C1391"/>
    <w:rsid w:val="00352110"/>
    <w:rsid w:val="004738B0"/>
    <w:rsid w:val="005A51A8"/>
    <w:rsid w:val="00C5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F2E77"/>
  <w15:chartTrackingRefBased/>
  <w15:docId w15:val="{237DEFB0-0AB1-4654-8B50-E0B79D12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2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3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6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54004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96322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9381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201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594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664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653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Sousa</dc:creator>
  <cp:keywords/>
  <dc:description/>
  <cp:lastModifiedBy>Emanuel Sousa</cp:lastModifiedBy>
  <cp:revision>1</cp:revision>
  <dcterms:created xsi:type="dcterms:W3CDTF">2023-09-01T00:14:00Z</dcterms:created>
  <dcterms:modified xsi:type="dcterms:W3CDTF">2023-09-01T01:04:00Z</dcterms:modified>
</cp:coreProperties>
</file>