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BC7CA" w14:textId="59B93400" w:rsidR="00E753EE" w:rsidRPr="00DC180F" w:rsidRDefault="00D4160F" w:rsidP="00DC180F">
      <w:pPr>
        <w:numPr>
          <w:ilvl w:val="0"/>
          <w:numId w:val="1"/>
        </w:numPr>
        <w:spacing w:line="360" w:lineRule="auto"/>
        <w:ind w:left="540"/>
        <w:textAlignment w:val="center"/>
        <w:rPr>
          <w:rFonts w:ascii="Calibri" w:eastAsia="Times New Roman" w:hAnsi="Calibri" w:cs="Times New Roman" w:hint="eastAsia"/>
          <w:color w:val="000007"/>
          <w:sz w:val="22"/>
          <w:szCs w:val="22"/>
        </w:rPr>
      </w:pPr>
      <w:r w:rsidRPr="00DC180F">
        <w:rPr>
          <w:rFonts w:ascii="Cambria" w:eastAsia="Times New Roman" w:hAnsi="Cambria" w:cs="Times New Roman"/>
          <w:b/>
          <w:color w:val="000007"/>
          <w:sz w:val="22"/>
          <w:szCs w:val="22"/>
        </w:rPr>
        <w:t>A simple user guide</w:t>
      </w:r>
      <w:r w:rsidRPr="00DC180F">
        <w:rPr>
          <w:rFonts w:ascii="Cambria" w:eastAsia="Times New Roman" w:hAnsi="Cambria" w:cs="Times New Roman"/>
          <w:color w:val="000007"/>
          <w:sz w:val="22"/>
          <w:szCs w:val="22"/>
        </w:rPr>
        <w:t xml:space="preserve"> for testing (including system deployment and end user invocation/usage of the systems); </w:t>
      </w:r>
      <w:r w:rsidRPr="00DC180F">
        <w:rPr>
          <w:rFonts w:ascii="Cambria" w:hAnsi="Cambria" w:cs="Times New Roman"/>
          <w:color w:val="000007"/>
          <w:sz w:val="22"/>
          <w:szCs w:val="22"/>
        </w:rPr>
        <w:t> </w:t>
      </w:r>
    </w:p>
    <w:p w14:paraId="660C13A0" w14:textId="77777777" w:rsidR="00EF251D" w:rsidRPr="00DC180F" w:rsidRDefault="00EF251D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</w:p>
    <w:p w14:paraId="5AFD1F9F" w14:textId="2902B13A" w:rsidR="00EF251D" w:rsidRPr="00DC180F" w:rsidRDefault="00BE6977" w:rsidP="00DC180F">
      <w:pPr>
        <w:spacing w:line="360" w:lineRule="auto"/>
        <w:textAlignment w:val="center"/>
        <w:rPr>
          <w:rFonts w:ascii="Calibri" w:eastAsia="Times New Roman" w:hAnsi="Calibri" w:cs="Times New Roman" w:hint="eastAsia"/>
          <w:color w:val="000007"/>
          <w:sz w:val="22"/>
          <w:szCs w:val="22"/>
        </w:rPr>
      </w:pP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The </w:t>
      </w:r>
      <w:r w:rsidRPr="00DC180F">
        <w:rPr>
          <w:rFonts w:ascii="Cambria" w:eastAsia="Times New Roman" w:hAnsi="Cambria" w:cs="Times New Roman"/>
          <w:color w:val="000007"/>
          <w:sz w:val="22"/>
          <w:szCs w:val="22"/>
        </w:rPr>
        <w:t>structure</w:t>
      </w: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of </w:t>
      </w:r>
      <w:r w:rsidRPr="00DC180F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directories</w:t>
      </w:r>
    </w:p>
    <w:p w14:paraId="43C43A5C" w14:textId="77777777" w:rsidR="00EF251D" w:rsidRPr="00DC180F" w:rsidRDefault="00EF251D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Under the project directory, there are four folders.</w:t>
      </w:r>
    </w:p>
    <w:p w14:paraId="57AEC58F" w14:textId="693212A8" w:rsidR="00EF251D" w:rsidRPr="00DC180F" w:rsidRDefault="00EF251D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  <w:t>./Deploy: contains all the files and scri</w:t>
      </w:r>
      <w:r w:rsidR="008F397E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pts related to deployment </w:t>
      </w:r>
      <w:r w:rsidR="008F397E" w:rsidRPr="00DC180F">
        <w:rPr>
          <w:rFonts w:ascii="Cambria" w:eastAsia="Times New Roman" w:hAnsi="Cambria" w:cs="Times New Roman"/>
          <w:color w:val="000007"/>
          <w:sz w:val="22"/>
          <w:szCs w:val="22"/>
        </w:rPr>
        <w:t>including both Boto and Ansible files.</w:t>
      </w:r>
    </w:p>
    <w:p w14:paraId="795BB759" w14:textId="149D2628" w:rsidR="00115B8F" w:rsidRPr="00DC180F" w:rsidRDefault="00EF251D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  <w:t>./TweetsAnalysis</w:t>
      </w:r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</w:t>
      </w:r>
      <w:r w:rsidR="00D03E33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This folder </w:t>
      </w:r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con</w:t>
      </w:r>
      <w:r w:rsidR="008F397E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t</w:t>
      </w:r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a</w:t>
      </w:r>
      <w:r w:rsidR="008F397E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ins the </w:t>
      </w:r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sentiment </w:t>
      </w:r>
      <w:r w:rsidR="00115B8F" w:rsidRPr="00DC180F">
        <w:rPr>
          <w:rFonts w:ascii="Cambria" w:eastAsia="Times New Roman" w:hAnsi="Cambria" w:cs="Times New Roman"/>
          <w:color w:val="000007"/>
          <w:sz w:val="22"/>
          <w:szCs w:val="22"/>
        </w:rPr>
        <w:t>analyser</w:t>
      </w:r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which is written in Python.</w:t>
      </w:r>
    </w:p>
    <w:p w14:paraId="79E0A9CA" w14:textId="308E1CB5" w:rsidR="00EF251D" w:rsidRPr="00DC180F" w:rsidRDefault="00EF251D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  <w:t>./TweetsReader</w:t>
      </w:r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</w:t>
      </w:r>
      <w:r w:rsidR="008066A2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This folder </w:t>
      </w:r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contains there different kinds of tweet </w:t>
      </w:r>
      <w:r w:rsidR="00115B8F" w:rsidRPr="00DC180F">
        <w:rPr>
          <w:rFonts w:ascii="Cambria" w:eastAsia="Times New Roman" w:hAnsi="Cambria" w:cs="Times New Roman"/>
          <w:color w:val="000007"/>
          <w:sz w:val="22"/>
          <w:szCs w:val="22"/>
        </w:rPr>
        <w:t>harvesters</w:t>
      </w:r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including stream harvester, </w:t>
      </w:r>
      <w:r w:rsidR="00D03E33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search ha</w:t>
      </w:r>
      <w:r w:rsidR="008066A2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rvester and keywords harvester. The harvesters are also written in python.</w:t>
      </w:r>
    </w:p>
    <w:p w14:paraId="5F0A6C27" w14:textId="4E5DCFD3" w:rsidR="00BE6977" w:rsidRPr="00DC180F" w:rsidRDefault="00EF251D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  <w:t>./WebApplication</w:t>
      </w:r>
      <w:r w:rsidR="00D03E33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:</w:t>
      </w:r>
      <w:r w:rsidR="008066A2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This folder contains the web application</w:t>
      </w:r>
      <w:r w:rsidR="0085749E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which is using node.js to </w:t>
      </w:r>
      <w:r w:rsidR="0085749E" w:rsidRPr="00DC180F">
        <w:rPr>
          <w:rFonts w:ascii="Cambria" w:eastAsia="Times New Roman" w:hAnsi="Cambria" w:cs="Times New Roman"/>
          <w:color w:val="000007"/>
          <w:sz w:val="22"/>
          <w:szCs w:val="22"/>
        </w:rPr>
        <w:t>visualize</w:t>
      </w:r>
      <w:r w:rsidR="0085749E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r w:rsidR="0085749E" w:rsidRPr="00DC180F">
        <w:rPr>
          <w:rFonts w:ascii="Cambria" w:eastAsia="Times New Roman" w:hAnsi="Cambria" w:cs="Times New Roman"/>
          <w:color w:val="000007"/>
          <w:sz w:val="22"/>
          <w:szCs w:val="22"/>
        </w:rPr>
        <w:t>analysed</w:t>
      </w:r>
      <w:r w:rsidR="0085749E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data to the end user.</w:t>
      </w:r>
    </w:p>
    <w:p w14:paraId="7FFAB5FA" w14:textId="77777777" w:rsidR="0085749E" w:rsidRDefault="0085749E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</w:p>
    <w:p w14:paraId="5C1E1B2E" w14:textId="77777777" w:rsidR="00652D9B" w:rsidRDefault="00652D9B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Deployment</w:t>
      </w:r>
    </w:p>
    <w:p w14:paraId="612E834B" w14:textId="531BEB61" w:rsidR="00364774" w:rsidRDefault="00364774" w:rsidP="006D3681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/>
          <w:color w:val="000007"/>
          <w:sz w:val="22"/>
          <w:szCs w:val="22"/>
        </w:rPr>
        <w:t>P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rerequisites</w:t>
      </w:r>
    </w:p>
    <w:p w14:paraId="5E0D76B5" w14:textId="77777777" w:rsidR="00C255A2" w:rsidRDefault="00364774" w:rsidP="006D3681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To deploy the </w:t>
      </w:r>
      <w:r w:rsidR="00E82B86">
        <w:rPr>
          <w:rFonts w:ascii="Cambria" w:eastAsia="Times New Roman" w:hAnsi="Cambria" w:cs="Times New Roman" w:hint="eastAsia"/>
          <w:color w:val="000007"/>
          <w:sz w:val="22"/>
          <w:szCs w:val="22"/>
        </w:rPr>
        <w:t>system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, the user should follow the</w:t>
      </w:r>
      <w:r w:rsidR="00E82B86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inst</w:t>
      </w:r>
      <w:r w:rsidR="00E34C4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ructions on </w:t>
      </w:r>
      <w:r w:rsidR="007A39F0">
        <w:rPr>
          <w:rFonts w:ascii="Cambria" w:eastAsia="Times New Roman" w:hAnsi="Cambria" w:cs="Times New Roman" w:hint="eastAsia"/>
          <w:color w:val="000007"/>
          <w:sz w:val="22"/>
          <w:szCs w:val="22"/>
        </w:rPr>
        <w:t>the Nectar website to sign up a</w:t>
      </w:r>
      <w:r w:rsidR="00E34C4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user account.</w:t>
      </w:r>
      <w:r w:rsidR="00441FDA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After that the user should upload a </w:t>
      </w:r>
      <w:r w:rsidR="00441FDA">
        <w:rPr>
          <w:rFonts w:ascii="Cambria" w:eastAsia="Times New Roman" w:hAnsi="Cambria" w:cs="Times New Roman"/>
          <w:color w:val="000007"/>
          <w:sz w:val="22"/>
          <w:szCs w:val="22"/>
        </w:rPr>
        <w:t>public</w:t>
      </w:r>
      <w:r w:rsidR="00441FDA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key to the Nectar under the Access and Security tab, which will</w:t>
      </w:r>
      <w:r w:rsidR="002D1CB9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be</w:t>
      </w:r>
      <w:r w:rsidR="002B102B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set as </w:t>
      </w:r>
      <w:r w:rsidR="002B102B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="002B102B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default key of </w:t>
      </w:r>
      <w:r w:rsidR="002B102B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="002B102B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instances</w:t>
      </w:r>
      <w:r w:rsidR="001D21BE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for SSH</w:t>
      </w:r>
      <w:r w:rsidR="002B102B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access.</w:t>
      </w:r>
      <w:r w:rsidR="00C8689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At</w:t>
      </w:r>
      <w:r w:rsidR="00741FCB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the end, user should download the</w:t>
      </w:r>
      <w:r w:rsidR="00C8689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EC2 credentials from Nectar to </w:t>
      </w:r>
      <w:r w:rsidR="00BD1A92">
        <w:rPr>
          <w:rFonts w:ascii="Cambria" w:eastAsia="Times New Roman" w:hAnsi="Cambria" w:cs="Times New Roman" w:hint="eastAsia"/>
          <w:color w:val="000007"/>
          <w:sz w:val="22"/>
          <w:szCs w:val="22"/>
        </w:rPr>
        <w:t>configure Boto.</w:t>
      </w:r>
      <w:r w:rsidR="002B102B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</w:p>
    <w:p w14:paraId="45126255" w14:textId="458FE528" w:rsidR="00DC180F" w:rsidRDefault="00735BBE" w:rsidP="006D3681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All the files related to this sections are</w:t>
      </w:r>
      <w:r w:rsidR="00C41992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under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the Deploy folder.</w:t>
      </w:r>
    </w:p>
    <w:p w14:paraId="60CED4EE" w14:textId="77777777" w:rsidR="006D3681" w:rsidRDefault="006D3681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</w:p>
    <w:p w14:paraId="1F4CAFC3" w14:textId="1B29981E" w:rsidR="005D3788" w:rsidRDefault="006D3681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Step 1:</w:t>
      </w:r>
      <w:r w:rsidR="005D3788"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</w:r>
      <w:r w:rsidR="005D3788">
        <w:rPr>
          <w:rFonts w:ascii="Cambria" w:eastAsia="Times New Roman" w:hAnsi="Cambria" w:cs="Times New Roman"/>
          <w:color w:val="000007"/>
          <w:sz w:val="22"/>
          <w:szCs w:val="22"/>
        </w:rPr>
        <w:t>E</w:t>
      </w:r>
      <w:r w:rsidR="005D3788">
        <w:rPr>
          <w:rFonts w:ascii="Cambria" w:eastAsia="Times New Roman" w:hAnsi="Cambria" w:cs="Times New Roman" w:hint="eastAsia"/>
          <w:color w:val="000007"/>
          <w:sz w:val="22"/>
          <w:szCs w:val="22"/>
        </w:rPr>
        <w:t>stablish instance</w:t>
      </w:r>
      <w:r w:rsidR="00DB69BC">
        <w:rPr>
          <w:rFonts w:ascii="Cambria" w:eastAsia="Times New Roman" w:hAnsi="Cambria" w:cs="Times New Roman" w:hint="eastAsia"/>
          <w:color w:val="000007"/>
          <w:sz w:val="22"/>
          <w:szCs w:val="22"/>
        </w:rPr>
        <w:t>s</w:t>
      </w:r>
      <w:r w:rsidR="005D3788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using Boto</w:t>
      </w:r>
    </w:p>
    <w:p w14:paraId="71789442" w14:textId="6BF4DBEF" w:rsidR="00005DCB" w:rsidRDefault="00005DCB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Firstly, the user should set up </w:t>
      </w:r>
      <w:r w:rsidR="00F17CB4">
        <w:rPr>
          <w:rFonts w:ascii="Cambria" w:eastAsia="Times New Roman" w:hAnsi="Cambria" w:cs="Times New Roman" w:hint="eastAsia"/>
          <w:color w:val="000007"/>
          <w:sz w:val="22"/>
          <w:szCs w:val="22"/>
        </w:rPr>
        <w:t>the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configuration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r w:rsidR="00735BBE">
        <w:rPr>
          <w:rFonts w:ascii="Cambria" w:eastAsia="Times New Roman" w:hAnsi="Cambria" w:cs="Times New Roman" w:hint="eastAsia"/>
          <w:color w:val="000007"/>
          <w:sz w:val="22"/>
          <w:szCs w:val="22"/>
        </w:rPr>
        <w:t>for Boto i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n the BotoConfig.txt.</w:t>
      </w:r>
      <w:r w:rsidR="00C8689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There are some key value</w:t>
      </w:r>
      <w:r w:rsidR="00A77938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pairs in the file.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03"/>
        <w:gridCol w:w="6206"/>
      </w:tblGrid>
      <w:tr w:rsidR="005D66B0" w14:paraId="531A8DFC" w14:textId="77777777" w:rsidTr="005D66B0">
        <w:tc>
          <w:tcPr>
            <w:tcW w:w="3003" w:type="dxa"/>
          </w:tcPr>
          <w:p w14:paraId="1CC80146" w14:textId="7C36F5F5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Name</w:t>
            </w:r>
          </w:p>
        </w:tc>
        <w:tc>
          <w:tcPr>
            <w:tcW w:w="6206" w:type="dxa"/>
          </w:tcPr>
          <w:p w14:paraId="3FE590AE" w14:textId="4DC396CE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Description</w:t>
            </w:r>
          </w:p>
        </w:tc>
      </w:tr>
      <w:tr w:rsidR="005D66B0" w14:paraId="5012299E" w14:textId="77777777" w:rsidTr="005D66B0">
        <w:tc>
          <w:tcPr>
            <w:tcW w:w="3003" w:type="dxa"/>
          </w:tcPr>
          <w:p w14:paraId="3CC5D8A2" w14:textId="0A5002E1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  <w:t>A</w:t>
            </w: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ccess_key_id</w:t>
            </w:r>
          </w:p>
        </w:tc>
        <w:tc>
          <w:tcPr>
            <w:tcW w:w="6206" w:type="dxa"/>
          </w:tcPr>
          <w:p w14:paraId="0D14A1C3" w14:textId="41BB8274" w:rsidR="00B72777" w:rsidRDefault="005D66B0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  <w:t xml:space="preserve">The access key id to access Nectar which could be found in the </w:t>
            </w: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EC2 credentials.</w:t>
            </w:r>
          </w:p>
        </w:tc>
      </w:tr>
      <w:tr w:rsidR="005D66B0" w14:paraId="424234A0" w14:textId="77777777" w:rsidTr="005D66B0">
        <w:tc>
          <w:tcPr>
            <w:tcW w:w="3003" w:type="dxa"/>
          </w:tcPr>
          <w:p w14:paraId="63D367BD" w14:textId="3A8B3087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Secret_access_key</w:t>
            </w:r>
          </w:p>
        </w:tc>
        <w:tc>
          <w:tcPr>
            <w:tcW w:w="6206" w:type="dxa"/>
          </w:tcPr>
          <w:p w14:paraId="403FB998" w14:textId="53331639" w:rsidR="00B72777" w:rsidRDefault="005D66B0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 xml:space="preserve">The secret access key to access Nectar which could be </w:t>
            </w:r>
            <w:r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  <w:t>found</w:t>
            </w: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 xml:space="preserve"> in the EC2 credentials.</w:t>
            </w:r>
          </w:p>
        </w:tc>
      </w:tr>
      <w:tr w:rsidR="005D66B0" w14:paraId="23761AE1" w14:textId="77777777" w:rsidTr="005D66B0">
        <w:tc>
          <w:tcPr>
            <w:tcW w:w="3003" w:type="dxa"/>
          </w:tcPr>
          <w:p w14:paraId="1B8A12AA" w14:textId="04F1EEC0" w:rsidR="005D66B0" w:rsidRDefault="005D66B0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dbNunber</w:t>
            </w:r>
          </w:p>
        </w:tc>
        <w:tc>
          <w:tcPr>
            <w:tcW w:w="6206" w:type="dxa"/>
          </w:tcPr>
          <w:p w14:paraId="1AFAD2CF" w14:textId="5060FA64" w:rsidR="005D66B0" w:rsidRDefault="005D66B0" w:rsidP="005D66B0">
            <w:pPr>
              <w:spacing w:line="360" w:lineRule="auto"/>
              <w:textAlignment w:val="center"/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The number of harvester nodes.</w:t>
            </w:r>
          </w:p>
        </w:tc>
      </w:tr>
      <w:tr w:rsidR="005D66B0" w14:paraId="14826587" w14:textId="77777777" w:rsidTr="005D66B0">
        <w:tc>
          <w:tcPr>
            <w:tcW w:w="3003" w:type="dxa"/>
          </w:tcPr>
          <w:p w14:paraId="00E9BD5D" w14:textId="08D18D21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dbKey</w:t>
            </w:r>
          </w:p>
        </w:tc>
        <w:tc>
          <w:tcPr>
            <w:tcW w:w="6206" w:type="dxa"/>
          </w:tcPr>
          <w:p w14:paraId="22124718" w14:textId="7CA8A76F" w:rsidR="00B72777" w:rsidRDefault="005D66B0" w:rsidP="005D66B0">
            <w:pPr>
              <w:spacing w:line="360" w:lineRule="auto"/>
              <w:textAlignment w:val="center"/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The name of the public key to build VM for harvesters.</w:t>
            </w:r>
          </w:p>
        </w:tc>
      </w:tr>
      <w:tr w:rsidR="005D66B0" w14:paraId="2D39D357" w14:textId="77777777" w:rsidTr="005D66B0">
        <w:tc>
          <w:tcPr>
            <w:tcW w:w="3003" w:type="dxa"/>
          </w:tcPr>
          <w:p w14:paraId="697DAF10" w14:textId="6A1FD58C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serverKey</w:t>
            </w:r>
          </w:p>
        </w:tc>
        <w:tc>
          <w:tcPr>
            <w:tcW w:w="6206" w:type="dxa"/>
          </w:tcPr>
          <w:p w14:paraId="15B1F828" w14:textId="26B4877D" w:rsidR="00B72777" w:rsidRDefault="005D66B0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 xml:space="preserve">The name of </w:t>
            </w:r>
            <w:r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  <w:t>the</w:t>
            </w: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 xml:space="preserve"> public key to build VM for web application.</w:t>
            </w:r>
          </w:p>
        </w:tc>
      </w:tr>
      <w:tr w:rsidR="005D66B0" w14:paraId="4895334E" w14:textId="77777777" w:rsidTr="005D66B0">
        <w:tc>
          <w:tcPr>
            <w:tcW w:w="3003" w:type="dxa"/>
          </w:tcPr>
          <w:p w14:paraId="363543CC" w14:textId="6A19B403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</w:pPr>
            <w:r w:rsidRPr="00B72777"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  <w:t>dbSecurityGroups</w:t>
            </w:r>
          </w:p>
        </w:tc>
        <w:tc>
          <w:tcPr>
            <w:tcW w:w="6206" w:type="dxa"/>
          </w:tcPr>
          <w:p w14:paraId="3476B1F1" w14:textId="170194F0" w:rsidR="005D66B0" w:rsidRDefault="005D66B0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 xml:space="preserve">The </w:t>
            </w:r>
            <w:r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  <w:t>security</w:t>
            </w: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 xml:space="preserve"> groups for harvester nodes.</w:t>
            </w:r>
          </w:p>
        </w:tc>
      </w:tr>
      <w:tr w:rsidR="005D66B0" w14:paraId="12AA1EFE" w14:textId="77777777" w:rsidTr="005D66B0">
        <w:tc>
          <w:tcPr>
            <w:tcW w:w="3003" w:type="dxa"/>
          </w:tcPr>
          <w:p w14:paraId="7CFA4352" w14:textId="4819DFCF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</w:pPr>
            <w:r w:rsidRPr="00B72777"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  <w:lastRenderedPageBreak/>
              <w:t>serverSecurityGroups</w:t>
            </w:r>
          </w:p>
        </w:tc>
        <w:tc>
          <w:tcPr>
            <w:tcW w:w="6206" w:type="dxa"/>
          </w:tcPr>
          <w:p w14:paraId="27F59036" w14:textId="4FCFD51F" w:rsidR="00B72777" w:rsidRDefault="005D66B0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The security groups for the web application.</w:t>
            </w:r>
          </w:p>
        </w:tc>
      </w:tr>
    </w:tbl>
    <w:p w14:paraId="2ECBD026" w14:textId="77777777" w:rsidR="00B72777" w:rsidRDefault="00B72777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</w:p>
    <w:p w14:paraId="69449C90" w14:textId="34564212" w:rsidR="00F81DAD" w:rsidRDefault="00F81DAD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After set up those values,</w:t>
      </w:r>
      <w:r w:rsidR="00847CA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run the command </w:t>
      </w:r>
    </w:p>
    <w:p w14:paraId="0B9027DF" w14:textId="1551FD99" w:rsidR="00847CAC" w:rsidRDefault="00847CAC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</w:r>
      <w:r>
        <w:rPr>
          <w:rFonts w:ascii="Cambria" w:eastAsia="Times New Roman" w:hAnsi="Cambria" w:cs="Times New Roman"/>
          <w:color w:val="000007"/>
          <w:sz w:val="22"/>
          <w:szCs w:val="22"/>
        </w:rPr>
        <w:t>P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ython </w:t>
      </w:r>
      <w:r w:rsidR="00EF013D">
        <w:rPr>
          <w:rFonts w:ascii="Cambria" w:eastAsia="Times New Roman" w:hAnsi="Cambria" w:cs="Times New Roman" w:hint="eastAsia"/>
          <w:color w:val="000007"/>
          <w:sz w:val="22"/>
          <w:szCs w:val="22"/>
        </w:rPr>
        <w:t>DeployCloud.py</w:t>
      </w:r>
    </w:p>
    <w:p w14:paraId="53D7B545" w14:textId="6FF1EB46" w:rsidR="00EF013D" w:rsidRDefault="00EF013D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The instances should be set up. And a file containing all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IP addresses of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instance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should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be printed out in the file ansibleinventory.yaml which will be used in the next section.</w:t>
      </w:r>
    </w:p>
    <w:p w14:paraId="49CABC70" w14:textId="77777777" w:rsidR="0080133A" w:rsidRDefault="0080133A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</w:p>
    <w:p w14:paraId="633D9E45" w14:textId="11B71273" w:rsidR="005D3788" w:rsidRDefault="006D3681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Step2: </w:t>
      </w:r>
      <w:r w:rsidR="005D3788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Configure instances </w:t>
      </w:r>
      <w:r w:rsidR="005D3788">
        <w:rPr>
          <w:rFonts w:ascii="Cambria" w:eastAsia="Times New Roman" w:hAnsi="Cambria" w:cs="Times New Roman"/>
          <w:color w:val="000007"/>
          <w:sz w:val="22"/>
          <w:szCs w:val="22"/>
        </w:rPr>
        <w:t>with Ansible</w:t>
      </w:r>
    </w:p>
    <w:p w14:paraId="1D1308F1" w14:textId="4051794F" w:rsidR="00EF013D" w:rsidRDefault="0080133A" w:rsidP="0080133A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The first thing to do is configuring the Ansible inventory. Th</w:t>
      </w:r>
      <w:r w:rsidR="00EF013D">
        <w:rPr>
          <w:rFonts w:ascii="Cambria" w:eastAsia="Times New Roman" w:hAnsi="Cambria" w:cs="Times New Roman" w:hint="eastAsia"/>
          <w:color w:val="000007"/>
          <w:sz w:val="22"/>
          <w:szCs w:val="22"/>
        </w:rPr>
        <w:t>e user should look into the ansibleinventory.yaml</w:t>
      </w:r>
      <w:r w:rsidR="0078621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file,</w:t>
      </w:r>
      <w:r w:rsidR="00A319B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which contains </w:t>
      </w:r>
      <w:r w:rsidR="0078621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the IP addresses of </w:t>
      </w:r>
      <w:r w:rsidR="00A319B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all </w:t>
      </w:r>
      <w:r w:rsidR="0078621D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="0078621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instances. This file will be used as</w:t>
      </w:r>
      <w:r w:rsidR="00A319B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the inventory file for Ansible. The user should add more groups in the inventory file to specify the </w:t>
      </w:r>
      <w:r w:rsidR="00DC0021">
        <w:rPr>
          <w:rFonts w:ascii="Cambria" w:eastAsia="Times New Roman" w:hAnsi="Cambria" w:cs="Times New Roman" w:hint="eastAsia"/>
          <w:color w:val="000007"/>
          <w:sz w:val="22"/>
          <w:szCs w:val="22"/>
        </w:rPr>
        <w:t>type of harvesters in the node.</w:t>
      </w:r>
    </w:p>
    <w:p w14:paraId="316290D8" w14:textId="1B60AC44" w:rsidR="00DC0021" w:rsidRDefault="00DC0021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</w:r>
      <w:r>
        <w:rPr>
          <w:rFonts w:ascii="Cambria" w:eastAsia="Times New Roman" w:hAnsi="Cambria" w:cs="Times New Roman"/>
          <w:color w:val="000007"/>
          <w:sz w:val="22"/>
          <w:szCs w:val="22"/>
        </w:rPr>
        <w:t>G</w:t>
      </w:r>
      <w:r w:rsidR="001A16D4">
        <w:rPr>
          <w:rFonts w:ascii="Cambria" w:eastAsia="Times New Roman" w:hAnsi="Cambria" w:cs="Times New Roman" w:hint="eastAsia"/>
          <w:color w:val="000007"/>
          <w:sz w:val="22"/>
          <w:szCs w:val="22"/>
        </w:rPr>
        <w:t>rou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p stream</w:t>
      </w:r>
      <w:r w:rsidR="00FB06D3">
        <w:rPr>
          <w:rFonts w:ascii="Cambria" w:eastAsia="Times New Roman" w:hAnsi="Cambria" w:cs="Times New Roman" w:hint="eastAsia"/>
          <w:color w:val="000007"/>
          <w:sz w:val="22"/>
          <w:szCs w:val="22"/>
        </w:rPr>
        <w:t>: the instance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>s</w:t>
      </w:r>
      <w:r w:rsidR="00FB06D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 this group will be </w:t>
      </w:r>
      <w:r w:rsidR="00FB06D3">
        <w:rPr>
          <w:rFonts w:ascii="Cambria" w:eastAsia="Times New Roman" w:hAnsi="Cambria" w:cs="Times New Roman"/>
          <w:color w:val="000007"/>
          <w:sz w:val="22"/>
          <w:szCs w:val="22"/>
        </w:rPr>
        <w:t>running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 harvester which is using Tweet stream API.</w:t>
      </w:r>
      <w:r w:rsidR="00FB06D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</w:p>
    <w:p w14:paraId="0F4028EA" w14:textId="712067B0" w:rsidR="00DC0021" w:rsidRDefault="00DC0021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</w:r>
      <w:r>
        <w:rPr>
          <w:rFonts w:ascii="Cambria" w:eastAsia="Times New Roman" w:hAnsi="Cambria" w:cs="Times New Roman"/>
          <w:color w:val="000007"/>
          <w:sz w:val="22"/>
          <w:szCs w:val="22"/>
        </w:rPr>
        <w:t>G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roup search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the </w:t>
      </w:r>
      <w:r w:rsidR="00736894">
        <w:rPr>
          <w:rFonts w:ascii="Cambria" w:eastAsia="Times New Roman" w:hAnsi="Cambria" w:cs="Times New Roman"/>
          <w:color w:val="000007"/>
          <w:sz w:val="22"/>
          <w:szCs w:val="22"/>
        </w:rPr>
        <w:t>instance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>s in this group will be running a harvester which is using Tweet search API.</w:t>
      </w:r>
    </w:p>
    <w:p w14:paraId="519E83BD" w14:textId="65460912" w:rsidR="00DC0021" w:rsidRDefault="00DC0021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</w:r>
      <w:r>
        <w:rPr>
          <w:rFonts w:ascii="Cambria" w:eastAsia="Times New Roman" w:hAnsi="Cambria" w:cs="Times New Roman"/>
          <w:color w:val="000007"/>
          <w:sz w:val="22"/>
          <w:szCs w:val="22"/>
        </w:rPr>
        <w:t>G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roup </w:t>
      </w:r>
      <w:r w:rsidR="00736894">
        <w:rPr>
          <w:rFonts w:ascii="Cambria" w:eastAsia="Times New Roman" w:hAnsi="Cambria" w:cs="Times New Roman"/>
          <w:color w:val="000007"/>
          <w:sz w:val="22"/>
          <w:szCs w:val="22"/>
        </w:rPr>
        <w:t>searchTopic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the instance in this group will be running a harvester </w:t>
      </w:r>
      <w:r w:rsidR="00736894">
        <w:rPr>
          <w:rFonts w:ascii="Cambria" w:eastAsia="Times New Roman" w:hAnsi="Cambria" w:cs="Times New Roman"/>
          <w:color w:val="000007"/>
          <w:sz w:val="22"/>
          <w:szCs w:val="22"/>
        </w:rPr>
        <w:t>which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is </w:t>
      </w:r>
      <w:r w:rsidR="00736894">
        <w:rPr>
          <w:rFonts w:ascii="Cambria" w:eastAsia="Times New Roman" w:hAnsi="Cambria" w:cs="Times New Roman"/>
          <w:color w:val="000007"/>
          <w:sz w:val="22"/>
          <w:szCs w:val="22"/>
        </w:rPr>
        <w:t>using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Tweet search API</w:t>
      </w:r>
      <w:r w:rsidR="007E349A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to search for tweets against a specific topic.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</w:p>
    <w:p w14:paraId="4A6D9D55" w14:textId="31B4E9CE" w:rsidR="00736894" w:rsidRDefault="00736894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  <w:t>Group sever</w:t>
      </w:r>
      <w:r w:rsidR="007E349A">
        <w:rPr>
          <w:rFonts w:ascii="Cambria" w:eastAsia="Times New Roman" w:hAnsi="Cambria" w:cs="Times New Roman" w:hint="eastAsia"/>
          <w:color w:val="000007"/>
          <w:sz w:val="22"/>
          <w:szCs w:val="22"/>
        </w:rPr>
        <w:t>: the instance in this group will be running the task of analysing tweets.</w:t>
      </w:r>
    </w:p>
    <w:p w14:paraId="3A60B46F" w14:textId="3200F6E2" w:rsidR="0080133A" w:rsidRDefault="0080133A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Execute Ansible </w:t>
      </w:r>
    </w:p>
    <w:p w14:paraId="1B47F14E" w14:textId="0CE68DCF" w:rsidR="0080133A" w:rsidRDefault="0080133A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When the inventory file is correct and satisfy the user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’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s need, the user could run</w:t>
      </w:r>
      <w:r w:rsidR="00D537EA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the command:</w:t>
      </w:r>
    </w:p>
    <w:p w14:paraId="18AD79E4" w14:textId="77777777" w:rsidR="000C75DE" w:rsidRDefault="000C75DE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</w:pPr>
    </w:p>
    <w:p w14:paraId="2AF6D4DA" w14:textId="16BF887A" w:rsidR="0080133A" w:rsidRPr="000C75DE" w:rsidRDefault="0080133A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</w:pPr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ansible-playbook </w:t>
      </w:r>
      <w:r w:rsidR="00D537EA"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>InstallCouchdb</w:t>
      </w:r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.yml  -i ansibleinventory.yaml --private-key </w:t>
      </w:r>
      <w:r w:rsidR="00D537EA" w:rsidRPr="000C75DE"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  <w:t>YOUR_PRIVATE_KEY</w:t>
      </w:r>
    </w:p>
    <w:p w14:paraId="5229E762" w14:textId="77777777" w:rsidR="000C75DE" w:rsidRDefault="000C75DE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</w:p>
    <w:p w14:paraId="4CE377A7" w14:textId="7944EA5A" w:rsidR="003B606D" w:rsidRDefault="003B606D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By executing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InstallCouchdb.yml, CouchDB and other dependencies or packages such as git will be installed on the instances</w:t>
      </w:r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r w:rsidR="008564EC">
        <w:rPr>
          <w:rFonts w:ascii="Cambria" w:eastAsia="Times New Roman" w:hAnsi="Cambria" w:cs="Times New Roman"/>
          <w:color w:val="000007"/>
          <w:sz w:val="22"/>
          <w:szCs w:val="22"/>
        </w:rPr>
        <w:t xml:space="preserve">with in the </w:t>
      </w:r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inventory </w:t>
      </w:r>
      <w:r w:rsidR="008564EC">
        <w:rPr>
          <w:rFonts w:ascii="Cambria" w:eastAsia="Times New Roman" w:hAnsi="Cambria" w:cs="Times New Roman"/>
          <w:color w:val="000007"/>
          <w:sz w:val="22"/>
          <w:szCs w:val="22"/>
        </w:rPr>
        <w:t>group “</w:t>
      </w:r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>dbs</w:t>
      </w:r>
      <w:r w:rsidR="008564EC"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and </w:t>
      </w:r>
      <w:r w:rsidR="008564EC">
        <w:rPr>
          <w:rFonts w:ascii="Cambria" w:eastAsia="Times New Roman" w:hAnsi="Cambria" w:cs="Times New Roman"/>
          <w:color w:val="000007"/>
          <w:sz w:val="22"/>
          <w:szCs w:val="22"/>
        </w:rPr>
        <w:t>“</w:t>
      </w:r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>server</w:t>
      </w:r>
      <w:r w:rsidR="008564EC"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. </w:t>
      </w:r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And also some necessary configurations of </w:t>
      </w:r>
      <w:r w:rsidR="008564EC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CouchDB shoud be done to be ready for clustering. 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When the user SSH to one of the remote instance, and execute the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command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:</w:t>
      </w:r>
    </w:p>
    <w:p w14:paraId="2C9E865A" w14:textId="77777777" w:rsidR="000C75DE" w:rsidRDefault="000C75DE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</w:pPr>
    </w:p>
    <w:p w14:paraId="6A718B09" w14:textId="3D6ACF04" w:rsidR="003B606D" w:rsidRPr="000C75DE" w:rsidRDefault="003B606D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</w:pPr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curl </w:t>
      </w:r>
      <w:hyperlink r:id="rId5" w:history="1">
        <w:r w:rsidRPr="000C75DE">
          <w:rPr>
            <w:rStyle w:val="Hyperlink"/>
            <w:rFonts w:ascii="Cambria" w:eastAsia="Times New Roman" w:hAnsi="Cambria" w:cs="Times New Roman"/>
            <w:i/>
            <w:sz w:val="22"/>
            <w:szCs w:val="22"/>
          </w:rPr>
          <w:t>http://</w:t>
        </w:r>
        <w:r w:rsidRPr="000C75DE">
          <w:rPr>
            <w:rStyle w:val="Hyperlink"/>
            <w:rFonts w:ascii="Cambria" w:eastAsia="Times New Roman" w:hAnsi="Cambria" w:cs="Times New Roman" w:hint="eastAsia"/>
            <w:i/>
            <w:sz w:val="22"/>
            <w:szCs w:val="22"/>
          </w:rPr>
          <w:t>127</w:t>
        </w:r>
        <w:r w:rsidRPr="000C75DE">
          <w:rPr>
            <w:rStyle w:val="Hyperlink"/>
            <w:rFonts w:ascii="Cambria" w:eastAsia="Times New Roman" w:hAnsi="Cambria" w:cs="Times New Roman"/>
            <w:i/>
            <w:sz w:val="22"/>
            <w:szCs w:val="22"/>
          </w:rPr>
          <w:t>.</w:t>
        </w:r>
        <w:r w:rsidRPr="000C75DE">
          <w:rPr>
            <w:rStyle w:val="Hyperlink"/>
            <w:rFonts w:ascii="Cambria" w:eastAsia="Times New Roman" w:hAnsi="Cambria" w:cs="Times New Roman" w:hint="eastAsia"/>
            <w:i/>
            <w:sz w:val="22"/>
            <w:szCs w:val="22"/>
          </w:rPr>
          <w:t>0</w:t>
        </w:r>
        <w:r w:rsidRPr="000C75DE">
          <w:rPr>
            <w:rStyle w:val="Hyperlink"/>
            <w:rFonts w:ascii="Cambria" w:eastAsia="Times New Roman" w:hAnsi="Cambria" w:cs="Times New Roman"/>
            <w:i/>
            <w:sz w:val="22"/>
            <w:szCs w:val="22"/>
          </w:rPr>
          <w:t>.</w:t>
        </w:r>
        <w:r w:rsidRPr="000C75DE">
          <w:rPr>
            <w:rStyle w:val="Hyperlink"/>
            <w:rFonts w:ascii="Cambria" w:eastAsia="Times New Roman" w:hAnsi="Cambria" w:cs="Times New Roman" w:hint="eastAsia"/>
            <w:i/>
            <w:sz w:val="22"/>
            <w:szCs w:val="22"/>
          </w:rPr>
          <w:t>0</w:t>
        </w:r>
        <w:r w:rsidRPr="000C75DE">
          <w:rPr>
            <w:rStyle w:val="Hyperlink"/>
            <w:rFonts w:ascii="Cambria" w:eastAsia="Times New Roman" w:hAnsi="Cambria" w:cs="Times New Roman"/>
            <w:i/>
            <w:sz w:val="22"/>
            <w:szCs w:val="22"/>
          </w:rPr>
          <w:t>.1:5984</w:t>
        </w:r>
      </w:hyperlink>
    </w:p>
    <w:p w14:paraId="5894E5D0" w14:textId="77777777" w:rsidR="000C75DE" w:rsidRDefault="000C75DE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</w:p>
    <w:p w14:paraId="178579EF" w14:textId="30CBE239" w:rsidR="003B606D" w:rsidRDefault="003B606D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The welcome message of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CouchDB should be returned indicating that the CouchDB is installed correctly. </w:t>
      </w:r>
    </w:p>
    <w:p w14:paraId="06514ECD" w14:textId="0CE416C2" w:rsidR="008564EC" w:rsidRDefault="008564EC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The next step is to form a cluster </w:t>
      </w:r>
      <w:r w:rsidR="002154CC">
        <w:rPr>
          <w:rFonts w:ascii="Cambria" w:eastAsia="Times New Roman" w:hAnsi="Cambria" w:cs="Times New Roman" w:hint="eastAsia"/>
          <w:color w:val="000007"/>
          <w:sz w:val="22"/>
          <w:szCs w:val="22"/>
        </w:rPr>
        <w:t>for CouchDB. Run the command:</w:t>
      </w:r>
    </w:p>
    <w:p w14:paraId="63414277" w14:textId="77777777" w:rsidR="000C75DE" w:rsidRDefault="000C75DE" w:rsidP="002154CC">
      <w:pPr>
        <w:spacing w:line="360" w:lineRule="auto"/>
        <w:textAlignment w:val="center"/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</w:pPr>
    </w:p>
    <w:p w14:paraId="64C5EAF0" w14:textId="132F2915" w:rsidR="002154CC" w:rsidRPr="000C75DE" w:rsidRDefault="002154CC" w:rsidP="002154CC">
      <w:pPr>
        <w:spacing w:line="360" w:lineRule="auto"/>
        <w:textAlignment w:val="center"/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</w:pPr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ansible-playbook </w:t>
      </w:r>
      <w:r w:rsidRPr="000C75DE"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  <w:t>FormCluster</w:t>
      </w:r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.yml  -i ansibleinventory.yaml --private-key </w:t>
      </w:r>
      <w:r w:rsidRPr="000C75DE"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  <w:t>YOUR_PRIVATE_KEY</w:t>
      </w:r>
    </w:p>
    <w:p w14:paraId="599FAA44" w14:textId="77777777" w:rsidR="000C75DE" w:rsidRDefault="000C75DE" w:rsidP="002154CC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</w:p>
    <w:p w14:paraId="12335BD4" w14:textId="3E675275" w:rsidR="00E07603" w:rsidRDefault="00E07603" w:rsidP="002154CC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In the FormCluster.yml, a cluster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containing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all the instance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in the inventory group “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dbs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and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“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server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will be builed.</w:t>
      </w:r>
    </w:p>
    <w:p w14:paraId="4A3A6CA8" w14:textId="455A32FC" w:rsidR="00E07603" w:rsidRDefault="002A0E79" w:rsidP="002154CC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When the user SSH into the remot</w:t>
      </w:r>
      <w:r w:rsidR="00E0760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e instances and create a database on one node, the database </w:t>
      </w:r>
      <w:r w:rsidR="00E07603">
        <w:rPr>
          <w:rFonts w:ascii="Cambria" w:eastAsia="Times New Roman" w:hAnsi="Cambria" w:cs="Times New Roman"/>
          <w:color w:val="000007"/>
          <w:sz w:val="22"/>
          <w:szCs w:val="22"/>
        </w:rPr>
        <w:t>should appear in any other</w:t>
      </w:r>
      <w:r w:rsidR="008D00DE">
        <w:rPr>
          <w:rFonts w:ascii="Cambria" w:eastAsia="Times New Roman" w:hAnsi="Cambria" w:cs="Times New Roman"/>
          <w:color w:val="000007"/>
          <w:sz w:val="22"/>
          <w:szCs w:val="22"/>
        </w:rPr>
        <w:t xml:space="preserve"> nodes as well, which indicates that</w:t>
      </w:r>
      <w:r w:rsidR="00E07603">
        <w:rPr>
          <w:rFonts w:ascii="Cambria" w:eastAsia="Times New Roman" w:hAnsi="Cambria" w:cs="Times New Roman"/>
          <w:color w:val="000007"/>
          <w:sz w:val="22"/>
          <w:szCs w:val="22"/>
        </w:rPr>
        <w:t xml:space="preserve"> the cluster is formed correctly. </w:t>
      </w:r>
    </w:p>
    <w:p w14:paraId="2EA09582" w14:textId="63C297F1" w:rsidR="005D3788" w:rsidRDefault="006D3681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Step 3: </w:t>
      </w:r>
      <w:r w:rsidR="005D3788">
        <w:rPr>
          <w:rFonts w:ascii="Cambria" w:eastAsia="Times New Roman" w:hAnsi="Cambria" w:cs="Times New Roman" w:hint="eastAsia"/>
          <w:color w:val="000007"/>
          <w:sz w:val="22"/>
          <w:szCs w:val="22"/>
        </w:rPr>
        <w:t>Execute jobs with Ansible</w:t>
      </w:r>
    </w:p>
    <w:p w14:paraId="5D53E724" w14:textId="7AF544E6" w:rsidR="000C75DE" w:rsidRDefault="007F2755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In the </w:t>
      </w:r>
      <w:r w:rsidR="0000775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Deploy folder, there are four Ansible playbooks which are for publishing the harvesters and </w:t>
      </w:r>
      <w:r w:rsidR="00007754">
        <w:rPr>
          <w:rFonts w:ascii="Cambria" w:eastAsia="Times New Roman" w:hAnsi="Cambria" w:cs="Times New Roman"/>
          <w:color w:val="000007"/>
          <w:sz w:val="22"/>
          <w:szCs w:val="22"/>
        </w:rPr>
        <w:t>analyser</w:t>
      </w:r>
      <w:r w:rsidR="0000775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to remote. In each of the playbooks, the structures are generally following </w:t>
      </w:r>
      <w:r w:rsidR="00007754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="0000775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steps as shown bellow.</w:t>
      </w:r>
    </w:p>
    <w:p w14:paraId="74C0E420" w14:textId="581A5F0B" w:rsidR="00007754" w:rsidRPr="00AA6200" w:rsidRDefault="00007754" w:rsidP="00AA6200">
      <w:pPr>
        <w:pStyle w:val="ListParagraph"/>
        <w:numPr>
          <w:ilvl w:val="0"/>
          <w:numId w:val="7"/>
        </w:num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 w:rsidRPr="00AA6200">
        <w:rPr>
          <w:rFonts w:ascii="Cambria" w:eastAsia="Times New Roman" w:hAnsi="Cambria" w:cs="Times New Roman"/>
          <w:color w:val="000007"/>
          <w:sz w:val="22"/>
          <w:szCs w:val="22"/>
        </w:rPr>
        <w:t>S</w:t>
      </w:r>
      <w:r w:rsidRPr="00AA6200">
        <w:rPr>
          <w:rFonts w:ascii="Cambria" w:eastAsia="Times New Roman" w:hAnsi="Cambria" w:cs="Times New Roman" w:hint="eastAsia"/>
          <w:color w:val="000007"/>
          <w:sz w:val="22"/>
          <w:szCs w:val="22"/>
        </w:rPr>
        <w:t>top the previous task</w:t>
      </w:r>
    </w:p>
    <w:p w14:paraId="5EAEDA05" w14:textId="1F9C1D67" w:rsidR="00007754" w:rsidRPr="00AA6200" w:rsidRDefault="00007754" w:rsidP="00AA6200">
      <w:pPr>
        <w:pStyle w:val="ListParagraph"/>
        <w:numPr>
          <w:ilvl w:val="0"/>
          <w:numId w:val="7"/>
        </w:num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 w:rsidRPr="00AA6200">
        <w:rPr>
          <w:rFonts w:ascii="Cambria" w:eastAsia="Times New Roman" w:hAnsi="Cambria" w:cs="Times New Roman"/>
          <w:color w:val="000007"/>
          <w:sz w:val="22"/>
          <w:szCs w:val="22"/>
        </w:rPr>
        <w:t>R</w:t>
      </w:r>
      <w:r w:rsidRPr="00AA6200">
        <w:rPr>
          <w:rFonts w:ascii="Cambria" w:eastAsia="Times New Roman" w:hAnsi="Cambria" w:cs="Times New Roman" w:hint="eastAsia"/>
          <w:color w:val="000007"/>
          <w:sz w:val="22"/>
          <w:szCs w:val="22"/>
        </w:rPr>
        <w:t>emove the previous code</w:t>
      </w:r>
    </w:p>
    <w:p w14:paraId="18C5B5CD" w14:textId="0B4535D9" w:rsidR="00007754" w:rsidRPr="00AA6200" w:rsidRDefault="00007754" w:rsidP="00AA6200">
      <w:pPr>
        <w:pStyle w:val="ListParagraph"/>
        <w:numPr>
          <w:ilvl w:val="0"/>
          <w:numId w:val="7"/>
        </w:num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 w:rsidRPr="00AA6200">
        <w:rPr>
          <w:rFonts w:ascii="Cambria" w:eastAsia="Times New Roman" w:hAnsi="Cambria" w:cs="Times New Roman" w:hint="eastAsia"/>
          <w:color w:val="000007"/>
          <w:sz w:val="22"/>
          <w:szCs w:val="22"/>
        </w:rPr>
        <w:t>Make sure dependencies exist</w:t>
      </w:r>
    </w:p>
    <w:p w14:paraId="74158000" w14:textId="3A7491DD" w:rsidR="00007754" w:rsidRPr="00AA6200" w:rsidRDefault="00007754" w:rsidP="00AA6200">
      <w:pPr>
        <w:pStyle w:val="ListParagraph"/>
        <w:numPr>
          <w:ilvl w:val="0"/>
          <w:numId w:val="7"/>
        </w:num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 w:rsidRPr="00AA6200">
        <w:rPr>
          <w:rFonts w:ascii="Cambria" w:eastAsia="Times New Roman" w:hAnsi="Cambria" w:cs="Times New Roman" w:hint="eastAsia"/>
          <w:color w:val="000007"/>
          <w:sz w:val="22"/>
          <w:szCs w:val="22"/>
        </w:rPr>
        <w:t>Get source code from git</w:t>
      </w:r>
    </w:p>
    <w:p w14:paraId="566E720D" w14:textId="6FF657D3" w:rsidR="00007754" w:rsidRPr="00AA6200" w:rsidRDefault="00007754" w:rsidP="00AA6200">
      <w:pPr>
        <w:pStyle w:val="ListParagraph"/>
        <w:numPr>
          <w:ilvl w:val="0"/>
          <w:numId w:val="7"/>
        </w:num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 w:rsidRPr="00AA6200">
        <w:rPr>
          <w:rFonts w:ascii="Cambria" w:eastAsia="Times New Roman" w:hAnsi="Cambria" w:cs="Times New Roman" w:hint="eastAsia"/>
          <w:color w:val="000007"/>
          <w:sz w:val="22"/>
          <w:szCs w:val="22"/>
        </w:rPr>
        <w:t>Run the code</w:t>
      </w:r>
    </w:p>
    <w:p w14:paraId="6CBB1E90" w14:textId="69B87F3D" w:rsidR="00AA6200" w:rsidRDefault="00007BC9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The main advantages of having the first two steps are those steps will make the script </w:t>
      </w:r>
      <w:r w:rsidRPr="00007BC9">
        <w:rPr>
          <w:rFonts w:ascii="Cambria" w:eastAsia="Times New Roman" w:hAnsi="Cambria" w:cs="Times New Roman"/>
          <w:color w:val="000007"/>
          <w:sz w:val="22"/>
          <w:szCs w:val="22"/>
        </w:rPr>
        <w:t>idempotent</w:t>
      </w:r>
      <w:r w:rsidR="00382CF7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and allow the user to republish the new version of code during development. </w:t>
      </w:r>
    </w:p>
    <w:p w14:paraId="0F0511C3" w14:textId="62978688" w:rsidR="00007BC9" w:rsidRDefault="001E13A3" w:rsidP="00DC180F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/>
          <w:color w:val="000007"/>
          <w:sz w:val="22"/>
          <w:szCs w:val="22"/>
        </w:rPr>
        <w:t xml:space="preserve">The playbooks that will be 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executed in this sections are listed as following:</w:t>
      </w:r>
    </w:p>
    <w:p w14:paraId="453B2FBA" w14:textId="0291FF9F" w:rsidR="00EB7EAF" w:rsidRDefault="00EB7EAF" w:rsidP="00007754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 w:rsidRPr="00007754">
        <w:rPr>
          <w:rFonts w:ascii="Cambria" w:eastAsia="Times New Roman" w:hAnsi="Cambria" w:cs="Times New Roman"/>
          <w:color w:val="000007"/>
          <w:sz w:val="22"/>
          <w:szCs w:val="22"/>
        </w:rPr>
        <w:t>RepublishTStream.yml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publishing harvester using Tweet stream API on instances within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group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“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stream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.</w:t>
      </w:r>
    </w:p>
    <w:p w14:paraId="100AB7C2" w14:textId="1B6084D9" w:rsidR="00007754" w:rsidRDefault="00007754" w:rsidP="00007754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/>
          <w:color w:val="000007"/>
          <w:sz w:val="22"/>
          <w:szCs w:val="22"/>
        </w:rPr>
        <w:t>RepublishTSearch.yml</w:t>
      </w:r>
      <w:r w:rsidR="00EB7EAF">
        <w:rPr>
          <w:rFonts w:ascii="Cambria" w:eastAsia="Times New Roman" w:hAnsi="Cambria" w:cs="Times New Roman" w:hint="eastAsia"/>
          <w:color w:val="000007"/>
          <w:sz w:val="22"/>
          <w:szCs w:val="22"/>
        </w:rPr>
        <w:t>:</w:t>
      </w:r>
      <w:r w:rsidR="001E13A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publish</w:t>
      </w:r>
      <w:r w:rsidR="00EB7EAF">
        <w:rPr>
          <w:rFonts w:ascii="Cambria" w:eastAsia="Times New Roman" w:hAnsi="Cambria" w:cs="Times New Roman" w:hint="eastAsia"/>
          <w:color w:val="000007"/>
          <w:sz w:val="22"/>
          <w:szCs w:val="22"/>
        </w:rPr>
        <w:t>ing</w:t>
      </w:r>
      <w:r w:rsidR="001E13A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harvester</w:t>
      </w:r>
      <w:r w:rsidR="00EB7EA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r w:rsidR="00EB7EAF">
        <w:rPr>
          <w:rFonts w:ascii="Cambria" w:eastAsia="Times New Roman" w:hAnsi="Cambria" w:cs="Times New Roman"/>
          <w:color w:val="000007"/>
          <w:sz w:val="22"/>
          <w:szCs w:val="22"/>
        </w:rPr>
        <w:t>using</w:t>
      </w:r>
      <w:r w:rsidR="00EB7EA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Tweet search API</w:t>
      </w:r>
      <w:r w:rsidR="001E13A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r w:rsidR="00EB7EAF">
        <w:rPr>
          <w:rFonts w:ascii="Cambria" w:eastAsia="Times New Roman" w:hAnsi="Cambria" w:cs="Times New Roman" w:hint="eastAsia"/>
          <w:color w:val="000007"/>
          <w:sz w:val="22"/>
          <w:szCs w:val="22"/>
        </w:rPr>
        <w:t>on</w:t>
      </w:r>
      <w:r w:rsidR="001E13A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instances within the group </w:t>
      </w:r>
      <w:r w:rsidR="001E13A3">
        <w:rPr>
          <w:rFonts w:ascii="Cambria" w:eastAsia="Times New Roman" w:hAnsi="Cambria" w:cs="Times New Roman"/>
          <w:color w:val="000007"/>
          <w:sz w:val="22"/>
          <w:szCs w:val="22"/>
        </w:rPr>
        <w:t>“</w:t>
      </w:r>
      <w:r w:rsidR="001E13A3">
        <w:rPr>
          <w:rFonts w:ascii="Cambria" w:eastAsia="Times New Roman" w:hAnsi="Cambria" w:cs="Times New Roman" w:hint="eastAsia"/>
          <w:color w:val="000007"/>
          <w:sz w:val="22"/>
          <w:szCs w:val="22"/>
        </w:rPr>
        <w:t>search</w:t>
      </w:r>
      <w:r w:rsidR="001E13A3"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 w:rsidR="001E13A3">
        <w:rPr>
          <w:rFonts w:ascii="Cambria" w:eastAsia="Times New Roman" w:hAnsi="Cambria" w:cs="Times New Roman" w:hint="eastAsia"/>
          <w:color w:val="000007"/>
          <w:sz w:val="22"/>
          <w:szCs w:val="22"/>
        </w:rPr>
        <w:t>.</w:t>
      </w:r>
    </w:p>
    <w:p w14:paraId="37D6AECD" w14:textId="3230862F" w:rsidR="00007754" w:rsidRPr="00007754" w:rsidRDefault="00007754" w:rsidP="00007754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 w:rsidRPr="00007754">
        <w:rPr>
          <w:rFonts w:ascii="Cambria" w:eastAsia="Times New Roman" w:hAnsi="Cambria" w:cs="Times New Roman"/>
          <w:color w:val="000007"/>
          <w:sz w:val="22"/>
          <w:szCs w:val="22"/>
        </w:rPr>
        <w:t>RepublishTSearchTrump.yml</w:t>
      </w:r>
      <w:r w:rsidR="00EB7EA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publishing harvester using Tweet search API to search tweets against specific topics on instances within the group </w:t>
      </w:r>
      <w:r w:rsidR="00EB7EAF">
        <w:rPr>
          <w:rFonts w:ascii="Cambria" w:eastAsia="Times New Roman" w:hAnsi="Cambria" w:cs="Times New Roman"/>
          <w:color w:val="000007"/>
          <w:sz w:val="22"/>
          <w:szCs w:val="22"/>
        </w:rPr>
        <w:t>“</w:t>
      </w:r>
      <w:r w:rsidR="00EB7EAF">
        <w:rPr>
          <w:rFonts w:ascii="Cambria" w:eastAsia="Times New Roman" w:hAnsi="Cambria" w:cs="Times New Roman"/>
          <w:color w:val="000007"/>
          <w:sz w:val="22"/>
          <w:szCs w:val="22"/>
        </w:rPr>
        <w:t>searchTopic</w:t>
      </w:r>
      <w:r w:rsidR="00EB7EAF"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 w:rsidR="00EB7EAF">
        <w:rPr>
          <w:rFonts w:ascii="Cambria" w:eastAsia="Times New Roman" w:hAnsi="Cambria" w:cs="Times New Roman" w:hint="eastAsia"/>
          <w:color w:val="000007"/>
          <w:sz w:val="22"/>
          <w:szCs w:val="22"/>
        </w:rPr>
        <w:t>.</w:t>
      </w:r>
    </w:p>
    <w:p w14:paraId="35E0CBF1" w14:textId="004142D9" w:rsidR="00007754" w:rsidRDefault="00007754" w:rsidP="00007754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 w:rsidRPr="00007754">
        <w:rPr>
          <w:rFonts w:ascii="Cambria" w:eastAsia="Times New Roman" w:hAnsi="Cambria" w:cs="Times New Roman"/>
          <w:color w:val="000007"/>
          <w:sz w:val="22"/>
          <w:szCs w:val="22"/>
        </w:rPr>
        <w:t>RepublishAnalyse.yml</w:t>
      </w:r>
      <w:r w:rsidR="00E5039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publishing tweet </w:t>
      </w:r>
      <w:r w:rsidR="00E5039D">
        <w:rPr>
          <w:rFonts w:ascii="Cambria" w:eastAsia="Times New Roman" w:hAnsi="Cambria" w:cs="Times New Roman"/>
          <w:color w:val="000007"/>
          <w:sz w:val="22"/>
          <w:szCs w:val="22"/>
        </w:rPr>
        <w:t>analysers</w:t>
      </w:r>
      <w:r w:rsidR="00E5039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on instances within the group </w:t>
      </w:r>
      <w:r w:rsidR="00E5039D">
        <w:rPr>
          <w:rFonts w:ascii="Cambria" w:eastAsia="Times New Roman" w:hAnsi="Cambria" w:cs="Times New Roman"/>
          <w:color w:val="000007"/>
          <w:sz w:val="22"/>
          <w:szCs w:val="22"/>
        </w:rPr>
        <w:t>“</w:t>
      </w:r>
      <w:r w:rsidR="00E5039D">
        <w:rPr>
          <w:rFonts w:ascii="Cambria" w:eastAsia="Times New Roman" w:hAnsi="Cambria" w:cs="Times New Roman" w:hint="eastAsia"/>
          <w:color w:val="000007"/>
          <w:sz w:val="22"/>
          <w:szCs w:val="22"/>
        </w:rPr>
        <w:t>sever</w:t>
      </w:r>
      <w:r w:rsidR="00E5039D"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 w:rsidR="00E5039D">
        <w:rPr>
          <w:rFonts w:ascii="Cambria" w:eastAsia="Times New Roman" w:hAnsi="Cambria" w:cs="Times New Roman" w:hint="eastAsia"/>
          <w:color w:val="000007"/>
          <w:sz w:val="22"/>
          <w:szCs w:val="22"/>
        </w:rPr>
        <w:t>.</w:t>
      </w:r>
    </w:p>
    <w:p w14:paraId="7BFFFFA1" w14:textId="77777777" w:rsidR="006B1878" w:rsidRDefault="006B1878" w:rsidP="00007754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</w:p>
    <w:p w14:paraId="26FEB575" w14:textId="46D77A58" w:rsidR="006B1878" w:rsidRDefault="006B1878" w:rsidP="00007754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The user could execute the above playbooks</w:t>
      </w:r>
      <w:r w:rsidR="00AD70C8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sequentially to run </w:t>
      </w:r>
      <w:r w:rsidR="00AD70C8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="00AD70C8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tasks on the specified instances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by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running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the command:</w:t>
      </w:r>
    </w:p>
    <w:p w14:paraId="5D811B12" w14:textId="47A6A1FF" w:rsidR="000D58CC" w:rsidRDefault="006B1878" w:rsidP="006B1878">
      <w:pPr>
        <w:spacing w:line="360" w:lineRule="auto"/>
        <w:textAlignment w:val="center"/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</w:pPr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ansible-playbook </w:t>
      </w:r>
      <w:r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  <w:t>FILENAME</w:t>
      </w:r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  -i ansibleinventory.yaml --private-key </w:t>
      </w:r>
      <w:r w:rsidRPr="000C75DE"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  <w:t>YOUR_PRIVATE_KEY</w:t>
      </w:r>
    </w:p>
    <w:p w14:paraId="321BE793" w14:textId="2F558036" w:rsidR="00524411" w:rsidRDefault="000D58CC" w:rsidP="006B1878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For running the analyser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and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harvesters, a tool called PM2 is used to make the </w:t>
      </w:r>
      <w:r w:rsidR="003F70D5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analyser and harvesters run as </w:t>
      </w:r>
      <w:r w:rsidR="003F70D5">
        <w:rPr>
          <w:rFonts w:ascii="Cambria" w:eastAsia="Times New Roman" w:hAnsi="Cambria" w:cs="Times New Roman"/>
          <w:color w:val="000007"/>
          <w:sz w:val="22"/>
          <w:szCs w:val="22"/>
        </w:rPr>
        <w:t>background</w:t>
      </w:r>
      <w:r w:rsidR="003F70D5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processes.</w:t>
      </w:r>
      <w:r w:rsidR="00524411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To list all </w:t>
      </w:r>
      <w:r w:rsidR="00524411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="00524411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tasks currently </w:t>
      </w:r>
      <w:r w:rsidR="00524411">
        <w:rPr>
          <w:rFonts w:ascii="Cambria" w:eastAsia="Times New Roman" w:hAnsi="Cambria" w:cs="Times New Roman"/>
          <w:color w:val="000007"/>
          <w:sz w:val="22"/>
          <w:szCs w:val="22"/>
        </w:rPr>
        <w:t>running</w:t>
      </w:r>
      <w:r w:rsidR="00524411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at the instance, the user could SSH to each of the instances and run the command:</w:t>
      </w:r>
    </w:p>
    <w:p w14:paraId="7E245A86" w14:textId="288C7D69" w:rsidR="00524411" w:rsidRPr="00524411" w:rsidRDefault="00524411" w:rsidP="006B1878">
      <w:pPr>
        <w:spacing w:line="360" w:lineRule="auto"/>
        <w:textAlignment w:val="center"/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</w:pPr>
      <w:r w:rsidRPr="00524411">
        <w:rPr>
          <w:rFonts w:ascii="Cambria" w:eastAsia="Times New Roman" w:hAnsi="Cambria" w:cs="Times New Roman"/>
          <w:i/>
          <w:color w:val="000007"/>
          <w:sz w:val="22"/>
          <w:szCs w:val="22"/>
        </w:rPr>
        <w:t>s</w:t>
      </w:r>
      <w:r w:rsidRPr="00524411"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  <w:t>udo pm2 list</w:t>
      </w:r>
    </w:p>
    <w:p w14:paraId="30B3E489" w14:textId="60EC50EC" w:rsidR="00524411" w:rsidRDefault="00524411" w:rsidP="006B1878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By doing so, the user should see </w:t>
      </w:r>
      <w:r w:rsidR="00457188">
        <w:rPr>
          <w:rFonts w:ascii="Cambria" w:eastAsia="Times New Roman" w:hAnsi="Cambria" w:cs="Times New Roman" w:hint="eastAsia"/>
          <w:color w:val="000007"/>
          <w:sz w:val="22"/>
          <w:szCs w:val="22"/>
        </w:rPr>
        <w:t>the corresponding tasks are running which indicates the harvesters are published correctly.</w:t>
      </w:r>
      <w:bookmarkStart w:id="0" w:name="_GoBack"/>
      <w:bookmarkEnd w:id="0"/>
    </w:p>
    <w:p w14:paraId="5A6D8053" w14:textId="5B1291D6" w:rsidR="00007754" w:rsidRPr="00DC180F" w:rsidRDefault="00524411" w:rsidP="00007754">
      <w:pPr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 w:rsidRPr="00524411">
        <w:rPr>
          <w:rFonts w:ascii="Cambria" w:eastAsia="Times New Roman" w:hAnsi="Cambria" w:cs="Times New Roman"/>
          <w:color w:val="000007"/>
          <w:sz w:val="22"/>
          <w:szCs w:val="22"/>
        </w:rPr>
        <w:drawing>
          <wp:inline distT="0" distB="0" distL="0" distR="0" wp14:anchorId="515E9837" wp14:editId="0D51435D">
            <wp:extent cx="3854020" cy="6883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563" cy="6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54" w:rsidRPr="00DC180F" w:rsidSect="00257FD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C1C1F"/>
    <w:multiLevelType w:val="hybridMultilevel"/>
    <w:tmpl w:val="D968FBA0"/>
    <w:lvl w:ilvl="0" w:tplc="F7CAC6F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1A172B"/>
    <w:multiLevelType w:val="multilevel"/>
    <w:tmpl w:val="22A2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2330336"/>
    <w:multiLevelType w:val="multilevel"/>
    <w:tmpl w:val="AEDC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8F26573"/>
    <w:multiLevelType w:val="multilevel"/>
    <w:tmpl w:val="4E6E3C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DE11B46"/>
    <w:multiLevelType w:val="multilevel"/>
    <w:tmpl w:val="DFDC80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730E3C9D"/>
    <w:multiLevelType w:val="multilevel"/>
    <w:tmpl w:val="2BBACC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7F1C369C"/>
    <w:multiLevelType w:val="multilevel"/>
    <w:tmpl w:val="665A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4A"/>
    <w:rsid w:val="00005DCB"/>
    <w:rsid w:val="00007754"/>
    <w:rsid w:val="00007BC9"/>
    <w:rsid w:val="00014641"/>
    <w:rsid w:val="000321EA"/>
    <w:rsid w:val="000523A4"/>
    <w:rsid w:val="00063AA2"/>
    <w:rsid w:val="00070797"/>
    <w:rsid w:val="000C75DE"/>
    <w:rsid w:val="000D58CC"/>
    <w:rsid w:val="000F1E0D"/>
    <w:rsid w:val="00107F7D"/>
    <w:rsid w:val="00115B8F"/>
    <w:rsid w:val="001A16D4"/>
    <w:rsid w:val="001D21BE"/>
    <w:rsid w:val="001E13A3"/>
    <w:rsid w:val="00206CBB"/>
    <w:rsid w:val="002154CC"/>
    <w:rsid w:val="002373A2"/>
    <w:rsid w:val="00257FDB"/>
    <w:rsid w:val="00272756"/>
    <w:rsid w:val="00276478"/>
    <w:rsid w:val="002A0E79"/>
    <w:rsid w:val="002B102B"/>
    <w:rsid w:val="002B139D"/>
    <w:rsid w:val="002C5C9E"/>
    <w:rsid w:val="002D1CB9"/>
    <w:rsid w:val="00364774"/>
    <w:rsid w:val="003758CC"/>
    <w:rsid w:val="00376DCA"/>
    <w:rsid w:val="00382CF7"/>
    <w:rsid w:val="003B606D"/>
    <w:rsid w:val="003C3AD7"/>
    <w:rsid w:val="003F70D5"/>
    <w:rsid w:val="00441FDA"/>
    <w:rsid w:val="00457188"/>
    <w:rsid w:val="004D215A"/>
    <w:rsid w:val="00524411"/>
    <w:rsid w:val="005C5D2C"/>
    <w:rsid w:val="005D3788"/>
    <w:rsid w:val="005D66B0"/>
    <w:rsid w:val="00652D9B"/>
    <w:rsid w:val="0066011E"/>
    <w:rsid w:val="006B1878"/>
    <w:rsid w:val="006C088B"/>
    <w:rsid w:val="006D3681"/>
    <w:rsid w:val="00735BBE"/>
    <w:rsid w:val="00736894"/>
    <w:rsid w:val="00741FCB"/>
    <w:rsid w:val="0078621D"/>
    <w:rsid w:val="007A39F0"/>
    <w:rsid w:val="007E349A"/>
    <w:rsid w:val="007F2755"/>
    <w:rsid w:val="0080133A"/>
    <w:rsid w:val="008066A2"/>
    <w:rsid w:val="0083737F"/>
    <w:rsid w:val="00847CAC"/>
    <w:rsid w:val="008504D0"/>
    <w:rsid w:val="00856476"/>
    <w:rsid w:val="008564EC"/>
    <w:rsid w:val="0085749E"/>
    <w:rsid w:val="0086583F"/>
    <w:rsid w:val="008D00DE"/>
    <w:rsid w:val="008F397E"/>
    <w:rsid w:val="00917CE9"/>
    <w:rsid w:val="00A319B4"/>
    <w:rsid w:val="00A77938"/>
    <w:rsid w:val="00AA6200"/>
    <w:rsid w:val="00AD70C8"/>
    <w:rsid w:val="00B72777"/>
    <w:rsid w:val="00B77C4A"/>
    <w:rsid w:val="00B86BDE"/>
    <w:rsid w:val="00BC16FC"/>
    <w:rsid w:val="00BD1A92"/>
    <w:rsid w:val="00BE6977"/>
    <w:rsid w:val="00C255A2"/>
    <w:rsid w:val="00C41992"/>
    <w:rsid w:val="00C8689D"/>
    <w:rsid w:val="00D03E33"/>
    <w:rsid w:val="00D4160F"/>
    <w:rsid w:val="00D537EA"/>
    <w:rsid w:val="00DB4720"/>
    <w:rsid w:val="00DB69BC"/>
    <w:rsid w:val="00DC0021"/>
    <w:rsid w:val="00DC180F"/>
    <w:rsid w:val="00DD1186"/>
    <w:rsid w:val="00E063CE"/>
    <w:rsid w:val="00E07603"/>
    <w:rsid w:val="00E214D4"/>
    <w:rsid w:val="00E34C43"/>
    <w:rsid w:val="00E5039D"/>
    <w:rsid w:val="00E753EE"/>
    <w:rsid w:val="00E82B86"/>
    <w:rsid w:val="00EB7EAF"/>
    <w:rsid w:val="00EF013D"/>
    <w:rsid w:val="00EF251D"/>
    <w:rsid w:val="00F15C90"/>
    <w:rsid w:val="00F17CB4"/>
    <w:rsid w:val="00F40DBA"/>
    <w:rsid w:val="00F81DAD"/>
    <w:rsid w:val="00FB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336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60F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727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60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6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5984" TargetMode="Externa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865</Words>
  <Characters>4931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Kaiqi Yang</dc:creator>
  <cp:keywords/>
  <dc:description/>
  <cp:lastModifiedBy>Kaiqi Yang</cp:lastModifiedBy>
  <cp:revision>140</cp:revision>
  <dcterms:created xsi:type="dcterms:W3CDTF">2017-05-06T02:56:00Z</dcterms:created>
  <dcterms:modified xsi:type="dcterms:W3CDTF">2017-05-07T03:21:00Z</dcterms:modified>
</cp:coreProperties>
</file>