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347D5" w14:textId="1A51065B" w:rsidR="00AA09CF" w:rsidRDefault="00000000">
      <w:pPr>
        <w:spacing w:before="1800"/>
        <w:jc w:val="center"/>
      </w:pPr>
      <w:r>
        <w:rPr>
          <w:b/>
          <w:bCs/>
          <w:color w:val="1F6FB2"/>
          <w:sz w:val="44"/>
          <w:szCs w:val="44"/>
        </w:rPr>
        <w:t xml:space="preserve">SÃO CAMILO – </w:t>
      </w:r>
      <w:r w:rsidR="00E17D91">
        <w:rPr>
          <w:b/>
          <w:bCs/>
          <w:color w:val="1F6FB2"/>
          <w:sz w:val="44"/>
          <w:szCs w:val="44"/>
        </w:rPr>
        <w:t>HIDRA PRO-FORMANCE</w:t>
      </w:r>
    </w:p>
    <w:p w14:paraId="70377EAF" w14:textId="77777777" w:rsidR="00AA09CF" w:rsidRDefault="00000000">
      <w:pPr>
        <w:spacing w:before="120"/>
        <w:jc w:val="center"/>
      </w:pPr>
      <w:r>
        <w:rPr>
          <w:color w:val="555555"/>
          <w:sz w:val="24"/>
          <w:szCs w:val="24"/>
        </w:rPr>
        <w:t>Aplicativo para Avaliação da Taxa de Sudorese e Suporte à</w:t>
      </w:r>
    </w:p>
    <w:p w14:paraId="1C03E448" w14:textId="77777777" w:rsidR="00AA09CF" w:rsidRDefault="00000000">
      <w:pPr>
        <w:spacing w:after="600"/>
        <w:jc w:val="center"/>
      </w:pPr>
      <w:r>
        <w:rPr>
          <w:color w:val="555555"/>
          <w:sz w:val="24"/>
          <w:szCs w:val="24"/>
        </w:rPr>
        <w:t>Tomada de Decisão em Hidratação de Atletas</w:t>
      </w:r>
    </w:p>
    <w:p w14:paraId="5C59566D" w14:textId="77777777" w:rsidR="00AA09CF" w:rsidRDefault="00000000">
      <w:pPr>
        <w:spacing w:before="200"/>
        <w:jc w:val="center"/>
      </w:pPr>
      <w:r>
        <w:rPr>
          <w:b/>
          <w:bCs/>
          <w:sz w:val="36"/>
          <w:szCs w:val="36"/>
        </w:rPr>
        <w:t>TERMOS DE USO</w:t>
      </w:r>
    </w:p>
    <w:p w14:paraId="6A557D3F" w14:textId="77777777" w:rsidR="00AA09CF" w:rsidRDefault="00000000">
      <w:pPr>
        <w:spacing w:before="60"/>
        <w:jc w:val="center"/>
      </w:pPr>
      <w:r>
        <w:rPr>
          <w:color w:val="555555"/>
          <w:sz w:val="26"/>
          <w:szCs w:val="26"/>
        </w:rPr>
        <w:t>e</w:t>
      </w:r>
    </w:p>
    <w:p w14:paraId="6CB2B812" w14:textId="77777777" w:rsidR="00AA09CF" w:rsidRDefault="00000000">
      <w:pPr>
        <w:spacing w:before="60" w:after="500"/>
        <w:jc w:val="center"/>
      </w:pPr>
      <w:r>
        <w:rPr>
          <w:b/>
          <w:bCs/>
          <w:sz w:val="36"/>
          <w:szCs w:val="36"/>
        </w:rPr>
        <w:t>POLÍTICA DE PRIVACIDADE</w:t>
      </w:r>
    </w:p>
    <w:p w14:paraId="1F4C70BE" w14:textId="77777777" w:rsidR="00AA09CF" w:rsidRDefault="00000000">
      <w:pPr>
        <w:spacing w:before="1000"/>
        <w:jc w:val="center"/>
      </w:pPr>
      <w:r>
        <w:rPr>
          <w:color w:val="555555"/>
        </w:rPr>
        <w:t>Versão 1.0</w:t>
      </w:r>
    </w:p>
    <w:p w14:paraId="528DF992" w14:textId="3A9C4420" w:rsidR="00AA09CF" w:rsidRDefault="00000000">
      <w:pPr>
        <w:spacing w:before="40"/>
        <w:jc w:val="center"/>
      </w:pPr>
      <w:r>
        <w:rPr>
          <w:color w:val="555555"/>
        </w:rPr>
        <w:t>Última atualização:</w:t>
      </w:r>
      <w:r w:rsidR="00E17D91">
        <w:rPr>
          <w:color w:val="555555"/>
        </w:rPr>
        <w:t xml:space="preserve"> 15/06/2026</w:t>
      </w:r>
    </w:p>
    <w:p w14:paraId="2BAC39FF" w14:textId="77777777" w:rsidR="00AA09CF" w:rsidRDefault="00000000">
      <w:r>
        <w:br w:type="page"/>
      </w:r>
    </w:p>
    <w:p w14:paraId="75A33E5D" w14:textId="77777777" w:rsidR="00AA09CF" w:rsidRDefault="00000000">
      <w:pPr>
        <w:spacing w:after="120"/>
      </w:pPr>
      <w:r>
        <w:rPr>
          <w:b/>
          <w:bCs/>
          <w:sz w:val="28"/>
          <w:szCs w:val="28"/>
        </w:rPr>
        <w:lastRenderedPageBreak/>
        <w:t>Sumário</w:t>
      </w:r>
    </w:p>
    <w:sdt>
      <w:sdtPr>
        <w:alias w:val="Sumário"/>
        <w:id w:val="880217495"/>
      </w:sdtPr>
      <w:sdtContent>
        <w:p w14:paraId="129C7F35" w14:textId="77777777" w:rsidR="00E17D91" w:rsidRDefault="00000000">
          <w:pPr>
            <w:pStyle w:val="Sumrio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425438" w:history="1">
            <w:r w:rsidR="00E17D91" w:rsidRPr="00B12356">
              <w:rPr>
                <w:rStyle w:val="Hyperlink"/>
                <w:noProof/>
              </w:rPr>
              <w:t>1. Aceitação dos Termos</w:t>
            </w:r>
            <w:r w:rsidR="00E17D91">
              <w:rPr>
                <w:noProof/>
              </w:rPr>
              <w:tab/>
            </w:r>
            <w:r w:rsidR="00E17D91">
              <w:rPr>
                <w:noProof/>
              </w:rPr>
              <w:fldChar w:fldCharType="begin"/>
            </w:r>
            <w:r w:rsidR="00E17D91">
              <w:rPr>
                <w:noProof/>
              </w:rPr>
              <w:instrText xml:space="preserve"> PAGEREF _Toc232425438 \h </w:instrText>
            </w:r>
            <w:r w:rsidR="00E17D91">
              <w:rPr>
                <w:noProof/>
              </w:rPr>
            </w:r>
            <w:r w:rsidR="00E17D91">
              <w:rPr>
                <w:noProof/>
              </w:rPr>
              <w:fldChar w:fldCharType="separate"/>
            </w:r>
            <w:r w:rsidR="00E17D91">
              <w:rPr>
                <w:noProof/>
              </w:rPr>
              <w:t>1</w:t>
            </w:r>
            <w:r w:rsidR="00E17D91">
              <w:rPr>
                <w:noProof/>
              </w:rPr>
              <w:fldChar w:fldCharType="end"/>
            </w:r>
          </w:hyperlink>
        </w:p>
        <w:p w14:paraId="18C8CCD4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39" w:history="1">
            <w:r w:rsidRPr="00B12356">
              <w:rPr>
                <w:rStyle w:val="Hyperlink"/>
                <w:noProof/>
              </w:rPr>
              <w:t>2. Definições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6699CF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40" w:history="1">
            <w:r w:rsidRPr="00B12356">
              <w:rPr>
                <w:rStyle w:val="Hyperlink"/>
                <w:noProof/>
              </w:rPr>
              <w:t>3. Descrição do Serviço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278E42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41" w:history="1">
            <w:r w:rsidRPr="00B12356">
              <w:rPr>
                <w:rStyle w:val="Hyperlink"/>
                <w:noProof/>
              </w:rPr>
              <w:t>4. Natureza do Projeto e Limitações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89880A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42" w:history="1">
            <w:r w:rsidRPr="00B12356">
              <w:rPr>
                <w:rStyle w:val="Hyperlink"/>
                <w:noProof/>
              </w:rPr>
              <w:t>5. Cadastro, Conta e Perfis de Acesso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34D075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43" w:history="1">
            <w:r w:rsidRPr="00B12356">
              <w:rPr>
                <w:rStyle w:val="Hyperlink"/>
                <w:noProof/>
              </w:rPr>
              <w:t>6. Elegibilidade e Uso por Menores de 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2DF6D7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44" w:history="1">
            <w:r w:rsidRPr="00B12356">
              <w:rPr>
                <w:rStyle w:val="Hyperlink"/>
                <w:noProof/>
              </w:rPr>
              <w:t>7. Obrigações e Responsabilidades do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6363E2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45" w:history="1">
            <w:r w:rsidRPr="00B12356">
              <w:rPr>
                <w:rStyle w:val="Hyperlink"/>
                <w:noProof/>
              </w:rPr>
              <w:t>8. Condutas Vedadas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FB9D69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46" w:history="1">
            <w:r w:rsidRPr="00B12356">
              <w:rPr>
                <w:rStyle w:val="Hyperlink"/>
                <w:noProof/>
              </w:rPr>
              <w:t>9. Conteúdo do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D2837B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47" w:history="1">
            <w:r w:rsidRPr="00B12356">
              <w:rPr>
                <w:rStyle w:val="Hyperlink"/>
                <w:noProof/>
              </w:rPr>
              <w:t>10. Propriedade Intelectual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0B0AAF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48" w:history="1">
            <w:r w:rsidRPr="00B12356">
              <w:rPr>
                <w:rStyle w:val="Hyperlink"/>
                <w:noProof/>
              </w:rPr>
              <w:t>11. Disponibilidade, Modo Offline e Suspensão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A59EF0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49" w:history="1">
            <w:r w:rsidRPr="00B12356">
              <w:rPr>
                <w:rStyle w:val="Hyperlink"/>
                <w:noProof/>
              </w:rPr>
              <w:t>12. Limitação de Responsabilidade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CF1BF9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50" w:history="1">
            <w:r w:rsidRPr="00B12356">
              <w:rPr>
                <w:rStyle w:val="Hyperlink"/>
                <w:noProof/>
              </w:rPr>
              <w:t>13. Cancelamento e Exclusão de Conta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7127E8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51" w:history="1">
            <w:r w:rsidRPr="00B12356">
              <w:rPr>
                <w:rStyle w:val="Hyperlink"/>
                <w:noProof/>
              </w:rPr>
              <w:t>14. Alterações dos Termos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1499EA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52" w:history="1">
            <w:r w:rsidRPr="00B12356">
              <w:rPr>
                <w:rStyle w:val="Hyperlink"/>
                <w:noProof/>
              </w:rPr>
              <w:t>15. Legislação Aplicável e Foro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618D6A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53" w:history="1">
            <w:r w:rsidRPr="00B12356">
              <w:rPr>
                <w:rStyle w:val="Hyperlink"/>
                <w:noProof/>
              </w:rPr>
              <w:t>16. Contato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7AD91A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54" w:history="1">
            <w:r w:rsidRPr="00B12356">
              <w:rPr>
                <w:rStyle w:val="Hyperlink"/>
                <w:noProof/>
              </w:rPr>
              <w:t>17. Nosso Compromisso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E779C3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55" w:history="1">
            <w:r w:rsidRPr="00B12356">
              <w:rPr>
                <w:rStyle w:val="Hyperlink"/>
                <w:noProof/>
              </w:rPr>
              <w:t>18. Definições (LGPD)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36F3FA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56" w:history="1">
            <w:r w:rsidRPr="00B12356">
              <w:rPr>
                <w:rStyle w:val="Hyperlink"/>
                <w:noProof/>
              </w:rPr>
              <w:t>19. Controlador e Encarregado (DPO)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3A71E6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57" w:history="1">
            <w:r w:rsidRPr="00B12356">
              <w:rPr>
                <w:rStyle w:val="Hyperlink"/>
                <w:noProof/>
              </w:rPr>
              <w:t>20. Dados que Coletamos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304141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58" w:history="1">
            <w:r w:rsidRPr="00B12356">
              <w:rPr>
                <w:rStyle w:val="Hyperlink"/>
                <w:noProof/>
              </w:rPr>
              <w:t>21. Tratamento de Dados Sensíveis de Saúde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4403AC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59" w:history="1">
            <w:r w:rsidRPr="00B12356">
              <w:rPr>
                <w:rStyle w:val="Hyperlink"/>
                <w:noProof/>
              </w:rPr>
              <w:t>22. Como Coletamos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4DCC00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60" w:history="1">
            <w:r w:rsidRPr="00B12356">
              <w:rPr>
                <w:rStyle w:val="Hyperlink"/>
                <w:noProof/>
              </w:rPr>
              <w:t>23. Finalidades e Bases Legais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981935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61" w:history="1">
            <w:r w:rsidRPr="00B12356">
              <w:rPr>
                <w:rStyle w:val="Hyperlink"/>
                <w:noProof/>
              </w:rPr>
              <w:t>24. Compartilhamento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0BCDBC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62" w:history="1">
            <w:r w:rsidRPr="00B12356">
              <w:rPr>
                <w:rStyle w:val="Hyperlink"/>
                <w:noProof/>
              </w:rPr>
              <w:t>25. Armazenamento e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E08A12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63" w:history="1">
            <w:r w:rsidRPr="00B12356">
              <w:rPr>
                <w:rStyle w:val="Hyperlink"/>
                <w:noProof/>
              </w:rPr>
              <w:t>26. Modo Offline e Sincronização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1DE081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64" w:history="1">
            <w:r w:rsidRPr="00B12356">
              <w:rPr>
                <w:rStyle w:val="Hyperlink"/>
                <w:noProof/>
              </w:rPr>
              <w:t>27. Tempo de Retenção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3A9A65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65" w:history="1">
            <w:r w:rsidRPr="00B12356">
              <w:rPr>
                <w:rStyle w:val="Hyperlink"/>
                <w:noProof/>
              </w:rPr>
              <w:t>28. Direitos do Titular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41CCE2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66" w:history="1">
            <w:r w:rsidRPr="00B12356">
              <w:rPr>
                <w:rStyle w:val="Hyperlink"/>
                <w:noProof/>
              </w:rPr>
              <w:t>29. Dados de Crianças e Adolescentes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5E0325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67" w:history="1">
            <w:r w:rsidRPr="00B12356">
              <w:rPr>
                <w:rStyle w:val="Hyperlink"/>
                <w:noProof/>
              </w:rPr>
              <w:t>30. Transferência Internacional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AB84D2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68" w:history="1">
            <w:r w:rsidRPr="00B12356">
              <w:rPr>
                <w:rStyle w:val="Hyperlink"/>
                <w:noProof/>
              </w:rPr>
              <w:t>31. Alterações desta Política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135928" w14:textId="77777777" w:rsidR="00E17D91" w:rsidRDefault="00E17D91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2425469" w:history="1">
            <w:r w:rsidRPr="00B12356">
              <w:rPr>
                <w:rStyle w:val="Hyperlink"/>
                <w:noProof/>
              </w:rPr>
              <w:t>32. Encarregado e Contato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_Toc232425469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5050E3" w14:textId="77777777" w:rsidR="00AA09CF" w:rsidRDefault="00000000">
          <w:r>
            <w:fldChar w:fldCharType="end"/>
          </w:r>
        </w:p>
      </w:sdtContent>
    </w:sdt>
    <w:p w14:paraId="293BE9E3" w14:textId="77777777" w:rsidR="00AA09CF" w:rsidRDefault="00000000">
      <w:r>
        <w:br w:type="page"/>
      </w:r>
    </w:p>
    <w:p w14:paraId="7A885FA2" w14:textId="77777777" w:rsidR="00AA09CF" w:rsidRDefault="00000000">
      <w:pPr>
        <w:spacing w:after="240"/>
        <w:jc w:val="center"/>
      </w:pPr>
      <w:r>
        <w:rPr>
          <w:b/>
          <w:bCs/>
          <w:color w:val="1F6FB2"/>
          <w:sz w:val="32"/>
          <w:szCs w:val="32"/>
        </w:rPr>
        <w:lastRenderedPageBreak/>
        <w:t>PARTE I — TERMOS DE USO</w:t>
      </w:r>
    </w:p>
    <w:p w14:paraId="5CC9D691" w14:textId="77777777" w:rsidR="00AA09CF" w:rsidRDefault="00000000">
      <w:pPr>
        <w:pStyle w:val="Ttulo1"/>
        <w:spacing w:after="160"/>
      </w:pPr>
      <w:bookmarkStart w:id="0" w:name="_Toc232425438"/>
      <w:r>
        <w:t>1. Aceitação dos Termos</w:t>
      </w:r>
      <w:bookmarkEnd w:id="0"/>
    </w:p>
    <w:p w14:paraId="4639574F" w14:textId="77777777" w:rsidR="00AA09CF" w:rsidRDefault="00000000">
      <w:pPr>
        <w:spacing w:after="120" w:line="276" w:lineRule="auto"/>
      </w:pPr>
      <w:r>
        <w:t xml:space="preserve">Estes Termos de Uso (“Termos”) regulam o acesso e a utilização do aplicativo e do painel web </w:t>
      </w:r>
      <w:r>
        <w:rPr>
          <w:b/>
          <w:bCs/>
        </w:rPr>
        <w:t>São Camilo – Nutri-Esportiva</w:t>
      </w:r>
      <w:r>
        <w:t xml:space="preserve"> (“Aplicativo” ou “Plataforma”), disponibilizado por </w:t>
      </w:r>
      <w:r>
        <w:rPr>
          <w:b/>
          <w:bCs/>
          <w:color w:val="1F6FB2"/>
        </w:rPr>
        <w:t>[inserir nome do responsável/instituição mantenedora]</w:t>
      </w:r>
      <w:r>
        <w:t xml:space="preserve">, inscrito(a) no CNPJ/CPF </w:t>
      </w:r>
      <w:r>
        <w:rPr>
          <w:b/>
          <w:bCs/>
          <w:color w:val="1F6FB2"/>
        </w:rPr>
        <w:t>[inserir]</w:t>
      </w:r>
      <w:r>
        <w:t xml:space="preserve"> (“nós”, “Plataforma” ou “Controlador”).</w:t>
      </w:r>
    </w:p>
    <w:p w14:paraId="20D75B5A" w14:textId="77777777" w:rsidR="00AA09CF" w:rsidRDefault="00000000">
      <w:pPr>
        <w:spacing w:after="120" w:line="276" w:lineRule="auto"/>
      </w:pPr>
      <w:r>
        <w:t>Ao criar uma conta, acessar ou utilizar a Plataforma, você declara que leu, compreendeu e concorda integralmente com estes Termos e com a Política de Privacidade (Parte II). Caso não concorde, não utilize o Aplicativo.</w:t>
      </w:r>
    </w:p>
    <w:p w14:paraId="00D84385" w14:textId="77777777" w:rsidR="00AA09CF" w:rsidRDefault="00000000">
      <w:pPr>
        <w:pStyle w:val="Ttulo1"/>
        <w:spacing w:after="160"/>
      </w:pPr>
      <w:bookmarkStart w:id="1" w:name="_Toc232425439"/>
      <w:r>
        <w:t>2. Definições</w:t>
      </w:r>
      <w:bookmarkEnd w:id="1"/>
    </w:p>
    <w:p w14:paraId="03A30529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Plataforma / Aplicativo: </w:t>
      </w:r>
      <w:r>
        <w:t>a solução multiplataforma (aplicativo móvel e painel web) São Camilo – Nutri-Esportiva.</w:t>
      </w:r>
    </w:p>
    <w:p w14:paraId="2009A015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Usuário: </w:t>
      </w:r>
      <w:r>
        <w:t>toda pessoa que acessa a Plataforma, em qualquer perfil de acesso.</w:t>
      </w:r>
    </w:p>
    <w:p w14:paraId="2C4F0EB8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Atleta: </w:t>
      </w:r>
      <w:r>
        <w:t>usuário que registra dados de massa corporal, hidratação, sintomas e demais informações de monitoramento.</w:t>
      </w:r>
    </w:p>
    <w:p w14:paraId="6FF46F29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Profissional: </w:t>
      </w:r>
      <w:r>
        <w:t>nutricionista, treinador ou médico que acompanha atletas vinculados ao seu perfil.</w:t>
      </w:r>
    </w:p>
    <w:p w14:paraId="0F5976F0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Administrador / Suporte: </w:t>
      </w:r>
      <w:r>
        <w:t>usuários responsáveis pela gestão de contas, permissões e atendimento.</w:t>
      </w:r>
    </w:p>
    <w:p w14:paraId="76349ACB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Conteúdo do Usuário: </w:t>
      </w:r>
      <w:r>
        <w:t>dados, textos, medidas, fotos, exames e arquivos inseridos pelo Usuário na Plataforma.</w:t>
      </w:r>
    </w:p>
    <w:p w14:paraId="5B235422" w14:textId="77777777" w:rsidR="00AA09CF" w:rsidRDefault="00000000">
      <w:pPr>
        <w:pStyle w:val="Ttulo1"/>
        <w:spacing w:after="160"/>
      </w:pPr>
      <w:bookmarkStart w:id="2" w:name="_Toc232425440"/>
      <w:r>
        <w:t>3. Descrição do Serviço</w:t>
      </w:r>
      <w:bookmarkEnd w:id="2"/>
    </w:p>
    <w:p w14:paraId="755F75E3" w14:textId="77777777" w:rsidR="00AA09CF" w:rsidRDefault="00000000">
      <w:pPr>
        <w:spacing w:after="120" w:line="276" w:lineRule="auto"/>
      </w:pPr>
      <w:r>
        <w:t>A Plataforma destina-se ao monitoramento do balanço hídrico de atletas e ao suporte à tomada de decisão nutricional. Entre suas funcionalidades estão:</w:t>
      </w:r>
    </w:p>
    <w:p w14:paraId="6A3A87FD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Fluxo de coleta guiada de dados (</w:t>
      </w:r>
      <w:proofErr w:type="spellStart"/>
      <w:r>
        <w:t>pré</w:t>
      </w:r>
      <w:proofErr w:type="spellEnd"/>
      <w:r>
        <w:t xml:space="preserve">-sessão, durante e </w:t>
      </w:r>
      <w:proofErr w:type="spellStart"/>
      <w:r>
        <w:t>pós-sessão</w:t>
      </w:r>
      <w:proofErr w:type="spellEnd"/>
      <w:r>
        <w:t xml:space="preserve"> de treino);</w:t>
      </w:r>
    </w:p>
    <w:p w14:paraId="627FDEEF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Cálculo automatizado de perda de massa corporal ajustada, balanço hídrico e Taxa de Sudorese Estimada (L/h);</w:t>
      </w:r>
    </w:p>
    <w:p w14:paraId="5E98517C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Triagem de risco e alertas de </w:t>
      </w:r>
      <w:proofErr w:type="spellStart"/>
      <w:r>
        <w:t>hipo-hidratação</w:t>
      </w:r>
      <w:proofErr w:type="spellEnd"/>
      <w:r>
        <w:t xml:space="preserve"> ou ingestão excessiva de líquidos;</w:t>
      </w:r>
    </w:p>
    <w:p w14:paraId="147AFA03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Registro de diário alimentar, sintomas, qualidade do sono e humor;</w:t>
      </w:r>
    </w:p>
    <w:p w14:paraId="4CD5F126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Upload e armazenamento de exames e medidas antropométricas para acompanhamento profissional;</w:t>
      </w:r>
    </w:p>
    <w:p w14:paraId="46911127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Geração e exportação de relatórios longitudinais em PDF e planilha;</w:t>
      </w:r>
    </w:p>
    <w:p w14:paraId="464BD08C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Operação parcial em modo offline no aplicativo móvel, com posterior sincronização.</w:t>
      </w:r>
    </w:p>
    <w:p w14:paraId="658C5A5B" w14:textId="77777777" w:rsidR="00AA09CF" w:rsidRDefault="00000000">
      <w:pPr>
        <w:pStyle w:val="Ttulo1"/>
        <w:spacing w:after="160"/>
      </w:pPr>
      <w:bookmarkStart w:id="3" w:name="_Toc232425441"/>
      <w:r>
        <w:lastRenderedPageBreak/>
        <w:t>4. Natureza do Projeto e Limitações</w:t>
      </w:r>
      <w:bookmarkEnd w:id="3"/>
    </w:p>
    <w:p w14:paraId="54734A8C" w14:textId="77777777" w:rsidR="00AA09CF" w:rsidRDefault="00000000">
      <w:pPr>
        <w:spacing w:after="120" w:line="276" w:lineRule="auto"/>
      </w:pPr>
      <w:r>
        <w:rPr>
          <w:b/>
          <w:bCs/>
        </w:rPr>
        <w:t xml:space="preserve">Caráter acadêmico. </w:t>
      </w:r>
      <w:r>
        <w:t xml:space="preserve">A Plataforma é desenvolvida no âmbito de um Projeto Integrador Interdisciplinar, em parceria com o Hospital São Camilo. </w:t>
      </w:r>
      <w:r>
        <w:rPr>
          <w:b/>
          <w:bCs/>
          <w:color w:val="1F6FB2"/>
        </w:rPr>
        <w:t>[Se aplicável, descrever o estágio do projeto — protótipo, piloto ou produção.]</w:t>
      </w:r>
    </w:p>
    <w:p w14:paraId="65FFAF81" w14:textId="77777777" w:rsidR="00AA09CF" w:rsidRDefault="00000000">
      <w:pPr>
        <w:spacing w:after="120" w:line="276" w:lineRule="auto"/>
      </w:pPr>
      <w:r>
        <w:rPr>
          <w:b/>
          <w:bCs/>
        </w:rPr>
        <w:t xml:space="preserve">Não substitui orientação profissional. </w:t>
      </w:r>
      <w:r>
        <w:t xml:space="preserve">As estimativas, alertas e relatórios da Plataforma têm finalidade informativa e de apoio. </w:t>
      </w:r>
      <w:r>
        <w:rPr>
          <w:b/>
          <w:bCs/>
        </w:rPr>
        <w:t>Não constituem diagnóstico, prescrição ou intervenção médica ou nutricional</w:t>
      </w:r>
      <w:r>
        <w:t>, e não substituem a avaliação de profissionais de saúde habilitados. Decisões sobre hidratação, treino, alimentação ou saúde devem ser tomadas com acompanhamento profissional adequado.</w:t>
      </w:r>
    </w:p>
    <w:p w14:paraId="1CFCCF1E" w14:textId="77777777" w:rsidR="00AA09CF" w:rsidRDefault="00000000">
      <w:pPr>
        <w:spacing w:after="120" w:line="276" w:lineRule="auto"/>
      </w:pPr>
      <w:r>
        <w:t>O módulo de eletrólitos é estimativo/prático e não substitui medidas laboratoriais de concentração de sódio. A Plataforma não realiza venda de suplementos ou produtos.</w:t>
      </w:r>
    </w:p>
    <w:p w14:paraId="29A270EA" w14:textId="77777777" w:rsidR="00AA09CF" w:rsidRDefault="00000000">
      <w:pPr>
        <w:pStyle w:val="Ttulo1"/>
        <w:spacing w:after="160"/>
      </w:pPr>
      <w:bookmarkStart w:id="4" w:name="_Toc232425442"/>
      <w:r>
        <w:t>5. Cadastro, Conta e Perfis de Acesso</w:t>
      </w:r>
      <w:bookmarkEnd w:id="4"/>
    </w:p>
    <w:p w14:paraId="57D291A1" w14:textId="77777777" w:rsidR="00AA09CF" w:rsidRDefault="00000000">
      <w:pPr>
        <w:spacing w:after="120" w:line="276" w:lineRule="auto"/>
      </w:pPr>
      <w:r>
        <w:t>O uso das funcionalidades exige cadastro com informações verdadeiras, completas e atualizadas. O acesso é controlado por perfis com diferentes níveis de permissão (atleta, nutricionista, treinador, médico, administrador e suporte), de modo que cada perfil visualize apenas as funcionalidades e os dados a ele autorizados.</w:t>
      </w:r>
    </w:p>
    <w:p w14:paraId="4429B869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O Usuário é responsável por manter a confidencialidade de suas credenciais e por todas as atividades realizadas em sua conta;</w:t>
      </w:r>
    </w:p>
    <w:p w14:paraId="0F9475B4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Profissionais acessam somente os dados dos atletas a eles vinculados/sob sua supervisão direta;</w:t>
      </w:r>
    </w:p>
    <w:p w14:paraId="4D7440E6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É vedado compartilhar credenciais, criar contas falsas ou acessar dados de terceiros sem autorização;</w:t>
      </w:r>
    </w:p>
    <w:p w14:paraId="7FEA8E78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Notifique imediatamente o suporte pelo canal </w:t>
      </w:r>
      <w:r>
        <w:rPr>
          <w:b/>
          <w:bCs/>
          <w:color w:val="1F6FB2"/>
        </w:rPr>
        <w:t>[inserir e-mail/canal]</w:t>
      </w:r>
      <w:r>
        <w:t xml:space="preserve"> em caso de uso não autorizado da conta.</w:t>
      </w:r>
    </w:p>
    <w:p w14:paraId="64688668" w14:textId="77777777" w:rsidR="00AA09CF" w:rsidRDefault="00000000">
      <w:pPr>
        <w:pStyle w:val="Ttulo1"/>
        <w:spacing w:after="160"/>
      </w:pPr>
      <w:bookmarkStart w:id="5" w:name="_Toc232425443"/>
      <w:r>
        <w:t>6. Elegibilidade e Uso por Menores de Idade</w:t>
      </w:r>
      <w:bookmarkEnd w:id="5"/>
    </w:p>
    <w:p w14:paraId="18F92484" w14:textId="77777777" w:rsidR="00AA09CF" w:rsidRDefault="00000000">
      <w:pPr>
        <w:spacing w:after="120" w:line="276" w:lineRule="auto"/>
      </w:pPr>
      <w:r>
        <w:t xml:space="preserve">O uso por menores de 18 anos somente é permitido mediante consentimento e supervisão de pelo menos um dos pais ou do responsável legal, que será </w:t>
      </w:r>
      <w:proofErr w:type="spellStart"/>
      <w:r>
        <w:t>co-responsável</w:t>
      </w:r>
      <w:proofErr w:type="spellEnd"/>
      <w:r>
        <w:t xml:space="preserve"> pelo cumprimento destes Termos. </w:t>
      </w:r>
      <w:r>
        <w:rPr>
          <w:b/>
          <w:bCs/>
          <w:color w:val="1F6FB2"/>
        </w:rPr>
        <w:t>[Defina a idade mínima e o fluxo de consentimento parental adotado pelo projeto.]</w:t>
      </w:r>
      <w:r>
        <w:t xml:space="preserve"> O tratamento de dados de crianças e adolescentes observa o disposto na Política de Privacidade (Parte II).</w:t>
      </w:r>
    </w:p>
    <w:p w14:paraId="28FAA28A" w14:textId="77777777" w:rsidR="00AA09CF" w:rsidRDefault="00000000">
      <w:pPr>
        <w:pStyle w:val="Ttulo1"/>
        <w:spacing w:after="160"/>
      </w:pPr>
      <w:bookmarkStart w:id="6" w:name="_Toc232425444"/>
      <w:r>
        <w:t>7. Obrigações e Responsabilidades do Usuário</w:t>
      </w:r>
      <w:bookmarkEnd w:id="6"/>
    </w:p>
    <w:p w14:paraId="323A3FA8" w14:textId="77777777" w:rsidR="00AA09CF" w:rsidRDefault="00000000">
      <w:pPr>
        <w:spacing w:after="120" w:line="276" w:lineRule="auto"/>
      </w:pPr>
      <w:r>
        <w:t>Ao utilizar a Plataforma, o Usuário compromete-se a:</w:t>
      </w:r>
    </w:p>
    <w:p w14:paraId="7FA8DA5B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Fornecer dados precisos, especialmente medidas de massa corporal, ingestão de líquidos e sintomas, dos quais dependem os cálculos;</w:t>
      </w:r>
    </w:p>
    <w:p w14:paraId="0BCDDC75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lastRenderedPageBreak/>
        <w:t>Seguir os protocolos de padronização indicados (ex.: pesagem antes/depois, esvaziamento vesical, registro de condições ambientais);</w:t>
      </w:r>
    </w:p>
    <w:p w14:paraId="738F30AB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Utilizar a Plataforma de forma lícita, ética e em conformidade com a legislação aplicável;</w:t>
      </w:r>
    </w:p>
    <w:p w14:paraId="574B0ADA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Não inserir dados de terceiros sem autorização nem conteúdo ilícito, ofensivo ou que viole direitos.</w:t>
      </w:r>
    </w:p>
    <w:p w14:paraId="74EC3B69" w14:textId="77777777" w:rsidR="00AA09CF" w:rsidRDefault="00000000">
      <w:pPr>
        <w:pStyle w:val="Ttulo1"/>
        <w:spacing w:after="160"/>
      </w:pPr>
      <w:bookmarkStart w:id="7" w:name="_Toc232425445"/>
      <w:r>
        <w:t>8. Condutas Vedadas</w:t>
      </w:r>
      <w:bookmarkEnd w:id="7"/>
    </w:p>
    <w:p w14:paraId="25B032C4" w14:textId="77777777" w:rsidR="00AA09CF" w:rsidRDefault="00000000">
      <w:pPr>
        <w:spacing w:after="120" w:line="276" w:lineRule="auto"/>
      </w:pPr>
      <w:r>
        <w:t>É expressamente proibido:</w:t>
      </w:r>
    </w:p>
    <w:p w14:paraId="73985A59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Tentar acessar áreas, dados ou funcionalidades não autorizadas ao seu perfil (inclusive por manipulação de URL);</w:t>
      </w:r>
    </w:p>
    <w:p w14:paraId="36CEFDAC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Realizar engenharia reversa, copiar, modificar ou explorar comercialmente a Plataforma sem autorização;</w:t>
      </w:r>
    </w:p>
    <w:p w14:paraId="3DE67458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Introduzir malware, sobrecarregar a infraestrutura ou comprometer a segurança e a integridade dos dados;</w:t>
      </w:r>
    </w:p>
    <w:p w14:paraId="4D0A2B09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Coletar dados de outros usuários de forma indevida.</w:t>
      </w:r>
    </w:p>
    <w:p w14:paraId="1A21D4A9" w14:textId="77777777" w:rsidR="00AA09CF" w:rsidRDefault="00000000">
      <w:pPr>
        <w:pStyle w:val="Ttulo1"/>
        <w:spacing w:after="160"/>
      </w:pPr>
      <w:bookmarkStart w:id="8" w:name="_Toc232425446"/>
      <w:r>
        <w:t>9. Conteúdo do Usuário</w:t>
      </w:r>
      <w:bookmarkEnd w:id="8"/>
    </w:p>
    <w:p w14:paraId="1EE80973" w14:textId="77777777" w:rsidR="00AA09CF" w:rsidRDefault="00000000">
      <w:pPr>
        <w:spacing w:after="120" w:line="276" w:lineRule="auto"/>
      </w:pPr>
      <w:r>
        <w:t>O Usuário é o titular e responsável pelo Conteúdo que insere (medidas, sintomas, fotos, exames, diário alimentar). Ao inserir tal Conteúdo, o Usuário autoriza seu tratamento pela Plataforma exclusivamente para as finalidades descritas na Política de Privacidade, incluindo a disponibilização aos profissionais a ele vinculados. A Plataforma não reivindica propriedade sobre o Conteúdo do Usuário.</w:t>
      </w:r>
    </w:p>
    <w:p w14:paraId="46BF4124" w14:textId="77777777" w:rsidR="00AA09CF" w:rsidRDefault="00000000">
      <w:pPr>
        <w:pStyle w:val="Ttulo1"/>
        <w:spacing w:after="160"/>
      </w:pPr>
      <w:bookmarkStart w:id="9" w:name="_Toc232425447"/>
      <w:r>
        <w:t>10. Propriedade Intelectual</w:t>
      </w:r>
      <w:bookmarkEnd w:id="9"/>
    </w:p>
    <w:p w14:paraId="3232DD0B" w14:textId="77777777" w:rsidR="00AA09CF" w:rsidRDefault="00000000">
      <w:pPr>
        <w:spacing w:after="120" w:line="276" w:lineRule="auto"/>
      </w:pPr>
      <w:r>
        <w:t xml:space="preserve">A Plataforma, suas marcas, layout, código-fonte, motor de cálculo, textos e demais elementos são protegidos por direitos de propriedade intelectual e pertencem a </w:t>
      </w:r>
      <w:r>
        <w:rPr>
          <w:b/>
          <w:bCs/>
          <w:color w:val="1F6FB2"/>
        </w:rPr>
        <w:t>[inserir titular dos direitos]</w:t>
      </w:r>
      <w:r>
        <w:t xml:space="preserve"> ou a seus licenciadores. É vedada qualquer utilização não autorizada.</w:t>
      </w:r>
    </w:p>
    <w:p w14:paraId="6456B61A" w14:textId="77777777" w:rsidR="00AA09CF" w:rsidRDefault="00000000">
      <w:pPr>
        <w:pStyle w:val="Ttulo1"/>
        <w:spacing w:after="160"/>
      </w:pPr>
      <w:bookmarkStart w:id="10" w:name="_Toc232425448"/>
      <w:r>
        <w:t>11. Disponibilidade, Modo Offline e Suspensão</w:t>
      </w:r>
      <w:bookmarkEnd w:id="10"/>
    </w:p>
    <w:p w14:paraId="6D94EBBE" w14:textId="77777777" w:rsidR="00AA09CF" w:rsidRDefault="00000000">
      <w:pPr>
        <w:spacing w:after="120" w:line="276" w:lineRule="auto"/>
      </w:pPr>
      <w:r>
        <w:t>Empenhamo-nos para manter a Plataforma disponível, mas ela é fornecida “no estado em que se encontra”, podendo haver interrupções para manutenção, atualizações ou por fatores fora de nosso controle. O modo offline do aplicativo móvel armazena dados localmente no dispositivo até a sincronização; até esse momento, os dados podem não estar refletidos no painel web.</w:t>
      </w:r>
    </w:p>
    <w:p w14:paraId="0524D23C" w14:textId="77777777" w:rsidR="00AA09CF" w:rsidRDefault="00000000">
      <w:pPr>
        <w:spacing w:after="120" w:line="276" w:lineRule="auto"/>
      </w:pPr>
      <w:r>
        <w:t>Podemos suspender ou encerrar o acesso de Usuários que violem estes Termos, sem prejuízo das medidas legais cabíveis.</w:t>
      </w:r>
    </w:p>
    <w:p w14:paraId="70A20529" w14:textId="77777777" w:rsidR="00AA09CF" w:rsidRDefault="00000000">
      <w:pPr>
        <w:pStyle w:val="Ttulo1"/>
        <w:spacing w:after="160"/>
      </w:pPr>
      <w:bookmarkStart w:id="11" w:name="_Toc232425449"/>
      <w:r>
        <w:t>12. Limitação de Responsabilidade</w:t>
      </w:r>
      <w:bookmarkEnd w:id="11"/>
    </w:p>
    <w:p w14:paraId="12ACED09" w14:textId="77777777" w:rsidR="00AA09CF" w:rsidRDefault="00000000">
      <w:pPr>
        <w:spacing w:after="120" w:line="276" w:lineRule="auto"/>
      </w:pPr>
      <w:r>
        <w:lastRenderedPageBreak/>
        <w:t xml:space="preserve">Na máxima extensão permitida pela legislação aplicável, a Plataforma não se responsabiliza por decisões tomadas exclusivamente com base nas estimativas e alertas gerados, por danos decorrentes de informações inexatas fornecidas pelo Usuário, por uso indevido das credenciais ou por indisponibilidades temporárias. </w:t>
      </w:r>
      <w:r>
        <w:rPr>
          <w:b/>
          <w:bCs/>
          <w:color w:val="1F6FB2"/>
        </w:rPr>
        <w:t>[Ajuste esta cláusula conforme orientação jurídica e o estágio do projeto.]</w:t>
      </w:r>
    </w:p>
    <w:p w14:paraId="0F0E1E8E" w14:textId="77777777" w:rsidR="00AA09CF" w:rsidRDefault="00000000">
      <w:pPr>
        <w:pStyle w:val="Ttulo1"/>
        <w:spacing w:after="160"/>
      </w:pPr>
      <w:bookmarkStart w:id="12" w:name="_Toc232425450"/>
      <w:r>
        <w:t>13. Cancelamento e Exclusão de Conta</w:t>
      </w:r>
      <w:bookmarkEnd w:id="12"/>
    </w:p>
    <w:p w14:paraId="2BB6EE7A" w14:textId="77777777" w:rsidR="00AA09CF" w:rsidRDefault="00000000">
      <w:pPr>
        <w:spacing w:after="120" w:line="276" w:lineRule="auto"/>
      </w:pPr>
      <w:r>
        <w:t xml:space="preserve">O Usuário pode solicitar o encerramento de sua conta e a exclusão de seus dados a qualquer momento, pelo canal </w:t>
      </w:r>
      <w:r>
        <w:rPr>
          <w:b/>
          <w:bCs/>
          <w:color w:val="1F6FB2"/>
        </w:rPr>
        <w:t>[inserir e-mail/canal]</w:t>
      </w:r>
      <w:r>
        <w:t>, observados os direitos previstos na Política de Privacidade e eventuais obrigações legais de guarda de registros.</w:t>
      </w:r>
    </w:p>
    <w:p w14:paraId="23E77D56" w14:textId="77777777" w:rsidR="00AA09CF" w:rsidRDefault="00000000">
      <w:pPr>
        <w:pStyle w:val="Ttulo1"/>
        <w:spacing w:after="160"/>
      </w:pPr>
      <w:bookmarkStart w:id="13" w:name="_Toc232425451"/>
      <w:r>
        <w:t>14. Alterações dos Termos</w:t>
      </w:r>
      <w:bookmarkEnd w:id="13"/>
    </w:p>
    <w:p w14:paraId="02C01CDE" w14:textId="77777777" w:rsidR="00AA09CF" w:rsidRDefault="00000000">
      <w:pPr>
        <w:spacing w:after="120" w:line="276" w:lineRule="auto"/>
      </w:pPr>
      <w:r>
        <w:t>Estes Termos podem ser atualizados a qualquer tempo. Alterações relevantes serão comunicadas pelos canais da Plataforma, e a data da última atualização será revisada no início deste documento. O uso continuado após as alterações implica concordância com a nova versão.</w:t>
      </w:r>
    </w:p>
    <w:p w14:paraId="1F203536" w14:textId="77777777" w:rsidR="00AA09CF" w:rsidRDefault="00000000">
      <w:pPr>
        <w:pStyle w:val="Ttulo1"/>
        <w:spacing w:after="160"/>
      </w:pPr>
      <w:bookmarkStart w:id="14" w:name="_Toc232425452"/>
      <w:r>
        <w:t>15. Legislação Aplicável e Foro</w:t>
      </w:r>
      <w:bookmarkEnd w:id="14"/>
    </w:p>
    <w:p w14:paraId="31A613D0" w14:textId="77777777" w:rsidR="00AA09CF" w:rsidRDefault="00000000">
      <w:pPr>
        <w:spacing w:after="120" w:line="276" w:lineRule="auto"/>
      </w:pPr>
      <w:r>
        <w:t xml:space="preserve">Estes Termos são regidos pelas leis da República Federativa do Brasil, incluindo a Lei nº 13.709/2018 (LGPD), a Lei nº 12.965/2014 (Marco Civil da Internet) e, quando aplicável, a Lei nº 8.078/1990 (Código de Defesa do Consumidor). Fica eleito o foro da comarca de </w:t>
      </w:r>
      <w:r>
        <w:rPr>
          <w:b/>
          <w:bCs/>
          <w:color w:val="1F6FB2"/>
        </w:rPr>
        <w:t>[inserir comarca]</w:t>
      </w:r>
      <w:r>
        <w:t xml:space="preserve"> para dirimir controvérsias, salvo disposição legal em contrário.</w:t>
      </w:r>
    </w:p>
    <w:p w14:paraId="4B52F013" w14:textId="77777777" w:rsidR="00AA09CF" w:rsidRDefault="00000000">
      <w:pPr>
        <w:pStyle w:val="Ttulo1"/>
        <w:spacing w:after="160"/>
      </w:pPr>
      <w:bookmarkStart w:id="15" w:name="_Toc232425453"/>
      <w:r>
        <w:t>16. Contato</w:t>
      </w:r>
      <w:bookmarkEnd w:id="15"/>
    </w:p>
    <w:p w14:paraId="47D0D6C1" w14:textId="77777777" w:rsidR="00AA09CF" w:rsidRDefault="00000000">
      <w:pPr>
        <w:spacing w:after="120" w:line="276" w:lineRule="auto"/>
      </w:pPr>
      <w:r>
        <w:t xml:space="preserve">Dúvidas sobre estes Termos podem ser encaminhadas para </w:t>
      </w:r>
      <w:r>
        <w:rPr>
          <w:b/>
          <w:bCs/>
          <w:color w:val="1F6FB2"/>
        </w:rPr>
        <w:t>[inserir e-mail de contato]</w:t>
      </w:r>
      <w:r>
        <w:t>.</w:t>
      </w:r>
    </w:p>
    <w:p w14:paraId="31CB7963" w14:textId="77777777" w:rsidR="00AA09CF" w:rsidRDefault="00000000">
      <w:r>
        <w:br w:type="page"/>
      </w:r>
    </w:p>
    <w:p w14:paraId="65FCAB8C" w14:textId="77777777" w:rsidR="00AA09CF" w:rsidRDefault="00000000">
      <w:pPr>
        <w:spacing w:after="240"/>
        <w:jc w:val="center"/>
      </w:pPr>
      <w:r>
        <w:rPr>
          <w:b/>
          <w:bCs/>
          <w:color w:val="1F6FB2"/>
          <w:sz w:val="32"/>
          <w:szCs w:val="32"/>
        </w:rPr>
        <w:lastRenderedPageBreak/>
        <w:t>PARTE II — POLÍTICA DE PRIVACIDADE</w:t>
      </w:r>
    </w:p>
    <w:p w14:paraId="294DF8DF" w14:textId="77777777" w:rsidR="00AA09CF" w:rsidRDefault="00000000">
      <w:pPr>
        <w:pStyle w:val="Ttulo1"/>
        <w:spacing w:after="160"/>
      </w:pPr>
      <w:bookmarkStart w:id="16" w:name="_Toc232425454"/>
      <w:r>
        <w:t>17. Nosso Compromisso</w:t>
      </w:r>
      <w:bookmarkEnd w:id="16"/>
    </w:p>
    <w:p w14:paraId="2F5142C7" w14:textId="77777777" w:rsidR="00AA09CF" w:rsidRDefault="00000000">
      <w:pPr>
        <w:spacing w:after="120" w:line="276" w:lineRule="auto"/>
      </w:pPr>
      <w:r>
        <w:t xml:space="preserve">Esta Política de Privacidade descreve como a Plataforma </w:t>
      </w:r>
      <w:r>
        <w:rPr>
          <w:b/>
          <w:bCs/>
        </w:rPr>
        <w:t>São Camilo – Nutri-Esportiva</w:t>
      </w:r>
      <w:r>
        <w:t xml:space="preserve"> coleta, utiliza, compartilha, armazena e protege os dados pessoais dos Usuários, em conformidade com a Lei Geral de Proteção de Dados (Lei nº 13.709/2018 – “LGPD”). Por tratar dados de saúde, adotamos cuidado reforçado, conforme detalhado a seguir.</w:t>
      </w:r>
    </w:p>
    <w:p w14:paraId="5B7B95DF" w14:textId="77777777" w:rsidR="00AA09CF" w:rsidRDefault="00000000">
      <w:pPr>
        <w:pStyle w:val="Ttulo1"/>
        <w:spacing w:after="160"/>
      </w:pPr>
      <w:bookmarkStart w:id="17" w:name="_Toc232425455"/>
      <w:r>
        <w:t>18. Definições (LGPD)</w:t>
      </w:r>
      <w:bookmarkEnd w:id="17"/>
    </w:p>
    <w:p w14:paraId="2F317417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Dado pessoal: </w:t>
      </w:r>
      <w:r>
        <w:t>informação relacionada a pessoa natural identificada ou identificável.</w:t>
      </w:r>
    </w:p>
    <w:p w14:paraId="173F554C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Dado pessoal sensível: </w:t>
      </w:r>
      <w:r>
        <w:t>dado sobre saúde, entre outros, com proteção especial. Os dados de hidratação, sintomas, exames e medidas tratados pela Plataforma enquadram-se como dados de saúde.</w:t>
      </w:r>
    </w:p>
    <w:p w14:paraId="73B80E43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Titular: </w:t>
      </w:r>
      <w:r>
        <w:t>a pessoa natural a quem se referem os dados (ex.: o atleta).</w:t>
      </w:r>
    </w:p>
    <w:p w14:paraId="77080F61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Tratamento: </w:t>
      </w:r>
      <w:r>
        <w:t>qualquer operação com dados pessoais (coleta, uso, acesso, armazenamento, compartilhamento, eliminação etc.).</w:t>
      </w:r>
    </w:p>
    <w:p w14:paraId="0B4303F0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Controlador: </w:t>
      </w:r>
      <w:r>
        <w:t>quem decide sobre o tratamento dos dados. Operador: quem trata os dados em nome do Controlador.</w:t>
      </w:r>
    </w:p>
    <w:p w14:paraId="24FABFDE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ANPD: </w:t>
      </w:r>
      <w:r>
        <w:t>Autoridade Nacional de Proteção de Dados.</w:t>
      </w:r>
    </w:p>
    <w:p w14:paraId="429F6B89" w14:textId="77777777" w:rsidR="00AA09CF" w:rsidRDefault="00000000">
      <w:pPr>
        <w:pStyle w:val="Ttulo1"/>
        <w:spacing w:after="160"/>
      </w:pPr>
      <w:bookmarkStart w:id="18" w:name="_Toc232425456"/>
      <w:r>
        <w:t>19. Controlador e Encarregado (DPO)</w:t>
      </w:r>
      <w:bookmarkEnd w:id="18"/>
    </w:p>
    <w:p w14:paraId="78ED2FF9" w14:textId="77777777" w:rsidR="00AA09CF" w:rsidRDefault="00000000">
      <w:pPr>
        <w:spacing w:after="120" w:line="276" w:lineRule="auto"/>
      </w:pPr>
      <w:r>
        <w:t xml:space="preserve">Controlador dos dados: </w:t>
      </w:r>
      <w:r>
        <w:rPr>
          <w:b/>
          <w:bCs/>
          <w:color w:val="1F6FB2"/>
        </w:rPr>
        <w:t>[inserir nome/instituição e CNPJ]</w:t>
      </w:r>
      <w:r>
        <w:t>.</w:t>
      </w:r>
    </w:p>
    <w:p w14:paraId="3E564F0E" w14:textId="77777777" w:rsidR="00AA09CF" w:rsidRDefault="00000000">
      <w:pPr>
        <w:spacing w:after="120" w:line="276" w:lineRule="auto"/>
      </w:pPr>
      <w:r>
        <w:t xml:space="preserve">Encarregado pelo Tratamento de Dados Pessoais (DPO): </w:t>
      </w:r>
      <w:r>
        <w:rPr>
          <w:b/>
          <w:bCs/>
          <w:color w:val="1F6FB2"/>
        </w:rPr>
        <w:t>[inserir nome]</w:t>
      </w:r>
      <w:r>
        <w:t xml:space="preserve"> – contato: </w:t>
      </w:r>
      <w:r>
        <w:rPr>
          <w:b/>
          <w:bCs/>
          <w:color w:val="1F6FB2"/>
        </w:rPr>
        <w:t>[inserir e-mail do encarregado]</w:t>
      </w:r>
      <w:r>
        <w:t xml:space="preserve">. O Hospital São Camilo participa como instituição parceira; </w:t>
      </w:r>
      <w:r>
        <w:rPr>
          <w:b/>
          <w:bCs/>
          <w:color w:val="1F6FB2"/>
        </w:rPr>
        <w:t>[descreva o papel do hospital no tratamento — controlador conjunto, parceiro acadêmico ou operador — conforme definido entre as partes]</w:t>
      </w:r>
      <w:r>
        <w:t>.</w:t>
      </w:r>
    </w:p>
    <w:p w14:paraId="10239FA2" w14:textId="77777777" w:rsidR="00AA09CF" w:rsidRDefault="00000000">
      <w:pPr>
        <w:pStyle w:val="Ttulo1"/>
        <w:spacing w:after="160"/>
      </w:pPr>
      <w:bookmarkStart w:id="19" w:name="_Toc232425457"/>
      <w:r>
        <w:t xml:space="preserve">20. Dados </w:t>
      </w:r>
      <w:proofErr w:type="gramStart"/>
      <w:r>
        <w:t>que Coletamos</w:t>
      </w:r>
      <w:bookmarkEnd w:id="19"/>
      <w:proofErr w:type="gramEnd"/>
    </w:p>
    <w:p w14:paraId="41AFD1A2" w14:textId="77777777" w:rsidR="00AA09CF" w:rsidRDefault="00000000">
      <w:pPr>
        <w:spacing w:after="120" w:line="276" w:lineRule="auto"/>
      </w:pPr>
      <w:r>
        <w:t>A Plataforma coleta as seguintes categorias de dados: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AA09CF" w14:paraId="648A75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0E25" w14:textId="77777777" w:rsidR="00AA09CF" w:rsidRDefault="00000000">
            <w:r>
              <w:rPr>
                <w:b/>
                <w:bCs/>
                <w:color w:val="FFFFFF"/>
              </w:rPr>
              <w:t>Categoria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D5032" w14:textId="77777777" w:rsidR="00AA09CF" w:rsidRDefault="00000000">
            <w:r>
              <w:rPr>
                <w:b/>
                <w:bCs/>
                <w:color w:val="FFFFFF"/>
              </w:rPr>
              <w:t>Exemplos de dados</w:t>
            </w:r>
          </w:p>
        </w:tc>
      </w:tr>
      <w:tr w:rsidR="00AA09CF" w14:paraId="776C2F4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A946" w14:textId="77777777" w:rsidR="00AA09CF" w:rsidRDefault="00000000">
            <w:pPr>
              <w:spacing w:line="264" w:lineRule="auto"/>
            </w:pPr>
            <w:r>
              <w:t>Dados cadastrais e de identificação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BF6A" w14:textId="77777777" w:rsidR="00AA09CF" w:rsidRDefault="00000000">
            <w:pPr>
              <w:spacing w:line="264" w:lineRule="auto"/>
            </w:pPr>
            <w:r>
              <w:t xml:space="preserve">Nome, e-mail, senha (armazenada com </w:t>
            </w:r>
            <w:proofErr w:type="spellStart"/>
            <w:r>
              <w:t>hash</w:t>
            </w:r>
            <w:proofErr w:type="spellEnd"/>
            <w:r>
              <w:t>), CPF/identificador, código único de atleta, perfil de acesso.</w:t>
            </w:r>
          </w:p>
        </w:tc>
      </w:tr>
      <w:tr w:rsidR="00AA09CF" w14:paraId="64A3FB6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AF76" w14:textId="77777777" w:rsidR="00AA09CF" w:rsidRDefault="00000000">
            <w:pPr>
              <w:spacing w:line="264" w:lineRule="auto"/>
            </w:pPr>
            <w:r>
              <w:t>Dados de perfil e antropométricos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F98A" w14:textId="77777777" w:rsidR="00AA09CF" w:rsidRDefault="00000000">
            <w:pPr>
              <w:spacing w:line="264" w:lineRule="auto"/>
            </w:pPr>
            <w:r>
              <w:t>Idade, sexo, altura, massa corporal, modalidade esportiva, tipo de vestimenta padronizada.</w:t>
            </w:r>
          </w:p>
        </w:tc>
      </w:tr>
      <w:tr w:rsidR="00AA09CF" w14:paraId="52FC203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50D9" w14:textId="77777777" w:rsidR="00AA09CF" w:rsidRDefault="00000000">
            <w:pPr>
              <w:spacing w:line="264" w:lineRule="auto"/>
            </w:pPr>
            <w:r>
              <w:rPr>
                <w:b/>
                <w:bCs/>
                <w:color w:val="B00020"/>
              </w:rPr>
              <w:t>Dados sensíveis de saúde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A51AC" w14:textId="77777777" w:rsidR="00AA09CF" w:rsidRDefault="00000000">
            <w:pPr>
              <w:spacing w:line="264" w:lineRule="auto"/>
            </w:pPr>
            <w:r>
              <w:t xml:space="preserve">Massa corporal </w:t>
            </w:r>
            <w:proofErr w:type="spellStart"/>
            <w:r>
              <w:t>pré</w:t>
            </w:r>
            <w:proofErr w:type="spellEnd"/>
            <w:r>
              <w:t xml:space="preserve">/pós-treino, cor/escala de urina, ingestão de líquidos e alimentos, taxa de sudorese e balanço hídrico, </w:t>
            </w:r>
            <w:r>
              <w:lastRenderedPageBreak/>
              <w:t>sintomas (humor, fadiga, dor muscular, qualidade do sono), diário alimentar e exames clínicos enviados (PDF/imagem).</w:t>
            </w:r>
          </w:p>
        </w:tc>
      </w:tr>
      <w:tr w:rsidR="00AA09CF" w14:paraId="3C7B45C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713D" w14:textId="77777777" w:rsidR="00AA09CF" w:rsidRDefault="00000000">
            <w:pPr>
              <w:spacing w:line="264" w:lineRule="auto"/>
            </w:pPr>
            <w:r>
              <w:t>Dados da sessão de treino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FEC9" w14:textId="77777777" w:rsidR="00AA09CF" w:rsidRDefault="00000000">
            <w:pPr>
              <w:spacing w:line="264" w:lineRule="auto"/>
            </w:pPr>
            <w:r>
              <w:t>Data, duração, tipo de treino, condições ambientais (clima/temperatura), registros com horário (</w:t>
            </w:r>
            <w:proofErr w:type="spellStart"/>
            <w:r>
              <w:t>timestamp</w:t>
            </w:r>
            <w:proofErr w:type="spellEnd"/>
            <w:r>
              <w:t>).</w:t>
            </w:r>
          </w:p>
        </w:tc>
      </w:tr>
      <w:tr w:rsidR="00AA09CF" w14:paraId="1C72288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C3B2" w14:textId="77777777" w:rsidR="00AA09CF" w:rsidRDefault="00000000">
            <w:pPr>
              <w:spacing w:line="264" w:lineRule="auto"/>
            </w:pPr>
            <w:r>
              <w:t>Dados de uso e técnicos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618D" w14:textId="77777777" w:rsidR="00AA09CF" w:rsidRDefault="00000000">
            <w:pPr>
              <w:spacing w:line="264" w:lineRule="auto"/>
            </w:pPr>
            <w:r>
              <w:t>Histórico de login, logs de atividade, registros de acesso e ações, dados necessários ao funcionamento e à segurança da aplicação.</w:t>
            </w:r>
          </w:p>
        </w:tc>
      </w:tr>
    </w:tbl>
    <w:p w14:paraId="628A8A41" w14:textId="77777777" w:rsidR="00AA09CF" w:rsidRDefault="00AA09CF">
      <w:pPr>
        <w:spacing w:after="80" w:line="276" w:lineRule="auto"/>
      </w:pPr>
    </w:p>
    <w:p w14:paraId="77E6C211" w14:textId="77777777" w:rsidR="00AA09CF" w:rsidRDefault="00000000">
      <w:pPr>
        <w:pStyle w:val="Ttulo1"/>
        <w:spacing w:after="160"/>
      </w:pPr>
      <w:bookmarkStart w:id="20" w:name="_Toc232425458"/>
      <w:r>
        <w:t>21. Tratamento de Dados Sensíveis de Saúde</w:t>
      </w:r>
      <w:bookmarkEnd w:id="20"/>
    </w:p>
    <w:p w14:paraId="6AAFF9F0" w14:textId="77777777" w:rsidR="00AA09CF" w:rsidRDefault="00000000">
      <w:pPr>
        <w:spacing w:after="120" w:line="276" w:lineRule="auto"/>
      </w:pPr>
      <w:r>
        <w:t xml:space="preserve">Boa parte dos dados acima é classificada como </w:t>
      </w:r>
      <w:r>
        <w:rPr>
          <w:b/>
          <w:bCs/>
        </w:rPr>
        <w:t>dado pessoal sensível</w:t>
      </w:r>
      <w:r>
        <w:t xml:space="preserve"> (saúde). Esses dados recebem proteção reforçada e são tratados apenas para as finalidades específicas desta Política, com acesso restrito aos profissionais vinculados ao titular e mediante medidas de segurança adequadas. O upload de exames e o diário alimentar ficam visíveis somente ao profissional responsável pelo atleta.</w:t>
      </w:r>
    </w:p>
    <w:p w14:paraId="7C145E73" w14:textId="77777777" w:rsidR="00AA09CF" w:rsidRDefault="00000000">
      <w:pPr>
        <w:pStyle w:val="Ttulo1"/>
        <w:spacing w:after="160"/>
      </w:pPr>
      <w:bookmarkStart w:id="21" w:name="_Toc232425459"/>
      <w:r>
        <w:t>22. Como Coletamos</w:t>
      </w:r>
      <w:bookmarkEnd w:id="21"/>
    </w:p>
    <w:p w14:paraId="3478620E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Diretamente do titular, quando ele preenche cadastros, checklists, registros de hidratação, sintomas, diário alimentar e faz upload de exames;</w:t>
      </w:r>
    </w:p>
    <w:p w14:paraId="09568BBB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De profissionais vinculados (nutricionista, treinador, médico), no registro de avaliações, notas de consulta e estratégias;</w:t>
      </w:r>
    </w:p>
    <w:p w14:paraId="583B33D6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Automaticamente, pelo uso da Plataforma (logs, registros de acesso e dados técnicos);</w:t>
      </w:r>
    </w:p>
    <w:p w14:paraId="72408DB4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De fontes externas, quando aplicável, como serviços de previsão do tempo. </w:t>
      </w:r>
      <w:r>
        <w:rPr>
          <w:b/>
          <w:bCs/>
          <w:color w:val="1F6FB2"/>
        </w:rPr>
        <w:t>[Liste integrações de terceiros efetivamente utilizadas.]</w:t>
      </w:r>
    </w:p>
    <w:p w14:paraId="318920FC" w14:textId="77777777" w:rsidR="00AA09CF" w:rsidRDefault="00000000">
      <w:pPr>
        <w:pStyle w:val="Ttulo1"/>
        <w:spacing w:after="160"/>
      </w:pPr>
      <w:bookmarkStart w:id="22" w:name="_Toc232425460"/>
      <w:r>
        <w:t>23. Finalidades e Bases Legais</w:t>
      </w:r>
      <w:bookmarkEnd w:id="22"/>
    </w:p>
    <w:p w14:paraId="74C34147" w14:textId="77777777" w:rsidR="00AA09CF" w:rsidRDefault="00000000">
      <w:pPr>
        <w:spacing w:after="120" w:line="276" w:lineRule="auto"/>
      </w:pPr>
      <w:r>
        <w:t>Tratamos dados pessoais para as finalidades e com as bases legais indicadas abaixo (</w:t>
      </w:r>
      <w:proofErr w:type="spellStart"/>
      <w:r>
        <w:t>arts</w:t>
      </w:r>
      <w:proofErr w:type="spellEnd"/>
      <w:r>
        <w:t>. 7º e 11 da LGPD):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0"/>
        <w:gridCol w:w="3900"/>
      </w:tblGrid>
      <w:tr w:rsidR="00AA09CF" w14:paraId="0E11D0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49EA" w14:textId="77777777" w:rsidR="00AA09CF" w:rsidRDefault="00000000">
            <w:r>
              <w:rPr>
                <w:b/>
                <w:bCs/>
                <w:color w:val="FFFFFF"/>
              </w:rPr>
              <w:t>Finalidade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5912" w14:textId="77777777" w:rsidR="00AA09CF" w:rsidRDefault="00000000">
            <w:r>
              <w:rPr>
                <w:b/>
                <w:bCs/>
                <w:color w:val="FFFFFF"/>
              </w:rPr>
              <w:t>Base legal (LGPD)</w:t>
            </w:r>
          </w:p>
        </w:tc>
      </w:tr>
      <w:tr w:rsidR="00AA09CF" w14:paraId="491D2A1E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EB7E" w14:textId="77777777" w:rsidR="00AA09CF" w:rsidRDefault="00000000">
            <w:pPr>
              <w:spacing w:line="264" w:lineRule="auto"/>
            </w:pPr>
            <w:r>
              <w:t>Criar e gerenciar contas, autenticar e controlar acessos por perfil.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2D7E" w14:textId="77777777" w:rsidR="00AA09CF" w:rsidRDefault="00000000">
            <w:pPr>
              <w:spacing w:line="264" w:lineRule="auto"/>
            </w:pPr>
            <w:r>
              <w:t>Execução de contrato/procedimentos preliminares; legítimo interesse na segurança.</w:t>
            </w:r>
          </w:p>
        </w:tc>
      </w:tr>
      <w:tr w:rsidR="00AA09CF" w14:paraId="645B08CA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597BD" w14:textId="77777777" w:rsidR="00AA09CF" w:rsidRDefault="00000000">
            <w:pPr>
              <w:spacing w:line="264" w:lineRule="auto"/>
            </w:pPr>
            <w:r>
              <w:t>Calcular taxa de sudorese, balanço hídrico e gerar alertas e relatórios de saúde do atleta.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1B81" w14:textId="77777777" w:rsidR="00AA09CF" w:rsidRDefault="00000000">
            <w:pPr>
              <w:spacing w:line="264" w:lineRule="auto"/>
            </w:pPr>
            <w:r>
              <w:t>Consentimento específico para dados de saúde (art. 11, I) e/ou tutela da saúde por profissionais (art. 11, II, “f”).</w:t>
            </w:r>
          </w:p>
        </w:tc>
      </w:tr>
      <w:tr w:rsidR="00AA09CF" w14:paraId="55A32E20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20ED" w14:textId="77777777" w:rsidR="00AA09CF" w:rsidRDefault="00000000">
            <w:pPr>
              <w:spacing w:line="264" w:lineRule="auto"/>
            </w:pPr>
            <w:r>
              <w:lastRenderedPageBreak/>
              <w:t>Permitir o acompanhamento por nutricionistas, treinadores e médicos vinculados.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DB05" w14:textId="77777777" w:rsidR="00AA09CF" w:rsidRDefault="00000000">
            <w:pPr>
              <w:spacing w:line="264" w:lineRule="auto"/>
            </w:pPr>
            <w:r>
              <w:t>Consentimento e/ou tutela da saúde.</w:t>
            </w:r>
          </w:p>
        </w:tc>
      </w:tr>
      <w:tr w:rsidR="00AA09CF" w14:paraId="4D5B25D5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D5D42" w14:textId="77777777" w:rsidR="00AA09CF" w:rsidRDefault="00000000">
            <w:pPr>
              <w:spacing w:line="264" w:lineRule="auto"/>
            </w:pPr>
            <w:r>
              <w:t>Garantir segurança da informação, registrar logs e prevenir fraudes.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FB2CD" w14:textId="77777777" w:rsidR="00AA09CF" w:rsidRDefault="00000000">
            <w:pPr>
              <w:spacing w:line="264" w:lineRule="auto"/>
            </w:pPr>
            <w:r>
              <w:t>Cumprimento de obrigação legal/regulatória; legítimo interesse.</w:t>
            </w:r>
          </w:p>
        </w:tc>
      </w:tr>
      <w:tr w:rsidR="00AA09CF" w14:paraId="3895EC55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4188" w14:textId="77777777" w:rsidR="00AA09CF" w:rsidRDefault="00000000">
            <w:pPr>
              <w:spacing w:line="264" w:lineRule="auto"/>
            </w:pPr>
            <w:r>
              <w:t>Realizar análises estatísticas e melhorias, preferencialmente com dados anonimizados.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E07D" w14:textId="77777777" w:rsidR="00AA09CF" w:rsidRDefault="00000000">
            <w:pPr>
              <w:spacing w:line="264" w:lineRule="auto"/>
            </w:pPr>
            <w:r>
              <w:t>Legítimo interesse; dados anonimizados ficam fora do escopo da LGPD.</w:t>
            </w:r>
          </w:p>
        </w:tc>
      </w:tr>
      <w:tr w:rsidR="00AA09CF" w14:paraId="33FBBDB9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594F" w14:textId="77777777" w:rsidR="00AA09CF" w:rsidRDefault="00000000">
            <w:pPr>
              <w:spacing w:line="264" w:lineRule="auto"/>
            </w:pPr>
            <w:r>
              <w:t>Atender solicitações de suporte e exercer direitos dos titulares.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2322" w14:textId="77777777" w:rsidR="00AA09CF" w:rsidRDefault="00000000">
            <w:pPr>
              <w:spacing w:line="264" w:lineRule="auto"/>
            </w:pPr>
            <w:r>
              <w:t>Cumprimento de obrigação legal; execução de contrato.</w:t>
            </w:r>
          </w:p>
        </w:tc>
      </w:tr>
    </w:tbl>
    <w:p w14:paraId="5BAA2B1C" w14:textId="77777777" w:rsidR="00AA09CF" w:rsidRDefault="00000000">
      <w:pPr>
        <w:spacing w:after="120" w:line="276" w:lineRule="auto"/>
      </w:pPr>
      <w:r>
        <w:t xml:space="preserve">Observação: </w:t>
      </w:r>
      <w:r>
        <w:rPr>
          <w:b/>
          <w:bCs/>
        </w:rPr>
        <w:t>o tratamento de dados de saúde, em regra, exige consentimento específico e destacado do titular</w:t>
      </w:r>
      <w:r>
        <w:t>, salvo nas hipóteses legais do art. 11 da LGPD. Recomenda-se validar com assessoria jurídica a base legal predominante para o projeto.</w:t>
      </w:r>
    </w:p>
    <w:p w14:paraId="2A44C743" w14:textId="77777777" w:rsidR="00AA09CF" w:rsidRDefault="00000000">
      <w:pPr>
        <w:pStyle w:val="Ttulo1"/>
        <w:spacing w:after="160"/>
      </w:pPr>
      <w:bookmarkStart w:id="23" w:name="_Toc232425461"/>
      <w:r>
        <w:t>24. Compartilhamento de Dados</w:t>
      </w:r>
      <w:bookmarkEnd w:id="23"/>
    </w:p>
    <w:p w14:paraId="2B9D1302" w14:textId="77777777" w:rsidR="00AA09CF" w:rsidRDefault="00000000">
      <w:pPr>
        <w:spacing w:after="120" w:line="276" w:lineRule="auto"/>
      </w:pPr>
      <w:r>
        <w:t>Os dados podem ser compartilhados, de forma restrita e para as finalidades desta Política, com:</w:t>
      </w:r>
    </w:p>
    <w:p w14:paraId="43EEFA02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Profissionais vinculados ao atleta (nutricionista, treinador, médico), conforme o controle de acesso por perfil;</w:t>
      </w:r>
    </w:p>
    <w:p w14:paraId="41FA071A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Hospital São Camilo, como instituição parceira, </w:t>
      </w:r>
      <w:r>
        <w:rPr>
          <w:b/>
          <w:bCs/>
          <w:color w:val="1F6FB2"/>
        </w:rPr>
        <w:t>[especificar a finalidade e o papel do hospital]</w:t>
      </w:r>
      <w:r>
        <w:t>;</w:t>
      </w:r>
    </w:p>
    <w:p w14:paraId="2FEF4B42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Operadores e prestadores de serviço (ex.: hospedagem/infraestrutura), que tratam dados em nosso nome sob obrigações de confidencialidade e segurança. </w:t>
      </w:r>
      <w:r>
        <w:rPr>
          <w:b/>
          <w:bCs/>
          <w:color w:val="1F6FB2"/>
        </w:rPr>
        <w:t>[Listar fornecedores, como provedor de nuvem.]</w:t>
      </w:r>
    </w:p>
    <w:p w14:paraId="0A270284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Autoridades públicas, quando exigido por lei ou ordem judicial.</w:t>
      </w:r>
    </w:p>
    <w:p w14:paraId="159825C6" w14:textId="77777777" w:rsidR="00AA09CF" w:rsidRDefault="00000000">
      <w:pPr>
        <w:spacing w:after="120" w:line="276" w:lineRule="auto"/>
      </w:pPr>
      <w:r>
        <w:t>Não vendemos dados pessoais nem os utilizamos para publicidade de terceiros.</w:t>
      </w:r>
    </w:p>
    <w:p w14:paraId="08EDC9AA" w14:textId="77777777" w:rsidR="00AA09CF" w:rsidRDefault="00000000">
      <w:pPr>
        <w:pStyle w:val="Ttulo1"/>
        <w:spacing w:after="160"/>
      </w:pPr>
      <w:bookmarkStart w:id="24" w:name="_Toc232425462"/>
      <w:r>
        <w:t>25. Armazenamento e Segurança</w:t>
      </w:r>
      <w:bookmarkEnd w:id="24"/>
    </w:p>
    <w:p w14:paraId="255E4318" w14:textId="77777777" w:rsidR="00AA09CF" w:rsidRDefault="00000000">
      <w:pPr>
        <w:spacing w:after="120" w:line="276" w:lineRule="auto"/>
      </w:pPr>
      <w:r>
        <w:t>Adotamos medidas técnicas e administrativas para proteger os dados, entre elas:</w:t>
      </w:r>
    </w:p>
    <w:p w14:paraId="2C40BC5F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Criptografia de dados em trânsito (ex.: conexões seguras) e proteção de credenciais por </w:t>
      </w:r>
      <w:proofErr w:type="spellStart"/>
      <w:r>
        <w:t>hash</w:t>
      </w:r>
      <w:proofErr w:type="spellEnd"/>
      <w:r>
        <w:t xml:space="preserve"> forte;</w:t>
      </w:r>
    </w:p>
    <w:p w14:paraId="4A875B62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Controle de acesso baseado em papéis, de modo que cada perfil acesse apenas o necessário;</w:t>
      </w:r>
    </w:p>
    <w:p w14:paraId="45C99465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Registro de logs de acesso e de atividades para auditoria e integridade;</w:t>
      </w:r>
    </w:p>
    <w:p w14:paraId="614EBFB4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Armazenamento em </w:t>
      </w:r>
      <w:r>
        <w:rPr>
          <w:b/>
          <w:bCs/>
          <w:color w:val="1F6FB2"/>
        </w:rPr>
        <w:t>[indicar onde os dados são hospedados — servidor/provedor e país]</w:t>
      </w:r>
      <w:r>
        <w:t>.</w:t>
      </w:r>
    </w:p>
    <w:p w14:paraId="251D5481" w14:textId="77777777" w:rsidR="00AA09CF" w:rsidRDefault="00000000">
      <w:pPr>
        <w:spacing w:after="120" w:line="276" w:lineRule="auto"/>
      </w:pPr>
      <w:r>
        <w:lastRenderedPageBreak/>
        <w:t>Nenhum sistema é totalmente imune a incidentes. Em caso de incidente de segurança que possa acarretar risco relevante aos titulares, adotaremos as providências cabíveis e comunicaremos os titulares e a ANPD nos termos da LGPD.</w:t>
      </w:r>
    </w:p>
    <w:p w14:paraId="713F92DB" w14:textId="77777777" w:rsidR="00AA09CF" w:rsidRDefault="00000000">
      <w:pPr>
        <w:pStyle w:val="Ttulo1"/>
        <w:spacing w:after="160"/>
      </w:pPr>
      <w:bookmarkStart w:id="25" w:name="_Toc232425463"/>
      <w:r>
        <w:t>26. Modo Offline e Sincronização</w:t>
      </w:r>
      <w:bookmarkEnd w:id="25"/>
    </w:p>
    <w:p w14:paraId="2EF1CC07" w14:textId="77777777" w:rsidR="00AA09CF" w:rsidRDefault="00000000">
      <w:pPr>
        <w:spacing w:after="120" w:line="276" w:lineRule="auto"/>
      </w:pPr>
      <w:r>
        <w:t>No aplicativo móvel, parte dos dados pode ser armazenada localmente no dispositivo para permitir o uso offline, sendo posteriormente sincronizada com os servidores. A proteção dos dados armazenados localmente depende também das condições de segurança do próprio dispositivo do Usuário.</w:t>
      </w:r>
    </w:p>
    <w:p w14:paraId="0D2CF4C0" w14:textId="77777777" w:rsidR="00AA09CF" w:rsidRDefault="00000000">
      <w:pPr>
        <w:pStyle w:val="Ttulo1"/>
        <w:spacing w:after="160"/>
      </w:pPr>
      <w:bookmarkStart w:id="26" w:name="_Toc232425464"/>
      <w:r>
        <w:t>27. Tempo de Retenção</w:t>
      </w:r>
      <w:bookmarkEnd w:id="26"/>
    </w:p>
    <w:p w14:paraId="10B612D0" w14:textId="77777777" w:rsidR="00AA09CF" w:rsidRDefault="00000000">
      <w:pPr>
        <w:spacing w:after="120" w:line="276" w:lineRule="auto"/>
      </w:pPr>
      <w:r>
        <w:t xml:space="preserve">Os dados são mantidos pelo tempo necessário às finalidades desta Política e ao cumprimento de obrigações legais. Encerrado o tratamento, os dados são eliminados ou anonimizados, ressalvadas as hipóteses de guarda obrigatória previstas em lei. </w:t>
      </w:r>
      <w:r>
        <w:rPr>
          <w:b/>
          <w:bCs/>
          <w:color w:val="1F6FB2"/>
        </w:rPr>
        <w:t>[Defina prazos de retenção por categoria de dado, especialmente para dados de saúde e logs de acesso.]</w:t>
      </w:r>
    </w:p>
    <w:p w14:paraId="33FC7DB8" w14:textId="77777777" w:rsidR="00AA09CF" w:rsidRDefault="00000000">
      <w:pPr>
        <w:pStyle w:val="Ttulo1"/>
        <w:spacing w:after="160"/>
      </w:pPr>
      <w:bookmarkStart w:id="27" w:name="_Toc232425465"/>
      <w:r>
        <w:t>28. Direitos do Titular</w:t>
      </w:r>
      <w:bookmarkEnd w:id="27"/>
    </w:p>
    <w:p w14:paraId="786FD29C" w14:textId="77777777" w:rsidR="00AA09CF" w:rsidRDefault="00000000">
      <w:pPr>
        <w:spacing w:after="120" w:line="276" w:lineRule="auto"/>
      </w:pPr>
      <w:r>
        <w:t>Nos termos do art. 18 da LGPD, o titular pode, a qualquer momento, requerer:</w:t>
      </w:r>
    </w:p>
    <w:p w14:paraId="74EF918C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Confirmação da existência de tratamento e acesso aos dados;</w:t>
      </w:r>
    </w:p>
    <w:p w14:paraId="25AF90D6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Correção de dados incompletos, inexatos ou desatualizados;</w:t>
      </w:r>
    </w:p>
    <w:p w14:paraId="5B5427A6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Anonimização, bloqueio ou eliminação de dados desnecessários ou tratados em desconformidade com a lei;</w:t>
      </w:r>
    </w:p>
    <w:p w14:paraId="4681F734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Portabilidade dos dados, observados os segredos comercial e industrial;</w:t>
      </w:r>
    </w:p>
    <w:p w14:paraId="02F54EF3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Eliminação dos dados tratados com base no consentimento;</w:t>
      </w:r>
    </w:p>
    <w:p w14:paraId="17E27794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Informação sobre compartilhamento e sobre a possibilidade de não fornecer consentimento, com suas consequências;</w:t>
      </w:r>
    </w:p>
    <w:p w14:paraId="66121E31" w14:textId="77777777" w:rsidR="00AA09CF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Revogação do consentimento.</w:t>
      </w:r>
    </w:p>
    <w:p w14:paraId="601D1BD6" w14:textId="77777777" w:rsidR="00AA09CF" w:rsidRDefault="00000000">
      <w:pPr>
        <w:spacing w:after="120" w:line="276" w:lineRule="auto"/>
      </w:pPr>
      <w:r>
        <w:t xml:space="preserve">Para exercer esses direitos, contate o Encarregado pelo canal </w:t>
      </w:r>
      <w:r>
        <w:rPr>
          <w:b/>
          <w:bCs/>
          <w:color w:val="1F6FB2"/>
        </w:rPr>
        <w:t>[inserir e-mail/canal]</w:t>
      </w:r>
      <w:r>
        <w:t>. Poderemos solicitar informações para confirmar sua identidade.</w:t>
      </w:r>
    </w:p>
    <w:p w14:paraId="57C1B902" w14:textId="77777777" w:rsidR="00AA09CF" w:rsidRDefault="00000000">
      <w:pPr>
        <w:pStyle w:val="Ttulo1"/>
        <w:spacing w:after="160"/>
      </w:pPr>
      <w:bookmarkStart w:id="28" w:name="_Toc232425466"/>
      <w:r>
        <w:t>29. Dados de Crianças e Adolescentes</w:t>
      </w:r>
      <w:bookmarkEnd w:id="28"/>
    </w:p>
    <w:p w14:paraId="3DE35A84" w14:textId="77777777" w:rsidR="00AA09CF" w:rsidRDefault="00000000">
      <w:pPr>
        <w:spacing w:after="120" w:line="276" w:lineRule="auto"/>
      </w:pPr>
      <w:r>
        <w:t xml:space="preserve">Caso a Plataforma seja utilizada por atletas menores de idade, o tratamento de seus dados observará o melhor interesse da criança e do adolescente e, quando se tratar de criança, será realizado com o </w:t>
      </w:r>
      <w:r>
        <w:rPr>
          <w:b/>
          <w:bCs/>
        </w:rPr>
        <w:t>consentimento específico e destacado de pelo menos um dos pais ou do responsável legal</w:t>
      </w:r>
      <w:r>
        <w:t xml:space="preserve">, nos termos do art. 14 da LGPD. </w:t>
      </w:r>
      <w:r>
        <w:rPr>
          <w:b/>
          <w:bCs/>
          <w:color w:val="1F6FB2"/>
        </w:rPr>
        <w:t>[Descreva o fluxo de coleta e verificação do consentimento parental.]</w:t>
      </w:r>
    </w:p>
    <w:p w14:paraId="56145D28" w14:textId="77777777" w:rsidR="00AA09CF" w:rsidRDefault="00000000">
      <w:pPr>
        <w:pStyle w:val="Ttulo1"/>
        <w:spacing w:after="160"/>
      </w:pPr>
      <w:bookmarkStart w:id="29" w:name="_Toc232425467"/>
      <w:r>
        <w:t>30. Transferência Internacional de Dados</w:t>
      </w:r>
      <w:bookmarkEnd w:id="29"/>
    </w:p>
    <w:p w14:paraId="6646B440" w14:textId="77777777" w:rsidR="00AA09CF" w:rsidRDefault="00000000">
      <w:pPr>
        <w:spacing w:after="120" w:line="276" w:lineRule="auto"/>
      </w:pPr>
      <w:r>
        <w:rPr>
          <w:b/>
          <w:bCs/>
          <w:color w:val="1F6FB2"/>
        </w:rPr>
        <w:lastRenderedPageBreak/>
        <w:t xml:space="preserve">[Caso utilize provedores ou serviços fora do Brasil (ex.: nuvem ou IA hospedada no exterior), informe que pode haver transferência internacional de dados e a salvaguarda adotada, conforme os </w:t>
      </w:r>
      <w:proofErr w:type="spellStart"/>
      <w:r>
        <w:rPr>
          <w:b/>
          <w:bCs/>
          <w:color w:val="1F6FB2"/>
        </w:rPr>
        <w:t>arts</w:t>
      </w:r>
      <w:proofErr w:type="spellEnd"/>
      <w:r>
        <w:rPr>
          <w:b/>
          <w:bCs/>
          <w:color w:val="1F6FB2"/>
        </w:rPr>
        <w:t>. 33 a 36 da LGPD. Caso não haja, declare que os dados são tratados no Brasil.]</w:t>
      </w:r>
    </w:p>
    <w:p w14:paraId="417DEA98" w14:textId="77777777" w:rsidR="00AA09CF" w:rsidRDefault="00000000">
      <w:pPr>
        <w:pStyle w:val="Ttulo1"/>
        <w:spacing w:after="160"/>
      </w:pPr>
      <w:bookmarkStart w:id="30" w:name="_Toc232425468"/>
      <w:r>
        <w:t>31. Alterações desta Política</w:t>
      </w:r>
      <w:bookmarkEnd w:id="30"/>
    </w:p>
    <w:p w14:paraId="169D9FEA" w14:textId="77777777" w:rsidR="00AA09CF" w:rsidRDefault="00000000">
      <w:pPr>
        <w:spacing w:after="120" w:line="276" w:lineRule="auto"/>
      </w:pPr>
      <w:r>
        <w:t>Esta Política pode ser atualizada para refletir mudanças legais ou no funcionamento da Plataforma. Alterações relevantes serão comunicadas pelos canais oficiais, e a data de atualização constará no início deste documento.</w:t>
      </w:r>
    </w:p>
    <w:p w14:paraId="380C8D8E" w14:textId="77777777" w:rsidR="00AA09CF" w:rsidRDefault="00000000">
      <w:pPr>
        <w:pStyle w:val="Ttulo1"/>
        <w:spacing w:after="160"/>
      </w:pPr>
      <w:bookmarkStart w:id="31" w:name="_Toc232425469"/>
      <w:r>
        <w:t>32. Encarregado e Contato</w:t>
      </w:r>
      <w:bookmarkEnd w:id="31"/>
    </w:p>
    <w:p w14:paraId="549F473E" w14:textId="77777777" w:rsidR="00AA09CF" w:rsidRDefault="00000000">
      <w:pPr>
        <w:spacing w:after="120" w:line="276" w:lineRule="auto"/>
      </w:pPr>
      <w:r>
        <w:t xml:space="preserve">Para dúvidas, solicitações ou reclamações sobre privacidade e proteção de dados, contate o Encarregado em </w:t>
      </w:r>
      <w:r>
        <w:rPr>
          <w:b/>
          <w:bCs/>
          <w:color w:val="1F6FB2"/>
        </w:rPr>
        <w:t>[inserir e-mail do encarregado]</w:t>
      </w:r>
      <w:r>
        <w:t>. O titular também pode peticionar perante a Autoridade Nacional de Proteção de Dados (ANPD).</w:t>
      </w:r>
    </w:p>
    <w:p w14:paraId="7D7CFA60" w14:textId="77777777" w:rsidR="00AA09CF" w:rsidRDefault="00000000">
      <w:pPr>
        <w:spacing w:before="320"/>
        <w:jc w:val="center"/>
      </w:pPr>
      <w:r>
        <w:rPr>
          <w:i/>
          <w:iCs/>
          <w:color w:val="555555"/>
        </w:rPr>
        <w:t>— Fim do documento —</w:t>
      </w:r>
    </w:p>
    <w:sectPr w:rsidR="00AA09C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C0206" w14:textId="77777777" w:rsidR="003B258B" w:rsidRDefault="003B258B">
      <w:r>
        <w:separator/>
      </w:r>
    </w:p>
  </w:endnote>
  <w:endnote w:type="continuationSeparator" w:id="0">
    <w:p w14:paraId="10577BCE" w14:textId="77777777" w:rsidR="003B258B" w:rsidRDefault="003B2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0080C" w14:textId="77777777" w:rsidR="00AA09CF" w:rsidRDefault="00000000">
    <w:pPr>
      <w:jc w:val="center"/>
    </w:pPr>
    <w:r>
      <w:rPr>
        <w:color w:val="555555"/>
        <w:sz w:val="16"/>
        <w:szCs w:val="16"/>
      </w:rPr>
      <w:t xml:space="preserve">Termos de Uso e Política de </w:t>
    </w:r>
    <w:proofErr w:type="gramStart"/>
    <w:r>
      <w:rPr>
        <w:color w:val="555555"/>
        <w:sz w:val="16"/>
        <w:szCs w:val="16"/>
      </w:rPr>
      <w:t>Privacidade  |</w:t>
    </w:r>
    <w:proofErr w:type="gramEnd"/>
    <w:r>
      <w:rPr>
        <w:color w:val="555555"/>
        <w:sz w:val="16"/>
        <w:szCs w:val="16"/>
      </w:rPr>
      <w:t xml:space="preserve">  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E17D91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E17D91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D81EF" w14:textId="77777777" w:rsidR="003B258B" w:rsidRDefault="003B258B">
      <w:r>
        <w:separator/>
      </w:r>
    </w:p>
  </w:footnote>
  <w:footnote w:type="continuationSeparator" w:id="0">
    <w:p w14:paraId="22750FCC" w14:textId="77777777" w:rsidR="003B258B" w:rsidRDefault="003B25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E0396" w14:textId="77777777" w:rsidR="00AA09CF" w:rsidRDefault="00000000">
    <w:pPr>
      <w:pBdr>
        <w:bottom w:val="single" w:sz="4" w:space="2" w:color="D6E4F0"/>
      </w:pBdr>
      <w:jc w:val="right"/>
    </w:pPr>
    <w:r>
      <w:rPr>
        <w:color w:val="555555"/>
        <w:sz w:val="16"/>
        <w:szCs w:val="16"/>
      </w:rPr>
      <w:t>São Camilo – Nutri-Esportiva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E61CC"/>
    <w:multiLevelType w:val="hybridMultilevel"/>
    <w:tmpl w:val="53EABDF4"/>
    <w:lvl w:ilvl="0" w:tplc="C4FC728C">
      <w:start w:val="1"/>
      <w:numFmt w:val="bullet"/>
      <w:lvlText w:val="•"/>
      <w:lvlJc w:val="left"/>
      <w:pPr>
        <w:ind w:left="600" w:hanging="280"/>
      </w:pPr>
    </w:lvl>
    <w:lvl w:ilvl="1" w:tplc="D2CECC8C">
      <w:start w:val="1"/>
      <w:numFmt w:val="bullet"/>
      <w:lvlText w:val="◦"/>
      <w:lvlJc w:val="left"/>
      <w:pPr>
        <w:ind w:left="1080" w:hanging="280"/>
      </w:pPr>
    </w:lvl>
    <w:lvl w:ilvl="2" w:tplc="BEB01F9E">
      <w:numFmt w:val="decimal"/>
      <w:lvlText w:val=""/>
      <w:lvlJc w:val="left"/>
    </w:lvl>
    <w:lvl w:ilvl="3" w:tplc="66DEDB58">
      <w:numFmt w:val="decimal"/>
      <w:lvlText w:val=""/>
      <w:lvlJc w:val="left"/>
    </w:lvl>
    <w:lvl w:ilvl="4" w:tplc="6A66312E">
      <w:numFmt w:val="decimal"/>
      <w:lvlText w:val=""/>
      <w:lvlJc w:val="left"/>
    </w:lvl>
    <w:lvl w:ilvl="5" w:tplc="10DE70CE">
      <w:numFmt w:val="decimal"/>
      <w:lvlText w:val=""/>
      <w:lvlJc w:val="left"/>
    </w:lvl>
    <w:lvl w:ilvl="6" w:tplc="008073EC">
      <w:numFmt w:val="decimal"/>
      <w:lvlText w:val=""/>
      <w:lvlJc w:val="left"/>
    </w:lvl>
    <w:lvl w:ilvl="7" w:tplc="B36E0168">
      <w:numFmt w:val="decimal"/>
      <w:lvlText w:val=""/>
      <w:lvlJc w:val="left"/>
    </w:lvl>
    <w:lvl w:ilvl="8" w:tplc="6C5EDECA">
      <w:numFmt w:val="decimal"/>
      <w:lvlText w:val=""/>
      <w:lvlJc w:val="left"/>
    </w:lvl>
  </w:abstractNum>
  <w:abstractNum w:abstractNumId="1" w15:restartNumberingAfterBreak="0">
    <w:nsid w:val="59FB4631"/>
    <w:multiLevelType w:val="hybridMultilevel"/>
    <w:tmpl w:val="BC1E4EA2"/>
    <w:lvl w:ilvl="0" w:tplc="07DE39E6">
      <w:start w:val="1"/>
      <w:numFmt w:val="bullet"/>
      <w:lvlText w:val="●"/>
      <w:lvlJc w:val="left"/>
      <w:pPr>
        <w:ind w:left="720" w:hanging="360"/>
      </w:pPr>
    </w:lvl>
    <w:lvl w:ilvl="1" w:tplc="B12A2AA6">
      <w:start w:val="1"/>
      <w:numFmt w:val="bullet"/>
      <w:lvlText w:val="○"/>
      <w:lvlJc w:val="left"/>
      <w:pPr>
        <w:ind w:left="1440" w:hanging="360"/>
      </w:pPr>
    </w:lvl>
    <w:lvl w:ilvl="2" w:tplc="7F8454DE">
      <w:start w:val="1"/>
      <w:numFmt w:val="bullet"/>
      <w:lvlText w:val="■"/>
      <w:lvlJc w:val="left"/>
      <w:pPr>
        <w:ind w:left="2160" w:hanging="360"/>
      </w:pPr>
    </w:lvl>
    <w:lvl w:ilvl="3" w:tplc="1ABAD8CC">
      <w:start w:val="1"/>
      <w:numFmt w:val="bullet"/>
      <w:lvlText w:val="●"/>
      <w:lvlJc w:val="left"/>
      <w:pPr>
        <w:ind w:left="2880" w:hanging="360"/>
      </w:pPr>
    </w:lvl>
    <w:lvl w:ilvl="4" w:tplc="8CD2C628">
      <w:start w:val="1"/>
      <w:numFmt w:val="bullet"/>
      <w:lvlText w:val="○"/>
      <w:lvlJc w:val="left"/>
      <w:pPr>
        <w:ind w:left="3600" w:hanging="360"/>
      </w:pPr>
    </w:lvl>
    <w:lvl w:ilvl="5" w:tplc="68560262">
      <w:start w:val="1"/>
      <w:numFmt w:val="bullet"/>
      <w:lvlText w:val="■"/>
      <w:lvlJc w:val="left"/>
      <w:pPr>
        <w:ind w:left="4320" w:hanging="360"/>
      </w:pPr>
    </w:lvl>
    <w:lvl w:ilvl="6" w:tplc="BF7CADC6">
      <w:start w:val="1"/>
      <w:numFmt w:val="bullet"/>
      <w:lvlText w:val="●"/>
      <w:lvlJc w:val="left"/>
      <w:pPr>
        <w:ind w:left="5040" w:hanging="360"/>
      </w:pPr>
    </w:lvl>
    <w:lvl w:ilvl="7" w:tplc="091E36B8">
      <w:start w:val="1"/>
      <w:numFmt w:val="bullet"/>
      <w:lvlText w:val="●"/>
      <w:lvlJc w:val="left"/>
      <w:pPr>
        <w:ind w:left="5760" w:hanging="360"/>
      </w:pPr>
    </w:lvl>
    <w:lvl w:ilvl="8" w:tplc="C0FC086A">
      <w:start w:val="1"/>
      <w:numFmt w:val="bullet"/>
      <w:lvlText w:val="●"/>
      <w:lvlJc w:val="left"/>
      <w:pPr>
        <w:ind w:left="6480" w:hanging="360"/>
      </w:pPr>
    </w:lvl>
  </w:abstractNum>
  <w:num w:numId="1" w16cid:durableId="1734618259">
    <w:abstractNumId w:val="1"/>
    <w:lvlOverride w:ilvl="0">
      <w:startOverride w:val="1"/>
    </w:lvlOverride>
  </w:num>
  <w:num w:numId="2" w16cid:durableId="12267945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9CF"/>
    <w:rsid w:val="003B258B"/>
    <w:rsid w:val="00AA09CF"/>
    <w:rsid w:val="00B85B5F"/>
    <w:rsid w:val="00E1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B8991"/>
  <w15:docId w15:val="{FB90A84F-B0EF-45A1-882B-844BE4ED4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4" w:space="4" w:color="D6E4F0"/>
      </w:pBdr>
      <w:spacing w:before="280" w:after="140"/>
      <w:outlineLvl w:val="0"/>
    </w:pPr>
    <w:rPr>
      <w:b/>
      <w:bCs/>
      <w:color w:val="1F6FB2"/>
      <w:sz w:val="26"/>
      <w:szCs w:val="26"/>
    </w:rPr>
  </w:style>
  <w:style w:type="paragraph" w:styleId="Ttulo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2A2A2A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E17D9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3070</Words>
  <Characters>16581</Characters>
  <Application>Microsoft Office Word</Application>
  <DocSecurity>0</DocSecurity>
  <Lines>138</Lines>
  <Paragraphs>39</Paragraphs>
  <ScaleCrop>false</ScaleCrop>
  <Company/>
  <LinksUpToDate>false</LinksUpToDate>
  <CharactersWithSpaces>19612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Termos de Uso e Política de Privacidade</dc:title>
  <dc:creator>São Camilo – Nutri-Esportiva</dc:creator>
  <cp:lastModifiedBy>KAIQUE SACHELLI FERNANDES FERREIRA</cp:lastModifiedBy>
  <cp:revision>2</cp:revision>
  <dcterms:created xsi:type="dcterms:W3CDTF">2026-06-15T17:13:00Z</dcterms:created>
  <dcterms:modified xsi:type="dcterms:W3CDTF">2026-06-15T17:21:00Z</dcterms:modified>
</cp:coreProperties>
</file>