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412BC" w14:textId="77777777" w:rsidR="0036154B" w:rsidRPr="00816F81" w:rsidRDefault="00B43AAF" w:rsidP="002A6971">
      <w:pPr>
        <w:pStyle w:val="Ttulo"/>
      </w:pPr>
      <w:bookmarkStart w:id="0" w:name="_Hlk128043925"/>
      <w:r w:rsidRPr="00816F81">
        <w:rPr>
          <w:noProof/>
          <w:lang w:eastAsia="pt-BR"/>
        </w:rPr>
        <w:drawing>
          <wp:inline distT="0" distB="0" distL="0" distR="0" wp14:anchorId="64349CD5" wp14:editId="517183CD">
            <wp:extent cx="2279720" cy="923925"/>
            <wp:effectExtent l="0" t="0" r="6350" b="0"/>
            <wp:docPr id="891" name="Picture 890">
              <a:extLst xmlns:a="http://schemas.openxmlformats.org/drawingml/2006/main">
                <a:ext uri="{FF2B5EF4-FFF2-40B4-BE49-F238E27FC236}">
                  <a16:creationId xmlns:a16="http://schemas.microsoft.com/office/drawing/2014/main" id="{E5119257-22CC-485D-8CD9-54D97A4D8A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 name="Picture 890">
                      <a:extLst>
                        <a:ext uri="{FF2B5EF4-FFF2-40B4-BE49-F238E27FC236}">
                          <a16:creationId xmlns:a16="http://schemas.microsoft.com/office/drawing/2014/main" id="{E5119257-22CC-485D-8CD9-54D97A4D8ADC}"/>
                        </a:ext>
                      </a:extLst>
                    </pic:cNvPr>
                    <pic:cNvPicPr>
                      <a:picLocks noChangeAspect="1"/>
                    </pic:cNvPicPr>
                  </pic:nvPicPr>
                  <pic:blipFill>
                    <a:blip r:embed="rId11">
                      <a:extLst>
                        <a:ext uri="{28A0092B-C50C-407E-A947-70E740481C1C}">
                          <a14:useLocalDpi xmlns:a14="http://schemas.microsoft.com/office/drawing/2010/main"/>
                        </a:ext>
                      </a:extLst>
                    </a:blip>
                    <a:stretch>
                      <a:fillRect/>
                    </a:stretch>
                  </pic:blipFill>
                  <pic:spPr>
                    <a:xfrm>
                      <a:off x="0" y="0"/>
                      <a:ext cx="2282251" cy="924951"/>
                    </a:xfrm>
                    <a:prstGeom prst="rect">
                      <a:avLst/>
                    </a:prstGeom>
                  </pic:spPr>
                </pic:pic>
              </a:graphicData>
            </a:graphic>
          </wp:inline>
        </w:drawing>
      </w:r>
    </w:p>
    <w:p w14:paraId="3A2F7802" w14:textId="77777777" w:rsidR="0036154B" w:rsidRPr="00816F81" w:rsidRDefault="0036154B" w:rsidP="002A6971">
      <w:pPr>
        <w:pStyle w:val="Ttulo"/>
      </w:pPr>
    </w:p>
    <w:p w14:paraId="4A1BCA08" w14:textId="77777777" w:rsidR="0036154B" w:rsidRPr="00816F81" w:rsidRDefault="0036154B" w:rsidP="002A6971">
      <w:pPr>
        <w:pStyle w:val="Ttulo"/>
      </w:pPr>
    </w:p>
    <w:p w14:paraId="27225E90" w14:textId="77777777" w:rsidR="0036154B" w:rsidRPr="00816F81" w:rsidRDefault="0036154B" w:rsidP="002A6971">
      <w:pPr>
        <w:pStyle w:val="Ttulo"/>
      </w:pPr>
      <w:r w:rsidRPr="00816F81">
        <w:t>Logic Information Systems, Inc.</w:t>
      </w:r>
    </w:p>
    <w:p w14:paraId="6C9282FE" w14:textId="49DAA737" w:rsidR="0036154B" w:rsidRPr="00816F81" w:rsidRDefault="0036154B" w:rsidP="002A6971">
      <w:pPr>
        <w:pStyle w:val="Subttulo"/>
      </w:pPr>
      <w:r w:rsidRPr="00816F81">
        <w:t>Prepar</w:t>
      </w:r>
      <w:r w:rsidR="00C50936" w:rsidRPr="00816F81">
        <w:t>ado</w:t>
      </w:r>
      <w:r w:rsidRPr="00816F81">
        <w:t xml:space="preserve"> </w:t>
      </w:r>
      <w:r w:rsidR="00C50936" w:rsidRPr="00816F81">
        <w:t>para</w:t>
      </w:r>
      <w:r w:rsidRPr="00816F81">
        <w:t>:</w:t>
      </w:r>
    </w:p>
    <w:p w14:paraId="644DC032" w14:textId="7942654F" w:rsidR="001701EA" w:rsidRPr="00816F81" w:rsidRDefault="00C67B47" w:rsidP="001701EA">
      <w:r w:rsidRPr="00816F81">
        <w:rPr>
          <w:noProof/>
        </w:rPr>
        <w:drawing>
          <wp:inline distT="0" distB="0" distL="0" distR="0" wp14:anchorId="03358E20" wp14:editId="7094C657">
            <wp:extent cx="2667000" cy="1438275"/>
            <wp:effectExtent l="0" t="0" r="0" b="9525"/>
            <wp:docPr id="1" name="Imagem 1" descr="Desenho de uma plac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esenho de uma placa&#10;&#10;Descrição gerada automaticamente com confiança média"/>
                    <pic:cNvPicPr/>
                  </pic:nvPicPr>
                  <pic:blipFill>
                    <a:blip r:embed="rId12"/>
                    <a:stretch>
                      <a:fillRect/>
                    </a:stretch>
                  </pic:blipFill>
                  <pic:spPr>
                    <a:xfrm>
                      <a:off x="0" y="0"/>
                      <a:ext cx="2667000" cy="1438275"/>
                    </a:xfrm>
                    <a:prstGeom prst="rect">
                      <a:avLst/>
                    </a:prstGeom>
                  </pic:spPr>
                </pic:pic>
              </a:graphicData>
            </a:graphic>
          </wp:inline>
        </w:drawing>
      </w:r>
    </w:p>
    <w:p w14:paraId="7367F19B" w14:textId="6711D268" w:rsidR="0036154B" w:rsidRPr="00816F81" w:rsidRDefault="00170AD0" w:rsidP="002A6971">
      <w:pPr>
        <w:pStyle w:val="Subttulo"/>
      </w:pPr>
      <w:r>
        <w:t>27</w:t>
      </w:r>
      <w:r w:rsidR="001701EA" w:rsidRPr="00816F81">
        <w:t xml:space="preserve"> de </w:t>
      </w:r>
      <w:proofErr w:type="gramStart"/>
      <w:r>
        <w:t>Abril</w:t>
      </w:r>
      <w:proofErr w:type="gramEnd"/>
      <w:r w:rsidR="00C67B47" w:rsidRPr="00816F81">
        <w:t xml:space="preserve"> </w:t>
      </w:r>
      <w:r w:rsidR="0023536F" w:rsidRPr="00816F81">
        <w:t>de 202</w:t>
      </w:r>
      <w:r w:rsidR="00C67B47" w:rsidRPr="00816F81">
        <w:t>3</w:t>
      </w:r>
    </w:p>
    <w:p w14:paraId="75ACB9CC" w14:textId="77777777" w:rsidR="00F96DCE" w:rsidRPr="00816F81" w:rsidRDefault="00F96DCE" w:rsidP="002A6971">
      <w:pPr>
        <w:pStyle w:val="Textoindependiente"/>
      </w:pPr>
    </w:p>
    <w:p w14:paraId="7E60B5ED" w14:textId="77777777" w:rsidR="00F96DCE" w:rsidRPr="00816F81" w:rsidRDefault="00F96DCE" w:rsidP="002A6971">
      <w:pPr>
        <w:pStyle w:val="Textoindependiente"/>
        <w:sectPr w:rsidR="00F96DCE" w:rsidRPr="00816F81" w:rsidSect="00F96DCE">
          <w:headerReference w:type="default" r:id="rId13"/>
          <w:footerReference w:type="default" r:id="rId14"/>
          <w:footerReference w:type="first" r:id="rId15"/>
          <w:pgSz w:w="12240" w:h="15840"/>
          <w:pgMar w:top="2016" w:right="1440" w:bottom="1008" w:left="1440" w:header="576" w:footer="576" w:gutter="0"/>
          <w:cols w:space="720"/>
          <w:titlePg/>
          <w:docGrid w:linePitch="360"/>
        </w:sectPr>
      </w:pPr>
    </w:p>
    <w:p w14:paraId="5F3037D0" w14:textId="77777777" w:rsidR="00D917ED" w:rsidRPr="00816F81" w:rsidRDefault="00D917ED" w:rsidP="00AF0049">
      <w:pPr>
        <w:pStyle w:val="Textoindependiente"/>
      </w:pPr>
      <w:r w:rsidRPr="00816F81">
        <w:lastRenderedPageBreak/>
        <w:t>This document is protected under the copyright laws of the United States and other countries as an unpublished work. This document contains information that is proprietary and confidential to Logic Information Systems, Inc. which shall not be disclosed outside or duplicated, used, or disclosed in whole or in part for any purpose other than to evaluate Logic Information Systems, Inc. Any use or disclosure in whole or in part of this information without the express written permission of Logic Information Systems, Inc. is prohibited.</w:t>
      </w:r>
    </w:p>
    <w:p w14:paraId="57DA03FF" w14:textId="77777777" w:rsidR="00D917ED" w:rsidRPr="00816F81" w:rsidRDefault="00D917ED" w:rsidP="00AF0049">
      <w:pPr>
        <w:pStyle w:val="Textoindependiente"/>
      </w:pPr>
    </w:p>
    <w:p w14:paraId="61D83AE1" w14:textId="77777777" w:rsidR="00F96DCE" w:rsidRPr="00816F81" w:rsidRDefault="00D917ED" w:rsidP="00AF0049">
      <w:pPr>
        <w:pStyle w:val="Textoindependiente"/>
      </w:pPr>
      <w:r w:rsidRPr="00816F81">
        <w:t>© 2018 Logic Information Systems, Inc. (Unpublished). All rights reserved.</w:t>
      </w:r>
      <w:r w:rsidR="00F96DCE" w:rsidRPr="00816F81">
        <w:br w:type="page"/>
      </w:r>
    </w:p>
    <w:sdt>
      <w:sdtPr>
        <w:rPr>
          <w:rFonts w:asciiTheme="minorHAnsi" w:eastAsiaTheme="minorEastAsia" w:hAnsiTheme="minorHAnsi" w:cstheme="minorBidi"/>
          <w:color w:val="auto"/>
          <w:spacing w:val="0"/>
          <w:kern w:val="0"/>
          <w:sz w:val="24"/>
          <w:szCs w:val="24"/>
        </w:rPr>
        <w:id w:val="189961057"/>
        <w:docPartObj>
          <w:docPartGallery w:val="Table of Contents"/>
          <w:docPartUnique/>
        </w:docPartObj>
      </w:sdtPr>
      <w:sdtEndPr>
        <w:rPr>
          <w:b/>
          <w:bCs/>
          <w:sz w:val="22"/>
        </w:rPr>
      </w:sdtEndPr>
      <w:sdtContent>
        <w:p w14:paraId="59B57079" w14:textId="77777777" w:rsidR="00C67B47" w:rsidRPr="00816F81" w:rsidRDefault="00C67B47" w:rsidP="00E6358A">
          <w:pPr>
            <w:pStyle w:val="Ttulo"/>
          </w:pPr>
          <w:r w:rsidRPr="00816F81">
            <w:t>Índice</w:t>
          </w:r>
        </w:p>
        <w:p w14:paraId="6A4490A3" w14:textId="2E01B62E" w:rsidR="00CB3660" w:rsidRDefault="00281C56">
          <w:pPr>
            <w:pStyle w:val="TDC1"/>
            <w:tabs>
              <w:tab w:val="left" w:pos="475"/>
              <w:tab w:val="right" w:leader="dot" w:pos="9350"/>
            </w:tabs>
            <w:rPr>
              <w:noProof/>
              <w:color w:val="auto"/>
              <w:kern w:val="2"/>
              <w:sz w:val="22"/>
              <w:szCs w:val="22"/>
              <w:lang w:val="pt-BR" w:eastAsia="pt-BR"/>
              <w14:ligatures w14:val="standardContextual"/>
            </w:rPr>
          </w:pPr>
          <w:r w:rsidRPr="00816F81">
            <w:fldChar w:fldCharType="begin"/>
          </w:r>
          <w:r w:rsidRPr="00816F81">
            <w:instrText xml:space="preserve"> TOC \o "1-2" \h \z \u </w:instrText>
          </w:r>
          <w:r w:rsidRPr="00816F81">
            <w:fldChar w:fldCharType="separate"/>
          </w:r>
          <w:hyperlink w:anchor="_Toc134773825" w:history="1">
            <w:r w:rsidR="00CB3660" w:rsidRPr="00711281">
              <w:rPr>
                <w:rStyle w:val="Hipervnculo"/>
                <w:noProof/>
              </w:rPr>
              <w:t>1.</w:t>
            </w:r>
            <w:r w:rsidR="00CB3660">
              <w:rPr>
                <w:noProof/>
                <w:color w:val="auto"/>
                <w:kern w:val="2"/>
                <w:sz w:val="22"/>
                <w:szCs w:val="22"/>
                <w:lang w:val="pt-BR" w:eastAsia="pt-BR"/>
                <w14:ligatures w14:val="standardContextual"/>
              </w:rPr>
              <w:tab/>
            </w:r>
            <w:r w:rsidR="00CB3660" w:rsidRPr="00711281">
              <w:rPr>
                <w:rStyle w:val="Hipervnculo"/>
                <w:noProof/>
              </w:rPr>
              <w:t>Requisitos</w:t>
            </w:r>
            <w:r w:rsidR="00CB3660">
              <w:rPr>
                <w:noProof/>
                <w:webHidden/>
              </w:rPr>
              <w:tab/>
            </w:r>
            <w:r w:rsidR="00CB3660">
              <w:rPr>
                <w:noProof/>
                <w:webHidden/>
              </w:rPr>
              <w:fldChar w:fldCharType="begin"/>
            </w:r>
            <w:r w:rsidR="00CB3660">
              <w:rPr>
                <w:noProof/>
                <w:webHidden/>
              </w:rPr>
              <w:instrText xml:space="preserve"> PAGEREF _Toc134773825 \h </w:instrText>
            </w:r>
            <w:r w:rsidR="00CB3660">
              <w:rPr>
                <w:noProof/>
                <w:webHidden/>
              </w:rPr>
            </w:r>
            <w:r w:rsidR="00CB3660">
              <w:rPr>
                <w:noProof/>
                <w:webHidden/>
              </w:rPr>
              <w:fldChar w:fldCharType="separate"/>
            </w:r>
            <w:r w:rsidR="00CB3660">
              <w:rPr>
                <w:noProof/>
                <w:webHidden/>
              </w:rPr>
              <w:t>5</w:t>
            </w:r>
            <w:r w:rsidR="00CB3660">
              <w:rPr>
                <w:noProof/>
                <w:webHidden/>
              </w:rPr>
              <w:fldChar w:fldCharType="end"/>
            </w:r>
          </w:hyperlink>
        </w:p>
        <w:p w14:paraId="636DBC5E" w14:textId="29B76A42" w:rsidR="00CB3660" w:rsidRDefault="00000000">
          <w:pPr>
            <w:pStyle w:val="TDC2"/>
            <w:tabs>
              <w:tab w:val="left" w:pos="880"/>
              <w:tab w:val="right" w:leader="dot" w:pos="9350"/>
            </w:tabs>
            <w:rPr>
              <w:b w:val="0"/>
              <w:noProof/>
              <w:color w:val="auto"/>
              <w:kern w:val="2"/>
              <w:szCs w:val="22"/>
              <w:lang w:val="pt-BR" w:eastAsia="pt-BR"/>
              <w14:ligatures w14:val="standardContextual"/>
            </w:rPr>
          </w:pPr>
          <w:hyperlink w:anchor="_Toc134773826" w:history="1">
            <w:r w:rsidR="00CB3660" w:rsidRPr="00711281">
              <w:rPr>
                <w:rStyle w:val="Hipervnculo"/>
                <w:noProof/>
              </w:rPr>
              <w:t>1.1</w:t>
            </w:r>
            <w:r w:rsidR="00CB3660">
              <w:rPr>
                <w:b w:val="0"/>
                <w:noProof/>
                <w:color w:val="auto"/>
                <w:kern w:val="2"/>
                <w:szCs w:val="22"/>
                <w:lang w:val="pt-BR" w:eastAsia="pt-BR"/>
                <w14:ligatures w14:val="standardContextual"/>
              </w:rPr>
              <w:tab/>
            </w:r>
            <w:r w:rsidR="00CB3660" w:rsidRPr="00711281">
              <w:rPr>
                <w:rStyle w:val="Hipervnculo"/>
                <w:noProof/>
              </w:rPr>
              <w:t>Glosario</w:t>
            </w:r>
            <w:r w:rsidR="00CB3660">
              <w:rPr>
                <w:noProof/>
                <w:webHidden/>
              </w:rPr>
              <w:tab/>
            </w:r>
            <w:r w:rsidR="00CB3660">
              <w:rPr>
                <w:noProof/>
                <w:webHidden/>
              </w:rPr>
              <w:fldChar w:fldCharType="begin"/>
            </w:r>
            <w:r w:rsidR="00CB3660">
              <w:rPr>
                <w:noProof/>
                <w:webHidden/>
              </w:rPr>
              <w:instrText xml:space="preserve"> PAGEREF _Toc134773826 \h </w:instrText>
            </w:r>
            <w:r w:rsidR="00CB3660">
              <w:rPr>
                <w:noProof/>
                <w:webHidden/>
              </w:rPr>
            </w:r>
            <w:r w:rsidR="00CB3660">
              <w:rPr>
                <w:noProof/>
                <w:webHidden/>
              </w:rPr>
              <w:fldChar w:fldCharType="separate"/>
            </w:r>
            <w:r w:rsidR="00CB3660">
              <w:rPr>
                <w:noProof/>
                <w:webHidden/>
              </w:rPr>
              <w:t>6</w:t>
            </w:r>
            <w:r w:rsidR="00CB3660">
              <w:rPr>
                <w:noProof/>
                <w:webHidden/>
              </w:rPr>
              <w:fldChar w:fldCharType="end"/>
            </w:r>
          </w:hyperlink>
        </w:p>
        <w:p w14:paraId="03E0455C" w14:textId="146B306F" w:rsidR="00CB3660" w:rsidRDefault="00000000">
          <w:pPr>
            <w:pStyle w:val="TDC2"/>
            <w:tabs>
              <w:tab w:val="left" w:pos="880"/>
              <w:tab w:val="right" w:leader="dot" w:pos="9350"/>
            </w:tabs>
            <w:rPr>
              <w:b w:val="0"/>
              <w:noProof/>
              <w:color w:val="auto"/>
              <w:kern w:val="2"/>
              <w:szCs w:val="22"/>
              <w:lang w:val="pt-BR" w:eastAsia="pt-BR"/>
              <w14:ligatures w14:val="standardContextual"/>
            </w:rPr>
          </w:pPr>
          <w:hyperlink w:anchor="_Toc134773827" w:history="1">
            <w:r w:rsidR="00CB3660" w:rsidRPr="00711281">
              <w:rPr>
                <w:rStyle w:val="Hipervnculo"/>
                <w:noProof/>
              </w:rPr>
              <w:t>1.2</w:t>
            </w:r>
            <w:r w:rsidR="00CB3660">
              <w:rPr>
                <w:b w:val="0"/>
                <w:noProof/>
                <w:color w:val="auto"/>
                <w:kern w:val="2"/>
                <w:szCs w:val="22"/>
                <w:lang w:val="pt-BR" w:eastAsia="pt-BR"/>
                <w14:ligatures w14:val="standardContextual"/>
              </w:rPr>
              <w:tab/>
            </w:r>
            <w:r w:rsidR="00CB3660" w:rsidRPr="00711281">
              <w:rPr>
                <w:rStyle w:val="Hipervnculo"/>
                <w:noProof/>
              </w:rPr>
              <w:t>Supuestos y Restricciones</w:t>
            </w:r>
            <w:r w:rsidR="00CB3660">
              <w:rPr>
                <w:noProof/>
                <w:webHidden/>
              </w:rPr>
              <w:tab/>
            </w:r>
            <w:r w:rsidR="00CB3660">
              <w:rPr>
                <w:noProof/>
                <w:webHidden/>
              </w:rPr>
              <w:fldChar w:fldCharType="begin"/>
            </w:r>
            <w:r w:rsidR="00CB3660">
              <w:rPr>
                <w:noProof/>
                <w:webHidden/>
              </w:rPr>
              <w:instrText xml:space="preserve"> PAGEREF _Toc134773827 \h </w:instrText>
            </w:r>
            <w:r w:rsidR="00CB3660">
              <w:rPr>
                <w:noProof/>
                <w:webHidden/>
              </w:rPr>
            </w:r>
            <w:r w:rsidR="00CB3660">
              <w:rPr>
                <w:noProof/>
                <w:webHidden/>
              </w:rPr>
              <w:fldChar w:fldCharType="separate"/>
            </w:r>
            <w:r w:rsidR="00CB3660">
              <w:rPr>
                <w:noProof/>
                <w:webHidden/>
              </w:rPr>
              <w:t>7</w:t>
            </w:r>
            <w:r w:rsidR="00CB3660">
              <w:rPr>
                <w:noProof/>
                <w:webHidden/>
              </w:rPr>
              <w:fldChar w:fldCharType="end"/>
            </w:r>
          </w:hyperlink>
        </w:p>
        <w:p w14:paraId="4DD17A6A" w14:textId="70AF47A5" w:rsidR="00CB3660" w:rsidRDefault="00000000">
          <w:pPr>
            <w:pStyle w:val="TDC2"/>
            <w:tabs>
              <w:tab w:val="left" w:pos="880"/>
              <w:tab w:val="right" w:leader="dot" w:pos="9350"/>
            </w:tabs>
            <w:rPr>
              <w:b w:val="0"/>
              <w:noProof/>
              <w:color w:val="auto"/>
              <w:kern w:val="2"/>
              <w:szCs w:val="22"/>
              <w:lang w:val="pt-BR" w:eastAsia="pt-BR"/>
              <w14:ligatures w14:val="standardContextual"/>
            </w:rPr>
          </w:pPr>
          <w:hyperlink w:anchor="_Toc134773828" w:history="1">
            <w:r w:rsidR="00CB3660" w:rsidRPr="00711281">
              <w:rPr>
                <w:rStyle w:val="Hipervnculo"/>
                <w:noProof/>
              </w:rPr>
              <w:t>1.3</w:t>
            </w:r>
            <w:r w:rsidR="00CB3660">
              <w:rPr>
                <w:b w:val="0"/>
                <w:noProof/>
                <w:color w:val="auto"/>
                <w:kern w:val="2"/>
                <w:szCs w:val="22"/>
                <w:lang w:val="pt-BR" w:eastAsia="pt-BR"/>
                <w14:ligatures w14:val="standardContextual"/>
              </w:rPr>
              <w:tab/>
            </w:r>
            <w:r w:rsidR="00CB3660" w:rsidRPr="00711281">
              <w:rPr>
                <w:rStyle w:val="Hipervnculo"/>
                <w:noProof/>
              </w:rPr>
              <w:t>Riegos</w:t>
            </w:r>
            <w:r w:rsidR="00CB3660">
              <w:rPr>
                <w:noProof/>
                <w:webHidden/>
              </w:rPr>
              <w:tab/>
            </w:r>
            <w:r w:rsidR="00CB3660">
              <w:rPr>
                <w:noProof/>
                <w:webHidden/>
              </w:rPr>
              <w:fldChar w:fldCharType="begin"/>
            </w:r>
            <w:r w:rsidR="00CB3660">
              <w:rPr>
                <w:noProof/>
                <w:webHidden/>
              </w:rPr>
              <w:instrText xml:space="preserve"> PAGEREF _Toc134773828 \h </w:instrText>
            </w:r>
            <w:r w:rsidR="00CB3660">
              <w:rPr>
                <w:noProof/>
                <w:webHidden/>
              </w:rPr>
            </w:r>
            <w:r w:rsidR="00CB3660">
              <w:rPr>
                <w:noProof/>
                <w:webHidden/>
              </w:rPr>
              <w:fldChar w:fldCharType="separate"/>
            </w:r>
            <w:r w:rsidR="00CB3660">
              <w:rPr>
                <w:noProof/>
                <w:webHidden/>
              </w:rPr>
              <w:t>7</w:t>
            </w:r>
            <w:r w:rsidR="00CB3660">
              <w:rPr>
                <w:noProof/>
                <w:webHidden/>
              </w:rPr>
              <w:fldChar w:fldCharType="end"/>
            </w:r>
          </w:hyperlink>
        </w:p>
        <w:p w14:paraId="785223D9" w14:textId="2456955F" w:rsidR="00CB3660" w:rsidRDefault="00000000">
          <w:pPr>
            <w:pStyle w:val="TDC1"/>
            <w:tabs>
              <w:tab w:val="left" w:pos="475"/>
              <w:tab w:val="right" w:leader="dot" w:pos="9350"/>
            </w:tabs>
            <w:rPr>
              <w:noProof/>
              <w:color w:val="auto"/>
              <w:kern w:val="2"/>
              <w:sz w:val="22"/>
              <w:szCs w:val="22"/>
              <w:lang w:val="pt-BR" w:eastAsia="pt-BR"/>
              <w14:ligatures w14:val="standardContextual"/>
            </w:rPr>
          </w:pPr>
          <w:hyperlink w:anchor="_Toc134773829" w:history="1">
            <w:r w:rsidR="00CB3660" w:rsidRPr="00711281">
              <w:rPr>
                <w:rStyle w:val="Hipervnculo"/>
                <w:noProof/>
              </w:rPr>
              <w:t>2.</w:t>
            </w:r>
            <w:r w:rsidR="00CB3660">
              <w:rPr>
                <w:noProof/>
                <w:color w:val="auto"/>
                <w:kern w:val="2"/>
                <w:sz w:val="22"/>
                <w:szCs w:val="22"/>
                <w:lang w:val="pt-BR" w:eastAsia="pt-BR"/>
                <w14:ligatures w14:val="standardContextual"/>
              </w:rPr>
              <w:tab/>
            </w:r>
            <w:r w:rsidR="00CB3660" w:rsidRPr="00711281">
              <w:rPr>
                <w:rStyle w:val="Hipervnculo"/>
                <w:noProof/>
              </w:rPr>
              <w:t>Solución propuesta</w:t>
            </w:r>
            <w:r w:rsidR="00CB3660">
              <w:rPr>
                <w:noProof/>
                <w:webHidden/>
              </w:rPr>
              <w:tab/>
            </w:r>
            <w:r w:rsidR="00CB3660">
              <w:rPr>
                <w:noProof/>
                <w:webHidden/>
              </w:rPr>
              <w:fldChar w:fldCharType="begin"/>
            </w:r>
            <w:r w:rsidR="00CB3660">
              <w:rPr>
                <w:noProof/>
                <w:webHidden/>
              </w:rPr>
              <w:instrText xml:space="preserve"> PAGEREF _Toc134773829 \h </w:instrText>
            </w:r>
            <w:r w:rsidR="00CB3660">
              <w:rPr>
                <w:noProof/>
                <w:webHidden/>
              </w:rPr>
            </w:r>
            <w:r w:rsidR="00CB3660">
              <w:rPr>
                <w:noProof/>
                <w:webHidden/>
              </w:rPr>
              <w:fldChar w:fldCharType="separate"/>
            </w:r>
            <w:r w:rsidR="00CB3660">
              <w:rPr>
                <w:noProof/>
                <w:webHidden/>
              </w:rPr>
              <w:t>8</w:t>
            </w:r>
            <w:r w:rsidR="00CB3660">
              <w:rPr>
                <w:noProof/>
                <w:webHidden/>
              </w:rPr>
              <w:fldChar w:fldCharType="end"/>
            </w:r>
          </w:hyperlink>
        </w:p>
        <w:p w14:paraId="023638E4" w14:textId="6FACCABD" w:rsidR="00CB3660" w:rsidRDefault="00000000">
          <w:pPr>
            <w:pStyle w:val="TDC2"/>
            <w:tabs>
              <w:tab w:val="right" w:leader="dot" w:pos="9350"/>
            </w:tabs>
            <w:rPr>
              <w:b w:val="0"/>
              <w:noProof/>
              <w:color w:val="auto"/>
              <w:kern w:val="2"/>
              <w:szCs w:val="22"/>
              <w:lang w:val="pt-BR" w:eastAsia="pt-BR"/>
              <w14:ligatures w14:val="standardContextual"/>
            </w:rPr>
          </w:pPr>
          <w:hyperlink w:anchor="_Toc134773830" w:history="1">
            <w:r w:rsidR="00CB3660" w:rsidRPr="00711281">
              <w:rPr>
                <w:rStyle w:val="Hipervnculo"/>
                <w:noProof/>
              </w:rPr>
              <w:t>2.1 – Reglas actuales</w:t>
            </w:r>
            <w:r w:rsidR="00CB3660">
              <w:rPr>
                <w:noProof/>
                <w:webHidden/>
              </w:rPr>
              <w:tab/>
            </w:r>
            <w:r w:rsidR="00CB3660">
              <w:rPr>
                <w:noProof/>
                <w:webHidden/>
              </w:rPr>
              <w:fldChar w:fldCharType="begin"/>
            </w:r>
            <w:r w:rsidR="00CB3660">
              <w:rPr>
                <w:noProof/>
                <w:webHidden/>
              </w:rPr>
              <w:instrText xml:space="preserve"> PAGEREF _Toc134773830 \h </w:instrText>
            </w:r>
            <w:r w:rsidR="00CB3660">
              <w:rPr>
                <w:noProof/>
                <w:webHidden/>
              </w:rPr>
            </w:r>
            <w:r w:rsidR="00CB3660">
              <w:rPr>
                <w:noProof/>
                <w:webHidden/>
              </w:rPr>
              <w:fldChar w:fldCharType="separate"/>
            </w:r>
            <w:r w:rsidR="00CB3660">
              <w:rPr>
                <w:noProof/>
                <w:webHidden/>
              </w:rPr>
              <w:t>8</w:t>
            </w:r>
            <w:r w:rsidR="00CB3660">
              <w:rPr>
                <w:noProof/>
                <w:webHidden/>
              </w:rPr>
              <w:fldChar w:fldCharType="end"/>
            </w:r>
          </w:hyperlink>
        </w:p>
        <w:p w14:paraId="75313C72" w14:textId="095F292F" w:rsidR="00CB3660" w:rsidRDefault="00000000">
          <w:pPr>
            <w:pStyle w:val="TDC2"/>
            <w:tabs>
              <w:tab w:val="right" w:leader="dot" w:pos="9350"/>
            </w:tabs>
            <w:rPr>
              <w:b w:val="0"/>
              <w:noProof/>
              <w:color w:val="auto"/>
              <w:kern w:val="2"/>
              <w:szCs w:val="22"/>
              <w:lang w:val="pt-BR" w:eastAsia="pt-BR"/>
              <w14:ligatures w14:val="standardContextual"/>
            </w:rPr>
          </w:pPr>
          <w:hyperlink w:anchor="_Toc134773831" w:history="1">
            <w:r w:rsidR="00CB3660" w:rsidRPr="00711281">
              <w:rPr>
                <w:rStyle w:val="Hipervnculo"/>
                <w:noProof/>
              </w:rPr>
              <w:t>2.2 – Cambio en las Reglas</w:t>
            </w:r>
            <w:r w:rsidR="00CB3660">
              <w:rPr>
                <w:noProof/>
                <w:webHidden/>
              </w:rPr>
              <w:tab/>
            </w:r>
            <w:r w:rsidR="00CB3660">
              <w:rPr>
                <w:noProof/>
                <w:webHidden/>
              </w:rPr>
              <w:fldChar w:fldCharType="begin"/>
            </w:r>
            <w:r w:rsidR="00CB3660">
              <w:rPr>
                <w:noProof/>
                <w:webHidden/>
              </w:rPr>
              <w:instrText xml:space="preserve"> PAGEREF _Toc134773831 \h </w:instrText>
            </w:r>
            <w:r w:rsidR="00CB3660">
              <w:rPr>
                <w:noProof/>
                <w:webHidden/>
              </w:rPr>
            </w:r>
            <w:r w:rsidR="00CB3660">
              <w:rPr>
                <w:noProof/>
                <w:webHidden/>
              </w:rPr>
              <w:fldChar w:fldCharType="separate"/>
            </w:r>
            <w:r w:rsidR="00CB3660">
              <w:rPr>
                <w:noProof/>
                <w:webHidden/>
              </w:rPr>
              <w:t>9</w:t>
            </w:r>
            <w:r w:rsidR="00CB3660">
              <w:rPr>
                <w:noProof/>
                <w:webHidden/>
              </w:rPr>
              <w:fldChar w:fldCharType="end"/>
            </w:r>
          </w:hyperlink>
        </w:p>
        <w:p w14:paraId="7CE8D567" w14:textId="1F27B4CE" w:rsidR="00CB3660" w:rsidRDefault="00000000">
          <w:pPr>
            <w:pStyle w:val="TDC2"/>
            <w:tabs>
              <w:tab w:val="right" w:leader="dot" w:pos="9350"/>
            </w:tabs>
            <w:rPr>
              <w:b w:val="0"/>
              <w:noProof/>
              <w:color w:val="auto"/>
              <w:kern w:val="2"/>
              <w:szCs w:val="22"/>
              <w:lang w:val="pt-BR" w:eastAsia="pt-BR"/>
              <w14:ligatures w14:val="standardContextual"/>
            </w:rPr>
          </w:pPr>
          <w:hyperlink w:anchor="_Toc134773832" w:history="1">
            <w:r w:rsidR="00CB3660" w:rsidRPr="00711281">
              <w:rPr>
                <w:rStyle w:val="Hipervnculo"/>
                <w:noProof/>
              </w:rPr>
              <w:t>2.3 – Resumen de las Reglas</w:t>
            </w:r>
            <w:r w:rsidR="00CB3660">
              <w:rPr>
                <w:noProof/>
                <w:webHidden/>
              </w:rPr>
              <w:tab/>
            </w:r>
            <w:r w:rsidR="00CB3660">
              <w:rPr>
                <w:noProof/>
                <w:webHidden/>
              </w:rPr>
              <w:fldChar w:fldCharType="begin"/>
            </w:r>
            <w:r w:rsidR="00CB3660">
              <w:rPr>
                <w:noProof/>
                <w:webHidden/>
              </w:rPr>
              <w:instrText xml:space="preserve"> PAGEREF _Toc134773832 \h </w:instrText>
            </w:r>
            <w:r w:rsidR="00CB3660">
              <w:rPr>
                <w:noProof/>
                <w:webHidden/>
              </w:rPr>
            </w:r>
            <w:r w:rsidR="00CB3660">
              <w:rPr>
                <w:noProof/>
                <w:webHidden/>
              </w:rPr>
              <w:fldChar w:fldCharType="separate"/>
            </w:r>
            <w:r w:rsidR="00CB3660">
              <w:rPr>
                <w:noProof/>
                <w:webHidden/>
              </w:rPr>
              <w:t>10</w:t>
            </w:r>
            <w:r w:rsidR="00CB3660">
              <w:rPr>
                <w:noProof/>
                <w:webHidden/>
              </w:rPr>
              <w:fldChar w:fldCharType="end"/>
            </w:r>
          </w:hyperlink>
        </w:p>
        <w:p w14:paraId="0B4FC83B" w14:textId="50C81EBD" w:rsidR="00CB3660" w:rsidRDefault="00000000">
          <w:pPr>
            <w:pStyle w:val="TDC2"/>
            <w:tabs>
              <w:tab w:val="right" w:leader="dot" w:pos="9350"/>
            </w:tabs>
            <w:rPr>
              <w:b w:val="0"/>
              <w:noProof/>
              <w:color w:val="auto"/>
              <w:kern w:val="2"/>
              <w:szCs w:val="22"/>
              <w:lang w:val="pt-BR" w:eastAsia="pt-BR"/>
              <w14:ligatures w14:val="standardContextual"/>
            </w:rPr>
          </w:pPr>
          <w:hyperlink w:anchor="_Toc134773833" w:history="1">
            <w:r w:rsidR="00CB3660" w:rsidRPr="00711281">
              <w:rPr>
                <w:rStyle w:val="Hipervnculo"/>
                <w:noProof/>
              </w:rPr>
              <w:t>2.3 – Interfaz de Usuario</w:t>
            </w:r>
            <w:r w:rsidR="00CB3660">
              <w:rPr>
                <w:noProof/>
                <w:webHidden/>
              </w:rPr>
              <w:tab/>
            </w:r>
            <w:r w:rsidR="00CB3660">
              <w:rPr>
                <w:noProof/>
                <w:webHidden/>
              </w:rPr>
              <w:fldChar w:fldCharType="begin"/>
            </w:r>
            <w:r w:rsidR="00CB3660">
              <w:rPr>
                <w:noProof/>
                <w:webHidden/>
              </w:rPr>
              <w:instrText xml:space="preserve"> PAGEREF _Toc134773833 \h </w:instrText>
            </w:r>
            <w:r w:rsidR="00CB3660">
              <w:rPr>
                <w:noProof/>
                <w:webHidden/>
              </w:rPr>
            </w:r>
            <w:r w:rsidR="00CB3660">
              <w:rPr>
                <w:noProof/>
                <w:webHidden/>
              </w:rPr>
              <w:fldChar w:fldCharType="separate"/>
            </w:r>
            <w:r w:rsidR="00CB3660">
              <w:rPr>
                <w:noProof/>
                <w:webHidden/>
              </w:rPr>
              <w:t>12</w:t>
            </w:r>
            <w:r w:rsidR="00CB3660">
              <w:rPr>
                <w:noProof/>
                <w:webHidden/>
              </w:rPr>
              <w:fldChar w:fldCharType="end"/>
            </w:r>
          </w:hyperlink>
        </w:p>
        <w:p w14:paraId="0EC143FF" w14:textId="6D903F90" w:rsidR="00CB3660" w:rsidRDefault="00000000">
          <w:pPr>
            <w:pStyle w:val="TDC1"/>
            <w:tabs>
              <w:tab w:val="left" w:pos="475"/>
              <w:tab w:val="right" w:leader="dot" w:pos="9350"/>
            </w:tabs>
            <w:rPr>
              <w:noProof/>
              <w:color w:val="auto"/>
              <w:kern w:val="2"/>
              <w:sz w:val="22"/>
              <w:szCs w:val="22"/>
              <w:lang w:val="pt-BR" w:eastAsia="pt-BR"/>
              <w14:ligatures w14:val="standardContextual"/>
            </w:rPr>
          </w:pPr>
          <w:hyperlink w:anchor="_Toc134773834" w:history="1">
            <w:r w:rsidR="00CB3660" w:rsidRPr="00711281">
              <w:rPr>
                <w:rStyle w:val="Hipervnculo"/>
                <w:noProof/>
              </w:rPr>
              <w:t>3</w:t>
            </w:r>
            <w:r w:rsidR="00CB3660">
              <w:rPr>
                <w:noProof/>
                <w:color w:val="auto"/>
                <w:kern w:val="2"/>
                <w:sz w:val="22"/>
                <w:szCs w:val="22"/>
                <w:lang w:val="pt-BR" w:eastAsia="pt-BR"/>
                <w14:ligatures w14:val="standardContextual"/>
              </w:rPr>
              <w:tab/>
            </w:r>
            <w:r w:rsidR="00CB3660" w:rsidRPr="00711281">
              <w:rPr>
                <w:rStyle w:val="Hipervnculo"/>
                <w:noProof/>
              </w:rPr>
              <w:t>Anexos</w:t>
            </w:r>
            <w:r w:rsidR="00CB3660">
              <w:rPr>
                <w:noProof/>
                <w:webHidden/>
              </w:rPr>
              <w:tab/>
            </w:r>
            <w:r w:rsidR="00CB3660">
              <w:rPr>
                <w:noProof/>
                <w:webHidden/>
              </w:rPr>
              <w:fldChar w:fldCharType="begin"/>
            </w:r>
            <w:r w:rsidR="00CB3660">
              <w:rPr>
                <w:noProof/>
                <w:webHidden/>
              </w:rPr>
              <w:instrText xml:space="preserve"> PAGEREF _Toc134773834 \h </w:instrText>
            </w:r>
            <w:r w:rsidR="00CB3660">
              <w:rPr>
                <w:noProof/>
                <w:webHidden/>
              </w:rPr>
            </w:r>
            <w:r w:rsidR="00CB3660">
              <w:rPr>
                <w:noProof/>
                <w:webHidden/>
              </w:rPr>
              <w:fldChar w:fldCharType="separate"/>
            </w:r>
            <w:r w:rsidR="00CB3660">
              <w:rPr>
                <w:noProof/>
                <w:webHidden/>
              </w:rPr>
              <w:t>13</w:t>
            </w:r>
            <w:r w:rsidR="00CB3660">
              <w:rPr>
                <w:noProof/>
                <w:webHidden/>
              </w:rPr>
              <w:fldChar w:fldCharType="end"/>
            </w:r>
          </w:hyperlink>
        </w:p>
        <w:p w14:paraId="392884AC" w14:textId="275A48D5" w:rsidR="003B4958" w:rsidRPr="00816F81" w:rsidRDefault="00281C56" w:rsidP="002A6971">
          <w:r w:rsidRPr="00816F81">
            <w:rPr>
              <w:color w:val="FF5C39" w:themeColor="accent1"/>
              <w:sz w:val="28"/>
            </w:rPr>
            <w:fldChar w:fldCharType="end"/>
          </w:r>
        </w:p>
      </w:sdtContent>
    </w:sdt>
    <w:p w14:paraId="6276893B" w14:textId="77777777" w:rsidR="00F96DCE" w:rsidRPr="00816F81" w:rsidRDefault="00F96DCE" w:rsidP="002A6971">
      <w:pPr>
        <w:pStyle w:val="Textoindependiente"/>
        <w:sectPr w:rsidR="00F96DCE" w:rsidRPr="00816F81" w:rsidSect="00F96DCE">
          <w:headerReference w:type="default" r:id="rId16"/>
          <w:pgSz w:w="12240" w:h="15840"/>
          <w:pgMar w:top="2016" w:right="1440" w:bottom="1008" w:left="1440" w:header="576" w:footer="576" w:gutter="0"/>
          <w:cols w:space="720"/>
          <w:docGrid w:linePitch="360"/>
        </w:sectPr>
      </w:pPr>
    </w:p>
    <w:p w14:paraId="2590256A" w14:textId="77777777" w:rsidR="00C67B47" w:rsidRPr="00816F81" w:rsidRDefault="00C67B47" w:rsidP="00393268">
      <w:r w:rsidRPr="00816F81">
        <w:lastRenderedPageBreak/>
        <w:t>Control de documentos</w:t>
      </w:r>
    </w:p>
    <w:tbl>
      <w:tblPr>
        <w:tblStyle w:val="LogicGoldBorders2"/>
        <w:tblW w:w="5000" w:type="pct"/>
        <w:tblLook w:val="0620" w:firstRow="1" w:lastRow="0" w:firstColumn="0" w:lastColumn="0" w:noHBand="1" w:noVBand="1"/>
      </w:tblPr>
      <w:tblGrid>
        <w:gridCol w:w="2593"/>
        <w:gridCol w:w="2595"/>
        <w:gridCol w:w="2210"/>
        <w:gridCol w:w="1932"/>
      </w:tblGrid>
      <w:tr w:rsidR="001701EA" w:rsidRPr="00816F81" w14:paraId="01604907" w14:textId="77777777" w:rsidTr="00160F82">
        <w:trPr>
          <w:cnfStyle w:val="100000000000" w:firstRow="1" w:lastRow="0" w:firstColumn="0" w:lastColumn="0" w:oddVBand="0" w:evenVBand="0" w:oddHBand="0" w:evenHBand="0" w:firstRowFirstColumn="0" w:firstRowLastColumn="0" w:lastRowFirstColumn="0" w:lastRowLastColumn="0"/>
        </w:trPr>
        <w:tc>
          <w:tcPr>
            <w:tcW w:w="2593" w:type="dxa"/>
            <w:vAlign w:val="center"/>
          </w:tcPr>
          <w:p w14:paraId="3F989709" w14:textId="1FE80F8F" w:rsidR="001701EA" w:rsidRPr="00816F81" w:rsidRDefault="00C67B47" w:rsidP="00160F82">
            <w:pPr>
              <w:spacing w:after="0"/>
              <w:jc w:val="left"/>
            </w:pPr>
            <w:r w:rsidRPr="00816F81">
              <w:rPr>
                <w:color w:val="auto"/>
                <w:sz w:val="20"/>
              </w:rPr>
              <w:t>FECHA</w:t>
            </w:r>
          </w:p>
        </w:tc>
        <w:tc>
          <w:tcPr>
            <w:tcW w:w="2595" w:type="dxa"/>
            <w:vAlign w:val="center"/>
          </w:tcPr>
          <w:p w14:paraId="5BE70ABC" w14:textId="77777777" w:rsidR="001701EA" w:rsidRPr="00816F81" w:rsidRDefault="001701EA" w:rsidP="00160F82">
            <w:pPr>
              <w:spacing w:after="0"/>
              <w:jc w:val="left"/>
            </w:pPr>
            <w:r w:rsidRPr="00816F81">
              <w:rPr>
                <w:color w:val="auto"/>
                <w:sz w:val="20"/>
              </w:rPr>
              <w:t>AUTOR</w:t>
            </w:r>
          </w:p>
        </w:tc>
        <w:tc>
          <w:tcPr>
            <w:tcW w:w="2210" w:type="dxa"/>
            <w:vAlign w:val="center"/>
          </w:tcPr>
          <w:p w14:paraId="4993BFAA" w14:textId="30D43A2B" w:rsidR="001701EA" w:rsidRPr="00816F81" w:rsidRDefault="00C67B47" w:rsidP="00160F82">
            <w:pPr>
              <w:spacing w:after="0"/>
              <w:jc w:val="left"/>
            </w:pPr>
            <w:r w:rsidRPr="00816F81">
              <w:rPr>
                <w:color w:val="auto"/>
                <w:sz w:val="20"/>
              </w:rPr>
              <w:t>VERSÍON</w:t>
            </w:r>
          </w:p>
        </w:tc>
        <w:tc>
          <w:tcPr>
            <w:tcW w:w="1932" w:type="dxa"/>
            <w:vAlign w:val="center"/>
          </w:tcPr>
          <w:p w14:paraId="442CAFC7" w14:textId="48C510B8" w:rsidR="001701EA" w:rsidRPr="00816F81" w:rsidRDefault="00C67B47" w:rsidP="00160F82">
            <w:pPr>
              <w:spacing w:after="0"/>
              <w:jc w:val="left"/>
            </w:pPr>
            <w:r w:rsidRPr="00816F81">
              <w:rPr>
                <w:color w:val="auto"/>
                <w:sz w:val="20"/>
              </w:rPr>
              <w:t>REFERENCIA</w:t>
            </w:r>
          </w:p>
        </w:tc>
      </w:tr>
      <w:tr w:rsidR="00170AD0" w:rsidRPr="00816F81" w14:paraId="19BF2868" w14:textId="77777777" w:rsidTr="00676FEA">
        <w:tc>
          <w:tcPr>
            <w:tcW w:w="2593" w:type="dxa"/>
          </w:tcPr>
          <w:p w14:paraId="65DE3BF3" w14:textId="0B48CCF3" w:rsidR="00170AD0" w:rsidRPr="00816F81" w:rsidRDefault="00170AD0" w:rsidP="00170AD0">
            <w:r>
              <w:t>27</w:t>
            </w:r>
            <w:r w:rsidRPr="00816F81">
              <w:t>/0</w:t>
            </w:r>
            <w:r>
              <w:t>4</w:t>
            </w:r>
            <w:r w:rsidRPr="00816F81">
              <w:t>/2023</w:t>
            </w:r>
          </w:p>
        </w:tc>
        <w:tc>
          <w:tcPr>
            <w:tcW w:w="2595" w:type="dxa"/>
          </w:tcPr>
          <w:p w14:paraId="19AED224" w14:textId="12DA4C65" w:rsidR="00170AD0" w:rsidRPr="00816F81" w:rsidRDefault="00170AD0" w:rsidP="00170AD0">
            <w:pPr>
              <w:spacing w:after="0"/>
              <w:jc w:val="left"/>
            </w:pPr>
            <w:r>
              <w:t>Fabiane Kirsten</w:t>
            </w:r>
          </w:p>
        </w:tc>
        <w:tc>
          <w:tcPr>
            <w:tcW w:w="2210" w:type="dxa"/>
            <w:tcBorders>
              <w:top w:val="single" w:sz="12" w:space="0" w:color="FFC72C" w:themeColor="accent3"/>
              <w:bottom w:val="single" w:sz="12" w:space="0" w:color="FFC72C" w:themeColor="accent3"/>
            </w:tcBorders>
          </w:tcPr>
          <w:p w14:paraId="62C06D7E" w14:textId="42F1333A" w:rsidR="00170AD0" w:rsidRPr="00816F81" w:rsidRDefault="00170AD0" w:rsidP="00170AD0">
            <w:pPr>
              <w:spacing w:after="0"/>
              <w:jc w:val="left"/>
            </w:pPr>
            <w:r w:rsidRPr="00816F81">
              <w:t>1.0</w:t>
            </w:r>
          </w:p>
        </w:tc>
        <w:tc>
          <w:tcPr>
            <w:tcW w:w="1932" w:type="dxa"/>
            <w:tcBorders>
              <w:top w:val="single" w:sz="12" w:space="0" w:color="FFC72C" w:themeColor="accent3"/>
              <w:bottom w:val="single" w:sz="12" w:space="0" w:color="FFC72C" w:themeColor="accent3"/>
            </w:tcBorders>
          </w:tcPr>
          <w:p w14:paraId="0B356061" w14:textId="019D9C22" w:rsidR="00170AD0" w:rsidRPr="00816F81" w:rsidRDefault="00170AD0" w:rsidP="00170AD0">
            <w:pPr>
              <w:spacing w:after="0"/>
              <w:jc w:val="left"/>
            </w:pPr>
            <w:r w:rsidRPr="00816F81">
              <w:t>Versión Inicial</w:t>
            </w:r>
          </w:p>
        </w:tc>
      </w:tr>
      <w:tr w:rsidR="005C32D4" w:rsidRPr="00816F81" w14:paraId="5931AB54" w14:textId="77777777" w:rsidTr="00676FEA">
        <w:tc>
          <w:tcPr>
            <w:tcW w:w="2593" w:type="dxa"/>
          </w:tcPr>
          <w:p w14:paraId="56FD0EC0" w14:textId="674DF5B6" w:rsidR="005C32D4" w:rsidRPr="00816F81" w:rsidRDefault="005C32D4" w:rsidP="005C32D4"/>
        </w:tc>
        <w:tc>
          <w:tcPr>
            <w:tcW w:w="2595" w:type="dxa"/>
          </w:tcPr>
          <w:p w14:paraId="452BBFDB" w14:textId="364DF21C" w:rsidR="005C32D4" w:rsidRPr="00816F81" w:rsidRDefault="005C32D4" w:rsidP="005C32D4">
            <w:pPr>
              <w:spacing w:after="0"/>
              <w:jc w:val="left"/>
            </w:pPr>
          </w:p>
        </w:tc>
        <w:tc>
          <w:tcPr>
            <w:tcW w:w="2210" w:type="dxa"/>
            <w:tcBorders>
              <w:top w:val="single" w:sz="12" w:space="0" w:color="FFC72C" w:themeColor="accent3"/>
              <w:bottom w:val="single" w:sz="12" w:space="0" w:color="FFC72C" w:themeColor="accent3"/>
            </w:tcBorders>
          </w:tcPr>
          <w:p w14:paraId="3A6C01CF" w14:textId="67189D0D" w:rsidR="005C32D4" w:rsidRPr="00816F81" w:rsidRDefault="005C32D4" w:rsidP="005C32D4">
            <w:pPr>
              <w:spacing w:after="0"/>
              <w:jc w:val="left"/>
            </w:pPr>
          </w:p>
        </w:tc>
        <w:tc>
          <w:tcPr>
            <w:tcW w:w="1932" w:type="dxa"/>
            <w:tcBorders>
              <w:top w:val="single" w:sz="12" w:space="0" w:color="FFC72C" w:themeColor="accent3"/>
              <w:bottom w:val="single" w:sz="12" w:space="0" w:color="FFC72C" w:themeColor="accent3"/>
            </w:tcBorders>
          </w:tcPr>
          <w:p w14:paraId="5C8E4674" w14:textId="51849A19" w:rsidR="005C32D4" w:rsidRPr="00816F81" w:rsidRDefault="005C32D4" w:rsidP="005C32D4">
            <w:pPr>
              <w:spacing w:after="0"/>
              <w:jc w:val="left"/>
            </w:pPr>
          </w:p>
        </w:tc>
      </w:tr>
      <w:tr w:rsidR="005C32D4" w:rsidRPr="00816F81" w14:paraId="7B99A4B2" w14:textId="77777777" w:rsidTr="00782484">
        <w:tc>
          <w:tcPr>
            <w:tcW w:w="2593" w:type="dxa"/>
          </w:tcPr>
          <w:p w14:paraId="3338BEB0" w14:textId="75F2BAD3" w:rsidR="005C32D4" w:rsidRPr="00816F81" w:rsidRDefault="005C32D4" w:rsidP="005C32D4"/>
        </w:tc>
        <w:tc>
          <w:tcPr>
            <w:tcW w:w="2595" w:type="dxa"/>
          </w:tcPr>
          <w:p w14:paraId="22F83AAF" w14:textId="7BF63592" w:rsidR="005C32D4" w:rsidRPr="00816F81" w:rsidRDefault="005C32D4" w:rsidP="005C32D4">
            <w:pPr>
              <w:spacing w:after="0"/>
              <w:jc w:val="left"/>
            </w:pPr>
          </w:p>
        </w:tc>
        <w:tc>
          <w:tcPr>
            <w:tcW w:w="2210" w:type="dxa"/>
            <w:tcBorders>
              <w:top w:val="single" w:sz="12" w:space="0" w:color="FFC72C" w:themeColor="accent3"/>
              <w:bottom w:val="single" w:sz="12" w:space="0" w:color="FFC72C" w:themeColor="accent3"/>
            </w:tcBorders>
          </w:tcPr>
          <w:p w14:paraId="27F00FC3" w14:textId="2F722B3C" w:rsidR="005C32D4" w:rsidRPr="00816F81" w:rsidRDefault="005C32D4" w:rsidP="005C32D4">
            <w:pPr>
              <w:spacing w:after="0"/>
              <w:jc w:val="left"/>
            </w:pPr>
          </w:p>
        </w:tc>
        <w:tc>
          <w:tcPr>
            <w:tcW w:w="1932" w:type="dxa"/>
            <w:tcBorders>
              <w:top w:val="single" w:sz="12" w:space="0" w:color="FFC72C" w:themeColor="accent3"/>
              <w:bottom w:val="single" w:sz="12" w:space="0" w:color="FFC72C" w:themeColor="accent3"/>
            </w:tcBorders>
          </w:tcPr>
          <w:p w14:paraId="3F996A8E" w14:textId="49F166C0" w:rsidR="005C32D4" w:rsidRPr="00943802" w:rsidRDefault="005C32D4" w:rsidP="005C32D4">
            <w:pPr>
              <w:shd w:val="clear" w:color="auto" w:fill="FDFDFD"/>
              <w:spacing w:after="0"/>
              <w:jc w:val="left"/>
              <w:rPr>
                <w:rFonts w:ascii="Segoe UI" w:eastAsia="Times New Roman" w:hAnsi="Segoe UI" w:cs="Segoe UI"/>
                <w:sz w:val="21"/>
                <w:szCs w:val="21"/>
                <w:lang w:val="es-ES" w:eastAsia="es-MX"/>
              </w:rPr>
            </w:pPr>
          </w:p>
        </w:tc>
      </w:tr>
      <w:tr w:rsidR="005C32D4" w:rsidRPr="00816F81" w14:paraId="5DAB0312" w14:textId="77777777" w:rsidTr="002C2342">
        <w:tc>
          <w:tcPr>
            <w:tcW w:w="2593" w:type="dxa"/>
          </w:tcPr>
          <w:p w14:paraId="43F571B2" w14:textId="1561B8F2" w:rsidR="005C32D4" w:rsidRPr="00816F81" w:rsidRDefault="005C32D4" w:rsidP="005C32D4"/>
        </w:tc>
        <w:tc>
          <w:tcPr>
            <w:tcW w:w="2595" w:type="dxa"/>
          </w:tcPr>
          <w:p w14:paraId="3A178CD6" w14:textId="0F49983B" w:rsidR="005C32D4" w:rsidRPr="00816F81" w:rsidRDefault="005C32D4" w:rsidP="005C32D4">
            <w:pPr>
              <w:spacing w:after="0"/>
              <w:jc w:val="left"/>
            </w:pPr>
          </w:p>
        </w:tc>
        <w:tc>
          <w:tcPr>
            <w:tcW w:w="2210" w:type="dxa"/>
            <w:tcBorders>
              <w:top w:val="single" w:sz="12" w:space="0" w:color="FFC72C" w:themeColor="accent3"/>
              <w:bottom w:val="single" w:sz="12" w:space="0" w:color="FFC72C" w:themeColor="accent3"/>
            </w:tcBorders>
          </w:tcPr>
          <w:p w14:paraId="3482B90C" w14:textId="50921557" w:rsidR="005C32D4" w:rsidRPr="00816F81" w:rsidRDefault="005C32D4" w:rsidP="005C32D4">
            <w:pPr>
              <w:spacing w:after="0"/>
              <w:jc w:val="left"/>
            </w:pPr>
          </w:p>
        </w:tc>
        <w:tc>
          <w:tcPr>
            <w:tcW w:w="1932" w:type="dxa"/>
            <w:tcBorders>
              <w:top w:val="single" w:sz="12" w:space="0" w:color="FFC72C" w:themeColor="accent3"/>
              <w:bottom w:val="single" w:sz="12" w:space="0" w:color="FFC72C" w:themeColor="accent3"/>
            </w:tcBorders>
          </w:tcPr>
          <w:p w14:paraId="1601C9E5" w14:textId="77777777" w:rsidR="005C32D4" w:rsidRPr="00816F81" w:rsidRDefault="005C32D4" w:rsidP="005C32D4">
            <w:pPr>
              <w:spacing w:after="0"/>
              <w:jc w:val="left"/>
            </w:pPr>
          </w:p>
        </w:tc>
      </w:tr>
      <w:tr w:rsidR="005C32D4" w:rsidRPr="00816F81" w14:paraId="60B71BB1" w14:textId="77777777" w:rsidTr="00BF7561">
        <w:tc>
          <w:tcPr>
            <w:tcW w:w="2593" w:type="dxa"/>
          </w:tcPr>
          <w:p w14:paraId="4BBB6896" w14:textId="7CC1672E" w:rsidR="005C32D4" w:rsidRPr="00816F81" w:rsidRDefault="005C32D4" w:rsidP="005C32D4"/>
        </w:tc>
        <w:tc>
          <w:tcPr>
            <w:tcW w:w="2595" w:type="dxa"/>
          </w:tcPr>
          <w:p w14:paraId="6FA82625" w14:textId="7ABE975B" w:rsidR="005C32D4" w:rsidRPr="00816F81" w:rsidRDefault="005C32D4" w:rsidP="005C32D4">
            <w:pPr>
              <w:spacing w:after="0"/>
              <w:jc w:val="left"/>
            </w:pPr>
          </w:p>
        </w:tc>
        <w:tc>
          <w:tcPr>
            <w:tcW w:w="2210" w:type="dxa"/>
            <w:tcBorders>
              <w:top w:val="single" w:sz="12" w:space="0" w:color="FFC72C" w:themeColor="accent3"/>
              <w:bottom w:val="single" w:sz="12" w:space="0" w:color="FFC72C" w:themeColor="accent3"/>
            </w:tcBorders>
          </w:tcPr>
          <w:p w14:paraId="20CC499C" w14:textId="6100E784" w:rsidR="005C32D4" w:rsidRPr="00816F81" w:rsidRDefault="005C32D4" w:rsidP="005C32D4">
            <w:pPr>
              <w:spacing w:after="0"/>
              <w:jc w:val="left"/>
            </w:pPr>
          </w:p>
        </w:tc>
        <w:tc>
          <w:tcPr>
            <w:tcW w:w="1932" w:type="dxa"/>
            <w:tcBorders>
              <w:top w:val="single" w:sz="12" w:space="0" w:color="FFC72C" w:themeColor="accent3"/>
              <w:bottom w:val="single" w:sz="12" w:space="0" w:color="FFC72C" w:themeColor="accent3"/>
            </w:tcBorders>
          </w:tcPr>
          <w:p w14:paraId="5830BC5D" w14:textId="77777777" w:rsidR="005C32D4" w:rsidRPr="00816F81" w:rsidRDefault="005C32D4" w:rsidP="005C32D4">
            <w:pPr>
              <w:spacing w:after="0"/>
              <w:jc w:val="left"/>
            </w:pPr>
          </w:p>
        </w:tc>
      </w:tr>
      <w:tr w:rsidR="005C32D4" w:rsidRPr="00816F81" w14:paraId="602C308D" w14:textId="77777777" w:rsidTr="00160F82">
        <w:tc>
          <w:tcPr>
            <w:tcW w:w="2593" w:type="dxa"/>
          </w:tcPr>
          <w:p w14:paraId="7F42D402" w14:textId="1C4AD638" w:rsidR="005C32D4" w:rsidRPr="00816F81" w:rsidRDefault="005C32D4" w:rsidP="005C32D4"/>
        </w:tc>
        <w:tc>
          <w:tcPr>
            <w:tcW w:w="2595" w:type="dxa"/>
          </w:tcPr>
          <w:p w14:paraId="41CC3BA6" w14:textId="7A40A019" w:rsidR="005C32D4" w:rsidRPr="00816F81" w:rsidRDefault="005C32D4" w:rsidP="005C32D4">
            <w:pPr>
              <w:spacing w:after="0"/>
              <w:jc w:val="left"/>
            </w:pPr>
          </w:p>
        </w:tc>
        <w:tc>
          <w:tcPr>
            <w:tcW w:w="2210" w:type="dxa"/>
            <w:tcBorders>
              <w:top w:val="single" w:sz="12" w:space="0" w:color="FFC72C" w:themeColor="accent3"/>
            </w:tcBorders>
          </w:tcPr>
          <w:p w14:paraId="531930EF" w14:textId="22A049EC" w:rsidR="005C32D4" w:rsidRPr="00816F81" w:rsidRDefault="005C32D4" w:rsidP="005C32D4">
            <w:pPr>
              <w:spacing w:after="0"/>
              <w:jc w:val="left"/>
            </w:pPr>
          </w:p>
        </w:tc>
        <w:tc>
          <w:tcPr>
            <w:tcW w:w="1932" w:type="dxa"/>
            <w:tcBorders>
              <w:top w:val="single" w:sz="12" w:space="0" w:color="FFC72C" w:themeColor="accent3"/>
            </w:tcBorders>
          </w:tcPr>
          <w:p w14:paraId="087734AB" w14:textId="77777777" w:rsidR="005C32D4" w:rsidRPr="00816F81" w:rsidRDefault="005C32D4" w:rsidP="005C32D4">
            <w:pPr>
              <w:spacing w:after="0"/>
              <w:jc w:val="left"/>
            </w:pPr>
          </w:p>
        </w:tc>
      </w:tr>
    </w:tbl>
    <w:p w14:paraId="36899E36" w14:textId="77777777" w:rsidR="001701EA" w:rsidRPr="00816F81" w:rsidRDefault="001701EA" w:rsidP="001701EA"/>
    <w:p w14:paraId="6DF65C80" w14:textId="77777777" w:rsidR="00C67B47" w:rsidRPr="00816F81" w:rsidRDefault="00C67B47" w:rsidP="005E1DEB">
      <w:r w:rsidRPr="00816F81">
        <w:t>Revisión</w:t>
      </w:r>
    </w:p>
    <w:tbl>
      <w:tblPr>
        <w:tblStyle w:val="LogicGoldBorders2"/>
        <w:tblW w:w="5000" w:type="pct"/>
        <w:tblLook w:val="0620" w:firstRow="1" w:lastRow="0" w:firstColumn="0" w:lastColumn="0" w:noHBand="1" w:noVBand="1"/>
      </w:tblPr>
      <w:tblGrid>
        <w:gridCol w:w="3110"/>
        <w:gridCol w:w="3110"/>
        <w:gridCol w:w="3110"/>
      </w:tblGrid>
      <w:tr w:rsidR="001701EA" w:rsidRPr="00816F81" w14:paraId="6DB2AC4B" w14:textId="77777777" w:rsidTr="00160F82">
        <w:trPr>
          <w:cnfStyle w:val="100000000000" w:firstRow="1" w:lastRow="0" w:firstColumn="0" w:lastColumn="0" w:oddVBand="0" w:evenVBand="0" w:oddHBand="0" w:evenHBand="0" w:firstRowFirstColumn="0" w:firstRowLastColumn="0" w:lastRowFirstColumn="0" w:lastRowLastColumn="0"/>
        </w:trPr>
        <w:tc>
          <w:tcPr>
            <w:tcW w:w="3110" w:type="dxa"/>
            <w:vAlign w:val="center"/>
          </w:tcPr>
          <w:p w14:paraId="5CB143F9" w14:textId="33782D7D" w:rsidR="001701EA" w:rsidRPr="00816F81" w:rsidRDefault="00C67B47" w:rsidP="00160F82">
            <w:pPr>
              <w:spacing w:after="0"/>
              <w:jc w:val="left"/>
            </w:pPr>
            <w:r w:rsidRPr="00816F81">
              <w:rPr>
                <w:color w:val="auto"/>
                <w:sz w:val="20"/>
              </w:rPr>
              <w:t>FECHA</w:t>
            </w:r>
          </w:p>
        </w:tc>
        <w:tc>
          <w:tcPr>
            <w:tcW w:w="3110" w:type="dxa"/>
            <w:vAlign w:val="center"/>
          </w:tcPr>
          <w:p w14:paraId="17899C33" w14:textId="77777777" w:rsidR="001701EA" w:rsidRPr="00816F81" w:rsidRDefault="001701EA" w:rsidP="00160F82">
            <w:pPr>
              <w:spacing w:after="0"/>
              <w:jc w:val="left"/>
            </w:pPr>
            <w:r w:rsidRPr="00816F81">
              <w:rPr>
                <w:color w:val="auto"/>
                <w:sz w:val="20"/>
              </w:rPr>
              <w:t>NOME</w:t>
            </w:r>
          </w:p>
        </w:tc>
        <w:tc>
          <w:tcPr>
            <w:tcW w:w="3110" w:type="dxa"/>
            <w:vAlign w:val="center"/>
          </w:tcPr>
          <w:p w14:paraId="153A03DB" w14:textId="631A2842" w:rsidR="001701EA" w:rsidRPr="00816F81" w:rsidRDefault="00C67B47" w:rsidP="00160F82">
            <w:pPr>
              <w:spacing w:after="0"/>
              <w:jc w:val="left"/>
            </w:pPr>
            <w:r w:rsidRPr="00816F81">
              <w:rPr>
                <w:color w:val="auto"/>
                <w:sz w:val="20"/>
              </w:rPr>
              <w:t>POSICIÓN</w:t>
            </w:r>
          </w:p>
        </w:tc>
      </w:tr>
      <w:tr w:rsidR="001701EA" w:rsidRPr="00816F81" w14:paraId="762D29E0" w14:textId="77777777" w:rsidTr="00211D71">
        <w:tc>
          <w:tcPr>
            <w:tcW w:w="3110" w:type="dxa"/>
          </w:tcPr>
          <w:p w14:paraId="7A889AE0" w14:textId="315EFA17" w:rsidR="001701EA" w:rsidRPr="00816F81" w:rsidRDefault="001701EA" w:rsidP="00160F82">
            <w:pPr>
              <w:spacing w:after="0"/>
              <w:jc w:val="left"/>
            </w:pPr>
          </w:p>
        </w:tc>
        <w:tc>
          <w:tcPr>
            <w:tcW w:w="3110" w:type="dxa"/>
          </w:tcPr>
          <w:p w14:paraId="65AA7749" w14:textId="632F871B" w:rsidR="001701EA" w:rsidRPr="00816F81" w:rsidRDefault="001701EA" w:rsidP="00160F82">
            <w:pPr>
              <w:spacing w:after="0"/>
              <w:jc w:val="left"/>
            </w:pPr>
          </w:p>
        </w:tc>
        <w:tc>
          <w:tcPr>
            <w:tcW w:w="3110" w:type="dxa"/>
            <w:tcBorders>
              <w:top w:val="single" w:sz="12" w:space="0" w:color="FFC72C" w:themeColor="accent3"/>
              <w:bottom w:val="single" w:sz="12" w:space="0" w:color="FFC72C" w:themeColor="accent3"/>
            </w:tcBorders>
          </w:tcPr>
          <w:p w14:paraId="57AF2BB9" w14:textId="71DDC084" w:rsidR="001701EA" w:rsidRPr="00816F81" w:rsidRDefault="001701EA" w:rsidP="00160F82">
            <w:pPr>
              <w:spacing w:after="0"/>
              <w:jc w:val="left"/>
            </w:pPr>
          </w:p>
        </w:tc>
      </w:tr>
      <w:tr w:rsidR="00211D71" w:rsidRPr="00816F81" w14:paraId="62C686F7" w14:textId="77777777" w:rsidTr="00BF7561">
        <w:tc>
          <w:tcPr>
            <w:tcW w:w="3110" w:type="dxa"/>
          </w:tcPr>
          <w:p w14:paraId="358032B0" w14:textId="6816A210" w:rsidR="00211D71" w:rsidRPr="00816F81" w:rsidRDefault="00211D71" w:rsidP="00211D71">
            <w:pPr>
              <w:spacing w:after="0"/>
              <w:jc w:val="left"/>
            </w:pPr>
          </w:p>
        </w:tc>
        <w:tc>
          <w:tcPr>
            <w:tcW w:w="3110" w:type="dxa"/>
          </w:tcPr>
          <w:p w14:paraId="122566A0" w14:textId="22350BE9" w:rsidR="00211D71" w:rsidRPr="00816F81" w:rsidRDefault="00211D71" w:rsidP="00211D71">
            <w:pPr>
              <w:spacing w:after="0"/>
              <w:jc w:val="left"/>
            </w:pPr>
          </w:p>
        </w:tc>
        <w:tc>
          <w:tcPr>
            <w:tcW w:w="3110" w:type="dxa"/>
            <w:tcBorders>
              <w:top w:val="single" w:sz="12" w:space="0" w:color="FFC72C" w:themeColor="accent3"/>
              <w:bottom w:val="single" w:sz="12" w:space="0" w:color="FFC72C" w:themeColor="accent3"/>
            </w:tcBorders>
          </w:tcPr>
          <w:p w14:paraId="3FDED60D" w14:textId="772359B2" w:rsidR="00211D71" w:rsidRPr="00816F81" w:rsidRDefault="00211D71" w:rsidP="00211D71">
            <w:pPr>
              <w:spacing w:after="0"/>
              <w:jc w:val="left"/>
            </w:pPr>
          </w:p>
        </w:tc>
      </w:tr>
      <w:tr w:rsidR="00BF7561" w:rsidRPr="00816F81" w14:paraId="2C45DF6B" w14:textId="77777777" w:rsidTr="00160F82">
        <w:tc>
          <w:tcPr>
            <w:tcW w:w="3110" w:type="dxa"/>
          </w:tcPr>
          <w:p w14:paraId="271015AB" w14:textId="57983296" w:rsidR="00BF7561" w:rsidRPr="00816F81" w:rsidRDefault="00BF7561" w:rsidP="00BF7561">
            <w:pPr>
              <w:spacing w:after="0"/>
              <w:jc w:val="left"/>
            </w:pPr>
          </w:p>
        </w:tc>
        <w:tc>
          <w:tcPr>
            <w:tcW w:w="3110" w:type="dxa"/>
          </w:tcPr>
          <w:p w14:paraId="2F1C0156" w14:textId="04DE1A00" w:rsidR="00BF7561" w:rsidRPr="00816F81" w:rsidRDefault="00BF7561" w:rsidP="00BF7561">
            <w:pPr>
              <w:spacing w:after="0"/>
              <w:jc w:val="left"/>
            </w:pPr>
          </w:p>
        </w:tc>
        <w:tc>
          <w:tcPr>
            <w:tcW w:w="3110" w:type="dxa"/>
            <w:tcBorders>
              <w:top w:val="single" w:sz="12" w:space="0" w:color="FFC72C" w:themeColor="accent3"/>
            </w:tcBorders>
          </w:tcPr>
          <w:p w14:paraId="606C0D44" w14:textId="47543766" w:rsidR="00BF7561" w:rsidRPr="00816F81" w:rsidRDefault="00BF7561" w:rsidP="00BF7561">
            <w:pPr>
              <w:spacing w:after="0"/>
              <w:jc w:val="left"/>
            </w:pPr>
          </w:p>
        </w:tc>
      </w:tr>
    </w:tbl>
    <w:p w14:paraId="35DDED84" w14:textId="77777777" w:rsidR="001701EA" w:rsidRPr="00816F81" w:rsidRDefault="001701EA" w:rsidP="001701EA"/>
    <w:p w14:paraId="5501922E" w14:textId="7C7B3E59" w:rsidR="00C67B47" w:rsidRPr="00816F81" w:rsidRDefault="006B3391" w:rsidP="00800FC0">
      <w:r w:rsidRPr="00816F81">
        <w:t>Aprobadores</w:t>
      </w:r>
    </w:p>
    <w:tbl>
      <w:tblPr>
        <w:tblStyle w:val="LogicGoldBorders2"/>
        <w:tblW w:w="5000" w:type="pct"/>
        <w:tblLook w:val="0620" w:firstRow="1" w:lastRow="0" w:firstColumn="0" w:lastColumn="0" w:noHBand="1" w:noVBand="1"/>
      </w:tblPr>
      <w:tblGrid>
        <w:gridCol w:w="3104"/>
        <w:gridCol w:w="2977"/>
        <w:gridCol w:w="1317"/>
        <w:gridCol w:w="1932"/>
      </w:tblGrid>
      <w:tr w:rsidR="001701EA" w:rsidRPr="00816F81" w14:paraId="49761FFA" w14:textId="77777777" w:rsidTr="00C950B2">
        <w:trPr>
          <w:cnfStyle w:val="100000000000" w:firstRow="1" w:lastRow="0" w:firstColumn="0" w:lastColumn="0" w:oddVBand="0" w:evenVBand="0" w:oddHBand="0" w:evenHBand="0" w:firstRowFirstColumn="0" w:firstRowLastColumn="0" w:lastRowFirstColumn="0" w:lastRowLastColumn="0"/>
        </w:trPr>
        <w:tc>
          <w:tcPr>
            <w:tcW w:w="3104" w:type="dxa"/>
            <w:vAlign w:val="center"/>
          </w:tcPr>
          <w:p w14:paraId="42D09EAE" w14:textId="50D5912B" w:rsidR="001701EA" w:rsidRPr="00816F81" w:rsidRDefault="00C67B47" w:rsidP="00160F82">
            <w:pPr>
              <w:spacing w:after="0"/>
              <w:jc w:val="left"/>
            </w:pPr>
            <w:r w:rsidRPr="00816F81">
              <w:rPr>
                <w:b w:val="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w:t>
            </w:r>
          </w:p>
        </w:tc>
        <w:tc>
          <w:tcPr>
            <w:tcW w:w="2977" w:type="dxa"/>
            <w:vAlign w:val="center"/>
          </w:tcPr>
          <w:p w14:paraId="58644629" w14:textId="545B634E" w:rsidR="001701EA" w:rsidRPr="00816F81" w:rsidRDefault="00B8363F" w:rsidP="00160F82">
            <w:pPr>
              <w:spacing w:after="0"/>
              <w:jc w:val="left"/>
            </w:pPr>
            <w:r w:rsidRPr="00816F81">
              <w:rPr>
                <w:color w:val="auto"/>
                <w:sz w:val="20"/>
              </w:rPr>
              <w:t>AREA</w:t>
            </w:r>
          </w:p>
        </w:tc>
        <w:tc>
          <w:tcPr>
            <w:tcW w:w="1317" w:type="dxa"/>
            <w:vAlign w:val="center"/>
          </w:tcPr>
          <w:p w14:paraId="19E481A4" w14:textId="092D67D9" w:rsidR="001701EA" w:rsidRPr="00816F81" w:rsidRDefault="00C67B47" w:rsidP="00160F82">
            <w:pPr>
              <w:spacing w:after="0"/>
              <w:jc w:val="left"/>
            </w:pPr>
            <w:r w:rsidRPr="00816F81">
              <w:rPr>
                <w:color w:val="auto"/>
                <w:sz w:val="20"/>
              </w:rPr>
              <w:t>FECHA</w:t>
            </w:r>
          </w:p>
        </w:tc>
        <w:tc>
          <w:tcPr>
            <w:tcW w:w="1932" w:type="dxa"/>
            <w:vAlign w:val="center"/>
          </w:tcPr>
          <w:p w14:paraId="6E4E35E2" w14:textId="1BBAD9D7" w:rsidR="001701EA" w:rsidRPr="00816F81" w:rsidRDefault="00C67B47" w:rsidP="00160F82">
            <w:pPr>
              <w:spacing w:after="0"/>
              <w:jc w:val="left"/>
            </w:pPr>
            <w:r w:rsidRPr="00816F81">
              <w:rPr>
                <w:color w:val="auto"/>
                <w:sz w:val="20"/>
              </w:rPr>
              <w:t>FIRMA</w:t>
            </w:r>
          </w:p>
        </w:tc>
      </w:tr>
      <w:tr w:rsidR="001701EA" w:rsidRPr="00816F81" w14:paraId="3F53723F" w14:textId="77777777" w:rsidTr="00C950B2">
        <w:tc>
          <w:tcPr>
            <w:tcW w:w="3104" w:type="dxa"/>
          </w:tcPr>
          <w:p w14:paraId="53B5A3D8" w14:textId="418C2B6F" w:rsidR="001701EA" w:rsidRPr="00816F81" w:rsidRDefault="001701EA" w:rsidP="00160F82">
            <w:pPr>
              <w:spacing w:after="0"/>
              <w:jc w:val="left"/>
            </w:pPr>
          </w:p>
        </w:tc>
        <w:tc>
          <w:tcPr>
            <w:tcW w:w="2977" w:type="dxa"/>
          </w:tcPr>
          <w:p w14:paraId="7A5B7021" w14:textId="23AD11AF" w:rsidR="001701EA" w:rsidRPr="00816F81" w:rsidRDefault="001701EA" w:rsidP="00160F82">
            <w:pPr>
              <w:spacing w:after="0"/>
              <w:jc w:val="left"/>
            </w:pPr>
          </w:p>
        </w:tc>
        <w:tc>
          <w:tcPr>
            <w:tcW w:w="1317" w:type="dxa"/>
            <w:tcBorders>
              <w:top w:val="single" w:sz="12" w:space="0" w:color="FFC72C" w:themeColor="accent3"/>
            </w:tcBorders>
          </w:tcPr>
          <w:p w14:paraId="20E999F3" w14:textId="77777777" w:rsidR="001701EA" w:rsidRPr="00816F81" w:rsidRDefault="001701EA" w:rsidP="00160F82">
            <w:pPr>
              <w:spacing w:after="0"/>
              <w:jc w:val="left"/>
            </w:pPr>
          </w:p>
        </w:tc>
        <w:tc>
          <w:tcPr>
            <w:tcW w:w="1932" w:type="dxa"/>
            <w:tcBorders>
              <w:top w:val="single" w:sz="12" w:space="0" w:color="FFC72C" w:themeColor="accent3"/>
            </w:tcBorders>
          </w:tcPr>
          <w:p w14:paraId="3CC3D1C6" w14:textId="77777777" w:rsidR="001701EA" w:rsidRPr="00816F81" w:rsidRDefault="001701EA" w:rsidP="00160F82">
            <w:pPr>
              <w:spacing w:after="0"/>
              <w:jc w:val="left"/>
            </w:pPr>
          </w:p>
        </w:tc>
      </w:tr>
      <w:tr w:rsidR="001701EA" w:rsidRPr="00816F81" w14:paraId="2E8CE0D3" w14:textId="77777777" w:rsidTr="00C950B2">
        <w:tc>
          <w:tcPr>
            <w:tcW w:w="3104" w:type="dxa"/>
          </w:tcPr>
          <w:p w14:paraId="7F52A224" w14:textId="3D75151F" w:rsidR="001701EA" w:rsidRPr="00816F81" w:rsidRDefault="001701EA" w:rsidP="00160F82">
            <w:pPr>
              <w:spacing w:after="0"/>
              <w:jc w:val="left"/>
            </w:pPr>
          </w:p>
        </w:tc>
        <w:tc>
          <w:tcPr>
            <w:tcW w:w="2977" w:type="dxa"/>
          </w:tcPr>
          <w:p w14:paraId="20233551" w14:textId="75E06AFB" w:rsidR="001701EA" w:rsidRPr="00816F81" w:rsidRDefault="001701EA" w:rsidP="00160F82">
            <w:pPr>
              <w:spacing w:after="0"/>
              <w:jc w:val="left"/>
            </w:pPr>
          </w:p>
        </w:tc>
        <w:tc>
          <w:tcPr>
            <w:tcW w:w="1317" w:type="dxa"/>
          </w:tcPr>
          <w:p w14:paraId="01C1302F" w14:textId="77777777" w:rsidR="001701EA" w:rsidRPr="00816F81" w:rsidRDefault="001701EA" w:rsidP="00160F82">
            <w:pPr>
              <w:spacing w:after="0"/>
              <w:jc w:val="left"/>
            </w:pPr>
          </w:p>
        </w:tc>
        <w:tc>
          <w:tcPr>
            <w:tcW w:w="1932" w:type="dxa"/>
          </w:tcPr>
          <w:p w14:paraId="6B6220B0" w14:textId="77777777" w:rsidR="001701EA" w:rsidRPr="00816F81" w:rsidRDefault="001701EA" w:rsidP="00160F82">
            <w:pPr>
              <w:spacing w:after="0"/>
              <w:jc w:val="left"/>
            </w:pPr>
          </w:p>
        </w:tc>
      </w:tr>
    </w:tbl>
    <w:p w14:paraId="75CD713F" w14:textId="77777777" w:rsidR="001701EA" w:rsidRPr="00816F81" w:rsidRDefault="001701EA">
      <w:pPr>
        <w:spacing w:before="120" w:after="120" w:line="288" w:lineRule="auto"/>
        <w:jc w:val="left"/>
        <w:rPr>
          <w:rFonts w:eastAsiaTheme="majorEastAsia" w:cstheme="minorHAnsi"/>
          <w:b/>
          <w:bCs/>
          <w:color w:val="FF5C39" w:themeColor="accent1"/>
          <w:sz w:val="32"/>
          <w:szCs w:val="32"/>
        </w:rPr>
      </w:pPr>
      <w:r w:rsidRPr="00816F81">
        <w:br w:type="page"/>
      </w:r>
    </w:p>
    <w:p w14:paraId="605E5720" w14:textId="77777777" w:rsidR="007B5FA2" w:rsidRPr="00816F81" w:rsidRDefault="007B5FA2" w:rsidP="003C2287">
      <w:pPr>
        <w:pStyle w:val="Ttulo1"/>
        <w:numPr>
          <w:ilvl w:val="0"/>
          <w:numId w:val="5"/>
        </w:numPr>
      </w:pPr>
      <w:bookmarkStart w:id="3" w:name="_Toc134773825"/>
      <w:bookmarkStart w:id="4" w:name="_Hlk127996018"/>
      <w:r w:rsidRPr="00816F81">
        <w:lastRenderedPageBreak/>
        <w:t>Requisitos</w:t>
      </w:r>
      <w:bookmarkEnd w:id="3"/>
    </w:p>
    <w:p w14:paraId="08CD42F9" w14:textId="6B4A86EA" w:rsidR="007B5FA2" w:rsidRPr="00816F81" w:rsidRDefault="007B5FA2" w:rsidP="007B5FA2">
      <w:r w:rsidRPr="00816F81">
        <w:t>Farmacias del Ahorro utiliza varios sistemas del Oracle Retail, entre ellos el sistema RMS (administración de Mercancías) y lo utiliza para hacer las operaciones de distribución y reposición de los productos.</w:t>
      </w:r>
    </w:p>
    <w:p w14:paraId="2526ABBB" w14:textId="77777777" w:rsidR="00744954" w:rsidRPr="00816F81" w:rsidRDefault="00744954" w:rsidP="007B5FA2"/>
    <w:p w14:paraId="6EB3F170" w14:textId="779739C1" w:rsidR="00AB52B1" w:rsidRPr="002A4A21" w:rsidRDefault="007B5FA2" w:rsidP="005856F0">
      <w:r w:rsidRPr="00816F81">
        <w:t>Como estrategia de impl</w:t>
      </w:r>
      <w:r w:rsidR="00762912" w:rsidRPr="00816F81">
        <w:t>ementac</w:t>
      </w:r>
      <w:r w:rsidRPr="00816F81">
        <w:t xml:space="preserve">ión, </w:t>
      </w:r>
      <w:r w:rsidR="00762912" w:rsidRPr="00816F81">
        <w:t>FAH</w:t>
      </w:r>
      <w:r w:rsidRPr="00816F81">
        <w:t xml:space="preserve"> definió un proceso </w:t>
      </w:r>
      <w:r w:rsidR="004F01B5" w:rsidRPr="004F01B5">
        <w:rPr>
          <w:lang w:val="es-ES_tradnl"/>
        </w:rPr>
        <w:t xml:space="preserve">de descontinuación automática de artículos sin ventas y sin </w:t>
      </w:r>
      <w:r w:rsidR="004F01B5" w:rsidRPr="004F01B5">
        <w:rPr>
          <w:lang w:val="es-ES"/>
        </w:rPr>
        <w:t>movimientos de stock</w:t>
      </w:r>
      <w:r w:rsidR="004F01B5" w:rsidRPr="004F01B5">
        <w:rPr>
          <w:lang w:val="es-ES_tradnl"/>
        </w:rPr>
        <w:t xml:space="preserve"> por un determinado período en la tienda, bajo el requisito </w:t>
      </w:r>
      <w:r w:rsidR="004F01B5" w:rsidRPr="004F01B5">
        <w:rPr>
          <w:b/>
          <w:bCs/>
          <w:lang w:val="es-ES_tradnl"/>
        </w:rPr>
        <w:t>GAP.RMS.14</w:t>
      </w:r>
    </w:p>
    <w:p w14:paraId="0D3ADEF4" w14:textId="77777777" w:rsidR="00744954" w:rsidRPr="00816F81" w:rsidRDefault="00744954" w:rsidP="007B5FA2"/>
    <w:p w14:paraId="4BCFE88A" w14:textId="5A337CDE" w:rsidR="004F01B5" w:rsidRPr="005856F0" w:rsidRDefault="004F01B5" w:rsidP="0004214A">
      <w:r w:rsidRPr="004F01B5">
        <w:rPr>
          <w:lang w:val="es-ES_tradnl"/>
        </w:rPr>
        <w:t xml:space="preserve">El objetivo de esta CR </w:t>
      </w:r>
      <w:r w:rsidR="0004214A">
        <w:rPr>
          <w:lang w:val="es-ES_tradnl"/>
        </w:rPr>
        <w:t>es</w:t>
      </w:r>
      <w:r w:rsidRPr="004F01B5">
        <w:rPr>
          <w:lang w:val="es-ES_tradnl"/>
        </w:rPr>
        <w:t xml:space="preserve"> traer algunas modificaciones de las reglas desarrolladas en el </w:t>
      </w:r>
      <w:r w:rsidRPr="004F01B5">
        <w:rPr>
          <w:b/>
          <w:bCs/>
          <w:lang w:val="es-ES_tradnl"/>
        </w:rPr>
        <w:t xml:space="preserve">GAP.RMS.14 </w:t>
      </w:r>
      <w:r w:rsidR="008F66F1" w:rsidRPr="004F01B5">
        <w:rPr>
          <w:lang w:val="es-ES_tradnl"/>
        </w:rPr>
        <w:t>de acuerdo con</w:t>
      </w:r>
      <w:r w:rsidRPr="004F01B5">
        <w:rPr>
          <w:lang w:val="es-ES_tradnl"/>
        </w:rPr>
        <w:t xml:space="preserve"> las </w:t>
      </w:r>
      <w:r w:rsidR="0004214A">
        <w:rPr>
          <w:lang w:val="es-ES_tradnl"/>
        </w:rPr>
        <w:t xml:space="preserve">nuevas </w:t>
      </w:r>
      <w:r w:rsidRPr="004F01B5">
        <w:rPr>
          <w:lang w:val="es-ES_tradnl"/>
        </w:rPr>
        <w:t xml:space="preserve">definiciones del equipo de negocio de </w:t>
      </w:r>
      <w:r w:rsidR="008F66F1">
        <w:rPr>
          <w:lang w:val="es-ES_tradnl"/>
        </w:rPr>
        <w:t>FAH</w:t>
      </w:r>
      <w:r w:rsidRPr="004F01B5">
        <w:rPr>
          <w:lang w:val="es-ES_tradnl"/>
        </w:rPr>
        <w:t xml:space="preserve">. </w:t>
      </w:r>
    </w:p>
    <w:p w14:paraId="405F9F57" w14:textId="77777777" w:rsidR="00B237A7" w:rsidRPr="00816F81" w:rsidRDefault="00B237A7" w:rsidP="007B5FA2"/>
    <w:p w14:paraId="19766E9E" w14:textId="77777777" w:rsidR="009A2863" w:rsidRDefault="009A2863">
      <w:pPr>
        <w:spacing w:before="120" w:after="120" w:line="288" w:lineRule="auto"/>
        <w:jc w:val="left"/>
        <w:rPr>
          <w:rFonts w:eastAsiaTheme="majorEastAsia" w:cstheme="minorHAnsi"/>
          <w:bCs/>
          <w:color w:val="57595C" w:themeColor="accent4" w:themeShade="BF"/>
          <w:spacing w:val="4"/>
          <w:w w:val="105"/>
          <w:kern w:val="18"/>
          <w:sz w:val="28"/>
          <w:szCs w:val="26"/>
        </w:rPr>
      </w:pPr>
      <w:bookmarkStart w:id="5" w:name="_Hlk127996439"/>
      <w:bookmarkEnd w:id="4"/>
      <w:r>
        <w:br w:type="page"/>
      </w:r>
    </w:p>
    <w:p w14:paraId="1239584D" w14:textId="18914E52" w:rsidR="006B3391" w:rsidRPr="00816F81" w:rsidRDefault="006B3391" w:rsidP="006B3391">
      <w:pPr>
        <w:pStyle w:val="Ttulo2"/>
      </w:pPr>
      <w:bookmarkStart w:id="6" w:name="_Toc134773826"/>
      <w:r w:rsidRPr="00816F81">
        <w:lastRenderedPageBreak/>
        <w:t>Glosario</w:t>
      </w:r>
      <w:bookmarkEnd w:id="6"/>
    </w:p>
    <w:tbl>
      <w:tblPr>
        <w:tblStyle w:val="LogicGoldBorders"/>
        <w:tblW w:w="3535" w:type="pct"/>
        <w:jc w:val="center"/>
        <w:tblLook w:val="0620" w:firstRow="1" w:lastRow="0" w:firstColumn="0" w:lastColumn="0" w:noHBand="1" w:noVBand="1"/>
      </w:tblPr>
      <w:tblGrid>
        <w:gridCol w:w="1992"/>
        <w:gridCol w:w="4604"/>
      </w:tblGrid>
      <w:tr w:rsidR="001701EA" w:rsidRPr="00816F81" w14:paraId="48F890CD" w14:textId="77777777" w:rsidTr="00160F82">
        <w:trPr>
          <w:cnfStyle w:val="100000000000" w:firstRow="1" w:lastRow="0" w:firstColumn="0" w:lastColumn="0" w:oddVBand="0" w:evenVBand="0" w:oddHBand="0" w:evenHBand="0" w:firstRowFirstColumn="0" w:firstRowLastColumn="0" w:lastRowFirstColumn="0" w:lastRowLastColumn="0"/>
          <w:jc w:val="center"/>
        </w:trPr>
        <w:tc>
          <w:tcPr>
            <w:tcW w:w="1992" w:type="dxa"/>
          </w:tcPr>
          <w:bookmarkEnd w:id="5"/>
          <w:p w14:paraId="6F19C0F2" w14:textId="77777777" w:rsidR="001701EA" w:rsidRPr="00816F81" w:rsidRDefault="001701EA" w:rsidP="00160F82">
            <w:pPr>
              <w:pStyle w:val="TableHeader"/>
            </w:pPr>
            <w:r w:rsidRPr="00816F81">
              <w:t>SIGLA/ACRÔNIMO</w:t>
            </w:r>
          </w:p>
        </w:tc>
        <w:tc>
          <w:tcPr>
            <w:tcW w:w="4604" w:type="dxa"/>
          </w:tcPr>
          <w:p w14:paraId="4A0BFD13" w14:textId="77777777" w:rsidR="001701EA" w:rsidRPr="00816F81" w:rsidRDefault="001701EA" w:rsidP="00160F82">
            <w:pPr>
              <w:pStyle w:val="TableHeader"/>
            </w:pPr>
            <w:r w:rsidRPr="00816F81">
              <w:t>DESCRIÇÃO</w:t>
            </w:r>
          </w:p>
        </w:tc>
      </w:tr>
      <w:tr w:rsidR="00B966F8" w:rsidRPr="00816F81" w14:paraId="7E051A95" w14:textId="77777777" w:rsidTr="00EF046D">
        <w:tblPrEx>
          <w:tblLook w:val="04A0" w:firstRow="1" w:lastRow="0" w:firstColumn="1" w:lastColumn="0" w:noHBand="0" w:noVBand="1"/>
        </w:tblPrEx>
        <w:trPr>
          <w:jc w:val="center"/>
        </w:trPr>
        <w:tc>
          <w:tcPr>
            <w:cnfStyle w:val="001000000000" w:firstRow="0" w:lastRow="0" w:firstColumn="1" w:lastColumn="0" w:oddVBand="0" w:evenVBand="0" w:oddHBand="0" w:evenHBand="0" w:firstRowFirstColumn="0" w:firstRowLastColumn="0" w:lastRowFirstColumn="0" w:lastRowLastColumn="0"/>
            <w:tcW w:w="1992" w:type="dxa"/>
            <w:vAlign w:val="center"/>
          </w:tcPr>
          <w:p w14:paraId="4FDA3DC0" w14:textId="62BB0138" w:rsidR="00B966F8" w:rsidRPr="00816F81" w:rsidRDefault="00B237A7" w:rsidP="00B966F8">
            <w:pPr>
              <w:pStyle w:val="TableContent"/>
              <w:rPr>
                <w:b w:val="0"/>
              </w:rPr>
            </w:pPr>
            <w:r w:rsidRPr="00816F81">
              <w:rPr>
                <w:rFonts w:cs="Calibri"/>
                <w:color w:val="7D7061"/>
                <w:kern w:val="24"/>
                <w:szCs w:val="20"/>
              </w:rPr>
              <w:t>RMS</w:t>
            </w:r>
          </w:p>
        </w:tc>
        <w:tc>
          <w:tcPr>
            <w:tcW w:w="4604" w:type="dxa"/>
            <w:vAlign w:val="center"/>
          </w:tcPr>
          <w:p w14:paraId="027FDB1A" w14:textId="265D3194" w:rsidR="00B966F8" w:rsidRPr="00816F81" w:rsidRDefault="00B237A7" w:rsidP="00B966F8">
            <w:pPr>
              <w:pStyle w:val="TableContent"/>
              <w:cnfStyle w:val="000000000000" w:firstRow="0" w:lastRow="0" w:firstColumn="0" w:lastColumn="0" w:oddVBand="0" w:evenVBand="0" w:oddHBand="0" w:evenHBand="0" w:firstRowFirstColumn="0" w:firstRowLastColumn="0" w:lastRowFirstColumn="0" w:lastRowLastColumn="0"/>
            </w:pPr>
            <w:r w:rsidRPr="00816F81">
              <w:rPr>
                <w:rFonts w:cs="Calibri"/>
                <w:bCs/>
                <w:color w:val="7D7061"/>
                <w:kern w:val="24"/>
                <w:szCs w:val="20"/>
              </w:rPr>
              <w:t>Retail Merchandising System</w:t>
            </w:r>
          </w:p>
        </w:tc>
      </w:tr>
      <w:tr w:rsidR="00B966F8" w:rsidRPr="00816F81" w14:paraId="253A878D" w14:textId="77777777" w:rsidTr="00EF046D">
        <w:tblPrEx>
          <w:tblLook w:val="04A0" w:firstRow="1" w:lastRow="0" w:firstColumn="1" w:lastColumn="0" w:noHBand="0" w:noVBand="1"/>
        </w:tblPrEx>
        <w:trPr>
          <w:jc w:val="center"/>
        </w:trPr>
        <w:tc>
          <w:tcPr>
            <w:cnfStyle w:val="001000000000" w:firstRow="0" w:lastRow="0" w:firstColumn="1" w:lastColumn="0" w:oddVBand="0" w:evenVBand="0" w:oddHBand="0" w:evenHBand="0" w:firstRowFirstColumn="0" w:firstRowLastColumn="0" w:lastRowFirstColumn="0" w:lastRowLastColumn="0"/>
            <w:tcW w:w="1992" w:type="dxa"/>
            <w:vAlign w:val="center"/>
          </w:tcPr>
          <w:p w14:paraId="305D79CB" w14:textId="24979BC2" w:rsidR="00B966F8" w:rsidRPr="00816F81" w:rsidRDefault="006A7079" w:rsidP="00B966F8">
            <w:pPr>
              <w:pStyle w:val="TableContent"/>
              <w:rPr>
                <w:rFonts w:cs="Calibri"/>
                <w:bCs w:val="0"/>
                <w:color w:val="7D7061"/>
                <w:kern w:val="24"/>
                <w:szCs w:val="20"/>
              </w:rPr>
            </w:pPr>
            <w:r w:rsidRPr="00816F81">
              <w:rPr>
                <w:rFonts w:cs="Calibri"/>
                <w:bCs w:val="0"/>
                <w:color w:val="7D7061"/>
                <w:kern w:val="24"/>
                <w:szCs w:val="20"/>
              </w:rPr>
              <w:t>FAH</w:t>
            </w:r>
          </w:p>
        </w:tc>
        <w:tc>
          <w:tcPr>
            <w:tcW w:w="4604" w:type="dxa"/>
            <w:vAlign w:val="center"/>
          </w:tcPr>
          <w:p w14:paraId="0D16229D" w14:textId="64033579" w:rsidR="00B966F8" w:rsidRPr="00816F81" w:rsidRDefault="006A7079" w:rsidP="00B966F8">
            <w:pPr>
              <w:pStyle w:val="TableContent"/>
              <w:cnfStyle w:val="000000000000" w:firstRow="0" w:lastRow="0" w:firstColumn="0" w:lastColumn="0" w:oddVBand="0" w:evenVBand="0" w:oddHBand="0" w:evenHBand="0" w:firstRowFirstColumn="0" w:firstRowLastColumn="0" w:lastRowFirstColumn="0" w:lastRowLastColumn="0"/>
              <w:rPr>
                <w:rFonts w:cs="Calibri"/>
                <w:bCs/>
                <w:color w:val="7D7061"/>
                <w:kern w:val="24"/>
                <w:szCs w:val="20"/>
              </w:rPr>
            </w:pPr>
            <w:r w:rsidRPr="00816F81">
              <w:rPr>
                <w:rFonts w:cs="Calibri"/>
                <w:bCs/>
                <w:color w:val="7D7061"/>
                <w:kern w:val="24"/>
                <w:szCs w:val="20"/>
              </w:rPr>
              <w:t>Farmacias del Ahorro</w:t>
            </w:r>
          </w:p>
        </w:tc>
      </w:tr>
      <w:tr w:rsidR="00B966F8" w:rsidRPr="00816F81" w14:paraId="187F9E0E" w14:textId="77777777" w:rsidTr="00EF046D">
        <w:tblPrEx>
          <w:tblLook w:val="04A0" w:firstRow="1" w:lastRow="0" w:firstColumn="1" w:lastColumn="0" w:noHBand="0" w:noVBand="1"/>
        </w:tblPrEx>
        <w:trPr>
          <w:jc w:val="center"/>
        </w:trPr>
        <w:tc>
          <w:tcPr>
            <w:cnfStyle w:val="001000000000" w:firstRow="0" w:lastRow="0" w:firstColumn="1" w:lastColumn="0" w:oddVBand="0" w:evenVBand="0" w:oddHBand="0" w:evenHBand="0" w:firstRowFirstColumn="0" w:firstRowLastColumn="0" w:lastRowFirstColumn="0" w:lastRowLastColumn="0"/>
            <w:tcW w:w="1992" w:type="dxa"/>
            <w:vAlign w:val="center"/>
          </w:tcPr>
          <w:p w14:paraId="71ECA542" w14:textId="2EAA6F58" w:rsidR="00B966F8" w:rsidRPr="00816F81" w:rsidRDefault="00B966F8" w:rsidP="00B966F8">
            <w:pPr>
              <w:pStyle w:val="TableContent"/>
              <w:rPr>
                <w:rFonts w:cs="Calibri"/>
                <w:bCs w:val="0"/>
                <w:color w:val="7D7061"/>
                <w:kern w:val="24"/>
                <w:szCs w:val="20"/>
              </w:rPr>
            </w:pPr>
          </w:p>
        </w:tc>
        <w:tc>
          <w:tcPr>
            <w:tcW w:w="4604" w:type="dxa"/>
            <w:vAlign w:val="center"/>
          </w:tcPr>
          <w:p w14:paraId="1E8CBEC7" w14:textId="72A7E934" w:rsidR="00B966F8" w:rsidRPr="00816F81" w:rsidRDefault="00B966F8" w:rsidP="00B966F8">
            <w:pPr>
              <w:pStyle w:val="TableContent"/>
              <w:cnfStyle w:val="000000000000" w:firstRow="0" w:lastRow="0" w:firstColumn="0" w:lastColumn="0" w:oddVBand="0" w:evenVBand="0" w:oddHBand="0" w:evenHBand="0" w:firstRowFirstColumn="0" w:firstRowLastColumn="0" w:lastRowFirstColumn="0" w:lastRowLastColumn="0"/>
              <w:rPr>
                <w:rFonts w:cs="Calibri"/>
                <w:bCs/>
                <w:color w:val="7D7061"/>
                <w:kern w:val="24"/>
                <w:szCs w:val="20"/>
              </w:rPr>
            </w:pPr>
          </w:p>
        </w:tc>
      </w:tr>
      <w:tr w:rsidR="00B966F8" w:rsidRPr="00816F81" w14:paraId="3CE66860" w14:textId="77777777" w:rsidTr="00EF046D">
        <w:tblPrEx>
          <w:tblLook w:val="04A0" w:firstRow="1" w:lastRow="0" w:firstColumn="1" w:lastColumn="0" w:noHBand="0" w:noVBand="1"/>
        </w:tblPrEx>
        <w:trPr>
          <w:jc w:val="center"/>
        </w:trPr>
        <w:tc>
          <w:tcPr>
            <w:cnfStyle w:val="001000000000" w:firstRow="0" w:lastRow="0" w:firstColumn="1" w:lastColumn="0" w:oddVBand="0" w:evenVBand="0" w:oddHBand="0" w:evenHBand="0" w:firstRowFirstColumn="0" w:firstRowLastColumn="0" w:lastRowFirstColumn="0" w:lastRowLastColumn="0"/>
            <w:tcW w:w="1992" w:type="dxa"/>
            <w:vAlign w:val="center"/>
          </w:tcPr>
          <w:p w14:paraId="2ABC1551" w14:textId="199304AF" w:rsidR="00B966F8" w:rsidRPr="00816F81" w:rsidRDefault="00B966F8" w:rsidP="00B966F8">
            <w:pPr>
              <w:pStyle w:val="TableContent"/>
              <w:rPr>
                <w:rFonts w:cs="Calibri"/>
                <w:bCs w:val="0"/>
                <w:color w:val="7D7061"/>
                <w:kern w:val="24"/>
                <w:szCs w:val="20"/>
              </w:rPr>
            </w:pPr>
          </w:p>
        </w:tc>
        <w:tc>
          <w:tcPr>
            <w:tcW w:w="4604" w:type="dxa"/>
            <w:vAlign w:val="center"/>
          </w:tcPr>
          <w:p w14:paraId="0C8A9E45" w14:textId="5B7E5BC2" w:rsidR="00B966F8" w:rsidRPr="00816F81" w:rsidRDefault="00B966F8" w:rsidP="00B966F8">
            <w:pPr>
              <w:pStyle w:val="TableContent"/>
              <w:cnfStyle w:val="000000000000" w:firstRow="0" w:lastRow="0" w:firstColumn="0" w:lastColumn="0" w:oddVBand="0" w:evenVBand="0" w:oddHBand="0" w:evenHBand="0" w:firstRowFirstColumn="0" w:firstRowLastColumn="0" w:lastRowFirstColumn="0" w:lastRowLastColumn="0"/>
              <w:rPr>
                <w:rFonts w:cs="Calibri"/>
                <w:bCs/>
                <w:color w:val="7D7061"/>
                <w:kern w:val="24"/>
                <w:szCs w:val="20"/>
              </w:rPr>
            </w:pPr>
          </w:p>
        </w:tc>
      </w:tr>
      <w:tr w:rsidR="00B966F8" w:rsidRPr="00816F81" w14:paraId="239BDE61" w14:textId="77777777" w:rsidTr="00EF046D">
        <w:tblPrEx>
          <w:tblLook w:val="04A0" w:firstRow="1" w:lastRow="0" w:firstColumn="1" w:lastColumn="0" w:noHBand="0" w:noVBand="1"/>
        </w:tblPrEx>
        <w:trPr>
          <w:jc w:val="center"/>
        </w:trPr>
        <w:tc>
          <w:tcPr>
            <w:cnfStyle w:val="001000000000" w:firstRow="0" w:lastRow="0" w:firstColumn="1" w:lastColumn="0" w:oddVBand="0" w:evenVBand="0" w:oddHBand="0" w:evenHBand="0" w:firstRowFirstColumn="0" w:firstRowLastColumn="0" w:lastRowFirstColumn="0" w:lastRowLastColumn="0"/>
            <w:tcW w:w="1992" w:type="dxa"/>
            <w:vAlign w:val="center"/>
          </w:tcPr>
          <w:p w14:paraId="351D1384" w14:textId="5C9760CE" w:rsidR="00B966F8" w:rsidRPr="00816F81" w:rsidRDefault="00B966F8" w:rsidP="00B966F8">
            <w:pPr>
              <w:pStyle w:val="TableContent"/>
              <w:rPr>
                <w:rFonts w:cs="Calibri"/>
                <w:bCs w:val="0"/>
                <w:color w:val="7D7061"/>
                <w:kern w:val="24"/>
                <w:szCs w:val="20"/>
              </w:rPr>
            </w:pPr>
          </w:p>
        </w:tc>
        <w:tc>
          <w:tcPr>
            <w:tcW w:w="4604" w:type="dxa"/>
            <w:vAlign w:val="center"/>
          </w:tcPr>
          <w:p w14:paraId="37827A55" w14:textId="382773EF" w:rsidR="00B966F8" w:rsidRPr="00816F81" w:rsidRDefault="00B966F8" w:rsidP="00B966F8">
            <w:pPr>
              <w:pStyle w:val="TableContent"/>
              <w:cnfStyle w:val="000000000000" w:firstRow="0" w:lastRow="0" w:firstColumn="0" w:lastColumn="0" w:oddVBand="0" w:evenVBand="0" w:oddHBand="0" w:evenHBand="0" w:firstRowFirstColumn="0" w:firstRowLastColumn="0" w:lastRowFirstColumn="0" w:lastRowLastColumn="0"/>
              <w:rPr>
                <w:rFonts w:cs="Calibri"/>
                <w:bCs/>
                <w:color w:val="7D7061"/>
                <w:kern w:val="24"/>
                <w:szCs w:val="20"/>
              </w:rPr>
            </w:pPr>
          </w:p>
        </w:tc>
      </w:tr>
    </w:tbl>
    <w:p w14:paraId="73D08AA3" w14:textId="57F79D9A" w:rsidR="001701EA" w:rsidRPr="00816F81" w:rsidRDefault="001378F7" w:rsidP="001701EA">
      <w:pPr>
        <w:pStyle w:val="Descripcin"/>
      </w:pPr>
      <w:r w:rsidRPr="00816F81">
        <w:t>Tabla</w:t>
      </w:r>
      <w:r w:rsidR="001701EA" w:rsidRPr="00816F81">
        <w:t xml:space="preserve"> </w:t>
      </w:r>
      <w:r w:rsidR="001701EA" w:rsidRPr="00816F81">
        <w:fldChar w:fldCharType="begin"/>
      </w:r>
      <w:r w:rsidR="001701EA" w:rsidRPr="00816F81">
        <w:instrText xml:space="preserve"> SEQ Tabela \* ARABIC </w:instrText>
      </w:r>
      <w:r w:rsidR="001701EA" w:rsidRPr="00816F81">
        <w:fldChar w:fldCharType="separate"/>
      </w:r>
      <w:r w:rsidR="006E414E">
        <w:rPr>
          <w:noProof/>
        </w:rPr>
        <w:t>1</w:t>
      </w:r>
      <w:r w:rsidR="001701EA" w:rsidRPr="00816F81">
        <w:fldChar w:fldCharType="end"/>
      </w:r>
      <w:bookmarkStart w:id="7" w:name="_Hlk127996650"/>
      <w:r w:rsidR="001701EA" w:rsidRPr="00816F81">
        <w:t xml:space="preserve">: </w:t>
      </w:r>
      <w:r w:rsidRPr="00816F81">
        <w:t>Glosario</w:t>
      </w:r>
    </w:p>
    <w:p w14:paraId="2ECF4E8D" w14:textId="77777777" w:rsidR="00B63284" w:rsidRPr="00816F81" w:rsidRDefault="00B63284" w:rsidP="00B63284"/>
    <w:p w14:paraId="78A15D2C" w14:textId="77777777" w:rsidR="00D611D8" w:rsidRPr="00816F81" w:rsidRDefault="00D611D8">
      <w:pPr>
        <w:spacing w:before="120" w:after="120" w:line="288" w:lineRule="auto"/>
        <w:jc w:val="left"/>
        <w:rPr>
          <w:rFonts w:eastAsiaTheme="majorEastAsia" w:cstheme="minorHAnsi"/>
          <w:bCs/>
          <w:color w:val="57595C" w:themeColor="accent4" w:themeShade="BF"/>
          <w:spacing w:val="4"/>
          <w:w w:val="105"/>
          <w:kern w:val="18"/>
          <w:sz w:val="28"/>
          <w:szCs w:val="26"/>
        </w:rPr>
      </w:pPr>
      <w:r w:rsidRPr="00816F81">
        <w:br w:type="page"/>
      </w:r>
    </w:p>
    <w:p w14:paraId="77C1E6D1" w14:textId="55A36688" w:rsidR="00847DE1" w:rsidRPr="00816F81" w:rsidRDefault="00847DE1" w:rsidP="00281A7F">
      <w:pPr>
        <w:pStyle w:val="Ttulo2"/>
      </w:pPr>
      <w:bookmarkStart w:id="8" w:name="_Toc134773827"/>
      <w:r w:rsidRPr="00816F81">
        <w:lastRenderedPageBreak/>
        <w:t>Supuestos y Restriccione</w:t>
      </w:r>
      <w:r w:rsidR="001701EA" w:rsidRPr="00816F81">
        <w:t>s</w:t>
      </w:r>
      <w:bookmarkEnd w:id="8"/>
    </w:p>
    <w:p w14:paraId="3F7BB273" w14:textId="4C5C7528" w:rsidR="00847DE1" w:rsidRDefault="00847DE1" w:rsidP="003C2287">
      <w:pPr>
        <w:pStyle w:val="Prrafodelista"/>
        <w:numPr>
          <w:ilvl w:val="0"/>
          <w:numId w:val="6"/>
        </w:numPr>
      </w:pPr>
      <w:r w:rsidRPr="00816F81">
        <w:t xml:space="preserve">El proceso se ejecutará a través de un proceso por lotes que será ejecutado por el </w:t>
      </w:r>
      <w:proofErr w:type="spellStart"/>
      <w:r w:rsidR="0080175A" w:rsidRPr="0080175A">
        <w:t>escalonador</w:t>
      </w:r>
      <w:proofErr w:type="spellEnd"/>
      <w:r w:rsidR="0080175A" w:rsidRPr="0080175A">
        <w:t xml:space="preserve"> de lotes (</w:t>
      </w:r>
      <w:proofErr w:type="spellStart"/>
      <w:r w:rsidR="0080175A" w:rsidRPr="0080175A">
        <w:t>Atomic</w:t>
      </w:r>
      <w:proofErr w:type="spellEnd"/>
      <w:r w:rsidR="0080175A" w:rsidRPr="0080175A">
        <w:t xml:space="preserve">) </w:t>
      </w:r>
      <w:r w:rsidRPr="00816F81">
        <w:t xml:space="preserve">utilizado por Farmacias </w:t>
      </w:r>
      <w:r w:rsidR="000C4FDA">
        <w:t xml:space="preserve">del </w:t>
      </w:r>
      <w:r w:rsidRPr="00816F81">
        <w:t>Ahorro.</w:t>
      </w:r>
    </w:p>
    <w:p w14:paraId="5B590FD2" w14:textId="77777777" w:rsidR="00FC3824" w:rsidRDefault="00FC3824" w:rsidP="00FC3824">
      <w:pPr>
        <w:pStyle w:val="Prrafodelista"/>
      </w:pPr>
    </w:p>
    <w:p w14:paraId="4B697E9D" w14:textId="448A04A2" w:rsidR="00B129D5" w:rsidRDefault="00B129D5" w:rsidP="003C2287">
      <w:pPr>
        <w:pStyle w:val="Prrafodelista"/>
        <w:numPr>
          <w:ilvl w:val="0"/>
          <w:numId w:val="6"/>
        </w:numPr>
      </w:pPr>
      <w:r>
        <w:t xml:space="preserve">El cambio de las reglas de negocio </w:t>
      </w:r>
      <w:r w:rsidR="007B2667">
        <w:t>s</w:t>
      </w:r>
      <w:r>
        <w:t xml:space="preserve">olo va a cambiar el </w:t>
      </w:r>
      <w:r w:rsidR="007B2667">
        <w:t>INCT</w:t>
      </w:r>
      <w:r w:rsidR="000065B5">
        <w:t>_PCT</w:t>
      </w:r>
      <w:r w:rsidR="007B2667">
        <w:t>,</w:t>
      </w:r>
      <w:r w:rsidR="000065B5">
        <w:t xml:space="preserve"> ACTIVATE_DATE y</w:t>
      </w:r>
      <w:r w:rsidR="00937167">
        <w:t xml:space="preserve"> </w:t>
      </w:r>
      <w:r w:rsidR="000065B5">
        <w:t>DEACTIVATE_DATE en la tabla REPL_ITEM_LOC</w:t>
      </w:r>
      <w:r w:rsidR="00E5443B">
        <w:t>.</w:t>
      </w:r>
    </w:p>
    <w:p w14:paraId="696A3F14" w14:textId="77777777" w:rsidR="000D0591" w:rsidRDefault="000D0591" w:rsidP="000D0591">
      <w:pPr>
        <w:pStyle w:val="Prrafodelista"/>
      </w:pPr>
    </w:p>
    <w:p w14:paraId="04025B03" w14:textId="630B9BA3" w:rsidR="000D0591" w:rsidRDefault="000B5B68" w:rsidP="003C2287">
      <w:pPr>
        <w:pStyle w:val="Prrafodelista"/>
        <w:numPr>
          <w:ilvl w:val="0"/>
          <w:numId w:val="6"/>
        </w:numPr>
      </w:pPr>
      <w:r>
        <w:t xml:space="preserve">Crear un proceso para gravar </w:t>
      </w:r>
      <w:r w:rsidR="0080175A">
        <w:t xml:space="preserve">en una nueva tabla </w:t>
      </w:r>
      <w:r w:rsidR="00E60D7C">
        <w:t xml:space="preserve">y purgar </w:t>
      </w:r>
      <w:r>
        <w:t xml:space="preserve">el historial de los cambios </w:t>
      </w:r>
      <w:r w:rsidR="00E60D7C">
        <w:t>de REPL_ITEM_LOC.</w:t>
      </w:r>
      <w:r w:rsidR="0074275E">
        <w:t xml:space="preserve"> </w:t>
      </w:r>
    </w:p>
    <w:p w14:paraId="61D965D7" w14:textId="77777777" w:rsidR="00744954" w:rsidRPr="00816F81" w:rsidRDefault="00744954" w:rsidP="00744954">
      <w:pPr>
        <w:pStyle w:val="Prrafodelista"/>
      </w:pPr>
    </w:p>
    <w:bookmarkEnd w:id="7"/>
    <w:p w14:paraId="77740C63" w14:textId="77777777" w:rsidR="0016260A" w:rsidRPr="00816F81" w:rsidRDefault="0016260A" w:rsidP="00AE0E0E">
      <w:pPr>
        <w:pStyle w:val="List-Bulleted"/>
        <w:numPr>
          <w:ilvl w:val="0"/>
          <w:numId w:val="0"/>
        </w:numPr>
        <w:spacing w:after="0"/>
      </w:pPr>
    </w:p>
    <w:p w14:paraId="245A394E" w14:textId="076F662A" w:rsidR="004E706D" w:rsidRPr="00816F81" w:rsidRDefault="001701EA" w:rsidP="006E3DFE">
      <w:pPr>
        <w:pStyle w:val="Ttulo2"/>
        <w:spacing w:before="0"/>
      </w:pPr>
      <w:bookmarkStart w:id="9" w:name="_Toc134773828"/>
      <w:r w:rsidRPr="00816F81">
        <w:t>R</w:t>
      </w:r>
      <w:r w:rsidR="00762912" w:rsidRPr="00816F81">
        <w:t>iegos</w:t>
      </w:r>
      <w:bookmarkEnd w:id="9"/>
    </w:p>
    <w:p w14:paraId="392C5F52" w14:textId="71CA75D4" w:rsidR="00762912" w:rsidRPr="00816F81" w:rsidRDefault="006B70FA" w:rsidP="003C2287">
      <w:pPr>
        <w:pStyle w:val="Prrafodelista"/>
        <w:numPr>
          <w:ilvl w:val="0"/>
          <w:numId w:val="6"/>
        </w:numPr>
      </w:pPr>
      <w:r w:rsidRPr="0080175A">
        <w:t>Los impactos de esto GAP están relacionados con el proceso de abasto automático (</w:t>
      </w:r>
      <w:proofErr w:type="spellStart"/>
      <w:r w:rsidRPr="0080175A">
        <w:t>Replenishment</w:t>
      </w:r>
      <w:proofErr w:type="spellEnd"/>
      <w:r w:rsidRPr="0080175A">
        <w:t xml:space="preserve">) una vez que se </w:t>
      </w:r>
      <w:r w:rsidR="00296FE6" w:rsidRPr="0080175A">
        <w:t>cambiará</w:t>
      </w:r>
      <w:r w:rsidRPr="0080175A">
        <w:t xml:space="preserve"> las fechas de activación</w:t>
      </w:r>
      <w:r w:rsidR="0080175A" w:rsidRPr="0080175A">
        <w:t xml:space="preserve">, </w:t>
      </w:r>
      <w:r w:rsidRPr="0080175A">
        <w:t xml:space="preserve"> </w:t>
      </w:r>
      <w:r w:rsidR="0080175A" w:rsidRPr="0080175A">
        <w:t xml:space="preserve">las fechas de </w:t>
      </w:r>
      <w:r w:rsidRPr="0080175A">
        <w:t>desactivación</w:t>
      </w:r>
      <w:r w:rsidR="0080175A" w:rsidRPr="0080175A">
        <w:t xml:space="preserve"> y el Porcentaje de Incremento</w:t>
      </w:r>
      <w:r w:rsidR="00EC35AC">
        <w:t>.</w:t>
      </w:r>
    </w:p>
    <w:p w14:paraId="4502E48F" w14:textId="77777777" w:rsidR="00762912" w:rsidRPr="00816F81" w:rsidRDefault="00762912" w:rsidP="006B70FA">
      <w:pPr>
        <w:ind w:left="360"/>
      </w:pPr>
    </w:p>
    <w:p w14:paraId="196741AF" w14:textId="77777777" w:rsidR="00762912" w:rsidRPr="00816F81" w:rsidRDefault="00762912" w:rsidP="00762912">
      <w:pPr>
        <w:pStyle w:val="List-Bulleted"/>
        <w:numPr>
          <w:ilvl w:val="0"/>
          <w:numId w:val="0"/>
        </w:numPr>
        <w:ind w:left="720" w:hanging="360"/>
      </w:pPr>
    </w:p>
    <w:p w14:paraId="193D67F4" w14:textId="63E43645" w:rsidR="00762912" w:rsidRPr="00816F81" w:rsidRDefault="00762912" w:rsidP="00360810">
      <w:pPr>
        <w:pStyle w:val="List-Bulleted"/>
        <w:numPr>
          <w:ilvl w:val="0"/>
          <w:numId w:val="0"/>
        </w:numPr>
        <w:ind w:left="720" w:hanging="360"/>
        <w:sectPr w:rsidR="00762912" w:rsidRPr="00816F81" w:rsidSect="00F96DCE">
          <w:pgSz w:w="12240" w:h="15840"/>
          <w:pgMar w:top="2016" w:right="1440" w:bottom="1008" w:left="1440" w:header="576" w:footer="576" w:gutter="0"/>
          <w:cols w:space="720"/>
          <w:docGrid w:linePitch="360"/>
        </w:sectPr>
      </w:pPr>
    </w:p>
    <w:p w14:paraId="70061906" w14:textId="77777777" w:rsidR="00F23F56" w:rsidRDefault="00F23F56" w:rsidP="003C2287">
      <w:pPr>
        <w:pStyle w:val="Ttulo1"/>
        <w:numPr>
          <w:ilvl w:val="0"/>
          <w:numId w:val="5"/>
        </w:numPr>
      </w:pPr>
      <w:bookmarkStart w:id="10" w:name="_Toc134773829"/>
      <w:r w:rsidRPr="00816F81">
        <w:lastRenderedPageBreak/>
        <w:t>Solución propuesta</w:t>
      </w:r>
      <w:bookmarkEnd w:id="10"/>
      <w:r w:rsidRPr="00816F81">
        <w:t xml:space="preserve"> </w:t>
      </w:r>
    </w:p>
    <w:p w14:paraId="5F9CEE7F" w14:textId="64F69548" w:rsidR="008A67B2" w:rsidRDefault="008A67B2" w:rsidP="008A67B2">
      <w:pPr>
        <w:pStyle w:val="Ttulo2"/>
        <w:numPr>
          <w:ilvl w:val="0"/>
          <w:numId w:val="0"/>
        </w:numPr>
        <w:ind w:firstLine="720"/>
      </w:pPr>
      <w:bookmarkStart w:id="11" w:name="_Toc134773830"/>
      <w:r w:rsidRPr="00816F81">
        <w:t>2.</w:t>
      </w:r>
      <w:r>
        <w:t>1</w:t>
      </w:r>
      <w:r w:rsidRPr="00816F81">
        <w:t xml:space="preserve"> – </w:t>
      </w:r>
      <w:r w:rsidR="00A642DE">
        <w:t>Reglas actuales</w:t>
      </w:r>
      <w:bookmarkEnd w:id="11"/>
    </w:p>
    <w:p w14:paraId="1A00BC65" w14:textId="13EC2406" w:rsidR="009352C1" w:rsidRDefault="009352C1" w:rsidP="006D15FF">
      <w:pPr>
        <w:spacing w:after="200" w:line="276" w:lineRule="auto"/>
      </w:pPr>
      <w:r>
        <w:t>Cuando un artículo en una Farmacia no tiene movimiento de ventas durante un periodo especifico de días, será evaluado se su estatus debe de ser cambiado a descontinuado en esa sucursal. Para eso serán aplicados un conjunto de criterios definidos por el Negocio y que el artículo debe de cumplir para que el cambio sea efectuado</w:t>
      </w:r>
      <w:r w:rsidR="007146B4">
        <w:t>.</w:t>
      </w:r>
    </w:p>
    <w:p w14:paraId="472A5F6D" w14:textId="3B890E08" w:rsidR="007146B4" w:rsidRPr="007146B4" w:rsidRDefault="007146B4" w:rsidP="006D15FF">
      <w:pPr>
        <w:spacing w:after="200" w:line="276" w:lineRule="auto"/>
        <w:rPr>
          <w:b/>
          <w:bCs/>
          <w:color w:val="000000" w:themeColor="text1"/>
        </w:rPr>
      </w:pPr>
      <w:r w:rsidRPr="007146B4">
        <w:rPr>
          <w:b/>
          <w:bCs/>
        </w:rPr>
        <w:t>Criterios</w:t>
      </w:r>
    </w:p>
    <w:p w14:paraId="6FC34E40" w14:textId="6BE6595C" w:rsidR="000115C0" w:rsidRDefault="0094611B" w:rsidP="00E91091">
      <w:pPr>
        <w:pStyle w:val="Prrafodelista"/>
        <w:numPr>
          <w:ilvl w:val="0"/>
          <w:numId w:val="6"/>
        </w:numPr>
      </w:pPr>
      <w:r>
        <w:t xml:space="preserve">Si el Artículo tiene un mínimo definido mayor a uno y vigente no se debe de considerar para el cambio de estatus. </w:t>
      </w:r>
    </w:p>
    <w:p w14:paraId="5ED77025" w14:textId="1BC85721" w:rsidR="0094611B" w:rsidRDefault="0094611B" w:rsidP="000115C0">
      <w:pPr>
        <w:ind w:firstLine="720"/>
      </w:pPr>
      <w:r>
        <w:t xml:space="preserve">o Si el articulo tiene </w:t>
      </w:r>
      <w:proofErr w:type="gramStart"/>
      <w:r>
        <w:t>vigente atributos</w:t>
      </w:r>
      <w:proofErr w:type="gramEnd"/>
      <w:r>
        <w:t xml:space="preserve"> de reaprovisionamiento utilizando el método Min/</w:t>
      </w:r>
      <w:proofErr w:type="spellStart"/>
      <w:r>
        <w:t>Máx</w:t>
      </w:r>
      <w:proofErr w:type="spellEnd"/>
      <w:r>
        <w:t xml:space="preserve"> o Constante, no se tomará en cuenta para el cambio de estatus. De contrario será considerado.</w:t>
      </w:r>
    </w:p>
    <w:p w14:paraId="2AF0E480" w14:textId="13A17ECC" w:rsidR="0094611B" w:rsidRDefault="0094611B" w:rsidP="00D00C1A">
      <w:pPr>
        <w:pStyle w:val="Prrafodelista"/>
        <w:numPr>
          <w:ilvl w:val="0"/>
          <w:numId w:val="6"/>
        </w:numPr>
      </w:pPr>
      <w:r>
        <w:t xml:space="preserve">Solo se tendrá en cuenta las Farmacias con más de 120 días de apertura. </w:t>
      </w:r>
    </w:p>
    <w:p w14:paraId="0CA6D0B2" w14:textId="77777777" w:rsidR="00D00C1A" w:rsidRDefault="00D00C1A" w:rsidP="00D00C1A">
      <w:pPr>
        <w:pStyle w:val="Prrafodelista"/>
      </w:pPr>
    </w:p>
    <w:p w14:paraId="55AC2DE7" w14:textId="536AC780" w:rsidR="0094611B" w:rsidRDefault="0094611B" w:rsidP="00D00C1A">
      <w:pPr>
        <w:pStyle w:val="Prrafodelista"/>
        <w:numPr>
          <w:ilvl w:val="0"/>
          <w:numId w:val="6"/>
        </w:numPr>
      </w:pPr>
      <w:r>
        <w:t xml:space="preserve">Solo se </w:t>
      </w:r>
      <w:proofErr w:type="gramStart"/>
      <w:r>
        <w:t>tomara</w:t>
      </w:r>
      <w:proofErr w:type="gramEnd"/>
      <w:r>
        <w:t xml:space="preserve"> en cuenta los artículos que estén Activos, de contrario no cambiara el estatus. </w:t>
      </w:r>
    </w:p>
    <w:p w14:paraId="5B786D33" w14:textId="77777777" w:rsidR="00D00C1A" w:rsidRDefault="00D00C1A" w:rsidP="00D00C1A">
      <w:pPr>
        <w:pStyle w:val="Prrafodelista"/>
      </w:pPr>
    </w:p>
    <w:p w14:paraId="6B1F2156" w14:textId="03A71FC0" w:rsidR="000115C0" w:rsidRDefault="0094611B" w:rsidP="00D00C1A">
      <w:pPr>
        <w:pStyle w:val="Prrafodelista"/>
        <w:numPr>
          <w:ilvl w:val="0"/>
          <w:numId w:val="6"/>
        </w:numPr>
      </w:pPr>
      <w:r>
        <w:t xml:space="preserve">Si el artículo es un paquete, se inactiva el paquete y su componente. </w:t>
      </w:r>
    </w:p>
    <w:p w14:paraId="003370AE" w14:textId="77777777" w:rsidR="000115C0" w:rsidRDefault="0094611B" w:rsidP="000115C0">
      <w:pPr>
        <w:ind w:firstLine="720"/>
      </w:pPr>
      <w:r>
        <w:t xml:space="preserve">o EL proceso automático de activación, cuando se active el paquete, se activará el componente. </w:t>
      </w:r>
    </w:p>
    <w:p w14:paraId="7DB0BAAB" w14:textId="244EDAFA" w:rsidR="0094611B" w:rsidRDefault="0094611B" w:rsidP="000115C0">
      <w:pPr>
        <w:ind w:firstLine="720"/>
      </w:pPr>
      <w:r>
        <w:t xml:space="preserve">o No se debe desactivar componentes y/o paquetes cuando uno de ellos tiene venta. </w:t>
      </w:r>
    </w:p>
    <w:p w14:paraId="4E112581" w14:textId="142A796D" w:rsidR="001D4C73" w:rsidRDefault="0094611B" w:rsidP="00D00C1A">
      <w:pPr>
        <w:pStyle w:val="Prrafodelista"/>
        <w:numPr>
          <w:ilvl w:val="0"/>
          <w:numId w:val="6"/>
        </w:numPr>
      </w:pPr>
      <w:r>
        <w:t xml:space="preserve">El articulo debe de tener por lo menos una recepción en la Farmacia </w:t>
      </w:r>
    </w:p>
    <w:p w14:paraId="296AE577" w14:textId="04F1DF53" w:rsidR="001D4C73" w:rsidRDefault="0094611B" w:rsidP="001D4C73">
      <w:pPr>
        <w:ind w:firstLine="720"/>
      </w:pPr>
      <w:r>
        <w:t xml:space="preserve">o Este criterio excluye los artículos sin movimientos pero que no hayan tenido una entrada en la Farmacia. </w:t>
      </w:r>
    </w:p>
    <w:p w14:paraId="21F5977C" w14:textId="0F9D5841" w:rsidR="0094611B" w:rsidRDefault="0094611B" w:rsidP="00D00C1A">
      <w:pPr>
        <w:pStyle w:val="Prrafodelista"/>
        <w:numPr>
          <w:ilvl w:val="0"/>
          <w:numId w:val="6"/>
        </w:numPr>
      </w:pPr>
      <w:r>
        <w:t xml:space="preserve">El artículo no puede tener cantidades en tránsito. </w:t>
      </w:r>
    </w:p>
    <w:p w14:paraId="0F9022AD" w14:textId="77777777" w:rsidR="00D00C1A" w:rsidRDefault="00D00C1A" w:rsidP="00D00C1A">
      <w:pPr>
        <w:pStyle w:val="Prrafodelista"/>
      </w:pPr>
    </w:p>
    <w:p w14:paraId="42BDE0D4" w14:textId="5E0F0F84" w:rsidR="0094611B" w:rsidRDefault="0094611B" w:rsidP="00D00C1A">
      <w:pPr>
        <w:pStyle w:val="Prrafodelista"/>
        <w:numPr>
          <w:ilvl w:val="0"/>
          <w:numId w:val="6"/>
        </w:numPr>
      </w:pPr>
      <w:r>
        <w:t xml:space="preserve">El artículo debe de estar en el surtido de la Farmacia a más de 90 días. </w:t>
      </w:r>
    </w:p>
    <w:p w14:paraId="77D4A7F5" w14:textId="77777777" w:rsidR="00D00C1A" w:rsidRDefault="00D00C1A" w:rsidP="00D00C1A">
      <w:pPr>
        <w:pStyle w:val="Prrafodelista"/>
      </w:pPr>
    </w:p>
    <w:p w14:paraId="4BCF89EC" w14:textId="49B683D7" w:rsidR="001D4C73" w:rsidRDefault="0094611B" w:rsidP="00D00C1A">
      <w:pPr>
        <w:pStyle w:val="Prrafodelista"/>
        <w:numPr>
          <w:ilvl w:val="0"/>
          <w:numId w:val="6"/>
        </w:numPr>
      </w:pPr>
      <w:r>
        <w:t xml:space="preserve">Que las siguientes fechas se validen en simultaneo: </w:t>
      </w:r>
    </w:p>
    <w:p w14:paraId="1C13179C" w14:textId="77777777" w:rsidR="001D4C73" w:rsidRDefault="0094611B" w:rsidP="001D4C73">
      <w:pPr>
        <w:ind w:firstLine="720"/>
      </w:pPr>
      <w:r>
        <w:lastRenderedPageBreak/>
        <w:t xml:space="preserve">o Fecha de última activación sea superior al número de días de sin movimiento configurado para el artículo. </w:t>
      </w:r>
    </w:p>
    <w:p w14:paraId="4635712E" w14:textId="77777777" w:rsidR="001D4C73" w:rsidRDefault="0094611B" w:rsidP="001D4C73">
      <w:pPr>
        <w:ind w:firstLine="720"/>
      </w:pPr>
      <w:r>
        <w:t xml:space="preserve">o Fecha de última venta sea superior al número de días de sin movimiento configurado para el artículo. </w:t>
      </w:r>
    </w:p>
    <w:p w14:paraId="4DA83C1D" w14:textId="357AE1CE" w:rsidR="0094611B" w:rsidRDefault="0094611B" w:rsidP="001D4C73">
      <w:pPr>
        <w:ind w:firstLine="720"/>
      </w:pPr>
      <w:r>
        <w:t>o Fecha de última compra (</w:t>
      </w:r>
      <w:proofErr w:type="spellStart"/>
      <w:r>
        <w:t>Ordenes</w:t>
      </w:r>
      <w:proofErr w:type="spellEnd"/>
      <w:r>
        <w:t xml:space="preserve"> de Compra y Transferencias de </w:t>
      </w:r>
      <w:proofErr w:type="spellStart"/>
      <w:proofErr w:type="gramStart"/>
      <w:r>
        <w:t>CeDis</w:t>
      </w:r>
      <w:proofErr w:type="spellEnd"/>
      <w:proofErr w:type="gramEnd"/>
      <w:r>
        <w:t xml:space="preserve"> a Tienda) sea superior al número de días de sin movimiento configurado para el artículo. </w:t>
      </w:r>
    </w:p>
    <w:p w14:paraId="3F822686" w14:textId="241C1719" w:rsidR="0094611B" w:rsidRPr="00D00C1A" w:rsidRDefault="0094611B" w:rsidP="00D00C1A">
      <w:pPr>
        <w:pStyle w:val="Prrafodelista"/>
        <w:numPr>
          <w:ilvl w:val="0"/>
          <w:numId w:val="6"/>
        </w:numPr>
        <w:rPr>
          <w:lang w:val="es-ES_tradnl"/>
        </w:rPr>
      </w:pPr>
      <w:r>
        <w:t>Al desactivar el surtido (ITEM_LOC) después de aplicar todas las reglas el proceso base de RMS automáticamente desactiva la liga RPL con la fecha de cuando se ejecutó el proceso</w:t>
      </w:r>
    </w:p>
    <w:p w14:paraId="60075FC2" w14:textId="77777777" w:rsidR="00D957FC" w:rsidRPr="005C32D4" w:rsidRDefault="00D957FC" w:rsidP="00847DE1"/>
    <w:p w14:paraId="76CF64FF" w14:textId="149877E7" w:rsidR="00E930FF" w:rsidRDefault="00E930FF" w:rsidP="00E930FF">
      <w:pPr>
        <w:pStyle w:val="Ttulo2"/>
        <w:numPr>
          <w:ilvl w:val="0"/>
          <w:numId w:val="0"/>
        </w:numPr>
        <w:ind w:firstLine="720"/>
      </w:pPr>
      <w:bookmarkStart w:id="12" w:name="_Toc134773831"/>
      <w:r w:rsidRPr="00816F81">
        <w:t>2.</w:t>
      </w:r>
      <w:r>
        <w:t>2</w:t>
      </w:r>
      <w:r w:rsidRPr="00816F81">
        <w:t xml:space="preserve"> – </w:t>
      </w:r>
      <w:r>
        <w:t>Cambio en las Reglas</w:t>
      </w:r>
      <w:bookmarkEnd w:id="12"/>
    </w:p>
    <w:p w14:paraId="77F4D08B" w14:textId="77777777" w:rsidR="00980EC6" w:rsidRDefault="006A414E" w:rsidP="006A414E">
      <w:pPr>
        <w:rPr>
          <w:color w:val="000000" w:themeColor="text1"/>
        </w:rPr>
      </w:pPr>
      <w:r w:rsidRPr="005856F0">
        <w:t xml:space="preserve">Existe la necesidad de cambiar las reglas </w:t>
      </w:r>
      <w:r>
        <w:t>de negocio</w:t>
      </w:r>
      <w:r w:rsidRPr="005856F0">
        <w:t xml:space="preserve"> </w:t>
      </w:r>
      <w:r w:rsidR="00EC35AC" w:rsidRPr="00816F81">
        <w:rPr>
          <w:color w:val="000000" w:themeColor="text1"/>
        </w:rPr>
        <w:t xml:space="preserve">de </w:t>
      </w:r>
      <w:r w:rsidR="00EC35AC">
        <w:rPr>
          <w:color w:val="000000" w:themeColor="text1"/>
        </w:rPr>
        <w:t>desactivación de artículos</w:t>
      </w:r>
      <w:r w:rsidR="00B2173D">
        <w:rPr>
          <w:color w:val="000000" w:themeColor="text1"/>
        </w:rPr>
        <w:t>. El proceso no debe desactivar el surtido en la tabla ITEM_LOC</w:t>
      </w:r>
      <w:r w:rsidR="00F95EE4">
        <w:rPr>
          <w:color w:val="000000" w:themeColor="text1"/>
        </w:rPr>
        <w:t>. Solo debe cambiar la liga reple en la tabla REPL_ITEM_LOC</w:t>
      </w:r>
      <w:r w:rsidR="00980EC6">
        <w:rPr>
          <w:color w:val="000000" w:themeColor="text1"/>
        </w:rPr>
        <w:t>.</w:t>
      </w:r>
    </w:p>
    <w:p w14:paraId="0A51F002" w14:textId="2A7F9802" w:rsidR="00B2173D" w:rsidRPr="003E79EE" w:rsidRDefault="00980EC6" w:rsidP="006A414E">
      <w:pPr>
        <w:rPr>
          <w:b/>
          <w:bCs/>
          <w:color w:val="000000" w:themeColor="text1"/>
        </w:rPr>
      </w:pPr>
      <w:r w:rsidRPr="003E79EE">
        <w:rPr>
          <w:b/>
          <w:bCs/>
          <w:color w:val="000000" w:themeColor="text1"/>
        </w:rPr>
        <w:t>Cr</w:t>
      </w:r>
      <w:r w:rsidR="00904FAA" w:rsidRPr="003E79EE">
        <w:rPr>
          <w:b/>
          <w:bCs/>
          <w:color w:val="000000" w:themeColor="text1"/>
        </w:rPr>
        <w:t>iterios</w:t>
      </w:r>
    </w:p>
    <w:p w14:paraId="572168AA" w14:textId="3EA34F2A" w:rsidR="002512A3" w:rsidRPr="002512A3" w:rsidRDefault="002512A3" w:rsidP="00904FAA">
      <w:pPr>
        <w:pStyle w:val="Prrafodelista"/>
        <w:numPr>
          <w:ilvl w:val="0"/>
          <w:numId w:val="6"/>
        </w:numPr>
        <w:rPr>
          <w:lang w:val="pt-BR"/>
        </w:rPr>
      </w:pPr>
      <w:r>
        <w:rPr>
          <w:lang w:val="es-ES_tradnl"/>
        </w:rPr>
        <w:t>En la tabla REPL_ITEM_LOC</w:t>
      </w:r>
      <w:r w:rsidR="004F28F3">
        <w:rPr>
          <w:lang w:val="es-ES_tradnl"/>
        </w:rPr>
        <w:t>, cambiar los siguientes campos:</w:t>
      </w:r>
    </w:p>
    <w:p w14:paraId="589FDA66" w14:textId="30539471" w:rsidR="00B84440" w:rsidRPr="00904FAA" w:rsidRDefault="002512A3" w:rsidP="002512A3">
      <w:pPr>
        <w:pStyle w:val="Prrafodelista"/>
        <w:rPr>
          <w:lang w:val="pt-BR"/>
        </w:rPr>
      </w:pPr>
      <w:r>
        <w:rPr>
          <w:lang w:val="es-ES_tradnl"/>
        </w:rPr>
        <w:t>C</w:t>
      </w:r>
      <w:r w:rsidR="00B84440" w:rsidRPr="00904FAA">
        <w:rPr>
          <w:lang w:val="es-ES_tradnl"/>
        </w:rPr>
        <w:t xml:space="preserve">ambiar </w:t>
      </w:r>
      <w:r w:rsidR="004F28F3">
        <w:rPr>
          <w:lang w:val="es-ES_tradnl"/>
        </w:rPr>
        <w:t>el</w:t>
      </w:r>
      <w:r>
        <w:rPr>
          <w:lang w:val="es-ES_tradnl"/>
        </w:rPr>
        <w:t xml:space="preserve"> </w:t>
      </w:r>
      <w:r w:rsidR="00B84440" w:rsidRPr="00904FAA">
        <w:rPr>
          <w:lang w:val="es-ES_tradnl"/>
        </w:rPr>
        <w:t xml:space="preserve">parámetro </w:t>
      </w:r>
      <w:r w:rsidR="00B84440" w:rsidRPr="00904FAA">
        <w:rPr>
          <w:b/>
          <w:bCs/>
          <w:lang w:val="es-ES_tradnl"/>
        </w:rPr>
        <w:t xml:space="preserve">INC PCT </w:t>
      </w:r>
      <w:r w:rsidR="00B84440" w:rsidRPr="00904FAA">
        <w:rPr>
          <w:lang w:val="es-ES_tradnl"/>
        </w:rPr>
        <w:t xml:space="preserve">a </w:t>
      </w:r>
      <w:r w:rsidR="00B84440" w:rsidRPr="00904FAA">
        <w:rPr>
          <w:b/>
          <w:bCs/>
          <w:lang w:val="es-ES_tradnl"/>
        </w:rPr>
        <w:t>0</w:t>
      </w:r>
      <w:r w:rsidR="00B84440" w:rsidRPr="00904FAA">
        <w:rPr>
          <w:lang w:val="es-ES_tradnl"/>
        </w:rPr>
        <w:t xml:space="preserve"> (cero).</w:t>
      </w:r>
    </w:p>
    <w:p w14:paraId="078A5FFD" w14:textId="19D1EE46" w:rsidR="00B84440" w:rsidRPr="00E91091" w:rsidRDefault="00B84440" w:rsidP="004F28F3">
      <w:pPr>
        <w:pStyle w:val="Prrafodelista"/>
      </w:pPr>
      <w:r w:rsidRPr="00904FAA">
        <w:rPr>
          <w:lang w:val="es-ES_tradnl"/>
        </w:rPr>
        <w:t xml:space="preserve">Actualizar la </w:t>
      </w:r>
      <w:r w:rsidRPr="00904FAA">
        <w:rPr>
          <w:b/>
          <w:bCs/>
          <w:lang w:val="es-ES_tradnl"/>
        </w:rPr>
        <w:t xml:space="preserve">fecha de activación </w:t>
      </w:r>
      <w:r w:rsidRPr="00904FAA">
        <w:rPr>
          <w:lang w:val="es-ES_tradnl"/>
        </w:rPr>
        <w:t>con la fecha de la desactivación del INC PCT a 0 por ejecución del GAP.RMS.14.</w:t>
      </w:r>
    </w:p>
    <w:p w14:paraId="332E97F6" w14:textId="5EAF9A65" w:rsidR="006D15FF" w:rsidRPr="00904FAA" w:rsidRDefault="00B84440" w:rsidP="0058315E">
      <w:pPr>
        <w:pStyle w:val="Prrafodelista"/>
        <w:rPr>
          <w:lang w:val="es-ES_tradnl"/>
        </w:rPr>
      </w:pPr>
      <w:r w:rsidRPr="00904FAA">
        <w:rPr>
          <w:lang w:val="es-ES_tradnl"/>
        </w:rPr>
        <w:t xml:space="preserve">Cambiar a </w:t>
      </w:r>
      <w:r w:rsidRPr="00904FAA">
        <w:rPr>
          <w:b/>
          <w:bCs/>
          <w:lang w:val="es-ES_tradnl"/>
        </w:rPr>
        <w:t xml:space="preserve">fecha de desactivación </w:t>
      </w:r>
      <w:r w:rsidRPr="00904FAA">
        <w:rPr>
          <w:lang w:val="es-ES_tradnl"/>
        </w:rPr>
        <w:t>a NULL.</w:t>
      </w:r>
    </w:p>
    <w:p w14:paraId="0CC5F532" w14:textId="77777777" w:rsidR="00E91091" w:rsidRPr="00E91091" w:rsidRDefault="00E91091" w:rsidP="00E91091">
      <w:pPr>
        <w:pStyle w:val="Prrafodelista"/>
        <w:ind w:left="1440"/>
        <w:rPr>
          <w:lang w:val="es-ES_tradnl"/>
        </w:rPr>
      </w:pPr>
    </w:p>
    <w:p w14:paraId="3E6E081A" w14:textId="77777777" w:rsidR="00B84440" w:rsidRPr="00E91091" w:rsidRDefault="00B84440" w:rsidP="00B84440">
      <w:pPr>
        <w:pStyle w:val="Prrafodelista"/>
        <w:numPr>
          <w:ilvl w:val="0"/>
          <w:numId w:val="6"/>
        </w:numPr>
      </w:pPr>
      <w:r w:rsidRPr="00E91091">
        <w:t xml:space="preserve">Garantizar que no haya movimientos de stock (órdenes de compra abiertas, transferencias en tránsito) en los últimos N días (N será un número parametrizado) </w:t>
      </w:r>
    </w:p>
    <w:p w14:paraId="6A3D61AB" w14:textId="77777777" w:rsidR="00E91091" w:rsidRPr="00E91091" w:rsidRDefault="00E91091" w:rsidP="00E91091">
      <w:pPr>
        <w:pStyle w:val="Prrafodelista"/>
      </w:pPr>
    </w:p>
    <w:p w14:paraId="1E3996BA" w14:textId="77777777" w:rsidR="00B84440" w:rsidRPr="00015551" w:rsidRDefault="00B84440" w:rsidP="00B84440">
      <w:pPr>
        <w:pStyle w:val="Prrafodelista"/>
        <w:numPr>
          <w:ilvl w:val="0"/>
          <w:numId w:val="6"/>
        </w:numPr>
      </w:pPr>
      <w:r w:rsidRPr="00E91091">
        <w:rPr>
          <w:lang w:val="es-ES_tradnl"/>
        </w:rPr>
        <w:t xml:space="preserve">Agregar la condición de tener liga </w:t>
      </w:r>
      <w:proofErr w:type="spellStart"/>
      <w:r w:rsidRPr="00E91091">
        <w:rPr>
          <w:lang w:val="es-ES_tradnl"/>
        </w:rPr>
        <w:t>reple</w:t>
      </w:r>
      <w:proofErr w:type="spellEnd"/>
      <w:r w:rsidRPr="00E91091">
        <w:rPr>
          <w:lang w:val="es-ES_tradnl"/>
        </w:rPr>
        <w:t xml:space="preserve"> con </w:t>
      </w:r>
      <w:r w:rsidRPr="00E91091">
        <w:rPr>
          <w:b/>
          <w:bCs/>
          <w:lang w:val="es-ES_tradnl"/>
        </w:rPr>
        <w:t>INC PCT a 100</w:t>
      </w:r>
      <w:r w:rsidRPr="00E91091">
        <w:rPr>
          <w:lang w:val="es-ES_tradnl"/>
        </w:rPr>
        <w:t xml:space="preserve"> a la condición existente de tener además de 90 días en el surtido ITEM_LOC.</w:t>
      </w:r>
    </w:p>
    <w:p w14:paraId="1259157F" w14:textId="77777777" w:rsidR="005B2B09" w:rsidRPr="005B2B09" w:rsidRDefault="005B2B09" w:rsidP="005B2B09">
      <w:r w:rsidRPr="005B2B09">
        <w:t>Además, se requiere también:</w:t>
      </w:r>
    </w:p>
    <w:p w14:paraId="7E9A6394" w14:textId="77777777" w:rsidR="005B2B09" w:rsidRPr="005B2B09" w:rsidRDefault="005B2B09" w:rsidP="005B2B09">
      <w:pPr>
        <w:pStyle w:val="Prrafodelista"/>
        <w:numPr>
          <w:ilvl w:val="0"/>
          <w:numId w:val="6"/>
        </w:numPr>
      </w:pPr>
      <w:r w:rsidRPr="005B2B09">
        <w:t xml:space="preserve">Guardar una tabla histórica de los artículos/ubicaciones cambiadas por el </w:t>
      </w:r>
      <w:r w:rsidRPr="005B2B09">
        <w:rPr>
          <w:b/>
          <w:bCs/>
          <w:lang w:val="es-ES_tradnl"/>
        </w:rPr>
        <w:t xml:space="preserve">GAP.RMS.14 </w:t>
      </w:r>
      <w:r w:rsidRPr="005B2B09">
        <w:t>en la tabla REPL ITEM LOC. Los campos para guardar son:</w:t>
      </w:r>
    </w:p>
    <w:p w14:paraId="03EB18AF"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Fecha de ejecución del cambio cuando cumpla las reglas en Sin Movimiento</w:t>
      </w:r>
    </w:p>
    <w:p w14:paraId="6D1EA50C"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xml:space="preserve">- </w:t>
      </w:r>
      <w:proofErr w:type="spellStart"/>
      <w:r w:rsidRPr="005B2B09">
        <w:rPr>
          <w:rFonts w:asciiTheme="minorHAnsi" w:eastAsiaTheme="minorEastAsia" w:hAnsiTheme="minorHAnsi" w:cstheme="minorBidi"/>
          <w:szCs w:val="24"/>
          <w:lang w:eastAsia="en-US"/>
        </w:rPr>
        <w:t>Item</w:t>
      </w:r>
      <w:proofErr w:type="spellEnd"/>
    </w:p>
    <w:p w14:paraId="4BAEB565"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xml:space="preserve">- </w:t>
      </w:r>
      <w:proofErr w:type="spellStart"/>
      <w:r w:rsidRPr="005B2B09">
        <w:rPr>
          <w:rFonts w:asciiTheme="minorHAnsi" w:eastAsiaTheme="minorEastAsia" w:hAnsiTheme="minorHAnsi" w:cstheme="minorBidi"/>
          <w:szCs w:val="24"/>
          <w:lang w:eastAsia="en-US"/>
        </w:rPr>
        <w:t>Location</w:t>
      </w:r>
      <w:proofErr w:type="spellEnd"/>
    </w:p>
    <w:p w14:paraId="0871BD3C"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xml:space="preserve">- Estatus producto de la tabla ITEM_LOC </w:t>
      </w:r>
    </w:p>
    <w:p w14:paraId="0E755C99"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lastRenderedPageBreak/>
        <w:t>- % Incremento antes del cambio</w:t>
      </w:r>
    </w:p>
    <w:p w14:paraId="476E1D18"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 Incremento después del Cambio</w:t>
      </w:r>
    </w:p>
    <w:p w14:paraId="665EEE71"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Fecha Activación antes del cambio</w:t>
      </w:r>
    </w:p>
    <w:p w14:paraId="62EE6540"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Fecha Activación después del Cambio</w:t>
      </w:r>
    </w:p>
    <w:p w14:paraId="6EAF4048"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Fecha Desactivación antes del cambio</w:t>
      </w:r>
    </w:p>
    <w:p w14:paraId="544209E8"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Fecha Desactivación después del Cambio</w:t>
      </w:r>
    </w:p>
    <w:p w14:paraId="0482FDF3"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xml:space="preserve">- Stock </w:t>
      </w:r>
      <w:proofErr w:type="spellStart"/>
      <w:r w:rsidRPr="005B2B09">
        <w:rPr>
          <w:rFonts w:asciiTheme="minorHAnsi" w:eastAsiaTheme="minorEastAsia" w:hAnsiTheme="minorHAnsi" w:cstheme="minorBidi"/>
          <w:szCs w:val="24"/>
          <w:lang w:eastAsia="en-US"/>
        </w:rPr>
        <w:t>on</w:t>
      </w:r>
      <w:proofErr w:type="spellEnd"/>
      <w:r w:rsidRPr="005B2B09">
        <w:rPr>
          <w:rFonts w:asciiTheme="minorHAnsi" w:eastAsiaTheme="minorEastAsia" w:hAnsiTheme="minorHAnsi" w:cstheme="minorBidi"/>
          <w:szCs w:val="24"/>
          <w:lang w:eastAsia="en-US"/>
        </w:rPr>
        <w:t xml:space="preserve"> </w:t>
      </w:r>
      <w:proofErr w:type="spellStart"/>
      <w:r w:rsidRPr="005B2B09">
        <w:rPr>
          <w:rFonts w:asciiTheme="minorHAnsi" w:eastAsiaTheme="minorEastAsia" w:hAnsiTheme="minorHAnsi" w:cstheme="minorBidi"/>
          <w:szCs w:val="24"/>
          <w:lang w:eastAsia="en-US"/>
        </w:rPr>
        <w:t>hand</w:t>
      </w:r>
      <w:proofErr w:type="spellEnd"/>
      <w:r w:rsidRPr="005B2B09">
        <w:rPr>
          <w:rFonts w:asciiTheme="minorHAnsi" w:eastAsiaTheme="minorEastAsia" w:hAnsiTheme="minorHAnsi" w:cstheme="minorBidi"/>
          <w:szCs w:val="24"/>
          <w:lang w:eastAsia="en-US"/>
        </w:rPr>
        <w:t xml:space="preserve"> </w:t>
      </w:r>
    </w:p>
    <w:p w14:paraId="3054FFA3"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xml:space="preserve">- Cantidad en tránsitos </w:t>
      </w:r>
    </w:p>
    <w:p w14:paraId="47DFD812"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xml:space="preserve">- Cantidad </w:t>
      </w:r>
      <w:proofErr w:type="spellStart"/>
      <w:r w:rsidRPr="005B2B09">
        <w:rPr>
          <w:rFonts w:asciiTheme="minorHAnsi" w:eastAsiaTheme="minorEastAsia" w:hAnsiTheme="minorHAnsi" w:cstheme="minorBidi"/>
          <w:szCs w:val="24"/>
          <w:lang w:eastAsia="en-US"/>
        </w:rPr>
        <w:t>On</w:t>
      </w:r>
      <w:proofErr w:type="spellEnd"/>
      <w:r w:rsidRPr="005B2B09">
        <w:rPr>
          <w:rFonts w:asciiTheme="minorHAnsi" w:eastAsiaTheme="minorEastAsia" w:hAnsiTheme="minorHAnsi" w:cstheme="minorBidi"/>
          <w:szCs w:val="24"/>
          <w:lang w:eastAsia="en-US"/>
        </w:rPr>
        <w:t xml:space="preserve"> </w:t>
      </w:r>
      <w:proofErr w:type="spellStart"/>
      <w:r w:rsidRPr="005B2B09">
        <w:rPr>
          <w:rFonts w:asciiTheme="minorHAnsi" w:eastAsiaTheme="minorEastAsia" w:hAnsiTheme="minorHAnsi" w:cstheme="minorBidi"/>
          <w:szCs w:val="24"/>
          <w:lang w:eastAsia="en-US"/>
        </w:rPr>
        <w:t>Onder</w:t>
      </w:r>
      <w:proofErr w:type="spellEnd"/>
      <w:r w:rsidRPr="005B2B09">
        <w:rPr>
          <w:rFonts w:asciiTheme="minorHAnsi" w:eastAsiaTheme="minorEastAsia" w:hAnsiTheme="minorHAnsi" w:cstheme="minorBidi"/>
          <w:szCs w:val="24"/>
          <w:lang w:eastAsia="en-US"/>
        </w:rPr>
        <w:t xml:space="preserve"> </w:t>
      </w:r>
    </w:p>
    <w:p w14:paraId="71710BCB"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xml:space="preserve">- Stock Cat </w:t>
      </w:r>
    </w:p>
    <w:p w14:paraId="18DE621C"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xml:space="preserve">- Stock Mínimo </w:t>
      </w:r>
    </w:p>
    <w:p w14:paraId="26668D49"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Stock Máximo</w:t>
      </w:r>
    </w:p>
    <w:p w14:paraId="4746FD70"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xml:space="preserve">- </w:t>
      </w:r>
      <w:proofErr w:type="spellStart"/>
      <w:r w:rsidRPr="005B2B09">
        <w:rPr>
          <w:rFonts w:asciiTheme="minorHAnsi" w:eastAsiaTheme="minorEastAsia" w:hAnsiTheme="minorHAnsi" w:cstheme="minorBidi"/>
          <w:szCs w:val="24"/>
          <w:lang w:eastAsia="en-US"/>
        </w:rPr>
        <w:t>User</w:t>
      </w:r>
      <w:proofErr w:type="spellEnd"/>
      <w:r w:rsidRPr="005B2B09">
        <w:rPr>
          <w:rFonts w:asciiTheme="minorHAnsi" w:eastAsiaTheme="minorEastAsia" w:hAnsiTheme="minorHAnsi" w:cstheme="minorBidi"/>
          <w:szCs w:val="24"/>
          <w:lang w:eastAsia="en-US"/>
        </w:rPr>
        <w:t xml:space="preserve"> que genera el cambio </w:t>
      </w:r>
    </w:p>
    <w:p w14:paraId="09759C50"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xml:space="preserve">- </w:t>
      </w:r>
      <w:proofErr w:type="spellStart"/>
      <w:r w:rsidRPr="005B2B09">
        <w:rPr>
          <w:rFonts w:asciiTheme="minorHAnsi" w:eastAsiaTheme="minorEastAsia" w:hAnsiTheme="minorHAnsi" w:cstheme="minorBidi"/>
          <w:szCs w:val="24"/>
          <w:lang w:eastAsia="en-US"/>
        </w:rPr>
        <w:t>Reason_Code</w:t>
      </w:r>
      <w:proofErr w:type="spellEnd"/>
      <w:r w:rsidRPr="005B2B09">
        <w:rPr>
          <w:rFonts w:asciiTheme="minorHAnsi" w:eastAsiaTheme="minorEastAsia" w:hAnsiTheme="minorHAnsi" w:cstheme="minorBidi"/>
          <w:szCs w:val="24"/>
          <w:lang w:eastAsia="en-US"/>
        </w:rPr>
        <w:t xml:space="preserve"> que genera el cambio</w:t>
      </w:r>
    </w:p>
    <w:p w14:paraId="7FFA6EBE"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xml:space="preserve">- Criterio utilizado para buscar los ‘días de Sin Movimiento’ (Origen-Mundo-Tipo de Producto - </w:t>
      </w:r>
      <w:proofErr w:type="spellStart"/>
      <w:r w:rsidRPr="005B2B09">
        <w:rPr>
          <w:rFonts w:asciiTheme="minorHAnsi" w:eastAsiaTheme="minorEastAsia" w:hAnsiTheme="minorHAnsi" w:cstheme="minorBidi"/>
          <w:szCs w:val="24"/>
          <w:lang w:eastAsia="en-US"/>
        </w:rPr>
        <w:t>Numero</w:t>
      </w:r>
      <w:proofErr w:type="spellEnd"/>
      <w:r w:rsidRPr="005B2B09">
        <w:rPr>
          <w:rFonts w:asciiTheme="minorHAnsi" w:eastAsiaTheme="minorEastAsia" w:hAnsiTheme="minorHAnsi" w:cstheme="minorBidi"/>
          <w:szCs w:val="24"/>
          <w:lang w:eastAsia="en-US"/>
        </w:rPr>
        <w:t xml:space="preserve"> de días)</w:t>
      </w:r>
    </w:p>
    <w:p w14:paraId="45776C61" w14:textId="77777777" w:rsidR="005B2B09" w:rsidRPr="005B2B09" w:rsidRDefault="005B2B09" w:rsidP="005B2B09">
      <w:pPr>
        <w:pStyle w:val="Prrafodelista"/>
      </w:pPr>
    </w:p>
    <w:p w14:paraId="4D8DDB70" w14:textId="77777777" w:rsidR="005B2B09" w:rsidRPr="005B2B09" w:rsidRDefault="005B2B09" w:rsidP="005B2B09">
      <w:pPr>
        <w:pStyle w:val="Prrafodelista"/>
        <w:numPr>
          <w:ilvl w:val="0"/>
          <w:numId w:val="6"/>
        </w:numPr>
      </w:pPr>
      <w:r w:rsidRPr="005B2B09">
        <w:t>Purgar la tabla histórica cada X días en un parámetro por configurar.</w:t>
      </w:r>
    </w:p>
    <w:p w14:paraId="77E95449" w14:textId="77777777" w:rsidR="005B2B09" w:rsidRDefault="005B2B09" w:rsidP="00015551">
      <w:pPr>
        <w:pStyle w:val="Prrafodelista"/>
      </w:pPr>
    </w:p>
    <w:p w14:paraId="696D05A8" w14:textId="24FBB953" w:rsidR="00015551" w:rsidRDefault="00015551" w:rsidP="00015551">
      <w:pPr>
        <w:pStyle w:val="Ttulo2"/>
        <w:numPr>
          <w:ilvl w:val="0"/>
          <w:numId w:val="0"/>
        </w:numPr>
        <w:ind w:firstLine="720"/>
      </w:pPr>
      <w:bookmarkStart w:id="13" w:name="_Toc134773832"/>
      <w:r w:rsidRPr="00816F81">
        <w:t>2.</w:t>
      </w:r>
      <w:r>
        <w:t>3</w:t>
      </w:r>
      <w:r w:rsidRPr="00816F81">
        <w:t xml:space="preserve"> – </w:t>
      </w:r>
      <w:r>
        <w:t>Resumen de las Reglas</w:t>
      </w:r>
      <w:bookmarkEnd w:id="13"/>
    </w:p>
    <w:tbl>
      <w:tblPr>
        <w:tblStyle w:val="LogicGoldBorders"/>
        <w:tblW w:w="10050" w:type="dxa"/>
        <w:tblLook w:val="04A0" w:firstRow="1" w:lastRow="0" w:firstColumn="1" w:lastColumn="0" w:noHBand="0" w:noVBand="1"/>
      </w:tblPr>
      <w:tblGrid>
        <w:gridCol w:w="758"/>
        <w:gridCol w:w="7932"/>
        <w:gridCol w:w="1360"/>
      </w:tblGrid>
      <w:tr w:rsidR="00DD71E3" w:rsidRPr="00816F81" w14:paraId="27798802" w14:textId="47265044" w:rsidTr="009B08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8" w:type="dxa"/>
          </w:tcPr>
          <w:p w14:paraId="75BABDF4" w14:textId="77777777" w:rsidR="00DD71E3" w:rsidRPr="00816F81" w:rsidRDefault="00DD71E3" w:rsidP="00C1754C">
            <w:pPr>
              <w:pStyle w:val="TableHeader"/>
              <w:jc w:val="center"/>
            </w:pPr>
            <w:r>
              <w:t>Regla</w:t>
            </w:r>
          </w:p>
        </w:tc>
        <w:tc>
          <w:tcPr>
            <w:tcW w:w="8271" w:type="dxa"/>
          </w:tcPr>
          <w:p w14:paraId="18163846" w14:textId="77777777" w:rsidR="00DD71E3" w:rsidRPr="00816F81" w:rsidRDefault="00DD71E3" w:rsidP="00C1754C">
            <w:pPr>
              <w:pStyle w:val="TableHeader"/>
              <w:jc w:val="left"/>
              <w:cnfStyle w:val="100000000000" w:firstRow="1" w:lastRow="0" w:firstColumn="0" w:lastColumn="0" w:oddVBand="0" w:evenVBand="0" w:oddHBand="0" w:evenHBand="0" w:firstRowFirstColumn="0" w:firstRowLastColumn="0" w:lastRowFirstColumn="0" w:lastRowLastColumn="0"/>
            </w:pPr>
            <w:r>
              <w:rPr>
                <w:rFonts w:ascii="Segoe UI" w:hAnsi="Segoe UI" w:cs="Segoe UI"/>
                <w:sz w:val="21"/>
                <w:szCs w:val="21"/>
              </w:rPr>
              <w:t>Descripción</w:t>
            </w:r>
          </w:p>
        </w:tc>
        <w:tc>
          <w:tcPr>
            <w:tcW w:w="1021" w:type="dxa"/>
          </w:tcPr>
          <w:p w14:paraId="23E21BAB" w14:textId="5A60B55D" w:rsidR="00DD71E3" w:rsidRDefault="0041145D" w:rsidP="00C1754C">
            <w:pPr>
              <w:pStyle w:val="TableHeader"/>
              <w:jc w:val="left"/>
              <w:cnfStyle w:val="100000000000" w:firstRow="1"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Estatu</w:t>
            </w:r>
            <w:r>
              <w:rPr>
                <w:rFonts w:ascii="Segoe UI" w:hAnsi="Segoe UI" w:cs="Segoe UI"/>
                <w:b w:val="0"/>
                <w:bCs w:val="0"/>
                <w:sz w:val="21"/>
                <w:szCs w:val="21"/>
              </w:rPr>
              <w:t>s</w:t>
            </w:r>
          </w:p>
        </w:tc>
      </w:tr>
      <w:tr w:rsidR="00DD71E3" w:rsidRPr="00816F81" w14:paraId="2DCF9BE1" w14:textId="445E0B5B" w:rsidTr="009B083F">
        <w:tc>
          <w:tcPr>
            <w:cnfStyle w:val="001000000000" w:firstRow="0" w:lastRow="0" w:firstColumn="1" w:lastColumn="0" w:oddVBand="0" w:evenVBand="0" w:oddHBand="0" w:evenHBand="0" w:firstRowFirstColumn="0" w:firstRowLastColumn="0" w:lastRowFirstColumn="0" w:lastRowLastColumn="0"/>
            <w:tcW w:w="758" w:type="dxa"/>
            <w:vAlign w:val="center"/>
          </w:tcPr>
          <w:p w14:paraId="7E14668D" w14:textId="776073C4" w:rsidR="00DD71E3" w:rsidRPr="003246FD" w:rsidRDefault="00DD71E3" w:rsidP="00C1754C">
            <w:pPr>
              <w:pStyle w:val="TableHeader"/>
              <w:jc w:val="center"/>
              <w:rPr>
                <w:b w:val="0"/>
                <w:bCs w:val="0"/>
              </w:rPr>
            </w:pPr>
            <w:r w:rsidRPr="003246FD">
              <w:rPr>
                <w:b w:val="0"/>
                <w:bCs w:val="0"/>
              </w:rPr>
              <w:t>1</w:t>
            </w:r>
          </w:p>
        </w:tc>
        <w:tc>
          <w:tcPr>
            <w:tcW w:w="8271" w:type="dxa"/>
            <w:vAlign w:val="center"/>
          </w:tcPr>
          <w:p w14:paraId="478853B5" w14:textId="77777777" w:rsidR="003246FD" w:rsidRPr="005F068D" w:rsidRDefault="003246FD" w:rsidP="003246F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El proceso de desactivación ya no debe desactivar el surtido en la tabla ITEM_LOC.</w:t>
            </w:r>
          </w:p>
          <w:p w14:paraId="5400119B" w14:textId="77777777" w:rsidR="003246FD" w:rsidRPr="005F068D" w:rsidRDefault="003246FD" w:rsidP="003246F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Sólo debe cambiar la liga reple en REPL_ITEM_LOC, como sigue:</w:t>
            </w:r>
          </w:p>
          <w:p w14:paraId="21B052C2" w14:textId="77777777" w:rsidR="003246FD" w:rsidRPr="005F068D" w:rsidRDefault="003246FD" w:rsidP="003246F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 xml:space="preserve">Cambiar el parámetro </w:t>
            </w:r>
            <w:proofErr w:type="spellStart"/>
            <w:r w:rsidRPr="005F068D">
              <w:rPr>
                <w:color w:val="425563" w:themeColor="text2"/>
                <w:sz w:val="20"/>
              </w:rPr>
              <w:t>Inc</w:t>
            </w:r>
            <w:proofErr w:type="spellEnd"/>
            <w:r w:rsidRPr="005F068D">
              <w:rPr>
                <w:color w:val="425563" w:themeColor="text2"/>
                <w:sz w:val="20"/>
              </w:rPr>
              <w:t xml:space="preserve"> </w:t>
            </w:r>
            <w:proofErr w:type="spellStart"/>
            <w:r w:rsidRPr="005F068D">
              <w:rPr>
                <w:color w:val="425563" w:themeColor="text2"/>
                <w:sz w:val="20"/>
              </w:rPr>
              <w:t>Pct</w:t>
            </w:r>
            <w:proofErr w:type="spellEnd"/>
            <w:r w:rsidRPr="005F068D">
              <w:rPr>
                <w:color w:val="425563" w:themeColor="text2"/>
                <w:sz w:val="20"/>
              </w:rPr>
              <w:t xml:space="preserve"> a 0 (cero);</w:t>
            </w:r>
          </w:p>
          <w:p w14:paraId="0463A217" w14:textId="77777777" w:rsidR="003246FD" w:rsidRPr="005F068D" w:rsidRDefault="003246FD" w:rsidP="003246F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Actualizar la fecha de activación con la fecha de la desactivación del INC PCT a 0 por ejecución del GAP.RMS.14;</w:t>
            </w:r>
          </w:p>
          <w:p w14:paraId="6FAF2948" w14:textId="7D4DF603" w:rsidR="00DD71E3" w:rsidRPr="003246FD" w:rsidRDefault="003246FD" w:rsidP="003246FD">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Cambiar a fecha de desactivación a NULL.</w:t>
            </w:r>
          </w:p>
        </w:tc>
        <w:tc>
          <w:tcPr>
            <w:tcW w:w="1021" w:type="dxa"/>
          </w:tcPr>
          <w:p w14:paraId="66E685C9" w14:textId="2C6B613E" w:rsidR="00DD71E3" w:rsidRPr="00706850" w:rsidRDefault="00DD71E3" w:rsidP="00952D8D">
            <w:pPr>
              <w:cnfStyle w:val="000000000000" w:firstRow="0" w:lastRow="0" w:firstColumn="0" w:lastColumn="0" w:oddVBand="0" w:evenVBand="0" w:oddHBand="0" w:evenHBand="0" w:firstRowFirstColumn="0" w:firstRowLastColumn="0" w:lastRowFirstColumn="0" w:lastRowLastColumn="0"/>
              <w:rPr>
                <w:b/>
                <w:bCs/>
                <w:color w:val="425563" w:themeColor="text2"/>
                <w:sz w:val="20"/>
              </w:rPr>
            </w:pPr>
            <w:r w:rsidRPr="00706850">
              <w:rPr>
                <w:b/>
                <w:bCs/>
                <w:color w:val="425563" w:themeColor="text2"/>
                <w:sz w:val="20"/>
              </w:rPr>
              <w:t>Cambio</w:t>
            </w:r>
          </w:p>
        </w:tc>
      </w:tr>
      <w:tr w:rsidR="00DD71E3" w:rsidRPr="00816F81" w14:paraId="552CD23C" w14:textId="0364B1DD" w:rsidTr="009B083F">
        <w:tc>
          <w:tcPr>
            <w:cnfStyle w:val="001000000000" w:firstRow="0" w:lastRow="0" w:firstColumn="1" w:lastColumn="0" w:oddVBand="0" w:evenVBand="0" w:oddHBand="0" w:evenHBand="0" w:firstRowFirstColumn="0" w:firstRowLastColumn="0" w:lastRowFirstColumn="0" w:lastRowLastColumn="0"/>
            <w:tcW w:w="758" w:type="dxa"/>
            <w:vAlign w:val="center"/>
          </w:tcPr>
          <w:p w14:paraId="582BC5B0" w14:textId="236E8608" w:rsidR="00DD71E3" w:rsidRPr="003246FD" w:rsidRDefault="00CD3609" w:rsidP="00823116">
            <w:pPr>
              <w:pStyle w:val="TableHeader"/>
              <w:jc w:val="center"/>
              <w:rPr>
                <w:b w:val="0"/>
                <w:bCs w:val="0"/>
              </w:rPr>
            </w:pPr>
            <w:r w:rsidRPr="003246FD">
              <w:rPr>
                <w:b w:val="0"/>
                <w:bCs w:val="0"/>
              </w:rPr>
              <w:t>2</w:t>
            </w:r>
          </w:p>
        </w:tc>
        <w:tc>
          <w:tcPr>
            <w:tcW w:w="8271" w:type="dxa"/>
            <w:vAlign w:val="center"/>
          </w:tcPr>
          <w:p w14:paraId="13FB5548" w14:textId="77777777" w:rsidR="00DD71E3" w:rsidRPr="003246FD" w:rsidRDefault="00DD71E3" w:rsidP="00823116">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Si el articulo tiene vigentes atributos de reaprovisionamiento:</w:t>
            </w:r>
          </w:p>
          <w:p w14:paraId="2C035917" w14:textId="77777777" w:rsidR="00DD71E3" w:rsidRPr="003246FD" w:rsidRDefault="00DD71E3" w:rsidP="00823116">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Con método ‘Min/</w:t>
            </w:r>
            <w:proofErr w:type="spellStart"/>
            <w:r w:rsidRPr="003246FD">
              <w:rPr>
                <w:color w:val="425563" w:themeColor="text2"/>
                <w:sz w:val="20"/>
              </w:rPr>
              <w:t>Máx</w:t>
            </w:r>
            <w:proofErr w:type="spellEnd"/>
            <w:r w:rsidRPr="003246FD">
              <w:rPr>
                <w:color w:val="425563" w:themeColor="text2"/>
                <w:sz w:val="20"/>
              </w:rPr>
              <w:t>’ y tiene un mínimo definido mayor a uno O</w:t>
            </w:r>
          </w:p>
          <w:p w14:paraId="177D8819" w14:textId="77777777" w:rsidR="00DD71E3" w:rsidRPr="003246FD" w:rsidRDefault="00DD71E3" w:rsidP="00823116">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Con método ‘Constante’ y tiene un máximo definido mayor a uno</w:t>
            </w:r>
          </w:p>
          <w:p w14:paraId="224BE8C0" w14:textId="45DAD829" w:rsidR="00DD71E3" w:rsidRPr="003246FD" w:rsidRDefault="00DD71E3" w:rsidP="00823116">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No se debe de considerar para el cambio.</w:t>
            </w:r>
          </w:p>
        </w:tc>
        <w:tc>
          <w:tcPr>
            <w:tcW w:w="1021" w:type="dxa"/>
          </w:tcPr>
          <w:p w14:paraId="49080C2E" w14:textId="2EFAEAF0" w:rsidR="00DD71E3" w:rsidRPr="003246FD" w:rsidRDefault="00DD71E3" w:rsidP="00823116">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Actual</w:t>
            </w:r>
          </w:p>
        </w:tc>
      </w:tr>
      <w:tr w:rsidR="00DD71E3" w:rsidRPr="00816F81" w14:paraId="12E82F91" w14:textId="68297B1F" w:rsidTr="009B083F">
        <w:tc>
          <w:tcPr>
            <w:cnfStyle w:val="001000000000" w:firstRow="0" w:lastRow="0" w:firstColumn="1" w:lastColumn="0" w:oddVBand="0" w:evenVBand="0" w:oddHBand="0" w:evenHBand="0" w:firstRowFirstColumn="0" w:firstRowLastColumn="0" w:lastRowFirstColumn="0" w:lastRowLastColumn="0"/>
            <w:tcW w:w="758" w:type="dxa"/>
            <w:vAlign w:val="center"/>
          </w:tcPr>
          <w:p w14:paraId="2668278A" w14:textId="1DF4F8C5" w:rsidR="00DD71E3" w:rsidRPr="003246FD" w:rsidRDefault="00FC6F7E" w:rsidP="004035C3">
            <w:pPr>
              <w:pStyle w:val="TableHeader"/>
              <w:jc w:val="center"/>
              <w:rPr>
                <w:b w:val="0"/>
                <w:bCs w:val="0"/>
              </w:rPr>
            </w:pPr>
            <w:r w:rsidRPr="003246FD">
              <w:rPr>
                <w:b w:val="0"/>
                <w:bCs w:val="0"/>
              </w:rPr>
              <w:lastRenderedPageBreak/>
              <w:t>3</w:t>
            </w:r>
          </w:p>
        </w:tc>
        <w:tc>
          <w:tcPr>
            <w:tcW w:w="8271" w:type="dxa"/>
            <w:vAlign w:val="center"/>
          </w:tcPr>
          <w:p w14:paraId="04C19E72" w14:textId="71281C33" w:rsidR="00DD71E3" w:rsidRPr="003246FD" w:rsidRDefault="00DD71E3"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Solo se tendrá en cuenta las Farmacias con más de 120 días de apertura, siendo este un parámetro configurable.</w:t>
            </w:r>
          </w:p>
        </w:tc>
        <w:tc>
          <w:tcPr>
            <w:tcW w:w="1021" w:type="dxa"/>
          </w:tcPr>
          <w:p w14:paraId="1A653D64" w14:textId="16A75BF0" w:rsidR="00DD71E3" w:rsidRPr="003246FD" w:rsidRDefault="00CD3609"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Actual</w:t>
            </w:r>
          </w:p>
        </w:tc>
      </w:tr>
      <w:tr w:rsidR="00DD71E3" w:rsidRPr="00816F81" w14:paraId="360CBCBB" w14:textId="3E695B79" w:rsidTr="009B083F">
        <w:tc>
          <w:tcPr>
            <w:cnfStyle w:val="001000000000" w:firstRow="0" w:lastRow="0" w:firstColumn="1" w:lastColumn="0" w:oddVBand="0" w:evenVBand="0" w:oddHBand="0" w:evenHBand="0" w:firstRowFirstColumn="0" w:firstRowLastColumn="0" w:lastRowFirstColumn="0" w:lastRowLastColumn="0"/>
            <w:tcW w:w="758" w:type="dxa"/>
            <w:vAlign w:val="center"/>
          </w:tcPr>
          <w:p w14:paraId="7C637F80" w14:textId="29EA5AE6" w:rsidR="00DD71E3" w:rsidRPr="003246FD" w:rsidRDefault="00FC6F7E" w:rsidP="004035C3">
            <w:pPr>
              <w:pStyle w:val="TableHeader"/>
              <w:jc w:val="center"/>
              <w:rPr>
                <w:b w:val="0"/>
                <w:bCs w:val="0"/>
              </w:rPr>
            </w:pPr>
            <w:r w:rsidRPr="003246FD">
              <w:rPr>
                <w:b w:val="0"/>
                <w:bCs w:val="0"/>
              </w:rPr>
              <w:t>4</w:t>
            </w:r>
          </w:p>
        </w:tc>
        <w:tc>
          <w:tcPr>
            <w:tcW w:w="8271" w:type="dxa"/>
            <w:vAlign w:val="center"/>
          </w:tcPr>
          <w:p w14:paraId="04C93541" w14:textId="752881A4" w:rsidR="00DD71E3" w:rsidRPr="003246FD" w:rsidRDefault="00DD71E3"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 xml:space="preserve">Solo se tomará en cuenta los artículos/ubicaciones que estén Activos, de contrario no cambiará. </w:t>
            </w:r>
          </w:p>
        </w:tc>
        <w:tc>
          <w:tcPr>
            <w:tcW w:w="1021" w:type="dxa"/>
          </w:tcPr>
          <w:p w14:paraId="6AE70732" w14:textId="43434B7F" w:rsidR="00DD71E3" w:rsidRPr="003246FD" w:rsidRDefault="00CD3609"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Actual</w:t>
            </w:r>
          </w:p>
        </w:tc>
      </w:tr>
      <w:tr w:rsidR="00DD71E3" w:rsidRPr="00816F81" w14:paraId="1D0E36D6" w14:textId="44FA8798" w:rsidTr="009B083F">
        <w:tc>
          <w:tcPr>
            <w:cnfStyle w:val="001000000000" w:firstRow="0" w:lastRow="0" w:firstColumn="1" w:lastColumn="0" w:oddVBand="0" w:evenVBand="0" w:oddHBand="0" w:evenHBand="0" w:firstRowFirstColumn="0" w:firstRowLastColumn="0" w:lastRowFirstColumn="0" w:lastRowLastColumn="0"/>
            <w:tcW w:w="758" w:type="dxa"/>
            <w:vAlign w:val="center"/>
          </w:tcPr>
          <w:p w14:paraId="710A133E" w14:textId="18FDFF19" w:rsidR="00DD71E3" w:rsidRPr="00EB4D3E" w:rsidRDefault="00A40AF5" w:rsidP="004035C3">
            <w:pPr>
              <w:pStyle w:val="TableHeader"/>
              <w:jc w:val="center"/>
              <w:rPr>
                <w:b w:val="0"/>
                <w:bCs w:val="0"/>
                <w:highlight w:val="yellow"/>
              </w:rPr>
            </w:pPr>
            <w:r w:rsidRPr="00EB4D3E">
              <w:rPr>
                <w:b w:val="0"/>
                <w:bCs w:val="0"/>
                <w:highlight w:val="yellow"/>
              </w:rPr>
              <w:t>5</w:t>
            </w:r>
          </w:p>
        </w:tc>
        <w:tc>
          <w:tcPr>
            <w:tcW w:w="8271" w:type="dxa"/>
            <w:vAlign w:val="center"/>
          </w:tcPr>
          <w:p w14:paraId="05AA95FC" w14:textId="0847AC7E" w:rsidR="00EB4D3E" w:rsidRDefault="00EB4D3E" w:rsidP="004035C3">
            <w:pPr>
              <w:cnfStyle w:val="000000000000" w:firstRow="0" w:lastRow="0" w:firstColumn="0" w:lastColumn="0" w:oddVBand="0" w:evenVBand="0" w:oddHBand="0" w:evenHBand="0" w:firstRowFirstColumn="0" w:firstRowLastColumn="0" w:lastRowFirstColumn="0" w:lastRowLastColumn="0"/>
              <w:rPr>
                <w:color w:val="425563" w:themeColor="text2"/>
                <w:sz w:val="20"/>
                <w:highlight w:val="yellow"/>
              </w:rPr>
            </w:pPr>
            <w:r>
              <w:rPr>
                <w:color w:val="425563" w:themeColor="text2"/>
                <w:sz w:val="20"/>
                <w:highlight w:val="yellow"/>
              </w:rPr>
              <w:t>Esta regla no es más necesaria:</w:t>
            </w:r>
          </w:p>
          <w:p w14:paraId="38402A15" w14:textId="4722307A" w:rsidR="00DD71E3" w:rsidRPr="00EB4D3E" w:rsidRDefault="00DD71E3" w:rsidP="004035C3">
            <w:pPr>
              <w:cnfStyle w:val="000000000000" w:firstRow="0" w:lastRow="0" w:firstColumn="0" w:lastColumn="0" w:oddVBand="0" w:evenVBand="0" w:oddHBand="0" w:evenHBand="0" w:firstRowFirstColumn="0" w:firstRowLastColumn="0" w:lastRowFirstColumn="0" w:lastRowLastColumn="0"/>
              <w:rPr>
                <w:color w:val="425563" w:themeColor="text2"/>
                <w:sz w:val="20"/>
                <w:highlight w:val="yellow"/>
              </w:rPr>
            </w:pPr>
            <w:r w:rsidRPr="00EB4D3E">
              <w:rPr>
                <w:color w:val="425563" w:themeColor="text2"/>
                <w:sz w:val="20"/>
                <w:highlight w:val="yellow"/>
              </w:rPr>
              <w:t>Si el artículo es un paquete, se cambia el paquete y su componente.</w:t>
            </w:r>
          </w:p>
          <w:p w14:paraId="109B2A65" w14:textId="77777777" w:rsidR="00DD71E3" w:rsidRPr="00EB4D3E" w:rsidRDefault="00DD71E3" w:rsidP="004035C3">
            <w:pPr>
              <w:cnfStyle w:val="000000000000" w:firstRow="0" w:lastRow="0" w:firstColumn="0" w:lastColumn="0" w:oddVBand="0" w:evenVBand="0" w:oddHBand="0" w:evenHBand="0" w:firstRowFirstColumn="0" w:firstRowLastColumn="0" w:lastRowFirstColumn="0" w:lastRowLastColumn="0"/>
              <w:rPr>
                <w:color w:val="425563" w:themeColor="text2"/>
                <w:sz w:val="20"/>
                <w:highlight w:val="yellow"/>
              </w:rPr>
            </w:pPr>
            <w:r w:rsidRPr="00EB4D3E">
              <w:rPr>
                <w:color w:val="425563" w:themeColor="text2"/>
                <w:sz w:val="20"/>
                <w:highlight w:val="yellow"/>
              </w:rPr>
              <w:t xml:space="preserve">EL proceso automático de activación, cuando se active el paquete, se activará el componente. </w:t>
            </w:r>
          </w:p>
          <w:p w14:paraId="2A912391" w14:textId="40B118BE" w:rsidR="00EB4D3E" w:rsidRPr="00EB4D3E" w:rsidRDefault="00DD71E3" w:rsidP="00EB4D3E">
            <w:pPr>
              <w:cnfStyle w:val="000000000000" w:firstRow="0" w:lastRow="0" w:firstColumn="0" w:lastColumn="0" w:oddVBand="0" w:evenVBand="0" w:oddHBand="0" w:evenHBand="0" w:firstRowFirstColumn="0" w:firstRowLastColumn="0" w:lastRowFirstColumn="0" w:lastRowLastColumn="0"/>
              <w:rPr>
                <w:color w:val="425563" w:themeColor="text2"/>
                <w:sz w:val="20"/>
                <w:highlight w:val="yellow"/>
              </w:rPr>
            </w:pPr>
            <w:r w:rsidRPr="00EB4D3E">
              <w:rPr>
                <w:color w:val="425563" w:themeColor="text2"/>
                <w:sz w:val="20"/>
                <w:highlight w:val="yellow"/>
              </w:rPr>
              <w:t xml:space="preserve">No se debe desactivar componentes y/o paquetes cuando uno de ellos tiene venta. </w:t>
            </w:r>
          </w:p>
        </w:tc>
        <w:tc>
          <w:tcPr>
            <w:tcW w:w="1021" w:type="dxa"/>
          </w:tcPr>
          <w:p w14:paraId="7421B329" w14:textId="04DE14C3" w:rsidR="00DD71E3" w:rsidRPr="00EB4D3E" w:rsidRDefault="00EB4D3E" w:rsidP="004035C3">
            <w:pPr>
              <w:cnfStyle w:val="000000000000" w:firstRow="0" w:lastRow="0" w:firstColumn="0" w:lastColumn="0" w:oddVBand="0" w:evenVBand="0" w:oddHBand="0" w:evenHBand="0" w:firstRowFirstColumn="0" w:firstRowLastColumn="0" w:lastRowFirstColumn="0" w:lastRowLastColumn="0"/>
              <w:rPr>
                <w:b/>
                <w:bCs/>
                <w:color w:val="425563" w:themeColor="text2"/>
                <w:sz w:val="20"/>
                <w:highlight w:val="yellow"/>
              </w:rPr>
            </w:pPr>
            <w:r w:rsidRPr="00EB4D3E">
              <w:rPr>
                <w:b/>
                <w:bCs/>
                <w:color w:val="425563" w:themeColor="text2"/>
                <w:sz w:val="20"/>
                <w:highlight w:val="yellow"/>
              </w:rPr>
              <w:t>Desactivada</w:t>
            </w:r>
          </w:p>
          <w:p w14:paraId="5A30A550" w14:textId="1DB951E0" w:rsidR="00EB4D3E" w:rsidRPr="00EB4D3E" w:rsidRDefault="00EB4D3E" w:rsidP="004035C3">
            <w:pPr>
              <w:cnfStyle w:val="000000000000" w:firstRow="0" w:lastRow="0" w:firstColumn="0" w:lastColumn="0" w:oddVBand="0" w:evenVBand="0" w:oddHBand="0" w:evenHBand="0" w:firstRowFirstColumn="0" w:firstRowLastColumn="0" w:lastRowFirstColumn="0" w:lastRowLastColumn="0"/>
              <w:rPr>
                <w:color w:val="425563" w:themeColor="text2"/>
                <w:sz w:val="20"/>
                <w:highlight w:val="yellow"/>
              </w:rPr>
            </w:pPr>
          </w:p>
        </w:tc>
      </w:tr>
      <w:tr w:rsidR="00DD71E3" w:rsidRPr="00816F81" w14:paraId="2F2C5758" w14:textId="7B151DA4" w:rsidTr="009B083F">
        <w:tc>
          <w:tcPr>
            <w:cnfStyle w:val="001000000000" w:firstRow="0" w:lastRow="0" w:firstColumn="1" w:lastColumn="0" w:oddVBand="0" w:evenVBand="0" w:oddHBand="0" w:evenHBand="0" w:firstRowFirstColumn="0" w:firstRowLastColumn="0" w:lastRowFirstColumn="0" w:lastRowLastColumn="0"/>
            <w:tcW w:w="758" w:type="dxa"/>
            <w:vAlign w:val="center"/>
          </w:tcPr>
          <w:p w14:paraId="21B11BAA" w14:textId="47365AEE" w:rsidR="00DD71E3" w:rsidRPr="003246FD" w:rsidRDefault="00A40AF5" w:rsidP="004035C3">
            <w:pPr>
              <w:pStyle w:val="TableHeader"/>
              <w:jc w:val="center"/>
              <w:rPr>
                <w:b w:val="0"/>
                <w:bCs w:val="0"/>
              </w:rPr>
            </w:pPr>
            <w:r w:rsidRPr="003246FD">
              <w:rPr>
                <w:b w:val="0"/>
                <w:bCs w:val="0"/>
              </w:rPr>
              <w:t>6</w:t>
            </w:r>
          </w:p>
        </w:tc>
        <w:tc>
          <w:tcPr>
            <w:tcW w:w="8271" w:type="dxa"/>
            <w:vAlign w:val="center"/>
          </w:tcPr>
          <w:p w14:paraId="4B62AF80" w14:textId="686BD53D" w:rsidR="00DD71E3" w:rsidRPr="003246FD" w:rsidRDefault="00DD71E3"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El articulo/ubicación debe de tener por lo menos una recepción en la Farmacia</w:t>
            </w:r>
          </w:p>
          <w:p w14:paraId="7E4E52BE" w14:textId="77777777" w:rsidR="00DD71E3" w:rsidRPr="003246FD" w:rsidRDefault="00DD71E3" w:rsidP="004035C3">
            <w:pPr>
              <w:spacing w:after="0"/>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Este criterio excluye los artículos sin movimientos pero que no hayan tenido una entrada en la Farmacia.</w:t>
            </w:r>
          </w:p>
          <w:p w14:paraId="12DC7976" w14:textId="23F38D8E" w:rsidR="00DD71E3" w:rsidRPr="003246FD" w:rsidRDefault="00DD71E3" w:rsidP="004035C3">
            <w:pPr>
              <w:spacing w:after="0"/>
              <w:cnfStyle w:val="000000000000" w:firstRow="0" w:lastRow="0" w:firstColumn="0" w:lastColumn="0" w:oddVBand="0" w:evenVBand="0" w:oddHBand="0" w:evenHBand="0" w:firstRowFirstColumn="0" w:firstRowLastColumn="0" w:lastRowFirstColumn="0" w:lastRowLastColumn="0"/>
              <w:rPr>
                <w:color w:val="425563" w:themeColor="text2"/>
                <w:sz w:val="20"/>
              </w:rPr>
            </w:pPr>
          </w:p>
        </w:tc>
        <w:tc>
          <w:tcPr>
            <w:tcW w:w="1021" w:type="dxa"/>
          </w:tcPr>
          <w:p w14:paraId="741F18E2" w14:textId="44BABFF1" w:rsidR="00DD71E3" w:rsidRPr="003246FD" w:rsidRDefault="00CD3609"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Actual</w:t>
            </w:r>
          </w:p>
        </w:tc>
      </w:tr>
      <w:tr w:rsidR="00DD71E3" w:rsidRPr="00816F81" w14:paraId="03CFB053" w14:textId="44E60AB9" w:rsidTr="009B083F">
        <w:tc>
          <w:tcPr>
            <w:cnfStyle w:val="001000000000" w:firstRow="0" w:lastRow="0" w:firstColumn="1" w:lastColumn="0" w:oddVBand="0" w:evenVBand="0" w:oddHBand="0" w:evenHBand="0" w:firstRowFirstColumn="0" w:firstRowLastColumn="0" w:lastRowFirstColumn="0" w:lastRowLastColumn="0"/>
            <w:tcW w:w="758" w:type="dxa"/>
            <w:vAlign w:val="center"/>
          </w:tcPr>
          <w:p w14:paraId="531F9CA4" w14:textId="60F02850" w:rsidR="00DD71E3" w:rsidRPr="003246FD" w:rsidRDefault="00A40AF5" w:rsidP="004035C3">
            <w:pPr>
              <w:pStyle w:val="TableHeader"/>
              <w:jc w:val="center"/>
              <w:rPr>
                <w:b w:val="0"/>
                <w:bCs w:val="0"/>
              </w:rPr>
            </w:pPr>
            <w:r w:rsidRPr="003246FD">
              <w:rPr>
                <w:b w:val="0"/>
                <w:bCs w:val="0"/>
              </w:rPr>
              <w:t>7</w:t>
            </w:r>
          </w:p>
        </w:tc>
        <w:tc>
          <w:tcPr>
            <w:tcW w:w="8271" w:type="dxa"/>
            <w:vAlign w:val="center"/>
          </w:tcPr>
          <w:p w14:paraId="7EC918F7" w14:textId="2E4AB2AC" w:rsidR="00DD71E3" w:rsidRPr="003246FD" w:rsidRDefault="00DD71E3"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 xml:space="preserve">El artículo no puede tener cantidades en tránsito. </w:t>
            </w:r>
          </w:p>
        </w:tc>
        <w:tc>
          <w:tcPr>
            <w:tcW w:w="1021" w:type="dxa"/>
          </w:tcPr>
          <w:p w14:paraId="48364109" w14:textId="5455CB09" w:rsidR="00DD71E3" w:rsidRPr="003246FD" w:rsidRDefault="00CD3609"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Actual</w:t>
            </w:r>
          </w:p>
        </w:tc>
      </w:tr>
      <w:tr w:rsidR="00DD71E3" w:rsidRPr="00816F81" w14:paraId="0837F2C6" w14:textId="7143C546" w:rsidTr="009B083F">
        <w:tc>
          <w:tcPr>
            <w:cnfStyle w:val="001000000000" w:firstRow="0" w:lastRow="0" w:firstColumn="1" w:lastColumn="0" w:oddVBand="0" w:evenVBand="0" w:oddHBand="0" w:evenHBand="0" w:firstRowFirstColumn="0" w:firstRowLastColumn="0" w:lastRowFirstColumn="0" w:lastRowLastColumn="0"/>
            <w:tcW w:w="758" w:type="dxa"/>
            <w:vAlign w:val="center"/>
          </w:tcPr>
          <w:p w14:paraId="51AC058A" w14:textId="687A6E46" w:rsidR="00DD71E3" w:rsidRPr="003246FD" w:rsidRDefault="00A40AF5" w:rsidP="004035C3">
            <w:pPr>
              <w:pStyle w:val="TableHeader"/>
              <w:jc w:val="center"/>
              <w:rPr>
                <w:b w:val="0"/>
                <w:bCs w:val="0"/>
              </w:rPr>
            </w:pPr>
            <w:r w:rsidRPr="003246FD">
              <w:rPr>
                <w:b w:val="0"/>
                <w:bCs w:val="0"/>
              </w:rPr>
              <w:t>8</w:t>
            </w:r>
          </w:p>
        </w:tc>
        <w:tc>
          <w:tcPr>
            <w:tcW w:w="8271" w:type="dxa"/>
            <w:vAlign w:val="center"/>
          </w:tcPr>
          <w:p w14:paraId="2B877FA0" w14:textId="27914962" w:rsidR="00DD71E3" w:rsidRPr="003246FD" w:rsidRDefault="00DD71E3"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El artículo debe de estar en el surtido de la Farmacia a más de 90 días, siendo este un parámetro configurable.</w:t>
            </w:r>
          </w:p>
        </w:tc>
        <w:tc>
          <w:tcPr>
            <w:tcW w:w="1021" w:type="dxa"/>
          </w:tcPr>
          <w:p w14:paraId="4FF40C89" w14:textId="2B1C57FA" w:rsidR="00DD71E3" w:rsidRPr="003246FD" w:rsidRDefault="00CD3609"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Actual</w:t>
            </w:r>
          </w:p>
        </w:tc>
      </w:tr>
      <w:tr w:rsidR="00DD71E3" w:rsidRPr="00816F81" w14:paraId="200CDF39" w14:textId="4AD3B8FA" w:rsidTr="009B083F">
        <w:tc>
          <w:tcPr>
            <w:cnfStyle w:val="001000000000" w:firstRow="0" w:lastRow="0" w:firstColumn="1" w:lastColumn="0" w:oddVBand="0" w:evenVBand="0" w:oddHBand="0" w:evenHBand="0" w:firstRowFirstColumn="0" w:firstRowLastColumn="0" w:lastRowFirstColumn="0" w:lastRowLastColumn="0"/>
            <w:tcW w:w="758" w:type="dxa"/>
            <w:vAlign w:val="center"/>
          </w:tcPr>
          <w:p w14:paraId="65694609" w14:textId="4E080A26" w:rsidR="00DD71E3" w:rsidRPr="003246FD" w:rsidRDefault="00E62B7B" w:rsidP="004035C3">
            <w:pPr>
              <w:pStyle w:val="TableHeader"/>
              <w:jc w:val="center"/>
              <w:rPr>
                <w:b w:val="0"/>
                <w:bCs w:val="0"/>
              </w:rPr>
            </w:pPr>
            <w:r w:rsidRPr="003246FD">
              <w:rPr>
                <w:b w:val="0"/>
                <w:bCs w:val="0"/>
              </w:rPr>
              <w:t>9</w:t>
            </w:r>
          </w:p>
        </w:tc>
        <w:tc>
          <w:tcPr>
            <w:tcW w:w="8271" w:type="dxa"/>
            <w:vAlign w:val="center"/>
          </w:tcPr>
          <w:p w14:paraId="42522F8C" w14:textId="5AEACBA6" w:rsidR="00DD71E3" w:rsidRPr="003246FD" w:rsidRDefault="00DD71E3"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 xml:space="preserve">Fecha de última activación sea superior al número de ‘Días sin movimiento’ configurado para el artículo. </w:t>
            </w:r>
          </w:p>
          <w:p w14:paraId="65F6D8C9" w14:textId="645A9581" w:rsidR="00DD71E3" w:rsidRPr="003246FD" w:rsidRDefault="00DD71E3"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Fecha de última venta sea superior al número de ‘Días sin movimiento’ configurado para el artículo.</w:t>
            </w:r>
          </w:p>
          <w:p w14:paraId="742E89DF" w14:textId="691D8BC9" w:rsidR="00DD71E3" w:rsidRPr="003246FD" w:rsidRDefault="00DD71E3"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 xml:space="preserve">Fecha de última compra (Órdenes de Compra y Transferencias de </w:t>
            </w:r>
            <w:proofErr w:type="spellStart"/>
            <w:proofErr w:type="gramStart"/>
            <w:r w:rsidRPr="003246FD">
              <w:rPr>
                <w:color w:val="425563" w:themeColor="text2"/>
                <w:sz w:val="20"/>
              </w:rPr>
              <w:t>CeDis</w:t>
            </w:r>
            <w:proofErr w:type="spellEnd"/>
            <w:proofErr w:type="gramEnd"/>
            <w:r w:rsidRPr="003246FD">
              <w:rPr>
                <w:color w:val="425563" w:themeColor="text2"/>
                <w:sz w:val="20"/>
              </w:rPr>
              <w:t xml:space="preserve"> a Tienda) sea superior al número de ‘Días sin movimiento’ configurado para el artículo. </w:t>
            </w:r>
          </w:p>
          <w:p w14:paraId="12B0B498" w14:textId="5BDD19F0" w:rsidR="00DD71E3" w:rsidRPr="003246FD" w:rsidRDefault="00DD71E3"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Siendo ‘Días sin movimiento’ un parámetro configurable.</w:t>
            </w:r>
          </w:p>
        </w:tc>
        <w:tc>
          <w:tcPr>
            <w:tcW w:w="1021" w:type="dxa"/>
          </w:tcPr>
          <w:p w14:paraId="376C30D4" w14:textId="1BF6E077" w:rsidR="00DD71E3" w:rsidRPr="003246FD" w:rsidRDefault="00CD3609"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Actual</w:t>
            </w:r>
          </w:p>
        </w:tc>
      </w:tr>
      <w:tr w:rsidR="00CD3609" w:rsidRPr="00816F81" w14:paraId="7C93265F" w14:textId="41D73501" w:rsidTr="009B083F">
        <w:tc>
          <w:tcPr>
            <w:cnfStyle w:val="001000000000" w:firstRow="0" w:lastRow="0" w:firstColumn="1" w:lastColumn="0" w:oddVBand="0" w:evenVBand="0" w:oddHBand="0" w:evenHBand="0" w:firstRowFirstColumn="0" w:firstRowLastColumn="0" w:lastRowFirstColumn="0" w:lastRowLastColumn="0"/>
            <w:tcW w:w="758" w:type="dxa"/>
            <w:vAlign w:val="center"/>
          </w:tcPr>
          <w:p w14:paraId="5EDFF3B2" w14:textId="7887F574" w:rsidR="00CD3609" w:rsidRPr="003246FD" w:rsidRDefault="00CD3609" w:rsidP="004035C3">
            <w:pPr>
              <w:pStyle w:val="TableHeader"/>
              <w:jc w:val="center"/>
              <w:rPr>
                <w:b w:val="0"/>
                <w:bCs w:val="0"/>
              </w:rPr>
            </w:pPr>
            <w:r w:rsidRPr="003246FD">
              <w:rPr>
                <w:b w:val="0"/>
                <w:bCs w:val="0"/>
              </w:rPr>
              <w:t>10</w:t>
            </w:r>
          </w:p>
        </w:tc>
        <w:tc>
          <w:tcPr>
            <w:tcW w:w="8271" w:type="dxa"/>
            <w:vAlign w:val="center"/>
          </w:tcPr>
          <w:p w14:paraId="5094EE9F" w14:textId="12E05183" w:rsidR="00CD3609" w:rsidRPr="003246FD" w:rsidRDefault="00CD3609"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Solo se tendrá en cuenta las Farmacias que operan en el Sistema ORACLE.</w:t>
            </w:r>
          </w:p>
        </w:tc>
        <w:tc>
          <w:tcPr>
            <w:tcW w:w="1021" w:type="dxa"/>
          </w:tcPr>
          <w:p w14:paraId="781932E3" w14:textId="42A3D77F" w:rsidR="00CD3609" w:rsidRPr="003246FD" w:rsidRDefault="00CD3609"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Actual</w:t>
            </w:r>
          </w:p>
        </w:tc>
      </w:tr>
      <w:tr w:rsidR="00CD3609" w:rsidRPr="00816F81" w14:paraId="72CFF226" w14:textId="218B2AD6" w:rsidTr="009B083F">
        <w:tc>
          <w:tcPr>
            <w:cnfStyle w:val="001000000000" w:firstRow="0" w:lastRow="0" w:firstColumn="1" w:lastColumn="0" w:oddVBand="0" w:evenVBand="0" w:oddHBand="0" w:evenHBand="0" w:firstRowFirstColumn="0" w:firstRowLastColumn="0" w:lastRowFirstColumn="0" w:lastRowLastColumn="0"/>
            <w:tcW w:w="758" w:type="dxa"/>
            <w:vAlign w:val="center"/>
          </w:tcPr>
          <w:p w14:paraId="0ED75D1A" w14:textId="228EF2DD" w:rsidR="00CD3609" w:rsidRPr="003246FD" w:rsidRDefault="00CD3609" w:rsidP="004035C3">
            <w:pPr>
              <w:pStyle w:val="TableHeader"/>
              <w:jc w:val="center"/>
              <w:rPr>
                <w:b w:val="0"/>
                <w:bCs w:val="0"/>
              </w:rPr>
            </w:pPr>
            <w:r w:rsidRPr="003246FD">
              <w:rPr>
                <w:b w:val="0"/>
                <w:bCs w:val="0"/>
              </w:rPr>
              <w:t>11</w:t>
            </w:r>
          </w:p>
        </w:tc>
        <w:tc>
          <w:tcPr>
            <w:tcW w:w="8271" w:type="dxa"/>
            <w:vAlign w:val="center"/>
          </w:tcPr>
          <w:p w14:paraId="1B7A2B86" w14:textId="77777777" w:rsidR="00CD3609" w:rsidRPr="003246FD" w:rsidRDefault="00CD3609" w:rsidP="009B083F">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Garantizar que no haya movimientos de stock</w:t>
            </w:r>
            <w:r w:rsidR="00776B74" w:rsidRPr="003246FD">
              <w:rPr>
                <w:color w:val="425563" w:themeColor="text2"/>
                <w:sz w:val="20"/>
              </w:rPr>
              <w:t xml:space="preserve"> superior al número de ‘Días sin movimiento’</w:t>
            </w:r>
            <w:r w:rsidR="009B083F" w:rsidRPr="003246FD">
              <w:rPr>
                <w:color w:val="425563" w:themeColor="text2"/>
                <w:sz w:val="20"/>
              </w:rPr>
              <w:t xml:space="preserve"> (Órdenes de compra abiertas, </w:t>
            </w:r>
            <w:r w:rsidR="00776B74" w:rsidRPr="003246FD">
              <w:rPr>
                <w:color w:val="425563" w:themeColor="text2"/>
                <w:sz w:val="20"/>
              </w:rPr>
              <w:t>T</w:t>
            </w:r>
            <w:r w:rsidRPr="003246FD">
              <w:rPr>
                <w:color w:val="425563" w:themeColor="text2"/>
                <w:sz w:val="20"/>
              </w:rPr>
              <w:t>ransferencias en tránsito</w:t>
            </w:r>
            <w:r w:rsidR="009B083F" w:rsidRPr="003246FD">
              <w:rPr>
                <w:color w:val="425563" w:themeColor="text2"/>
                <w:sz w:val="20"/>
              </w:rPr>
              <w:t xml:space="preserve"> y </w:t>
            </w:r>
            <w:r w:rsidR="00130004" w:rsidRPr="003246FD">
              <w:rPr>
                <w:color w:val="425563" w:themeColor="text2"/>
                <w:sz w:val="20"/>
              </w:rPr>
              <w:t>V</w:t>
            </w:r>
            <w:r w:rsidR="006A202D" w:rsidRPr="003246FD">
              <w:rPr>
                <w:color w:val="425563" w:themeColor="text2"/>
                <w:sz w:val="20"/>
              </w:rPr>
              <w:t>entas</w:t>
            </w:r>
            <w:r w:rsidR="009B083F" w:rsidRPr="003246FD">
              <w:rPr>
                <w:color w:val="425563" w:themeColor="text2"/>
                <w:sz w:val="20"/>
              </w:rPr>
              <w:t>)</w:t>
            </w:r>
            <w:r w:rsidR="00ED7005" w:rsidRPr="003246FD">
              <w:rPr>
                <w:color w:val="425563" w:themeColor="text2"/>
                <w:sz w:val="20"/>
              </w:rPr>
              <w:t>.</w:t>
            </w:r>
          </w:p>
          <w:p w14:paraId="771B7121" w14:textId="4873691D" w:rsidR="009B083F" w:rsidRPr="003246FD" w:rsidRDefault="009B083F" w:rsidP="00D32EBE">
            <w:pPr>
              <w:spacing w:after="120"/>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 xml:space="preserve">Para las órdenes de compra abiertas, considerar solamente el </w:t>
            </w:r>
            <w:r w:rsidR="00A2362E" w:rsidRPr="003246FD">
              <w:rPr>
                <w:color w:val="425563" w:themeColor="text2"/>
                <w:sz w:val="20"/>
              </w:rPr>
              <w:t>artículo</w:t>
            </w:r>
            <w:r w:rsidRPr="003246FD">
              <w:rPr>
                <w:color w:val="425563" w:themeColor="text2"/>
                <w:sz w:val="20"/>
              </w:rPr>
              <w:t>, independente de la ubicación, una vez que en este momento aun no fue distribuido.</w:t>
            </w:r>
          </w:p>
        </w:tc>
        <w:tc>
          <w:tcPr>
            <w:tcW w:w="1021" w:type="dxa"/>
          </w:tcPr>
          <w:p w14:paraId="72F7106E" w14:textId="0241E7ED" w:rsidR="00CD3609" w:rsidRPr="00706850" w:rsidRDefault="00CD3609" w:rsidP="004035C3">
            <w:pPr>
              <w:cnfStyle w:val="000000000000" w:firstRow="0" w:lastRow="0" w:firstColumn="0" w:lastColumn="0" w:oddVBand="0" w:evenVBand="0" w:oddHBand="0" w:evenHBand="0" w:firstRowFirstColumn="0" w:firstRowLastColumn="0" w:lastRowFirstColumn="0" w:lastRowLastColumn="0"/>
              <w:rPr>
                <w:b/>
                <w:bCs/>
                <w:color w:val="425563" w:themeColor="text2"/>
                <w:sz w:val="20"/>
              </w:rPr>
            </w:pPr>
            <w:r w:rsidRPr="00706850">
              <w:rPr>
                <w:b/>
                <w:bCs/>
                <w:color w:val="425563" w:themeColor="text2"/>
                <w:sz w:val="20"/>
              </w:rPr>
              <w:t>Nuevo</w:t>
            </w:r>
          </w:p>
        </w:tc>
      </w:tr>
      <w:tr w:rsidR="009B083F" w:rsidRPr="00816F81" w14:paraId="0B494E8C" w14:textId="77777777" w:rsidTr="00736465">
        <w:tc>
          <w:tcPr>
            <w:cnfStyle w:val="001000000000" w:firstRow="0" w:lastRow="0" w:firstColumn="1" w:lastColumn="0" w:oddVBand="0" w:evenVBand="0" w:oddHBand="0" w:evenHBand="0" w:firstRowFirstColumn="0" w:firstRowLastColumn="0" w:lastRowFirstColumn="0" w:lastRowLastColumn="0"/>
            <w:tcW w:w="758" w:type="dxa"/>
            <w:vAlign w:val="center"/>
          </w:tcPr>
          <w:p w14:paraId="7D88276F" w14:textId="4B2A0777" w:rsidR="009B083F" w:rsidRPr="003246FD" w:rsidRDefault="009B083F" w:rsidP="004035C3">
            <w:pPr>
              <w:pStyle w:val="TableHeader"/>
              <w:jc w:val="center"/>
              <w:rPr>
                <w:b w:val="0"/>
                <w:bCs w:val="0"/>
              </w:rPr>
            </w:pPr>
            <w:r w:rsidRPr="003246FD">
              <w:rPr>
                <w:b w:val="0"/>
                <w:bCs w:val="0"/>
              </w:rPr>
              <w:lastRenderedPageBreak/>
              <w:t>12</w:t>
            </w:r>
          </w:p>
        </w:tc>
        <w:tc>
          <w:tcPr>
            <w:tcW w:w="8271" w:type="dxa"/>
            <w:vAlign w:val="center"/>
          </w:tcPr>
          <w:p w14:paraId="6B5DCC40" w14:textId="6A3F62AF" w:rsidR="009B083F" w:rsidRPr="003246FD" w:rsidRDefault="009B083F" w:rsidP="00D32EBE">
            <w:pPr>
              <w:spacing w:after="0"/>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El artículo/ubicación tener liga reple con INC PCT a 100.</w:t>
            </w:r>
          </w:p>
        </w:tc>
        <w:tc>
          <w:tcPr>
            <w:tcW w:w="1021" w:type="dxa"/>
          </w:tcPr>
          <w:p w14:paraId="0871A811" w14:textId="45F25D61" w:rsidR="009B083F" w:rsidRPr="00706850" w:rsidRDefault="009B083F" w:rsidP="004035C3">
            <w:pPr>
              <w:cnfStyle w:val="000000000000" w:firstRow="0" w:lastRow="0" w:firstColumn="0" w:lastColumn="0" w:oddVBand="0" w:evenVBand="0" w:oddHBand="0" w:evenHBand="0" w:firstRowFirstColumn="0" w:firstRowLastColumn="0" w:lastRowFirstColumn="0" w:lastRowLastColumn="0"/>
              <w:rPr>
                <w:b/>
                <w:bCs/>
                <w:color w:val="425563" w:themeColor="text2"/>
                <w:sz w:val="20"/>
              </w:rPr>
            </w:pPr>
            <w:r w:rsidRPr="00706850">
              <w:rPr>
                <w:b/>
                <w:bCs/>
                <w:color w:val="425563" w:themeColor="text2"/>
                <w:sz w:val="20"/>
              </w:rPr>
              <w:t>Nuevo</w:t>
            </w:r>
          </w:p>
        </w:tc>
      </w:tr>
      <w:tr w:rsidR="009B083F" w:rsidRPr="00816F81" w14:paraId="100CDCDF" w14:textId="3B798881" w:rsidTr="00736465">
        <w:tc>
          <w:tcPr>
            <w:cnfStyle w:val="001000000000" w:firstRow="0" w:lastRow="0" w:firstColumn="1" w:lastColumn="0" w:oddVBand="0" w:evenVBand="0" w:oddHBand="0" w:evenHBand="0" w:firstRowFirstColumn="0" w:firstRowLastColumn="0" w:lastRowFirstColumn="0" w:lastRowLastColumn="0"/>
            <w:tcW w:w="758" w:type="dxa"/>
            <w:vAlign w:val="center"/>
          </w:tcPr>
          <w:p w14:paraId="34F56F96" w14:textId="42B1410A" w:rsidR="009B083F" w:rsidRPr="003246FD" w:rsidRDefault="009B083F" w:rsidP="004035C3">
            <w:pPr>
              <w:pStyle w:val="TableHeader"/>
              <w:jc w:val="center"/>
              <w:rPr>
                <w:b w:val="0"/>
                <w:bCs w:val="0"/>
              </w:rPr>
            </w:pPr>
            <w:r w:rsidRPr="003246FD">
              <w:rPr>
                <w:b w:val="0"/>
                <w:bCs w:val="0"/>
              </w:rPr>
              <w:t>13</w:t>
            </w:r>
          </w:p>
        </w:tc>
        <w:tc>
          <w:tcPr>
            <w:tcW w:w="8271" w:type="dxa"/>
            <w:vAlign w:val="center"/>
          </w:tcPr>
          <w:p w14:paraId="63E62B02" w14:textId="2518FAAB" w:rsidR="009B083F" w:rsidRPr="003246FD" w:rsidRDefault="009B083F" w:rsidP="00E62B7B">
            <w:pPr>
              <w:spacing w:after="0"/>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Guardar una tabla histórica con los cambios hechos por el GAP.RMS.14 en la tabla REPL ITEM LOC.</w:t>
            </w:r>
          </w:p>
        </w:tc>
        <w:tc>
          <w:tcPr>
            <w:tcW w:w="1021" w:type="dxa"/>
          </w:tcPr>
          <w:p w14:paraId="40769FB2" w14:textId="451390C1" w:rsidR="009B083F" w:rsidRPr="00706850" w:rsidRDefault="009B083F" w:rsidP="004035C3">
            <w:pPr>
              <w:cnfStyle w:val="000000000000" w:firstRow="0" w:lastRow="0" w:firstColumn="0" w:lastColumn="0" w:oddVBand="0" w:evenVBand="0" w:oddHBand="0" w:evenHBand="0" w:firstRowFirstColumn="0" w:firstRowLastColumn="0" w:lastRowFirstColumn="0" w:lastRowLastColumn="0"/>
              <w:rPr>
                <w:b/>
                <w:bCs/>
                <w:color w:val="425563" w:themeColor="text2"/>
                <w:sz w:val="20"/>
              </w:rPr>
            </w:pPr>
            <w:r w:rsidRPr="00706850">
              <w:rPr>
                <w:b/>
                <w:bCs/>
                <w:color w:val="425563" w:themeColor="text2"/>
                <w:sz w:val="20"/>
              </w:rPr>
              <w:t>Nuevo</w:t>
            </w:r>
          </w:p>
        </w:tc>
      </w:tr>
      <w:tr w:rsidR="009B083F" w:rsidRPr="00816F81" w14:paraId="699332AF" w14:textId="705C6572" w:rsidTr="00736465">
        <w:tc>
          <w:tcPr>
            <w:cnfStyle w:val="001000000000" w:firstRow="0" w:lastRow="0" w:firstColumn="1" w:lastColumn="0" w:oddVBand="0" w:evenVBand="0" w:oddHBand="0" w:evenHBand="0" w:firstRowFirstColumn="0" w:firstRowLastColumn="0" w:lastRowFirstColumn="0" w:lastRowLastColumn="0"/>
            <w:tcW w:w="758" w:type="dxa"/>
            <w:vAlign w:val="center"/>
          </w:tcPr>
          <w:p w14:paraId="65693AA5" w14:textId="4BAF5325" w:rsidR="009B083F" w:rsidRPr="003246FD" w:rsidRDefault="009B083F" w:rsidP="004035C3">
            <w:pPr>
              <w:pStyle w:val="TableHeader"/>
              <w:jc w:val="center"/>
              <w:rPr>
                <w:b w:val="0"/>
                <w:bCs w:val="0"/>
              </w:rPr>
            </w:pPr>
            <w:r w:rsidRPr="003246FD">
              <w:rPr>
                <w:b w:val="0"/>
                <w:bCs w:val="0"/>
              </w:rPr>
              <w:t>14</w:t>
            </w:r>
          </w:p>
        </w:tc>
        <w:tc>
          <w:tcPr>
            <w:tcW w:w="8271" w:type="dxa"/>
            <w:vAlign w:val="center"/>
          </w:tcPr>
          <w:p w14:paraId="21197B12" w14:textId="0E944C4A" w:rsidR="009B083F" w:rsidRPr="003246FD" w:rsidRDefault="009B083F" w:rsidP="00D32EBE">
            <w:pPr>
              <w:spacing w:after="0"/>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Purgar la tabla histórica cada X días, siendo X un parámetro configurable.</w:t>
            </w:r>
          </w:p>
        </w:tc>
        <w:tc>
          <w:tcPr>
            <w:tcW w:w="1021" w:type="dxa"/>
          </w:tcPr>
          <w:p w14:paraId="23ACB7EF" w14:textId="7E172332" w:rsidR="009B083F" w:rsidRPr="00706850" w:rsidRDefault="009B083F" w:rsidP="004035C3">
            <w:pPr>
              <w:cnfStyle w:val="000000000000" w:firstRow="0" w:lastRow="0" w:firstColumn="0" w:lastColumn="0" w:oddVBand="0" w:evenVBand="0" w:oddHBand="0" w:evenHBand="0" w:firstRowFirstColumn="0" w:firstRowLastColumn="0" w:lastRowFirstColumn="0" w:lastRowLastColumn="0"/>
              <w:rPr>
                <w:b/>
                <w:bCs/>
                <w:color w:val="425563" w:themeColor="text2"/>
                <w:sz w:val="20"/>
              </w:rPr>
            </w:pPr>
            <w:r w:rsidRPr="00706850">
              <w:rPr>
                <w:b/>
                <w:bCs/>
                <w:color w:val="425563" w:themeColor="text2"/>
                <w:sz w:val="20"/>
              </w:rPr>
              <w:t>Nuevo</w:t>
            </w:r>
          </w:p>
        </w:tc>
      </w:tr>
    </w:tbl>
    <w:p w14:paraId="255B6DF8" w14:textId="77777777" w:rsidR="006C2341" w:rsidRPr="00D957FC" w:rsidRDefault="006C2341" w:rsidP="00847DE1"/>
    <w:p w14:paraId="3DAF22C3" w14:textId="745A1ACC" w:rsidR="00CD336A" w:rsidRPr="00816F81" w:rsidRDefault="001378F7" w:rsidP="001378F7">
      <w:pPr>
        <w:pStyle w:val="Ttulo2"/>
        <w:numPr>
          <w:ilvl w:val="0"/>
          <w:numId w:val="0"/>
        </w:numPr>
        <w:ind w:firstLine="720"/>
      </w:pPr>
      <w:bookmarkStart w:id="14" w:name="_Toc134773833"/>
      <w:r w:rsidRPr="00816F81">
        <w:t>2.</w:t>
      </w:r>
      <w:r w:rsidR="006C2341">
        <w:t>3</w:t>
      </w:r>
      <w:r w:rsidRPr="00816F81">
        <w:t xml:space="preserve"> – Interfaz de </w:t>
      </w:r>
      <w:r w:rsidR="00CD336A" w:rsidRPr="00816F81">
        <w:t>Usuario</w:t>
      </w:r>
      <w:bookmarkEnd w:id="14"/>
    </w:p>
    <w:bookmarkEnd w:id="0"/>
    <w:p w14:paraId="598688C9" w14:textId="171FF749" w:rsidR="00A347AE" w:rsidRPr="00816F81" w:rsidRDefault="001378F7" w:rsidP="00CE030F">
      <w:pPr>
        <w:ind w:firstLine="708"/>
      </w:pPr>
      <w:r w:rsidRPr="00816F81">
        <w:t>Como este proceso se ejecutará por lotes, no hay pantallas en RMS</w:t>
      </w:r>
      <w:r w:rsidR="00CE030F">
        <w:t>.</w:t>
      </w:r>
    </w:p>
    <w:p w14:paraId="6FB536CE" w14:textId="77777777" w:rsidR="00A347AE" w:rsidRPr="00816F81" w:rsidRDefault="00A347AE" w:rsidP="001378F7">
      <w:pPr>
        <w:ind w:firstLine="708"/>
      </w:pPr>
    </w:p>
    <w:p w14:paraId="57F78493" w14:textId="6C96A14F" w:rsidR="001378F7" w:rsidRPr="00816F81" w:rsidRDefault="001378F7" w:rsidP="003C2287">
      <w:pPr>
        <w:pStyle w:val="Ttulo1"/>
        <w:numPr>
          <w:ilvl w:val="0"/>
          <w:numId w:val="7"/>
        </w:numPr>
      </w:pPr>
      <w:bookmarkStart w:id="15" w:name="_Toc134773834"/>
      <w:r w:rsidRPr="00816F81">
        <w:lastRenderedPageBreak/>
        <w:t>Anexos</w:t>
      </w:r>
      <w:bookmarkEnd w:id="15"/>
    </w:p>
    <w:tbl>
      <w:tblPr>
        <w:tblStyle w:val="LogicGoldBorders"/>
        <w:tblW w:w="0" w:type="auto"/>
        <w:tblLook w:val="04A0" w:firstRow="1" w:lastRow="0" w:firstColumn="1" w:lastColumn="0" w:noHBand="0" w:noVBand="1"/>
      </w:tblPr>
      <w:tblGrid>
        <w:gridCol w:w="1686"/>
        <w:gridCol w:w="4535"/>
        <w:gridCol w:w="3109"/>
      </w:tblGrid>
      <w:tr w:rsidR="001378F7" w:rsidRPr="00816F81" w14:paraId="086C74B6" w14:textId="77777777" w:rsidTr="00F84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4DA5E0A1" w14:textId="7F5875A2" w:rsidR="001378F7" w:rsidRPr="00816F81" w:rsidRDefault="001378F7" w:rsidP="00F84802">
            <w:pPr>
              <w:pStyle w:val="TableHeader"/>
              <w:jc w:val="center"/>
            </w:pPr>
            <w:r w:rsidRPr="00816F81">
              <w:t>Responsable</w:t>
            </w:r>
          </w:p>
        </w:tc>
        <w:tc>
          <w:tcPr>
            <w:tcW w:w="4535" w:type="dxa"/>
          </w:tcPr>
          <w:p w14:paraId="6FA76989" w14:textId="01F7396E" w:rsidR="001378F7" w:rsidRPr="00816F81" w:rsidRDefault="001378F7" w:rsidP="00F84802">
            <w:pPr>
              <w:pStyle w:val="TableHeader"/>
              <w:jc w:val="center"/>
              <w:cnfStyle w:val="100000000000" w:firstRow="1" w:lastRow="0" w:firstColumn="0" w:lastColumn="0" w:oddVBand="0" w:evenVBand="0" w:oddHBand="0" w:evenHBand="0" w:firstRowFirstColumn="0" w:firstRowLastColumn="0" w:lastRowFirstColumn="0" w:lastRowLastColumn="0"/>
            </w:pPr>
            <w:r w:rsidRPr="00816F81">
              <w:rPr>
                <w:rFonts w:ascii="Segoe UI" w:hAnsi="Segoe UI" w:cs="Segoe UI"/>
                <w:sz w:val="21"/>
                <w:szCs w:val="21"/>
              </w:rPr>
              <w:t>Nombre del anexo</w:t>
            </w:r>
          </w:p>
        </w:tc>
        <w:tc>
          <w:tcPr>
            <w:tcW w:w="3109" w:type="dxa"/>
          </w:tcPr>
          <w:p w14:paraId="04889FF0" w14:textId="77777777" w:rsidR="001378F7" w:rsidRPr="00816F81" w:rsidRDefault="001378F7" w:rsidP="00F84802">
            <w:pPr>
              <w:pStyle w:val="TableHeader"/>
              <w:jc w:val="center"/>
              <w:cnfStyle w:val="100000000000" w:firstRow="1" w:lastRow="0" w:firstColumn="0" w:lastColumn="0" w:oddVBand="0" w:evenVBand="0" w:oddHBand="0" w:evenHBand="0" w:firstRowFirstColumn="0" w:firstRowLastColumn="0" w:lastRowFirstColumn="0" w:lastRowLastColumn="0"/>
            </w:pPr>
            <w:r w:rsidRPr="00816F81">
              <w:t>Anexo</w:t>
            </w:r>
          </w:p>
        </w:tc>
      </w:tr>
      <w:tr w:rsidR="001378F7" w:rsidRPr="00816F81" w14:paraId="0A48512D" w14:textId="77777777" w:rsidTr="00F84802">
        <w:tc>
          <w:tcPr>
            <w:cnfStyle w:val="001000000000" w:firstRow="0" w:lastRow="0" w:firstColumn="1" w:lastColumn="0" w:oddVBand="0" w:evenVBand="0" w:oddHBand="0" w:evenHBand="0" w:firstRowFirstColumn="0" w:firstRowLastColumn="0" w:lastRowFirstColumn="0" w:lastRowLastColumn="0"/>
            <w:tcW w:w="1686" w:type="dxa"/>
            <w:vAlign w:val="center"/>
          </w:tcPr>
          <w:p w14:paraId="43C61846" w14:textId="77777777" w:rsidR="001378F7" w:rsidRPr="00816F81" w:rsidRDefault="001378F7" w:rsidP="00F84802">
            <w:pPr>
              <w:pStyle w:val="TableHeader"/>
              <w:jc w:val="center"/>
            </w:pPr>
          </w:p>
        </w:tc>
        <w:tc>
          <w:tcPr>
            <w:tcW w:w="4535" w:type="dxa"/>
            <w:vAlign w:val="center"/>
          </w:tcPr>
          <w:p w14:paraId="219E0B13" w14:textId="77777777" w:rsidR="001378F7" w:rsidRPr="00816F81" w:rsidRDefault="001378F7" w:rsidP="00F84802">
            <w:pPr>
              <w:pStyle w:val="TableHeader"/>
              <w:jc w:val="center"/>
              <w:cnfStyle w:val="000000000000" w:firstRow="0" w:lastRow="0" w:firstColumn="0" w:lastColumn="0" w:oddVBand="0" w:evenVBand="0" w:oddHBand="0" w:evenHBand="0" w:firstRowFirstColumn="0" w:firstRowLastColumn="0" w:lastRowFirstColumn="0" w:lastRowLastColumn="0"/>
            </w:pPr>
          </w:p>
        </w:tc>
        <w:tc>
          <w:tcPr>
            <w:tcW w:w="3109" w:type="dxa"/>
            <w:vAlign w:val="center"/>
          </w:tcPr>
          <w:p w14:paraId="471BA2FB" w14:textId="77777777" w:rsidR="001378F7" w:rsidRPr="00816F81" w:rsidRDefault="001378F7" w:rsidP="00F84802">
            <w:pPr>
              <w:pStyle w:val="TableHeader"/>
              <w:jc w:val="center"/>
              <w:cnfStyle w:val="000000000000" w:firstRow="0" w:lastRow="0" w:firstColumn="0" w:lastColumn="0" w:oddVBand="0" w:evenVBand="0" w:oddHBand="0" w:evenHBand="0" w:firstRowFirstColumn="0" w:firstRowLastColumn="0" w:lastRowFirstColumn="0" w:lastRowLastColumn="0"/>
            </w:pPr>
          </w:p>
        </w:tc>
      </w:tr>
    </w:tbl>
    <w:p w14:paraId="135EE499" w14:textId="29BD3CF5" w:rsidR="001378F7" w:rsidRPr="00816F81" w:rsidRDefault="00AD2905" w:rsidP="001378F7">
      <w:pPr>
        <w:pStyle w:val="Descripcin"/>
      </w:pPr>
      <w:r w:rsidRPr="00816F81">
        <w:t>Tabla</w:t>
      </w:r>
      <w:r w:rsidR="001378F7" w:rsidRPr="00816F81">
        <w:t xml:space="preserve"> </w:t>
      </w:r>
      <w:proofErr w:type="gramStart"/>
      <w:r w:rsidRPr="00816F81">
        <w:t>3</w:t>
      </w:r>
      <w:r w:rsidR="001378F7" w:rsidRPr="00816F81">
        <w:t>::</w:t>
      </w:r>
      <w:proofErr w:type="gramEnd"/>
      <w:r w:rsidR="001378F7" w:rsidRPr="00816F81">
        <w:t xml:space="preserve"> Anexos</w:t>
      </w:r>
    </w:p>
    <w:p w14:paraId="3A746C5E" w14:textId="77777777" w:rsidR="001378F7" w:rsidRPr="00816F81" w:rsidRDefault="001378F7" w:rsidP="001378F7"/>
    <w:sectPr w:rsidR="001378F7" w:rsidRPr="00816F81" w:rsidSect="008216F2">
      <w:pgSz w:w="12240" w:h="15840"/>
      <w:pgMar w:top="2019" w:right="1440" w:bottom="1009" w:left="1440" w:header="578" w:footer="57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C6074" w14:textId="77777777" w:rsidR="004E6CF1" w:rsidRDefault="004E6CF1" w:rsidP="002A6971">
      <w:r>
        <w:separator/>
      </w:r>
    </w:p>
    <w:p w14:paraId="3FAD0D25" w14:textId="77777777" w:rsidR="004E6CF1" w:rsidRDefault="004E6CF1" w:rsidP="002A6971"/>
  </w:endnote>
  <w:endnote w:type="continuationSeparator" w:id="0">
    <w:p w14:paraId="1F36ED99" w14:textId="77777777" w:rsidR="004E6CF1" w:rsidRDefault="004E6CF1" w:rsidP="002A6971">
      <w:r>
        <w:continuationSeparator/>
      </w:r>
    </w:p>
    <w:p w14:paraId="1945D76F" w14:textId="77777777" w:rsidR="004E6CF1" w:rsidRDefault="004E6CF1" w:rsidP="002A69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Lucida Grande">
    <w:altName w:val="Segoe UI"/>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64"/>
      <w:gridCol w:w="7996"/>
    </w:tblGrid>
    <w:tr w:rsidR="003B5FA1" w:rsidRPr="00AE762D" w14:paraId="72FD6C98" w14:textId="77777777" w:rsidTr="003F5285">
      <w:trPr>
        <w:trHeight w:val="80"/>
      </w:trPr>
      <w:tc>
        <w:tcPr>
          <w:tcW w:w="1364" w:type="dxa"/>
          <w:vAlign w:val="center"/>
        </w:tcPr>
        <w:p w14:paraId="66A127C6" w14:textId="107547D3" w:rsidR="003B5FA1" w:rsidRPr="00AE762D" w:rsidRDefault="003B5FA1" w:rsidP="00AE762D">
          <w:pPr>
            <w:pStyle w:val="Piedepgina"/>
          </w:pPr>
          <w:r w:rsidRPr="00AE762D">
            <w:t xml:space="preserve">Page </w:t>
          </w:r>
          <w:r w:rsidRPr="00AE762D">
            <w:rPr>
              <w:rStyle w:val="Nmerodepgina"/>
            </w:rPr>
            <w:fldChar w:fldCharType="begin"/>
          </w:r>
          <w:r w:rsidRPr="00AE762D">
            <w:rPr>
              <w:rStyle w:val="Nmerodepgina"/>
            </w:rPr>
            <w:instrText xml:space="preserve"> PAGE  \* Arabic </w:instrText>
          </w:r>
          <w:r w:rsidRPr="00AE762D">
            <w:rPr>
              <w:rStyle w:val="Nmerodepgina"/>
            </w:rPr>
            <w:fldChar w:fldCharType="separate"/>
          </w:r>
          <w:r w:rsidR="009064D7">
            <w:rPr>
              <w:rStyle w:val="Nmerodepgina"/>
              <w:noProof/>
            </w:rPr>
            <w:t>2</w:t>
          </w:r>
          <w:r w:rsidRPr="00AE762D">
            <w:rPr>
              <w:rStyle w:val="Nmerodepgina"/>
            </w:rPr>
            <w:fldChar w:fldCharType="end"/>
          </w:r>
          <w:r w:rsidRPr="00AE762D">
            <w:rPr>
              <w:rStyle w:val="Nmerodepgina"/>
            </w:rPr>
            <w:t xml:space="preserve"> of </w:t>
          </w:r>
          <w:r w:rsidRPr="00AE762D">
            <w:rPr>
              <w:rStyle w:val="Nmerodepgina"/>
            </w:rPr>
            <w:fldChar w:fldCharType="begin"/>
          </w:r>
          <w:r w:rsidRPr="00AE762D">
            <w:rPr>
              <w:rStyle w:val="Nmerodepgina"/>
            </w:rPr>
            <w:instrText xml:space="preserve"> NUMPAGES </w:instrText>
          </w:r>
          <w:r w:rsidRPr="00AE762D">
            <w:rPr>
              <w:rStyle w:val="Nmerodepgina"/>
            </w:rPr>
            <w:fldChar w:fldCharType="separate"/>
          </w:r>
          <w:r w:rsidR="009064D7">
            <w:rPr>
              <w:rStyle w:val="Nmerodepgina"/>
              <w:noProof/>
            </w:rPr>
            <w:t>14</w:t>
          </w:r>
          <w:r w:rsidRPr="00AE762D">
            <w:rPr>
              <w:rStyle w:val="Nmerodepgina"/>
            </w:rPr>
            <w:fldChar w:fldCharType="end"/>
          </w:r>
          <w:bookmarkStart w:id="1" w:name="_Toc223672036"/>
          <w:bookmarkStart w:id="2" w:name="_Hlk496026579"/>
        </w:p>
      </w:tc>
      <w:tc>
        <w:tcPr>
          <w:tcW w:w="7996" w:type="dxa"/>
          <w:vAlign w:val="center"/>
        </w:tcPr>
        <w:p w14:paraId="4F7FC034" w14:textId="77777777" w:rsidR="003B5FA1" w:rsidRPr="00AE762D" w:rsidRDefault="003B5FA1" w:rsidP="00AE762D">
          <w:pPr>
            <w:pStyle w:val="Piedepgina"/>
            <w:jc w:val="right"/>
          </w:pPr>
          <w:r w:rsidRPr="00AE762D">
            <w:t>© 2018 Logic Information Systems, Inc. All Rights Reserved.</w:t>
          </w:r>
        </w:p>
      </w:tc>
    </w:tr>
  </w:tbl>
  <w:p w14:paraId="7F3BFE06" w14:textId="77777777" w:rsidR="003B5FA1" w:rsidRPr="009C5A60" w:rsidRDefault="003B5FA1" w:rsidP="00AE762D">
    <w:pPr>
      <w:pStyle w:val="Piedepgina"/>
    </w:pPr>
  </w:p>
  <w:bookmarkEnd w:id="1"/>
  <w:bookmarkEnd w:id="2"/>
  <w:p w14:paraId="3B8D214B" w14:textId="77777777" w:rsidR="003B5FA1" w:rsidRDefault="003B5FA1" w:rsidP="00276E6F">
    <w:pPr>
      <w:pStyle w:val="headerfootersspacerdontus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0C64D" w14:textId="77777777" w:rsidR="003B5FA1" w:rsidRDefault="003B5FA1" w:rsidP="00AE762D">
    <w:pPr>
      <w:pStyle w:val="Piedepgina"/>
    </w:pPr>
    <w:r>
      <w:rPr>
        <w:noProof/>
        <w:lang w:val="pt-BR" w:eastAsia="pt-BR"/>
      </w:rPr>
      <w:drawing>
        <wp:anchor distT="0" distB="0" distL="114300" distR="114300" simplePos="0" relativeHeight="251661312" behindDoc="1" locked="0" layoutInCell="1" allowOverlap="1" wp14:anchorId="355A1CEC" wp14:editId="5D144D3E">
          <wp:simplePos x="0" y="0"/>
          <wp:positionH relativeFrom="page">
            <wp:align>right</wp:align>
          </wp:positionH>
          <wp:positionV relativeFrom="page">
            <wp:align>bottom</wp:align>
          </wp:positionV>
          <wp:extent cx="3072384" cy="1627632"/>
          <wp:effectExtent l="0" t="0" r="0" b="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ttom Corner Pattern (Letterhead).wmf"/>
                  <pic:cNvPicPr/>
                </pic:nvPicPr>
                <pic:blipFill rotWithShape="1">
                  <a:blip r:embed="rId1"/>
                  <a:srcRect b="42217"/>
                  <a:stretch/>
                </pic:blipFill>
                <pic:spPr bwMode="auto">
                  <a:xfrm>
                    <a:off x="0" y="0"/>
                    <a:ext cx="3072384" cy="16276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6ABB9" w14:textId="77777777" w:rsidR="004E6CF1" w:rsidRDefault="004E6CF1" w:rsidP="002A6971">
      <w:r>
        <w:separator/>
      </w:r>
    </w:p>
    <w:p w14:paraId="45B6A35C" w14:textId="77777777" w:rsidR="004E6CF1" w:rsidRDefault="004E6CF1" w:rsidP="002A6971"/>
  </w:footnote>
  <w:footnote w:type="continuationSeparator" w:id="0">
    <w:p w14:paraId="18C421BA" w14:textId="77777777" w:rsidR="004E6CF1" w:rsidRDefault="004E6CF1" w:rsidP="002A6971">
      <w:r>
        <w:continuationSeparator/>
      </w:r>
    </w:p>
    <w:p w14:paraId="374EAE18" w14:textId="77777777" w:rsidR="004E6CF1" w:rsidRDefault="004E6CF1" w:rsidP="002A69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82"/>
      <w:gridCol w:w="7678"/>
    </w:tblGrid>
    <w:tr w:rsidR="003B5FA1" w:rsidRPr="00E61567" w14:paraId="2E37D7EB" w14:textId="77777777" w:rsidTr="00E61567">
      <w:tc>
        <w:tcPr>
          <w:tcW w:w="1710" w:type="dxa"/>
        </w:tcPr>
        <w:p w14:paraId="1FBB02D9" w14:textId="77777777" w:rsidR="003B5FA1" w:rsidRDefault="003B5FA1" w:rsidP="002A6971">
          <w:pPr>
            <w:pStyle w:val="Encabezado"/>
          </w:pPr>
          <w:r>
            <w:rPr>
              <w:noProof/>
              <w:lang w:val="pt-BR" w:eastAsia="pt-BR"/>
            </w:rPr>
            <w:drawing>
              <wp:inline distT="0" distB="0" distL="0" distR="0" wp14:anchorId="1C8820A1" wp14:editId="2D5873AA">
                <wp:extent cx="904234" cy="522831"/>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 Logo-Green.eps"/>
                        <pic:cNvPicPr/>
                      </pic:nvPicPr>
                      <pic:blipFill rotWithShape="1">
                        <a:blip r:embed="rId1"/>
                        <a:srcRect t="-16789" b="-1"/>
                        <a:stretch/>
                      </pic:blipFill>
                      <pic:spPr bwMode="auto">
                        <a:xfrm>
                          <a:off x="0" y="0"/>
                          <a:ext cx="905004" cy="523276"/>
                        </a:xfrm>
                        <a:prstGeom prst="rect">
                          <a:avLst/>
                        </a:prstGeom>
                        <a:ln>
                          <a:noFill/>
                        </a:ln>
                        <a:extLst>
                          <a:ext uri="{53640926-AAD7-44D8-BBD7-CCE9431645EC}">
                            <a14:shadowObscured xmlns:a14="http://schemas.microsoft.com/office/drawing/2010/main"/>
                          </a:ext>
                        </a:extLst>
                      </pic:spPr>
                    </pic:pic>
                  </a:graphicData>
                </a:graphic>
              </wp:inline>
            </w:drawing>
          </w:r>
        </w:p>
      </w:tc>
      <w:tc>
        <w:tcPr>
          <w:tcW w:w="8360" w:type="dxa"/>
          <w:vAlign w:val="center"/>
        </w:tcPr>
        <w:p w14:paraId="6469142C" w14:textId="77777777" w:rsidR="003B5FA1" w:rsidRPr="00E61567" w:rsidRDefault="003B5FA1" w:rsidP="002A6971">
          <w:pPr>
            <w:pStyle w:val="Encabezado"/>
          </w:pPr>
          <w:r w:rsidRPr="00E61567">
            <w:t>[</w:t>
          </w:r>
          <w:proofErr w:type="spellStart"/>
          <w:r w:rsidRPr="00E61567">
            <w:t>Enter</w:t>
          </w:r>
          <w:proofErr w:type="spellEnd"/>
          <w:r w:rsidRPr="00E61567">
            <w:t xml:space="preserve"> </w:t>
          </w:r>
          <w:proofErr w:type="spellStart"/>
          <w:r w:rsidRPr="00E61567">
            <w:t>Document</w:t>
          </w:r>
          <w:proofErr w:type="spellEnd"/>
          <w:r w:rsidRPr="00E61567">
            <w:t xml:space="preserve"> </w:t>
          </w:r>
          <w:proofErr w:type="spellStart"/>
          <w:r w:rsidRPr="00E61567">
            <w:t>Title</w:t>
          </w:r>
          <w:proofErr w:type="spellEnd"/>
          <w:r w:rsidRPr="00E61567">
            <w:t xml:space="preserve"> Here]</w:t>
          </w:r>
        </w:p>
      </w:tc>
    </w:tr>
  </w:tbl>
  <w:p w14:paraId="2F63167B" w14:textId="77777777" w:rsidR="003B5FA1" w:rsidRPr="00612FAC" w:rsidRDefault="003B5FA1" w:rsidP="00276E6F">
    <w:pPr>
      <w:pStyle w:val="headerfootersspacerdontus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81"/>
      <w:gridCol w:w="7679"/>
    </w:tblGrid>
    <w:tr w:rsidR="003B5FA1" w:rsidRPr="001701EA" w14:paraId="00B330FB" w14:textId="77777777" w:rsidTr="00E61567">
      <w:tc>
        <w:tcPr>
          <w:tcW w:w="1710" w:type="dxa"/>
        </w:tcPr>
        <w:p w14:paraId="77FD29DC" w14:textId="77777777" w:rsidR="003B5FA1" w:rsidRDefault="003B5FA1" w:rsidP="002A6971">
          <w:pPr>
            <w:pStyle w:val="Encabezado"/>
            <w:jc w:val="left"/>
          </w:pPr>
          <w:r>
            <w:rPr>
              <w:noProof/>
              <w:lang w:val="pt-BR" w:eastAsia="pt-BR"/>
            </w:rPr>
            <w:drawing>
              <wp:inline distT="0" distB="0" distL="0" distR="0" wp14:anchorId="6EE4369C" wp14:editId="440FFEE0">
                <wp:extent cx="904234" cy="522831"/>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 Logo-Green.eps"/>
                        <pic:cNvPicPr/>
                      </pic:nvPicPr>
                      <pic:blipFill rotWithShape="1">
                        <a:blip r:embed="rId1"/>
                        <a:srcRect t="-16789" b="-1"/>
                        <a:stretch/>
                      </pic:blipFill>
                      <pic:spPr bwMode="auto">
                        <a:xfrm>
                          <a:off x="0" y="0"/>
                          <a:ext cx="905004" cy="523276"/>
                        </a:xfrm>
                        <a:prstGeom prst="rect">
                          <a:avLst/>
                        </a:prstGeom>
                        <a:ln>
                          <a:noFill/>
                        </a:ln>
                        <a:extLst>
                          <a:ext uri="{53640926-AAD7-44D8-BBD7-CCE9431645EC}">
                            <a14:shadowObscured xmlns:a14="http://schemas.microsoft.com/office/drawing/2010/main"/>
                          </a:ext>
                        </a:extLst>
                      </pic:spPr>
                    </pic:pic>
                  </a:graphicData>
                </a:graphic>
              </wp:inline>
            </w:drawing>
          </w:r>
        </w:p>
      </w:tc>
      <w:tc>
        <w:tcPr>
          <w:tcW w:w="8360" w:type="dxa"/>
          <w:vAlign w:val="center"/>
        </w:tcPr>
        <w:p w14:paraId="463BD6FB" w14:textId="75385348" w:rsidR="003B5FA1" w:rsidRPr="001701EA" w:rsidRDefault="006A7079" w:rsidP="002A6971">
          <w:pPr>
            <w:pStyle w:val="Encabezado"/>
            <w:rPr>
              <w:lang w:val="pt-BR"/>
            </w:rPr>
          </w:pPr>
          <w:r w:rsidRPr="006A7079">
            <w:rPr>
              <w:lang w:val="es-ES"/>
            </w:rPr>
            <w:t xml:space="preserve">Especificación </w:t>
          </w:r>
          <w:r w:rsidR="003B5FA1" w:rsidRPr="001701EA">
            <w:rPr>
              <w:lang w:val="pt-BR"/>
            </w:rPr>
            <w:t>Funcional</w:t>
          </w:r>
        </w:p>
      </w:tc>
    </w:tr>
  </w:tbl>
  <w:p w14:paraId="756ABFD5" w14:textId="77777777" w:rsidR="003B5FA1" w:rsidRPr="00612FAC" w:rsidRDefault="003B5FA1" w:rsidP="00276E6F">
    <w:pPr>
      <w:pStyle w:val="headerfootersspacerdontus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3653D"/>
    <w:multiLevelType w:val="hybridMultilevel"/>
    <w:tmpl w:val="5BB0FC98"/>
    <w:lvl w:ilvl="0" w:tplc="10A84D20">
      <w:start w:val="1"/>
      <w:numFmt w:val="decimal"/>
      <w:lvlText w:val="%1."/>
      <w:lvlJc w:val="left"/>
      <w:pPr>
        <w:tabs>
          <w:tab w:val="num" w:pos="720"/>
        </w:tabs>
        <w:ind w:left="720" w:hanging="360"/>
      </w:pPr>
    </w:lvl>
    <w:lvl w:ilvl="1" w:tplc="599C1930">
      <w:start w:val="1"/>
      <w:numFmt w:val="lowerLetter"/>
      <w:lvlText w:val="%2."/>
      <w:lvlJc w:val="left"/>
      <w:pPr>
        <w:tabs>
          <w:tab w:val="num" w:pos="1440"/>
        </w:tabs>
        <w:ind w:left="1440" w:hanging="360"/>
      </w:pPr>
    </w:lvl>
    <w:lvl w:ilvl="2" w:tplc="A322C194" w:tentative="1">
      <w:start w:val="1"/>
      <w:numFmt w:val="decimal"/>
      <w:lvlText w:val="%3."/>
      <w:lvlJc w:val="left"/>
      <w:pPr>
        <w:tabs>
          <w:tab w:val="num" w:pos="2160"/>
        </w:tabs>
        <w:ind w:left="2160" w:hanging="360"/>
      </w:pPr>
    </w:lvl>
    <w:lvl w:ilvl="3" w:tplc="04B2747A" w:tentative="1">
      <w:start w:val="1"/>
      <w:numFmt w:val="decimal"/>
      <w:lvlText w:val="%4."/>
      <w:lvlJc w:val="left"/>
      <w:pPr>
        <w:tabs>
          <w:tab w:val="num" w:pos="2880"/>
        </w:tabs>
        <w:ind w:left="2880" w:hanging="360"/>
      </w:pPr>
    </w:lvl>
    <w:lvl w:ilvl="4" w:tplc="F8AED17C" w:tentative="1">
      <w:start w:val="1"/>
      <w:numFmt w:val="decimal"/>
      <w:lvlText w:val="%5."/>
      <w:lvlJc w:val="left"/>
      <w:pPr>
        <w:tabs>
          <w:tab w:val="num" w:pos="3600"/>
        </w:tabs>
        <w:ind w:left="3600" w:hanging="360"/>
      </w:pPr>
    </w:lvl>
    <w:lvl w:ilvl="5" w:tplc="F89637AE" w:tentative="1">
      <w:start w:val="1"/>
      <w:numFmt w:val="decimal"/>
      <w:lvlText w:val="%6."/>
      <w:lvlJc w:val="left"/>
      <w:pPr>
        <w:tabs>
          <w:tab w:val="num" w:pos="4320"/>
        </w:tabs>
        <w:ind w:left="4320" w:hanging="360"/>
      </w:pPr>
    </w:lvl>
    <w:lvl w:ilvl="6" w:tplc="990AB684" w:tentative="1">
      <w:start w:val="1"/>
      <w:numFmt w:val="decimal"/>
      <w:lvlText w:val="%7."/>
      <w:lvlJc w:val="left"/>
      <w:pPr>
        <w:tabs>
          <w:tab w:val="num" w:pos="5040"/>
        </w:tabs>
        <w:ind w:left="5040" w:hanging="360"/>
      </w:pPr>
    </w:lvl>
    <w:lvl w:ilvl="7" w:tplc="7D686BD8" w:tentative="1">
      <w:start w:val="1"/>
      <w:numFmt w:val="decimal"/>
      <w:lvlText w:val="%8."/>
      <w:lvlJc w:val="left"/>
      <w:pPr>
        <w:tabs>
          <w:tab w:val="num" w:pos="5760"/>
        </w:tabs>
        <w:ind w:left="5760" w:hanging="360"/>
      </w:pPr>
    </w:lvl>
    <w:lvl w:ilvl="8" w:tplc="C03091F4" w:tentative="1">
      <w:start w:val="1"/>
      <w:numFmt w:val="decimal"/>
      <w:lvlText w:val="%9."/>
      <w:lvlJc w:val="left"/>
      <w:pPr>
        <w:tabs>
          <w:tab w:val="num" w:pos="6480"/>
        </w:tabs>
        <w:ind w:left="6480" w:hanging="360"/>
      </w:pPr>
    </w:lvl>
  </w:abstractNum>
  <w:abstractNum w:abstractNumId="1" w15:restartNumberingAfterBreak="0">
    <w:nsid w:val="0CA668AF"/>
    <w:multiLevelType w:val="multilevel"/>
    <w:tmpl w:val="37A4EE72"/>
    <w:lvl w:ilvl="0">
      <w:start w:val="1"/>
      <w:numFmt w:val="decimal"/>
      <w:pStyle w:val="Ttulo1"/>
      <w:lvlText w:val="%1"/>
      <w:lvlJc w:val="left"/>
      <w:pPr>
        <w:ind w:left="720" w:hanging="720"/>
      </w:pPr>
      <w:rPr>
        <w:rFonts w:hint="default"/>
      </w:rPr>
    </w:lvl>
    <w:lvl w:ilvl="1">
      <w:start w:val="1"/>
      <w:numFmt w:val="decimal"/>
      <w:pStyle w:val="Ttulo2"/>
      <w:lvlText w:val="%1.%2"/>
      <w:lvlJc w:val="left"/>
      <w:pPr>
        <w:ind w:left="720" w:hanging="720"/>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2" w15:restartNumberingAfterBreak="0">
    <w:nsid w:val="146E0219"/>
    <w:multiLevelType w:val="hybridMultilevel"/>
    <w:tmpl w:val="48A45274"/>
    <w:lvl w:ilvl="0" w:tplc="A9FCD09C">
      <w:start w:val="1"/>
      <w:numFmt w:val="bullet"/>
      <w:pStyle w:val="List-Bulleted"/>
      <w:lvlText w:val=""/>
      <w:lvlJc w:val="left"/>
      <w:pPr>
        <w:ind w:left="720" w:hanging="360"/>
      </w:pPr>
      <w:rPr>
        <w:rFonts w:ascii="Symbol" w:hAnsi="Symbol" w:hint="default"/>
        <w:color w:val="7F7F7F" w:themeColor="text1" w:themeTint="80"/>
        <w:w w:val="100"/>
        <w:position w:val="-4"/>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120B4"/>
    <w:multiLevelType w:val="hybridMultilevel"/>
    <w:tmpl w:val="391076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8063F57"/>
    <w:multiLevelType w:val="multilevel"/>
    <w:tmpl w:val="208AAB84"/>
    <w:styleLink w:val="Logic2018"/>
    <w:lvl w:ilvl="0">
      <w:start w:val="1"/>
      <w:numFmt w:val="decimal"/>
      <w:lvlText w:val="%1."/>
      <w:lvlJc w:val="left"/>
      <w:pPr>
        <w:ind w:left="720" w:hanging="360"/>
      </w:pPr>
      <w:rPr>
        <w:rFonts w:hint="default"/>
        <w:b/>
        <w:i w:val="0"/>
        <w:color w:val="425563" w:themeColor="text2"/>
        <w:sz w:val="20"/>
      </w:rPr>
    </w:lvl>
    <w:lvl w:ilvl="1">
      <w:start w:val="1"/>
      <w:numFmt w:val="lowerLetter"/>
      <w:lvlText w:val="%2."/>
      <w:lvlJc w:val="left"/>
      <w:pPr>
        <w:ind w:left="1440" w:hanging="360"/>
      </w:pPr>
      <w:rPr>
        <w:rFonts w:asciiTheme="minorHAnsi" w:hAnsiTheme="minorHAnsi"/>
        <w:b/>
        <w:color w:val="425563" w:themeColor="text2"/>
        <w:sz w:val="20"/>
      </w:rPr>
    </w:lvl>
    <w:lvl w:ilvl="2">
      <w:start w:val="1"/>
      <w:numFmt w:val="lowerRoman"/>
      <w:lvlText w:val="%3."/>
      <w:lvlJc w:val="right"/>
      <w:pPr>
        <w:ind w:left="2160" w:hanging="180"/>
      </w:pPr>
      <w:rPr>
        <w:rFonts w:ascii="Segoe UI" w:hAnsi="Segoe UI"/>
        <w:b/>
        <w:i w:val="0"/>
        <w:color w:val="425563" w:themeColor="text2"/>
        <w:sz w:val="18"/>
      </w:rPr>
    </w:lvl>
    <w:lvl w:ilvl="3">
      <w:start w:val="1"/>
      <w:numFmt w:val="decimal"/>
      <w:lvlText w:val="%4."/>
      <w:lvlJc w:val="left"/>
      <w:pPr>
        <w:ind w:left="2880" w:hanging="360"/>
      </w:pPr>
      <w:rPr>
        <w:rFonts w:ascii="Segoe UI" w:hAnsi="Segoe UI"/>
        <w:i/>
        <w:color w:val="425563" w:themeColor="text2"/>
        <w:sz w:val="22"/>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11E37C9"/>
    <w:multiLevelType w:val="hybridMultilevel"/>
    <w:tmpl w:val="CEEA6300"/>
    <w:lvl w:ilvl="0" w:tplc="F716AD74">
      <w:start w:val="1"/>
      <w:numFmt w:val="decimal"/>
      <w:pStyle w:val="List-Numbered"/>
      <w:lvlText w:val="%1."/>
      <w:lvlJc w:val="left"/>
      <w:pPr>
        <w:ind w:left="357" w:firstLine="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97F2DAF"/>
    <w:multiLevelType w:val="hybridMultilevel"/>
    <w:tmpl w:val="AC2CB65E"/>
    <w:lvl w:ilvl="0" w:tplc="E27EA402">
      <w:start w:val="1"/>
      <w:numFmt w:val="decimal"/>
      <w:lvlText w:val="%1."/>
      <w:lvlJc w:val="left"/>
      <w:pPr>
        <w:tabs>
          <w:tab w:val="num" w:pos="720"/>
        </w:tabs>
        <w:ind w:left="720" w:hanging="360"/>
      </w:pPr>
    </w:lvl>
    <w:lvl w:ilvl="1" w:tplc="76D426DA" w:tentative="1">
      <w:start w:val="1"/>
      <w:numFmt w:val="decimal"/>
      <w:lvlText w:val="%2."/>
      <w:lvlJc w:val="left"/>
      <w:pPr>
        <w:tabs>
          <w:tab w:val="num" w:pos="1440"/>
        </w:tabs>
        <w:ind w:left="1440" w:hanging="360"/>
      </w:pPr>
    </w:lvl>
    <w:lvl w:ilvl="2" w:tplc="C8E47CAA" w:tentative="1">
      <w:start w:val="1"/>
      <w:numFmt w:val="decimal"/>
      <w:lvlText w:val="%3."/>
      <w:lvlJc w:val="left"/>
      <w:pPr>
        <w:tabs>
          <w:tab w:val="num" w:pos="2160"/>
        </w:tabs>
        <w:ind w:left="2160" w:hanging="360"/>
      </w:pPr>
    </w:lvl>
    <w:lvl w:ilvl="3" w:tplc="00CE182E" w:tentative="1">
      <w:start w:val="1"/>
      <w:numFmt w:val="decimal"/>
      <w:lvlText w:val="%4."/>
      <w:lvlJc w:val="left"/>
      <w:pPr>
        <w:tabs>
          <w:tab w:val="num" w:pos="2880"/>
        </w:tabs>
        <w:ind w:left="2880" w:hanging="360"/>
      </w:pPr>
    </w:lvl>
    <w:lvl w:ilvl="4" w:tplc="033C8CE8" w:tentative="1">
      <w:start w:val="1"/>
      <w:numFmt w:val="decimal"/>
      <w:lvlText w:val="%5."/>
      <w:lvlJc w:val="left"/>
      <w:pPr>
        <w:tabs>
          <w:tab w:val="num" w:pos="3600"/>
        </w:tabs>
        <w:ind w:left="3600" w:hanging="360"/>
      </w:pPr>
    </w:lvl>
    <w:lvl w:ilvl="5" w:tplc="339AFED8" w:tentative="1">
      <w:start w:val="1"/>
      <w:numFmt w:val="decimal"/>
      <w:lvlText w:val="%6."/>
      <w:lvlJc w:val="left"/>
      <w:pPr>
        <w:tabs>
          <w:tab w:val="num" w:pos="4320"/>
        </w:tabs>
        <w:ind w:left="4320" w:hanging="360"/>
      </w:pPr>
    </w:lvl>
    <w:lvl w:ilvl="6" w:tplc="313667C2" w:tentative="1">
      <w:start w:val="1"/>
      <w:numFmt w:val="decimal"/>
      <w:lvlText w:val="%7."/>
      <w:lvlJc w:val="left"/>
      <w:pPr>
        <w:tabs>
          <w:tab w:val="num" w:pos="5040"/>
        </w:tabs>
        <w:ind w:left="5040" w:hanging="360"/>
      </w:pPr>
    </w:lvl>
    <w:lvl w:ilvl="7" w:tplc="F42AB4D2" w:tentative="1">
      <w:start w:val="1"/>
      <w:numFmt w:val="decimal"/>
      <w:lvlText w:val="%8."/>
      <w:lvlJc w:val="left"/>
      <w:pPr>
        <w:tabs>
          <w:tab w:val="num" w:pos="5760"/>
        </w:tabs>
        <w:ind w:left="5760" w:hanging="360"/>
      </w:pPr>
    </w:lvl>
    <w:lvl w:ilvl="8" w:tplc="5BD45788" w:tentative="1">
      <w:start w:val="1"/>
      <w:numFmt w:val="decimal"/>
      <w:lvlText w:val="%9."/>
      <w:lvlJc w:val="left"/>
      <w:pPr>
        <w:tabs>
          <w:tab w:val="num" w:pos="6480"/>
        </w:tabs>
        <w:ind w:left="6480" w:hanging="360"/>
      </w:pPr>
    </w:lvl>
  </w:abstractNum>
  <w:abstractNum w:abstractNumId="7" w15:restartNumberingAfterBreak="0">
    <w:nsid w:val="684C739F"/>
    <w:multiLevelType w:val="hybridMultilevel"/>
    <w:tmpl w:val="3F1EF55C"/>
    <w:lvl w:ilvl="0" w:tplc="23944C7A">
      <w:start w:val="2"/>
      <w:numFmt w:val="bullet"/>
      <w:lvlText w:val="-"/>
      <w:lvlJc w:val="left"/>
      <w:pPr>
        <w:ind w:left="720" w:hanging="360"/>
      </w:pPr>
      <w:rPr>
        <w:rFonts w:ascii="Segoe UI" w:eastAsiaTheme="minorEastAsia" w:hAnsi="Segoe UI" w:cs="Segoe U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3D50FA9"/>
    <w:multiLevelType w:val="hybridMultilevel"/>
    <w:tmpl w:val="FF945CFC"/>
    <w:lvl w:ilvl="0" w:tplc="599C1930">
      <w:start w:val="1"/>
      <w:numFmt w:val="lowerLetter"/>
      <w:lvlText w:val="%1."/>
      <w:lvlJc w:val="left"/>
      <w:pPr>
        <w:tabs>
          <w:tab w:val="num" w:pos="1440"/>
        </w:tabs>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6E57CE7"/>
    <w:multiLevelType w:val="multilevel"/>
    <w:tmpl w:val="1E52B01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01138286">
    <w:abstractNumId w:val="4"/>
  </w:num>
  <w:num w:numId="2" w16cid:durableId="2124182577">
    <w:abstractNumId w:val="1"/>
  </w:num>
  <w:num w:numId="3" w16cid:durableId="258682654">
    <w:abstractNumId w:val="5"/>
  </w:num>
  <w:num w:numId="4" w16cid:durableId="1457024299">
    <w:abstractNumId w:val="2"/>
  </w:num>
  <w:num w:numId="5" w16cid:durableId="499203583">
    <w:abstractNumId w:val="9"/>
  </w:num>
  <w:num w:numId="6" w16cid:durableId="958730448">
    <w:abstractNumId w:val="3"/>
  </w:num>
  <w:num w:numId="7" w16cid:durableId="1258291822">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4944262">
    <w:abstractNumId w:val="0"/>
  </w:num>
  <w:num w:numId="9" w16cid:durableId="1486389150">
    <w:abstractNumId w:val="7"/>
  </w:num>
  <w:num w:numId="10" w16cid:durableId="1290161119">
    <w:abstractNumId w:val="8"/>
  </w:num>
  <w:num w:numId="11" w16cid:durableId="1211069337">
    <w:abstractNumId w:val="1"/>
    <w:lvlOverride w:ilvl="0">
      <w:startOverride w:val="2"/>
    </w:lvlOverride>
    <w:lvlOverride w:ilvl="1">
      <w:startOverride w:val="2"/>
    </w:lvlOverride>
  </w:num>
  <w:num w:numId="12" w16cid:durableId="66836446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MX" w:vendorID="64" w:dllVersion="0" w:nlCheck="1" w:checkStyle="0"/>
  <w:activeWritingStyle w:appName="MSWord" w:lang="es-ES" w:vendorID="64" w:dllVersion="0" w:nlCheck="1" w:checkStyle="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79C"/>
    <w:rsid w:val="0000114E"/>
    <w:rsid w:val="00002A26"/>
    <w:rsid w:val="000065B5"/>
    <w:rsid w:val="000079D3"/>
    <w:rsid w:val="000115C0"/>
    <w:rsid w:val="00013604"/>
    <w:rsid w:val="00015551"/>
    <w:rsid w:val="00015A3B"/>
    <w:rsid w:val="00016AEC"/>
    <w:rsid w:val="00016D4E"/>
    <w:rsid w:val="00020DF7"/>
    <w:rsid w:val="0003464B"/>
    <w:rsid w:val="000360CF"/>
    <w:rsid w:val="000367B4"/>
    <w:rsid w:val="000379B4"/>
    <w:rsid w:val="00041A74"/>
    <w:rsid w:val="0004214A"/>
    <w:rsid w:val="000451EA"/>
    <w:rsid w:val="00050C5D"/>
    <w:rsid w:val="00051792"/>
    <w:rsid w:val="000531CD"/>
    <w:rsid w:val="00062029"/>
    <w:rsid w:val="0006645D"/>
    <w:rsid w:val="0007553E"/>
    <w:rsid w:val="00081625"/>
    <w:rsid w:val="00081677"/>
    <w:rsid w:val="0008294B"/>
    <w:rsid w:val="00085A1C"/>
    <w:rsid w:val="000872E5"/>
    <w:rsid w:val="00095F38"/>
    <w:rsid w:val="000962BA"/>
    <w:rsid w:val="000A34AB"/>
    <w:rsid w:val="000A6170"/>
    <w:rsid w:val="000B2808"/>
    <w:rsid w:val="000B2C39"/>
    <w:rsid w:val="000B469D"/>
    <w:rsid w:val="000B5B68"/>
    <w:rsid w:val="000B5F56"/>
    <w:rsid w:val="000B6E42"/>
    <w:rsid w:val="000B7AB2"/>
    <w:rsid w:val="000C22B5"/>
    <w:rsid w:val="000C4FDA"/>
    <w:rsid w:val="000C5476"/>
    <w:rsid w:val="000D0591"/>
    <w:rsid w:val="000D3676"/>
    <w:rsid w:val="000D3823"/>
    <w:rsid w:val="000D74D8"/>
    <w:rsid w:val="000D7584"/>
    <w:rsid w:val="000E0C5C"/>
    <w:rsid w:val="000E0E72"/>
    <w:rsid w:val="000E1521"/>
    <w:rsid w:val="000E1C12"/>
    <w:rsid w:val="000E4113"/>
    <w:rsid w:val="000E54E1"/>
    <w:rsid w:val="000E7E6A"/>
    <w:rsid w:val="000F1146"/>
    <w:rsid w:val="000F192E"/>
    <w:rsid w:val="000F3FA7"/>
    <w:rsid w:val="001008AA"/>
    <w:rsid w:val="001025D0"/>
    <w:rsid w:val="001029D0"/>
    <w:rsid w:val="001040AC"/>
    <w:rsid w:val="00105438"/>
    <w:rsid w:val="00110A94"/>
    <w:rsid w:val="00111BA5"/>
    <w:rsid w:val="00111BEA"/>
    <w:rsid w:val="0012050C"/>
    <w:rsid w:val="00120A8B"/>
    <w:rsid w:val="00123DD3"/>
    <w:rsid w:val="001248FA"/>
    <w:rsid w:val="0012594C"/>
    <w:rsid w:val="00125CDE"/>
    <w:rsid w:val="00126DA1"/>
    <w:rsid w:val="00127520"/>
    <w:rsid w:val="00130004"/>
    <w:rsid w:val="001378F7"/>
    <w:rsid w:val="001405A1"/>
    <w:rsid w:val="0014277A"/>
    <w:rsid w:val="00143573"/>
    <w:rsid w:val="0014477E"/>
    <w:rsid w:val="00145838"/>
    <w:rsid w:val="00150FB1"/>
    <w:rsid w:val="00155BF8"/>
    <w:rsid w:val="00157751"/>
    <w:rsid w:val="00160F82"/>
    <w:rsid w:val="0016260A"/>
    <w:rsid w:val="001660E6"/>
    <w:rsid w:val="001701EA"/>
    <w:rsid w:val="00170AD0"/>
    <w:rsid w:val="001721D5"/>
    <w:rsid w:val="00176E93"/>
    <w:rsid w:val="001815DB"/>
    <w:rsid w:val="00185994"/>
    <w:rsid w:val="00195100"/>
    <w:rsid w:val="0019717A"/>
    <w:rsid w:val="00197D37"/>
    <w:rsid w:val="001A39F3"/>
    <w:rsid w:val="001B1D4F"/>
    <w:rsid w:val="001B64E3"/>
    <w:rsid w:val="001B6EB9"/>
    <w:rsid w:val="001B7ADD"/>
    <w:rsid w:val="001C0884"/>
    <w:rsid w:val="001C20FC"/>
    <w:rsid w:val="001D1118"/>
    <w:rsid w:val="001D1235"/>
    <w:rsid w:val="001D42FE"/>
    <w:rsid w:val="001D43E6"/>
    <w:rsid w:val="001D4C73"/>
    <w:rsid w:val="001D72BF"/>
    <w:rsid w:val="001D7744"/>
    <w:rsid w:val="001D78FC"/>
    <w:rsid w:val="001E2DC8"/>
    <w:rsid w:val="001E4540"/>
    <w:rsid w:val="001E4AB3"/>
    <w:rsid w:val="001F26CB"/>
    <w:rsid w:val="001F47F4"/>
    <w:rsid w:val="001F49E5"/>
    <w:rsid w:val="001F5C46"/>
    <w:rsid w:val="001F6D03"/>
    <w:rsid w:val="001F6DE9"/>
    <w:rsid w:val="001F6DF2"/>
    <w:rsid w:val="001F7F8C"/>
    <w:rsid w:val="00205343"/>
    <w:rsid w:val="00211050"/>
    <w:rsid w:val="00211D71"/>
    <w:rsid w:val="00212E73"/>
    <w:rsid w:val="00216446"/>
    <w:rsid w:val="00217A73"/>
    <w:rsid w:val="00222066"/>
    <w:rsid w:val="00226F31"/>
    <w:rsid w:val="0022753B"/>
    <w:rsid w:val="0023536F"/>
    <w:rsid w:val="00235CC7"/>
    <w:rsid w:val="002377DB"/>
    <w:rsid w:val="00240105"/>
    <w:rsid w:val="0024252E"/>
    <w:rsid w:val="002466B2"/>
    <w:rsid w:val="002512A3"/>
    <w:rsid w:val="00252209"/>
    <w:rsid w:val="002566E9"/>
    <w:rsid w:val="00260DD1"/>
    <w:rsid w:val="00261865"/>
    <w:rsid w:val="002622D2"/>
    <w:rsid w:val="00262D31"/>
    <w:rsid w:val="0026364B"/>
    <w:rsid w:val="00265C3C"/>
    <w:rsid w:val="00267769"/>
    <w:rsid w:val="00267C91"/>
    <w:rsid w:val="00271F62"/>
    <w:rsid w:val="002723DB"/>
    <w:rsid w:val="00276E6F"/>
    <w:rsid w:val="00281C56"/>
    <w:rsid w:val="00283DC7"/>
    <w:rsid w:val="002842ED"/>
    <w:rsid w:val="0028523B"/>
    <w:rsid w:val="0029342B"/>
    <w:rsid w:val="002949C9"/>
    <w:rsid w:val="00295F7D"/>
    <w:rsid w:val="00296FE6"/>
    <w:rsid w:val="002971B4"/>
    <w:rsid w:val="002A0CE5"/>
    <w:rsid w:val="002A3050"/>
    <w:rsid w:val="002A6481"/>
    <w:rsid w:val="002A6684"/>
    <w:rsid w:val="002A6971"/>
    <w:rsid w:val="002A79E4"/>
    <w:rsid w:val="002B65B5"/>
    <w:rsid w:val="002C11B0"/>
    <w:rsid w:val="002C2342"/>
    <w:rsid w:val="002C4A73"/>
    <w:rsid w:val="002C7F43"/>
    <w:rsid w:val="002D0F31"/>
    <w:rsid w:val="002D4BD4"/>
    <w:rsid w:val="002D5123"/>
    <w:rsid w:val="002E051A"/>
    <w:rsid w:val="002E10FA"/>
    <w:rsid w:val="002E11F1"/>
    <w:rsid w:val="002E16B4"/>
    <w:rsid w:val="002E3B16"/>
    <w:rsid w:val="002F06A2"/>
    <w:rsid w:val="002F0E8A"/>
    <w:rsid w:val="002F350B"/>
    <w:rsid w:val="002F7510"/>
    <w:rsid w:val="00311AC4"/>
    <w:rsid w:val="00312F03"/>
    <w:rsid w:val="00313E04"/>
    <w:rsid w:val="003141FA"/>
    <w:rsid w:val="003177BF"/>
    <w:rsid w:val="00317800"/>
    <w:rsid w:val="0031785D"/>
    <w:rsid w:val="003246FD"/>
    <w:rsid w:val="00326B5A"/>
    <w:rsid w:val="003303F4"/>
    <w:rsid w:val="00331120"/>
    <w:rsid w:val="00331BF2"/>
    <w:rsid w:val="00331CA0"/>
    <w:rsid w:val="003325FB"/>
    <w:rsid w:val="00334D3F"/>
    <w:rsid w:val="00340F83"/>
    <w:rsid w:val="00341334"/>
    <w:rsid w:val="00343F68"/>
    <w:rsid w:val="003460A4"/>
    <w:rsid w:val="003471FE"/>
    <w:rsid w:val="0034730D"/>
    <w:rsid w:val="003559E3"/>
    <w:rsid w:val="0035746B"/>
    <w:rsid w:val="00357E26"/>
    <w:rsid w:val="00360810"/>
    <w:rsid w:val="0036154B"/>
    <w:rsid w:val="0036358E"/>
    <w:rsid w:val="00365415"/>
    <w:rsid w:val="00371542"/>
    <w:rsid w:val="00373318"/>
    <w:rsid w:val="00375CA8"/>
    <w:rsid w:val="00376B35"/>
    <w:rsid w:val="00380916"/>
    <w:rsid w:val="00381B4A"/>
    <w:rsid w:val="00383978"/>
    <w:rsid w:val="00385E8C"/>
    <w:rsid w:val="00386241"/>
    <w:rsid w:val="00386559"/>
    <w:rsid w:val="00386ECB"/>
    <w:rsid w:val="00390077"/>
    <w:rsid w:val="0039013A"/>
    <w:rsid w:val="00391787"/>
    <w:rsid w:val="003959E1"/>
    <w:rsid w:val="003A0AF5"/>
    <w:rsid w:val="003A484C"/>
    <w:rsid w:val="003A674C"/>
    <w:rsid w:val="003B055A"/>
    <w:rsid w:val="003B2B9E"/>
    <w:rsid w:val="003B4958"/>
    <w:rsid w:val="003B5FA1"/>
    <w:rsid w:val="003B6CF5"/>
    <w:rsid w:val="003B7107"/>
    <w:rsid w:val="003C099E"/>
    <w:rsid w:val="003C2287"/>
    <w:rsid w:val="003C42FB"/>
    <w:rsid w:val="003D2463"/>
    <w:rsid w:val="003D4FD5"/>
    <w:rsid w:val="003E4F1D"/>
    <w:rsid w:val="003E6084"/>
    <w:rsid w:val="003E6557"/>
    <w:rsid w:val="003E79EE"/>
    <w:rsid w:val="003F04D7"/>
    <w:rsid w:val="003F5285"/>
    <w:rsid w:val="003F6F3E"/>
    <w:rsid w:val="004002CF"/>
    <w:rsid w:val="004018C6"/>
    <w:rsid w:val="004035C3"/>
    <w:rsid w:val="00405C34"/>
    <w:rsid w:val="00405FED"/>
    <w:rsid w:val="004076E3"/>
    <w:rsid w:val="00407D6C"/>
    <w:rsid w:val="0041145D"/>
    <w:rsid w:val="00413332"/>
    <w:rsid w:val="004149A1"/>
    <w:rsid w:val="00414D87"/>
    <w:rsid w:val="00414E57"/>
    <w:rsid w:val="00416689"/>
    <w:rsid w:val="00420DAA"/>
    <w:rsid w:val="00427BA3"/>
    <w:rsid w:val="00434CE9"/>
    <w:rsid w:val="004375A7"/>
    <w:rsid w:val="00437634"/>
    <w:rsid w:val="00440569"/>
    <w:rsid w:val="00441756"/>
    <w:rsid w:val="00441B07"/>
    <w:rsid w:val="00442628"/>
    <w:rsid w:val="00443415"/>
    <w:rsid w:val="0044492B"/>
    <w:rsid w:val="00447C00"/>
    <w:rsid w:val="00450E9C"/>
    <w:rsid w:val="004518B0"/>
    <w:rsid w:val="004531C1"/>
    <w:rsid w:val="00453AC0"/>
    <w:rsid w:val="00454C7A"/>
    <w:rsid w:val="00460F89"/>
    <w:rsid w:val="004629EC"/>
    <w:rsid w:val="00462D07"/>
    <w:rsid w:val="004647B5"/>
    <w:rsid w:val="00464C77"/>
    <w:rsid w:val="00464CC5"/>
    <w:rsid w:val="0046628D"/>
    <w:rsid w:val="0047006D"/>
    <w:rsid w:val="004709DB"/>
    <w:rsid w:val="0047397E"/>
    <w:rsid w:val="004745E8"/>
    <w:rsid w:val="00474F8A"/>
    <w:rsid w:val="00475395"/>
    <w:rsid w:val="00475A50"/>
    <w:rsid w:val="0047637C"/>
    <w:rsid w:val="0048176E"/>
    <w:rsid w:val="00481BCB"/>
    <w:rsid w:val="00483595"/>
    <w:rsid w:val="0048548F"/>
    <w:rsid w:val="00486A00"/>
    <w:rsid w:val="004873F1"/>
    <w:rsid w:val="00490F0E"/>
    <w:rsid w:val="00492130"/>
    <w:rsid w:val="00493EDA"/>
    <w:rsid w:val="004A09F6"/>
    <w:rsid w:val="004A3CD6"/>
    <w:rsid w:val="004A6BA9"/>
    <w:rsid w:val="004A7EC3"/>
    <w:rsid w:val="004B1B6A"/>
    <w:rsid w:val="004B551C"/>
    <w:rsid w:val="004D01B0"/>
    <w:rsid w:val="004D1916"/>
    <w:rsid w:val="004D2429"/>
    <w:rsid w:val="004D2EFD"/>
    <w:rsid w:val="004D46D9"/>
    <w:rsid w:val="004D46F2"/>
    <w:rsid w:val="004D4D3E"/>
    <w:rsid w:val="004D7416"/>
    <w:rsid w:val="004E1480"/>
    <w:rsid w:val="004E4DC1"/>
    <w:rsid w:val="004E5A8C"/>
    <w:rsid w:val="004E6CF1"/>
    <w:rsid w:val="004E706D"/>
    <w:rsid w:val="004E7291"/>
    <w:rsid w:val="004F01B5"/>
    <w:rsid w:val="004F28F3"/>
    <w:rsid w:val="004F2A06"/>
    <w:rsid w:val="004F50A2"/>
    <w:rsid w:val="0050329C"/>
    <w:rsid w:val="0050411A"/>
    <w:rsid w:val="0050517C"/>
    <w:rsid w:val="00514A18"/>
    <w:rsid w:val="00516CCD"/>
    <w:rsid w:val="00522F45"/>
    <w:rsid w:val="00525D72"/>
    <w:rsid w:val="005268A2"/>
    <w:rsid w:val="005302B3"/>
    <w:rsid w:val="00531EF2"/>
    <w:rsid w:val="005368E2"/>
    <w:rsid w:val="00557E3A"/>
    <w:rsid w:val="0056202B"/>
    <w:rsid w:val="005652C9"/>
    <w:rsid w:val="00567A23"/>
    <w:rsid w:val="00574C69"/>
    <w:rsid w:val="00575871"/>
    <w:rsid w:val="00581FC8"/>
    <w:rsid w:val="0058315E"/>
    <w:rsid w:val="005856F0"/>
    <w:rsid w:val="00585FEC"/>
    <w:rsid w:val="00586DD0"/>
    <w:rsid w:val="00587A91"/>
    <w:rsid w:val="00590AC4"/>
    <w:rsid w:val="00590D10"/>
    <w:rsid w:val="00591344"/>
    <w:rsid w:val="005A110F"/>
    <w:rsid w:val="005A2666"/>
    <w:rsid w:val="005A2C2A"/>
    <w:rsid w:val="005A6DD2"/>
    <w:rsid w:val="005A6E83"/>
    <w:rsid w:val="005A7687"/>
    <w:rsid w:val="005B2578"/>
    <w:rsid w:val="005B2B09"/>
    <w:rsid w:val="005B2E57"/>
    <w:rsid w:val="005B4ECF"/>
    <w:rsid w:val="005B579B"/>
    <w:rsid w:val="005C11C8"/>
    <w:rsid w:val="005C2C17"/>
    <w:rsid w:val="005C32D4"/>
    <w:rsid w:val="005C3A51"/>
    <w:rsid w:val="005C51DD"/>
    <w:rsid w:val="005C7115"/>
    <w:rsid w:val="005D4114"/>
    <w:rsid w:val="005D4DB0"/>
    <w:rsid w:val="005D5855"/>
    <w:rsid w:val="005E043C"/>
    <w:rsid w:val="005E1980"/>
    <w:rsid w:val="005E266D"/>
    <w:rsid w:val="005E79B7"/>
    <w:rsid w:val="005F1A2B"/>
    <w:rsid w:val="005F26E0"/>
    <w:rsid w:val="005F3E6C"/>
    <w:rsid w:val="006014DD"/>
    <w:rsid w:val="00603AF9"/>
    <w:rsid w:val="00603CB2"/>
    <w:rsid w:val="0060579C"/>
    <w:rsid w:val="00607742"/>
    <w:rsid w:val="00612FAC"/>
    <w:rsid w:val="006145A6"/>
    <w:rsid w:val="00615003"/>
    <w:rsid w:val="006207EE"/>
    <w:rsid w:val="00624FCA"/>
    <w:rsid w:val="0063701D"/>
    <w:rsid w:val="0064204A"/>
    <w:rsid w:val="006441EF"/>
    <w:rsid w:val="00646368"/>
    <w:rsid w:val="00650967"/>
    <w:rsid w:val="00653850"/>
    <w:rsid w:val="0065599B"/>
    <w:rsid w:val="00661C41"/>
    <w:rsid w:val="00661EA1"/>
    <w:rsid w:val="006741BC"/>
    <w:rsid w:val="0067469D"/>
    <w:rsid w:val="0067509C"/>
    <w:rsid w:val="0067638E"/>
    <w:rsid w:val="00676FEA"/>
    <w:rsid w:val="00677B60"/>
    <w:rsid w:val="00680B70"/>
    <w:rsid w:val="0068297F"/>
    <w:rsid w:val="006847F5"/>
    <w:rsid w:val="00685048"/>
    <w:rsid w:val="00685260"/>
    <w:rsid w:val="00691469"/>
    <w:rsid w:val="00691AEE"/>
    <w:rsid w:val="00692EA0"/>
    <w:rsid w:val="006946A5"/>
    <w:rsid w:val="00695B59"/>
    <w:rsid w:val="006A0EAE"/>
    <w:rsid w:val="006A202D"/>
    <w:rsid w:val="006A414E"/>
    <w:rsid w:val="006A41BB"/>
    <w:rsid w:val="006A520D"/>
    <w:rsid w:val="006A7079"/>
    <w:rsid w:val="006B1141"/>
    <w:rsid w:val="006B18C8"/>
    <w:rsid w:val="006B1DA3"/>
    <w:rsid w:val="006B3391"/>
    <w:rsid w:val="006B51D9"/>
    <w:rsid w:val="006B70FA"/>
    <w:rsid w:val="006C2341"/>
    <w:rsid w:val="006C3023"/>
    <w:rsid w:val="006C3D15"/>
    <w:rsid w:val="006D15FF"/>
    <w:rsid w:val="006D272C"/>
    <w:rsid w:val="006D2834"/>
    <w:rsid w:val="006D4B4F"/>
    <w:rsid w:val="006D5933"/>
    <w:rsid w:val="006E3DFE"/>
    <w:rsid w:val="006E414E"/>
    <w:rsid w:val="006F2450"/>
    <w:rsid w:val="006F2575"/>
    <w:rsid w:val="006F5F4C"/>
    <w:rsid w:val="0070051A"/>
    <w:rsid w:val="00701EC6"/>
    <w:rsid w:val="00703210"/>
    <w:rsid w:val="00706850"/>
    <w:rsid w:val="00712D38"/>
    <w:rsid w:val="00713714"/>
    <w:rsid w:val="007146B4"/>
    <w:rsid w:val="00721E94"/>
    <w:rsid w:val="0072699B"/>
    <w:rsid w:val="00730A7F"/>
    <w:rsid w:val="00730A95"/>
    <w:rsid w:val="00742318"/>
    <w:rsid w:val="0074275E"/>
    <w:rsid w:val="00742BDD"/>
    <w:rsid w:val="007439A0"/>
    <w:rsid w:val="00743DAD"/>
    <w:rsid w:val="00744954"/>
    <w:rsid w:val="00750CDA"/>
    <w:rsid w:val="00757132"/>
    <w:rsid w:val="007571EB"/>
    <w:rsid w:val="00760880"/>
    <w:rsid w:val="00760EE6"/>
    <w:rsid w:val="007620AC"/>
    <w:rsid w:val="00762912"/>
    <w:rsid w:val="00764556"/>
    <w:rsid w:val="0077191D"/>
    <w:rsid w:val="00771957"/>
    <w:rsid w:val="00772F88"/>
    <w:rsid w:val="00773539"/>
    <w:rsid w:val="0077377B"/>
    <w:rsid w:val="00774CB0"/>
    <w:rsid w:val="00776B74"/>
    <w:rsid w:val="00777F1B"/>
    <w:rsid w:val="007805A5"/>
    <w:rsid w:val="00782641"/>
    <w:rsid w:val="00787CFF"/>
    <w:rsid w:val="007903CF"/>
    <w:rsid w:val="00793587"/>
    <w:rsid w:val="00793BCA"/>
    <w:rsid w:val="00794B17"/>
    <w:rsid w:val="007952D5"/>
    <w:rsid w:val="00795B16"/>
    <w:rsid w:val="00795D2A"/>
    <w:rsid w:val="007B2667"/>
    <w:rsid w:val="007B3ACC"/>
    <w:rsid w:val="007B4159"/>
    <w:rsid w:val="007B46C3"/>
    <w:rsid w:val="007B5FA2"/>
    <w:rsid w:val="007C0E90"/>
    <w:rsid w:val="007C1151"/>
    <w:rsid w:val="007C1407"/>
    <w:rsid w:val="007C1CE7"/>
    <w:rsid w:val="007C2236"/>
    <w:rsid w:val="007C273D"/>
    <w:rsid w:val="007C5D19"/>
    <w:rsid w:val="007C636D"/>
    <w:rsid w:val="007C79C4"/>
    <w:rsid w:val="007C7E57"/>
    <w:rsid w:val="007D067F"/>
    <w:rsid w:val="007D13F6"/>
    <w:rsid w:val="007D3DA0"/>
    <w:rsid w:val="007D43A9"/>
    <w:rsid w:val="007E1823"/>
    <w:rsid w:val="007E22EE"/>
    <w:rsid w:val="007E7DF0"/>
    <w:rsid w:val="007F1533"/>
    <w:rsid w:val="007F2993"/>
    <w:rsid w:val="007F4470"/>
    <w:rsid w:val="007F7A66"/>
    <w:rsid w:val="007F7B15"/>
    <w:rsid w:val="00800746"/>
    <w:rsid w:val="00800EC7"/>
    <w:rsid w:val="008016F9"/>
    <w:rsid w:val="0080175A"/>
    <w:rsid w:val="008036AD"/>
    <w:rsid w:val="00803986"/>
    <w:rsid w:val="00806EA2"/>
    <w:rsid w:val="00813A6F"/>
    <w:rsid w:val="00816F81"/>
    <w:rsid w:val="00820879"/>
    <w:rsid w:val="008216F2"/>
    <w:rsid w:val="008227A5"/>
    <w:rsid w:val="00822F95"/>
    <w:rsid w:val="00823116"/>
    <w:rsid w:val="00827B22"/>
    <w:rsid w:val="00832173"/>
    <w:rsid w:val="00832BBF"/>
    <w:rsid w:val="0083408B"/>
    <w:rsid w:val="008360A6"/>
    <w:rsid w:val="008407F2"/>
    <w:rsid w:val="008436B6"/>
    <w:rsid w:val="0084695D"/>
    <w:rsid w:val="00846B5E"/>
    <w:rsid w:val="0084741A"/>
    <w:rsid w:val="00847DE1"/>
    <w:rsid w:val="00850E02"/>
    <w:rsid w:val="00851186"/>
    <w:rsid w:val="00856F14"/>
    <w:rsid w:val="008576AC"/>
    <w:rsid w:val="00862877"/>
    <w:rsid w:val="0087284A"/>
    <w:rsid w:val="00872C63"/>
    <w:rsid w:val="00874383"/>
    <w:rsid w:val="00885577"/>
    <w:rsid w:val="008866D6"/>
    <w:rsid w:val="0089103E"/>
    <w:rsid w:val="0089191C"/>
    <w:rsid w:val="00892236"/>
    <w:rsid w:val="00893BFC"/>
    <w:rsid w:val="00894ABC"/>
    <w:rsid w:val="0089719A"/>
    <w:rsid w:val="008971EE"/>
    <w:rsid w:val="008976A5"/>
    <w:rsid w:val="008A34D5"/>
    <w:rsid w:val="008A3E47"/>
    <w:rsid w:val="008A67B2"/>
    <w:rsid w:val="008B3915"/>
    <w:rsid w:val="008B460A"/>
    <w:rsid w:val="008B4A82"/>
    <w:rsid w:val="008D1FF2"/>
    <w:rsid w:val="008D2A28"/>
    <w:rsid w:val="008D395B"/>
    <w:rsid w:val="008D5F7D"/>
    <w:rsid w:val="008D7D44"/>
    <w:rsid w:val="008E3D0D"/>
    <w:rsid w:val="008F52BD"/>
    <w:rsid w:val="008F66F1"/>
    <w:rsid w:val="008F7ABD"/>
    <w:rsid w:val="00902979"/>
    <w:rsid w:val="00904FAA"/>
    <w:rsid w:val="0090527E"/>
    <w:rsid w:val="009064D7"/>
    <w:rsid w:val="0090673E"/>
    <w:rsid w:val="009176DB"/>
    <w:rsid w:val="00922BEA"/>
    <w:rsid w:val="00933667"/>
    <w:rsid w:val="009352C1"/>
    <w:rsid w:val="00937167"/>
    <w:rsid w:val="009406FF"/>
    <w:rsid w:val="00942E66"/>
    <w:rsid w:val="00943024"/>
    <w:rsid w:val="00943802"/>
    <w:rsid w:val="0094611B"/>
    <w:rsid w:val="00950467"/>
    <w:rsid w:val="00950E90"/>
    <w:rsid w:val="009523F7"/>
    <w:rsid w:val="00952AB7"/>
    <w:rsid w:val="00952D1E"/>
    <w:rsid w:val="00952D8D"/>
    <w:rsid w:val="00955A5D"/>
    <w:rsid w:val="00960B14"/>
    <w:rsid w:val="00963BD6"/>
    <w:rsid w:val="00970E93"/>
    <w:rsid w:val="009719E0"/>
    <w:rsid w:val="009751EC"/>
    <w:rsid w:val="0097675F"/>
    <w:rsid w:val="00976CA2"/>
    <w:rsid w:val="0097755E"/>
    <w:rsid w:val="00980EC6"/>
    <w:rsid w:val="00984CCC"/>
    <w:rsid w:val="009854BE"/>
    <w:rsid w:val="0098651F"/>
    <w:rsid w:val="00990DE6"/>
    <w:rsid w:val="00990E18"/>
    <w:rsid w:val="0099130C"/>
    <w:rsid w:val="00992809"/>
    <w:rsid w:val="009928D5"/>
    <w:rsid w:val="00993C25"/>
    <w:rsid w:val="00995F40"/>
    <w:rsid w:val="009A03EB"/>
    <w:rsid w:val="009A1DD5"/>
    <w:rsid w:val="009A2863"/>
    <w:rsid w:val="009A4278"/>
    <w:rsid w:val="009A4688"/>
    <w:rsid w:val="009B083F"/>
    <w:rsid w:val="009B15C7"/>
    <w:rsid w:val="009C2625"/>
    <w:rsid w:val="009C5A60"/>
    <w:rsid w:val="009D4147"/>
    <w:rsid w:val="009E030B"/>
    <w:rsid w:val="009E03BF"/>
    <w:rsid w:val="009E0BC4"/>
    <w:rsid w:val="009E4D36"/>
    <w:rsid w:val="009E5094"/>
    <w:rsid w:val="009E5331"/>
    <w:rsid w:val="009E5749"/>
    <w:rsid w:val="009E716D"/>
    <w:rsid w:val="009F14D8"/>
    <w:rsid w:val="009F1832"/>
    <w:rsid w:val="009F2728"/>
    <w:rsid w:val="009F46BC"/>
    <w:rsid w:val="009F665A"/>
    <w:rsid w:val="00A05F20"/>
    <w:rsid w:val="00A06366"/>
    <w:rsid w:val="00A066F9"/>
    <w:rsid w:val="00A139CA"/>
    <w:rsid w:val="00A148D8"/>
    <w:rsid w:val="00A14DCB"/>
    <w:rsid w:val="00A157D5"/>
    <w:rsid w:val="00A204D7"/>
    <w:rsid w:val="00A218B0"/>
    <w:rsid w:val="00A22777"/>
    <w:rsid w:val="00A234C0"/>
    <w:rsid w:val="00A2362E"/>
    <w:rsid w:val="00A24083"/>
    <w:rsid w:val="00A25E9B"/>
    <w:rsid w:val="00A31A40"/>
    <w:rsid w:val="00A32ADF"/>
    <w:rsid w:val="00A33B41"/>
    <w:rsid w:val="00A34716"/>
    <w:rsid w:val="00A347AE"/>
    <w:rsid w:val="00A36BC4"/>
    <w:rsid w:val="00A379B4"/>
    <w:rsid w:val="00A40AF5"/>
    <w:rsid w:val="00A412D9"/>
    <w:rsid w:val="00A44A24"/>
    <w:rsid w:val="00A4747D"/>
    <w:rsid w:val="00A50926"/>
    <w:rsid w:val="00A5274C"/>
    <w:rsid w:val="00A5290A"/>
    <w:rsid w:val="00A5408E"/>
    <w:rsid w:val="00A579C0"/>
    <w:rsid w:val="00A600DC"/>
    <w:rsid w:val="00A642DE"/>
    <w:rsid w:val="00A67E3D"/>
    <w:rsid w:val="00A70582"/>
    <w:rsid w:val="00A71310"/>
    <w:rsid w:val="00A72550"/>
    <w:rsid w:val="00A77994"/>
    <w:rsid w:val="00A77FD5"/>
    <w:rsid w:val="00A82B97"/>
    <w:rsid w:val="00A83A13"/>
    <w:rsid w:val="00A87791"/>
    <w:rsid w:val="00A924E5"/>
    <w:rsid w:val="00A924F9"/>
    <w:rsid w:val="00A943AF"/>
    <w:rsid w:val="00A95388"/>
    <w:rsid w:val="00A9662F"/>
    <w:rsid w:val="00A969D8"/>
    <w:rsid w:val="00AA0615"/>
    <w:rsid w:val="00AA164C"/>
    <w:rsid w:val="00AA2697"/>
    <w:rsid w:val="00AA2926"/>
    <w:rsid w:val="00AA33C0"/>
    <w:rsid w:val="00AA4561"/>
    <w:rsid w:val="00AA53F0"/>
    <w:rsid w:val="00AB221B"/>
    <w:rsid w:val="00AB52B1"/>
    <w:rsid w:val="00AB5335"/>
    <w:rsid w:val="00AB6BE1"/>
    <w:rsid w:val="00AB6E6A"/>
    <w:rsid w:val="00AB7803"/>
    <w:rsid w:val="00AC36C1"/>
    <w:rsid w:val="00AC4C14"/>
    <w:rsid w:val="00AC77D9"/>
    <w:rsid w:val="00AD1E05"/>
    <w:rsid w:val="00AD2905"/>
    <w:rsid w:val="00AD3F47"/>
    <w:rsid w:val="00AD7B89"/>
    <w:rsid w:val="00AE0E0E"/>
    <w:rsid w:val="00AE2689"/>
    <w:rsid w:val="00AE3565"/>
    <w:rsid w:val="00AE3F09"/>
    <w:rsid w:val="00AE421A"/>
    <w:rsid w:val="00AE4324"/>
    <w:rsid w:val="00AE5A0A"/>
    <w:rsid w:val="00AE762D"/>
    <w:rsid w:val="00AF0049"/>
    <w:rsid w:val="00AF06A1"/>
    <w:rsid w:val="00AF5339"/>
    <w:rsid w:val="00AF55E5"/>
    <w:rsid w:val="00B01F6C"/>
    <w:rsid w:val="00B05468"/>
    <w:rsid w:val="00B05962"/>
    <w:rsid w:val="00B07AC8"/>
    <w:rsid w:val="00B129D5"/>
    <w:rsid w:val="00B16035"/>
    <w:rsid w:val="00B2173D"/>
    <w:rsid w:val="00B237A7"/>
    <w:rsid w:val="00B3181F"/>
    <w:rsid w:val="00B31CB9"/>
    <w:rsid w:val="00B348EC"/>
    <w:rsid w:val="00B36725"/>
    <w:rsid w:val="00B42D5A"/>
    <w:rsid w:val="00B43AAF"/>
    <w:rsid w:val="00B46A28"/>
    <w:rsid w:val="00B4712A"/>
    <w:rsid w:val="00B50AB2"/>
    <w:rsid w:val="00B511B2"/>
    <w:rsid w:val="00B611F2"/>
    <w:rsid w:val="00B61683"/>
    <w:rsid w:val="00B63284"/>
    <w:rsid w:val="00B654AB"/>
    <w:rsid w:val="00B667AC"/>
    <w:rsid w:val="00B7104A"/>
    <w:rsid w:val="00B7168B"/>
    <w:rsid w:val="00B73851"/>
    <w:rsid w:val="00B74018"/>
    <w:rsid w:val="00B76439"/>
    <w:rsid w:val="00B7714C"/>
    <w:rsid w:val="00B7731F"/>
    <w:rsid w:val="00B821CE"/>
    <w:rsid w:val="00B8363F"/>
    <w:rsid w:val="00B84440"/>
    <w:rsid w:val="00B877FA"/>
    <w:rsid w:val="00B902C4"/>
    <w:rsid w:val="00B9198B"/>
    <w:rsid w:val="00B926C2"/>
    <w:rsid w:val="00B966F8"/>
    <w:rsid w:val="00B97530"/>
    <w:rsid w:val="00B97BA5"/>
    <w:rsid w:val="00BA128E"/>
    <w:rsid w:val="00BA4B27"/>
    <w:rsid w:val="00BB0217"/>
    <w:rsid w:val="00BB1856"/>
    <w:rsid w:val="00BB3208"/>
    <w:rsid w:val="00BB4CC9"/>
    <w:rsid w:val="00BB4E02"/>
    <w:rsid w:val="00BB53CB"/>
    <w:rsid w:val="00BB790A"/>
    <w:rsid w:val="00BC0EDC"/>
    <w:rsid w:val="00BC2687"/>
    <w:rsid w:val="00BC4622"/>
    <w:rsid w:val="00BC58BD"/>
    <w:rsid w:val="00BD59AC"/>
    <w:rsid w:val="00BE0DF1"/>
    <w:rsid w:val="00BE1834"/>
    <w:rsid w:val="00BE2A20"/>
    <w:rsid w:val="00BE47C5"/>
    <w:rsid w:val="00BE4966"/>
    <w:rsid w:val="00BE5EFA"/>
    <w:rsid w:val="00BE6F21"/>
    <w:rsid w:val="00BF0D1F"/>
    <w:rsid w:val="00BF3E66"/>
    <w:rsid w:val="00BF6203"/>
    <w:rsid w:val="00BF68A4"/>
    <w:rsid w:val="00BF6F83"/>
    <w:rsid w:val="00BF7561"/>
    <w:rsid w:val="00C00B24"/>
    <w:rsid w:val="00C034C2"/>
    <w:rsid w:val="00C037A5"/>
    <w:rsid w:val="00C04257"/>
    <w:rsid w:val="00C04D16"/>
    <w:rsid w:val="00C126E9"/>
    <w:rsid w:val="00C128CE"/>
    <w:rsid w:val="00C13F6E"/>
    <w:rsid w:val="00C146F8"/>
    <w:rsid w:val="00C170C6"/>
    <w:rsid w:val="00C207D6"/>
    <w:rsid w:val="00C2311F"/>
    <w:rsid w:val="00C27E75"/>
    <w:rsid w:val="00C30445"/>
    <w:rsid w:val="00C306C3"/>
    <w:rsid w:val="00C370E3"/>
    <w:rsid w:val="00C4798E"/>
    <w:rsid w:val="00C50936"/>
    <w:rsid w:val="00C53881"/>
    <w:rsid w:val="00C54308"/>
    <w:rsid w:val="00C606DE"/>
    <w:rsid w:val="00C64A3B"/>
    <w:rsid w:val="00C67AE8"/>
    <w:rsid w:val="00C67B47"/>
    <w:rsid w:val="00C7187F"/>
    <w:rsid w:val="00C73476"/>
    <w:rsid w:val="00C80C25"/>
    <w:rsid w:val="00C8153C"/>
    <w:rsid w:val="00C83502"/>
    <w:rsid w:val="00C87BB3"/>
    <w:rsid w:val="00C9047E"/>
    <w:rsid w:val="00C90E72"/>
    <w:rsid w:val="00C950B2"/>
    <w:rsid w:val="00C953AD"/>
    <w:rsid w:val="00C979CE"/>
    <w:rsid w:val="00CA1574"/>
    <w:rsid w:val="00CA7CF3"/>
    <w:rsid w:val="00CB179A"/>
    <w:rsid w:val="00CB343E"/>
    <w:rsid w:val="00CB3660"/>
    <w:rsid w:val="00CB4533"/>
    <w:rsid w:val="00CB5787"/>
    <w:rsid w:val="00CC6925"/>
    <w:rsid w:val="00CC734D"/>
    <w:rsid w:val="00CD336A"/>
    <w:rsid w:val="00CD3609"/>
    <w:rsid w:val="00CD66F6"/>
    <w:rsid w:val="00CD7167"/>
    <w:rsid w:val="00CE030F"/>
    <w:rsid w:val="00CE09B3"/>
    <w:rsid w:val="00CE0EA1"/>
    <w:rsid w:val="00CE2E39"/>
    <w:rsid w:val="00CE3D5B"/>
    <w:rsid w:val="00CE4FB9"/>
    <w:rsid w:val="00CE581D"/>
    <w:rsid w:val="00D00C1A"/>
    <w:rsid w:val="00D03054"/>
    <w:rsid w:val="00D033B5"/>
    <w:rsid w:val="00D10CD6"/>
    <w:rsid w:val="00D11A88"/>
    <w:rsid w:val="00D13026"/>
    <w:rsid w:val="00D21E89"/>
    <w:rsid w:val="00D22C99"/>
    <w:rsid w:val="00D25121"/>
    <w:rsid w:val="00D271D9"/>
    <w:rsid w:val="00D30587"/>
    <w:rsid w:val="00D31B37"/>
    <w:rsid w:val="00D31DD3"/>
    <w:rsid w:val="00D32EBE"/>
    <w:rsid w:val="00D4064B"/>
    <w:rsid w:val="00D47E06"/>
    <w:rsid w:val="00D47E91"/>
    <w:rsid w:val="00D5034E"/>
    <w:rsid w:val="00D5072A"/>
    <w:rsid w:val="00D50B56"/>
    <w:rsid w:val="00D56AE9"/>
    <w:rsid w:val="00D5792A"/>
    <w:rsid w:val="00D611D8"/>
    <w:rsid w:val="00D61916"/>
    <w:rsid w:val="00D634B9"/>
    <w:rsid w:val="00D6537F"/>
    <w:rsid w:val="00D66DAC"/>
    <w:rsid w:val="00D713C7"/>
    <w:rsid w:val="00D73A0D"/>
    <w:rsid w:val="00D744ED"/>
    <w:rsid w:val="00D75432"/>
    <w:rsid w:val="00D809D8"/>
    <w:rsid w:val="00D8258B"/>
    <w:rsid w:val="00D846FC"/>
    <w:rsid w:val="00D86AD3"/>
    <w:rsid w:val="00D870E3"/>
    <w:rsid w:val="00D917ED"/>
    <w:rsid w:val="00D93AB0"/>
    <w:rsid w:val="00D93E5F"/>
    <w:rsid w:val="00D94033"/>
    <w:rsid w:val="00D94922"/>
    <w:rsid w:val="00D957FC"/>
    <w:rsid w:val="00D96763"/>
    <w:rsid w:val="00D972ED"/>
    <w:rsid w:val="00DA1BE1"/>
    <w:rsid w:val="00DA2704"/>
    <w:rsid w:val="00DA28D3"/>
    <w:rsid w:val="00DA42DA"/>
    <w:rsid w:val="00DA6206"/>
    <w:rsid w:val="00DB5C6A"/>
    <w:rsid w:val="00DB708A"/>
    <w:rsid w:val="00DC5872"/>
    <w:rsid w:val="00DC621C"/>
    <w:rsid w:val="00DC7915"/>
    <w:rsid w:val="00DD4FF6"/>
    <w:rsid w:val="00DD6F51"/>
    <w:rsid w:val="00DD71E3"/>
    <w:rsid w:val="00DD7232"/>
    <w:rsid w:val="00DD7908"/>
    <w:rsid w:val="00DE1756"/>
    <w:rsid w:val="00DE25CD"/>
    <w:rsid w:val="00DE27AB"/>
    <w:rsid w:val="00DE3BF4"/>
    <w:rsid w:val="00DE457A"/>
    <w:rsid w:val="00DE6A2A"/>
    <w:rsid w:val="00DE73FA"/>
    <w:rsid w:val="00DF03C0"/>
    <w:rsid w:val="00DF0582"/>
    <w:rsid w:val="00DF38A8"/>
    <w:rsid w:val="00DF509F"/>
    <w:rsid w:val="00E0471E"/>
    <w:rsid w:val="00E04AD0"/>
    <w:rsid w:val="00E10582"/>
    <w:rsid w:val="00E21A0F"/>
    <w:rsid w:val="00E23610"/>
    <w:rsid w:val="00E244BB"/>
    <w:rsid w:val="00E25DBA"/>
    <w:rsid w:val="00E275FC"/>
    <w:rsid w:val="00E2782D"/>
    <w:rsid w:val="00E34357"/>
    <w:rsid w:val="00E354A2"/>
    <w:rsid w:val="00E35B56"/>
    <w:rsid w:val="00E36800"/>
    <w:rsid w:val="00E375E5"/>
    <w:rsid w:val="00E42944"/>
    <w:rsid w:val="00E45777"/>
    <w:rsid w:val="00E468EC"/>
    <w:rsid w:val="00E5443B"/>
    <w:rsid w:val="00E566B3"/>
    <w:rsid w:val="00E60D7C"/>
    <w:rsid w:val="00E61567"/>
    <w:rsid w:val="00E62B7B"/>
    <w:rsid w:val="00E65037"/>
    <w:rsid w:val="00E657DD"/>
    <w:rsid w:val="00E65EA0"/>
    <w:rsid w:val="00E67956"/>
    <w:rsid w:val="00E7028E"/>
    <w:rsid w:val="00E72820"/>
    <w:rsid w:val="00E74032"/>
    <w:rsid w:val="00E75245"/>
    <w:rsid w:val="00E76E5C"/>
    <w:rsid w:val="00E91091"/>
    <w:rsid w:val="00E9294D"/>
    <w:rsid w:val="00E92CFF"/>
    <w:rsid w:val="00E930FF"/>
    <w:rsid w:val="00E93AC3"/>
    <w:rsid w:val="00E9481F"/>
    <w:rsid w:val="00E94D22"/>
    <w:rsid w:val="00EA2E8C"/>
    <w:rsid w:val="00EA4B83"/>
    <w:rsid w:val="00EA4F42"/>
    <w:rsid w:val="00EB4D3E"/>
    <w:rsid w:val="00EC2712"/>
    <w:rsid w:val="00EC35AC"/>
    <w:rsid w:val="00EC561A"/>
    <w:rsid w:val="00EC696A"/>
    <w:rsid w:val="00ED1A1F"/>
    <w:rsid w:val="00ED6E96"/>
    <w:rsid w:val="00ED6EBA"/>
    <w:rsid w:val="00ED7005"/>
    <w:rsid w:val="00ED7B00"/>
    <w:rsid w:val="00EE3DD3"/>
    <w:rsid w:val="00EE53B3"/>
    <w:rsid w:val="00EE5A79"/>
    <w:rsid w:val="00EE66E5"/>
    <w:rsid w:val="00EF046D"/>
    <w:rsid w:val="00EF05DD"/>
    <w:rsid w:val="00EF0A81"/>
    <w:rsid w:val="00EF55BC"/>
    <w:rsid w:val="00EF7424"/>
    <w:rsid w:val="00EF7E8F"/>
    <w:rsid w:val="00EF7FA5"/>
    <w:rsid w:val="00F0239B"/>
    <w:rsid w:val="00F0449F"/>
    <w:rsid w:val="00F10543"/>
    <w:rsid w:val="00F152D5"/>
    <w:rsid w:val="00F21F8B"/>
    <w:rsid w:val="00F23F56"/>
    <w:rsid w:val="00F3022A"/>
    <w:rsid w:val="00F33D19"/>
    <w:rsid w:val="00F4152D"/>
    <w:rsid w:val="00F449F7"/>
    <w:rsid w:val="00F503C4"/>
    <w:rsid w:val="00F5059F"/>
    <w:rsid w:val="00F52727"/>
    <w:rsid w:val="00F56598"/>
    <w:rsid w:val="00F57ECE"/>
    <w:rsid w:val="00F646DC"/>
    <w:rsid w:val="00F71B5C"/>
    <w:rsid w:val="00F75C29"/>
    <w:rsid w:val="00F77470"/>
    <w:rsid w:val="00F80CBC"/>
    <w:rsid w:val="00F8132A"/>
    <w:rsid w:val="00F85107"/>
    <w:rsid w:val="00F872AD"/>
    <w:rsid w:val="00F90E33"/>
    <w:rsid w:val="00F95951"/>
    <w:rsid w:val="00F95EE4"/>
    <w:rsid w:val="00F96DCE"/>
    <w:rsid w:val="00FA0A50"/>
    <w:rsid w:val="00FA60FF"/>
    <w:rsid w:val="00FA6B86"/>
    <w:rsid w:val="00FB0E5F"/>
    <w:rsid w:val="00FB27DD"/>
    <w:rsid w:val="00FB3A12"/>
    <w:rsid w:val="00FB579D"/>
    <w:rsid w:val="00FB6F9F"/>
    <w:rsid w:val="00FB6FCB"/>
    <w:rsid w:val="00FB79D8"/>
    <w:rsid w:val="00FC1156"/>
    <w:rsid w:val="00FC37A0"/>
    <w:rsid w:val="00FC3824"/>
    <w:rsid w:val="00FC46F2"/>
    <w:rsid w:val="00FC4ACA"/>
    <w:rsid w:val="00FC4EDC"/>
    <w:rsid w:val="00FC6F21"/>
    <w:rsid w:val="00FC6F7E"/>
    <w:rsid w:val="00FD47FE"/>
    <w:rsid w:val="00FF121D"/>
    <w:rsid w:val="00FF4DE1"/>
    <w:rsid w:val="00FF5F4C"/>
    <w:rsid w:val="00FF7D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B1EA9F"/>
  <w14:defaultImageDpi w14:val="330"/>
  <w15:docId w15:val="{330DC6E1-4A8C-42F9-B25C-60D2C92A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83F"/>
    <w:pPr>
      <w:spacing w:before="0" w:after="240" w:line="240" w:lineRule="auto"/>
      <w:jc w:val="both"/>
    </w:pPr>
    <w:rPr>
      <w:sz w:val="22"/>
      <w:lang w:val="es-MX"/>
    </w:rPr>
  </w:style>
  <w:style w:type="paragraph" w:styleId="Ttulo1">
    <w:name w:val="heading 1"/>
    <w:basedOn w:val="BasicParagraph"/>
    <w:next w:val="Normal"/>
    <w:link w:val="Ttulo1Car"/>
    <w:uiPriority w:val="9"/>
    <w:qFormat/>
    <w:rsid w:val="00A218B0"/>
    <w:pPr>
      <w:pageBreakBefore/>
      <w:numPr>
        <w:numId w:val="2"/>
      </w:numPr>
      <w:tabs>
        <w:tab w:val="left" w:pos="810"/>
      </w:tabs>
      <w:spacing w:before="360" w:line="288" w:lineRule="auto"/>
      <w:ind w:right="403"/>
      <w:outlineLvl w:val="0"/>
    </w:pPr>
    <w:rPr>
      <w:rFonts w:eastAsiaTheme="majorEastAsia" w:cstheme="minorHAnsi"/>
      <w:b/>
      <w:bCs/>
      <w:color w:val="FF5C39" w:themeColor="accent1"/>
      <w:sz w:val="32"/>
      <w:szCs w:val="32"/>
    </w:rPr>
  </w:style>
  <w:style w:type="paragraph" w:styleId="Ttulo2">
    <w:name w:val="heading 2"/>
    <w:basedOn w:val="Normal"/>
    <w:next w:val="Normal"/>
    <w:link w:val="Ttulo2Car"/>
    <w:uiPriority w:val="9"/>
    <w:unhideWhenUsed/>
    <w:qFormat/>
    <w:rsid w:val="00A32ADF"/>
    <w:pPr>
      <w:keepNext/>
      <w:keepLines/>
      <w:numPr>
        <w:ilvl w:val="1"/>
        <w:numId w:val="2"/>
      </w:numPr>
      <w:spacing w:before="200" w:line="312" w:lineRule="auto"/>
      <w:outlineLvl w:val="1"/>
    </w:pPr>
    <w:rPr>
      <w:rFonts w:eastAsiaTheme="majorEastAsia" w:cstheme="minorHAnsi"/>
      <w:bCs/>
      <w:color w:val="57595C" w:themeColor="accent4" w:themeShade="BF"/>
      <w:spacing w:val="4"/>
      <w:w w:val="105"/>
      <w:kern w:val="18"/>
      <w:sz w:val="28"/>
      <w:szCs w:val="26"/>
    </w:rPr>
  </w:style>
  <w:style w:type="paragraph" w:styleId="Ttulo3">
    <w:name w:val="heading 3"/>
    <w:basedOn w:val="Normal"/>
    <w:next w:val="Normal"/>
    <w:link w:val="Ttulo3Car"/>
    <w:uiPriority w:val="9"/>
    <w:unhideWhenUsed/>
    <w:qFormat/>
    <w:rsid w:val="00407D6C"/>
    <w:pPr>
      <w:keepNext/>
      <w:keepLines/>
      <w:numPr>
        <w:ilvl w:val="2"/>
        <w:numId w:val="2"/>
      </w:numPr>
      <w:spacing w:before="200" w:after="40" w:line="288" w:lineRule="auto"/>
      <w:outlineLvl w:val="2"/>
    </w:pPr>
    <w:rPr>
      <w:rFonts w:eastAsiaTheme="majorEastAsia" w:cstheme="minorHAnsi"/>
      <w:b/>
      <w:bCs/>
      <w:color w:val="425563" w:themeColor="text2"/>
    </w:rPr>
  </w:style>
  <w:style w:type="paragraph" w:styleId="Ttulo4">
    <w:name w:val="heading 4"/>
    <w:basedOn w:val="Normal"/>
    <w:next w:val="Normal"/>
    <w:link w:val="Ttulo4Car"/>
    <w:uiPriority w:val="9"/>
    <w:unhideWhenUsed/>
    <w:qFormat/>
    <w:rsid w:val="0097675F"/>
    <w:pPr>
      <w:keepLines/>
      <w:numPr>
        <w:ilvl w:val="3"/>
        <w:numId w:val="2"/>
      </w:numPr>
      <w:spacing w:before="200" w:after="40" w:line="288" w:lineRule="auto"/>
      <w:outlineLvl w:val="3"/>
    </w:pPr>
    <w:rPr>
      <w:rFonts w:eastAsiaTheme="majorEastAsia" w:cstheme="minorHAnsi"/>
      <w:bCs/>
      <w:iCs/>
      <w:color w:val="57595C" w:themeColor="accent4" w:themeShade="BF"/>
      <w:spacing w:val="2"/>
      <w:w w:val="105"/>
      <w:kern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rsid w:val="00E76E5C"/>
    <w:pPr>
      <w:spacing w:before="0" w:after="0" w:line="264" w:lineRule="auto"/>
    </w:pPr>
  </w:style>
  <w:style w:type="character" w:customStyle="1" w:styleId="Ttulo1Car">
    <w:name w:val="Título 1 Car"/>
    <w:basedOn w:val="Fuentedeprrafopredeter"/>
    <w:link w:val="Ttulo1"/>
    <w:uiPriority w:val="9"/>
    <w:rsid w:val="00A218B0"/>
    <w:rPr>
      <w:rFonts w:eastAsiaTheme="majorEastAsia" w:cstheme="minorHAnsi"/>
      <w:b/>
      <w:bCs/>
      <w:color w:val="FF5C39" w:themeColor="accent1"/>
      <w:sz w:val="32"/>
      <w:szCs w:val="32"/>
      <w:lang w:val="es-MX"/>
    </w:rPr>
  </w:style>
  <w:style w:type="character" w:customStyle="1" w:styleId="Ttulo2Car">
    <w:name w:val="Título 2 Car"/>
    <w:basedOn w:val="Fuentedeprrafopredeter"/>
    <w:link w:val="Ttulo2"/>
    <w:uiPriority w:val="9"/>
    <w:rsid w:val="00A32ADF"/>
    <w:rPr>
      <w:rFonts w:eastAsiaTheme="majorEastAsia" w:cstheme="minorHAnsi"/>
      <w:bCs/>
      <w:color w:val="57595C" w:themeColor="accent4" w:themeShade="BF"/>
      <w:spacing w:val="4"/>
      <w:w w:val="105"/>
      <w:kern w:val="18"/>
      <w:sz w:val="28"/>
      <w:szCs w:val="26"/>
      <w:lang w:val="es-MX"/>
    </w:rPr>
  </w:style>
  <w:style w:type="character" w:customStyle="1" w:styleId="Ttulo3Car">
    <w:name w:val="Título 3 Car"/>
    <w:basedOn w:val="Fuentedeprrafopredeter"/>
    <w:link w:val="Ttulo3"/>
    <w:uiPriority w:val="9"/>
    <w:rsid w:val="00407D6C"/>
    <w:rPr>
      <w:rFonts w:eastAsiaTheme="majorEastAsia" w:cstheme="minorHAnsi"/>
      <w:b/>
      <w:bCs/>
      <w:color w:val="425563" w:themeColor="text2"/>
      <w:sz w:val="22"/>
      <w:lang w:val="es-MX"/>
    </w:rPr>
  </w:style>
  <w:style w:type="character" w:customStyle="1" w:styleId="Ttulo4Car">
    <w:name w:val="Título 4 Car"/>
    <w:basedOn w:val="Fuentedeprrafopredeter"/>
    <w:link w:val="Ttulo4"/>
    <w:uiPriority w:val="9"/>
    <w:rsid w:val="0097675F"/>
    <w:rPr>
      <w:rFonts w:eastAsiaTheme="majorEastAsia" w:cstheme="minorHAnsi"/>
      <w:bCs/>
      <w:iCs/>
      <w:color w:val="57595C" w:themeColor="accent4" w:themeShade="BF"/>
      <w:spacing w:val="2"/>
      <w:w w:val="105"/>
      <w:kern w:val="18"/>
      <w:sz w:val="22"/>
      <w:lang w:val="es-MX"/>
    </w:rPr>
  </w:style>
  <w:style w:type="paragraph" w:styleId="Ttulo">
    <w:name w:val="Title"/>
    <w:aliases w:val="TItle"/>
    <w:basedOn w:val="Normal"/>
    <w:next w:val="Normal"/>
    <w:link w:val="TtuloCar"/>
    <w:autoRedefine/>
    <w:uiPriority w:val="10"/>
    <w:qFormat/>
    <w:rsid w:val="0036154B"/>
    <w:pPr>
      <w:spacing w:before="600" w:after="300" w:line="312" w:lineRule="auto"/>
      <w:contextualSpacing/>
    </w:pPr>
    <w:rPr>
      <w:rFonts w:asciiTheme="majorHAnsi" w:eastAsiaTheme="majorEastAsia" w:hAnsiTheme="majorHAnsi" w:cstheme="majorBidi"/>
      <w:color w:val="425563" w:themeColor="text2"/>
      <w:spacing w:val="5"/>
      <w:kern w:val="28"/>
      <w:sz w:val="44"/>
      <w:szCs w:val="52"/>
    </w:rPr>
  </w:style>
  <w:style w:type="character" w:customStyle="1" w:styleId="TtuloCar">
    <w:name w:val="Título Car"/>
    <w:aliases w:val="TItle Car"/>
    <w:basedOn w:val="Fuentedeprrafopredeter"/>
    <w:link w:val="Ttulo"/>
    <w:uiPriority w:val="10"/>
    <w:rsid w:val="0036154B"/>
    <w:rPr>
      <w:rFonts w:asciiTheme="majorHAnsi" w:eastAsiaTheme="majorEastAsia" w:hAnsiTheme="majorHAnsi" w:cstheme="majorBidi"/>
      <w:color w:val="425563" w:themeColor="text2"/>
      <w:spacing w:val="5"/>
      <w:kern w:val="28"/>
      <w:sz w:val="44"/>
      <w:szCs w:val="52"/>
    </w:rPr>
  </w:style>
  <w:style w:type="paragraph" w:styleId="Subttulo">
    <w:name w:val="Subtitle"/>
    <w:aliases w:val="Subtitle (Title Page)"/>
    <w:basedOn w:val="Normal"/>
    <w:next w:val="Normal"/>
    <w:link w:val="SubttuloCar"/>
    <w:uiPriority w:val="11"/>
    <w:qFormat/>
    <w:rsid w:val="007620AC"/>
    <w:pPr>
      <w:numPr>
        <w:ilvl w:val="1"/>
      </w:numPr>
      <w:spacing w:line="312" w:lineRule="auto"/>
    </w:pPr>
    <w:rPr>
      <w:rFonts w:asciiTheme="majorHAnsi" w:eastAsiaTheme="majorEastAsia" w:hAnsiTheme="majorHAnsi" w:cstheme="majorBidi"/>
      <w:iCs/>
      <w:color w:val="75787B" w:themeColor="accent4"/>
      <w:spacing w:val="15"/>
      <w:sz w:val="32"/>
    </w:rPr>
  </w:style>
  <w:style w:type="character" w:customStyle="1" w:styleId="SubttuloCar">
    <w:name w:val="Subtítulo Car"/>
    <w:aliases w:val="Subtitle (Title Page) Car"/>
    <w:basedOn w:val="Fuentedeprrafopredeter"/>
    <w:link w:val="Subttulo"/>
    <w:uiPriority w:val="11"/>
    <w:rsid w:val="007620AC"/>
    <w:rPr>
      <w:rFonts w:asciiTheme="majorHAnsi" w:eastAsiaTheme="majorEastAsia" w:hAnsiTheme="majorHAnsi" w:cstheme="majorBidi"/>
      <w:iCs/>
      <w:color w:val="75787B" w:themeColor="accent4"/>
      <w:spacing w:val="15"/>
      <w:sz w:val="32"/>
    </w:rPr>
  </w:style>
  <w:style w:type="paragraph" w:customStyle="1" w:styleId="headerfootersspacerdontuse">
    <w:name w:val="header/footers spacer (don't use)"/>
    <w:rsid w:val="00276E6F"/>
    <w:pPr>
      <w:widowControl w:val="0"/>
      <w:spacing w:before="0" w:after="0" w:line="240" w:lineRule="auto"/>
    </w:pPr>
    <w:rPr>
      <w:sz w:val="2"/>
    </w:rPr>
  </w:style>
  <w:style w:type="paragraph" w:styleId="Encabezado">
    <w:name w:val="header"/>
    <w:basedOn w:val="Normal"/>
    <w:link w:val="EncabezadoCar"/>
    <w:uiPriority w:val="99"/>
    <w:unhideWhenUsed/>
    <w:rsid w:val="00E61567"/>
    <w:pPr>
      <w:tabs>
        <w:tab w:val="center" w:pos="4320"/>
        <w:tab w:val="right" w:pos="8640"/>
      </w:tabs>
      <w:jc w:val="right"/>
    </w:pPr>
    <w:rPr>
      <w:color w:val="57595C" w:themeColor="accent4" w:themeShade="BF"/>
      <w:sz w:val="28"/>
    </w:rPr>
  </w:style>
  <w:style w:type="character" w:customStyle="1" w:styleId="EncabezadoCar">
    <w:name w:val="Encabezado Car"/>
    <w:basedOn w:val="Fuentedeprrafopredeter"/>
    <w:link w:val="Encabezado"/>
    <w:uiPriority w:val="99"/>
    <w:rsid w:val="00E61567"/>
    <w:rPr>
      <w:color w:val="57595C" w:themeColor="accent4" w:themeShade="BF"/>
      <w:sz w:val="28"/>
    </w:rPr>
  </w:style>
  <w:style w:type="paragraph" w:styleId="Piedepgina">
    <w:name w:val="footer"/>
    <w:basedOn w:val="Normal"/>
    <w:link w:val="PiedepginaCar"/>
    <w:uiPriority w:val="99"/>
    <w:unhideWhenUsed/>
    <w:rsid w:val="00AE762D"/>
    <w:pPr>
      <w:tabs>
        <w:tab w:val="center" w:pos="4320"/>
        <w:tab w:val="right" w:pos="8640"/>
      </w:tabs>
    </w:pPr>
    <w:rPr>
      <w:color w:val="75787B" w:themeColor="accent4"/>
      <w:sz w:val="20"/>
    </w:rPr>
  </w:style>
  <w:style w:type="character" w:customStyle="1" w:styleId="PiedepginaCar">
    <w:name w:val="Pie de página Car"/>
    <w:basedOn w:val="Fuentedeprrafopredeter"/>
    <w:link w:val="Piedepgina"/>
    <w:uiPriority w:val="99"/>
    <w:rsid w:val="00AE762D"/>
    <w:rPr>
      <w:color w:val="75787B" w:themeColor="accent4"/>
      <w:sz w:val="20"/>
    </w:rPr>
  </w:style>
  <w:style w:type="paragraph" w:styleId="Textodeglobo">
    <w:name w:val="Balloon Text"/>
    <w:basedOn w:val="Normal"/>
    <w:link w:val="TextodegloboCar"/>
    <w:uiPriority w:val="99"/>
    <w:unhideWhenUsed/>
    <w:rsid w:val="00E42944"/>
    <w:rPr>
      <w:rFonts w:ascii="Lucida Grande" w:hAnsi="Lucida Grande" w:cs="Lucida Grande"/>
      <w:sz w:val="18"/>
      <w:szCs w:val="18"/>
    </w:rPr>
  </w:style>
  <w:style w:type="character" w:customStyle="1" w:styleId="TextodegloboCar">
    <w:name w:val="Texto de globo Car"/>
    <w:basedOn w:val="Fuentedeprrafopredeter"/>
    <w:link w:val="Textodeglobo"/>
    <w:uiPriority w:val="99"/>
    <w:rsid w:val="00E42944"/>
    <w:rPr>
      <w:rFonts w:ascii="Lucida Grande" w:hAnsi="Lucida Grande" w:cs="Lucida Grande"/>
      <w:color w:val="FFC72C" w:themeColor="accent3"/>
      <w:sz w:val="18"/>
      <w:szCs w:val="18"/>
    </w:rPr>
  </w:style>
  <w:style w:type="character" w:styleId="Nmerodepgina">
    <w:name w:val="page number"/>
    <w:basedOn w:val="Fuentedeprrafopredeter"/>
    <w:unhideWhenUsed/>
    <w:rsid w:val="00BB1856"/>
  </w:style>
  <w:style w:type="paragraph" w:customStyle="1" w:styleId="BasicParagraph">
    <w:name w:val="[Basic Paragraph]"/>
    <w:basedOn w:val="Normal"/>
    <w:uiPriority w:val="99"/>
    <w:rsid w:val="00276E6F"/>
    <w:pPr>
      <w:keepNext/>
      <w:keepLines/>
      <w:autoSpaceDE w:val="0"/>
      <w:autoSpaceDN w:val="0"/>
      <w:adjustRightInd w:val="0"/>
      <w:textAlignment w:val="center"/>
    </w:pPr>
    <w:rPr>
      <w:rFonts w:cs="Calibri"/>
    </w:rPr>
  </w:style>
  <w:style w:type="character" w:customStyle="1" w:styleId="NormalText">
    <w:name w:val="Normal Text"/>
    <w:uiPriority w:val="99"/>
    <w:rsid w:val="007D3DA0"/>
    <w:rPr>
      <w:rFonts w:ascii="Calibri" w:hAnsi="Calibri" w:cs="Calibri"/>
      <w:sz w:val="20"/>
      <w:szCs w:val="20"/>
    </w:rPr>
  </w:style>
  <w:style w:type="table" w:styleId="Tablaconcuadrcula">
    <w:name w:val="Table Grid"/>
    <w:aliases w:val="Logic Table"/>
    <w:basedOn w:val="Tablanormal"/>
    <w:rsid w:val="00E615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umbered">
    <w:name w:val="List - Numbered"/>
    <w:basedOn w:val="Normal"/>
    <w:qFormat/>
    <w:rsid w:val="00846B5E"/>
    <w:pPr>
      <w:numPr>
        <w:numId w:val="3"/>
      </w:numPr>
      <w:spacing w:before="40" w:after="80"/>
    </w:pPr>
  </w:style>
  <w:style w:type="paragraph" w:customStyle="1" w:styleId="List-Bulleted">
    <w:name w:val="List - Bulleted"/>
    <w:basedOn w:val="Normal"/>
    <w:qFormat/>
    <w:rsid w:val="00E566B3"/>
    <w:pPr>
      <w:numPr>
        <w:numId w:val="4"/>
      </w:numPr>
      <w:spacing w:before="40" w:after="80"/>
      <w:ind w:right="357"/>
    </w:pPr>
  </w:style>
  <w:style w:type="paragraph" w:styleId="Textoindependiente">
    <w:name w:val="Body Text"/>
    <w:basedOn w:val="Normal"/>
    <w:link w:val="TextoindependienteCar"/>
    <w:uiPriority w:val="99"/>
    <w:unhideWhenUsed/>
    <w:rsid w:val="00AA33C0"/>
    <w:pPr>
      <w:spacing w:before="80" w:after="160" w:line="264" w:lineRule="auto"/>
    </w:pPr>
  </w:style>
  <w:style w:type="character" w:customStyle="1" w:styleId="TextoindependienteCar">
    <w:name w:val="Texto independiente Car"/>
    <w:basedOn w:val="Fuentedeprrafopredeter"/>
    <w:link w:val="Textoindependiente"/>
    <w:uiPriority w:val="99"/>
    <w:rsid w:val="00AA33C0"/>
    <w:rPr>
      <w:sz w:val="22"/>
    </w:rPr>
  </w:style>
  <w:style w:type="table" w:customStyle="1" w:styleId="LogicGrayBorders">
    <w:name w:val="Logic Gray Borders"/>
    <w:basedOn w:val="Tablanormal"/>
    <w:uiPriority w:val="99"/>
    <w:rsid w:val="00DB708A"/>
    <w:pPr>
      <w:spacing w:before="0" w:after="0" w:line="240" w:lineRule="auto"/>
    </w:pPr>
    <w:rPr>
      <w:sz w:val="20"/>
    </w:rPr>
    <w:tblPr>
      <w:tblBorders>
        <w:top w:val="single" w:sz="12" w:space="0" w:color="D0D0CE" w:themeColor="background2"/>
        <w:left w:val="single" w:sz="12" w:space="0" w:color="D0D0CE" w:themeColor="background2"/>
        <w:bottom w:val="single" w:sz="12" w:space="0" w:color="D0D0CE" w:themeColor="background2"/>
        <w:right w:val="single" w:sz="12" w:space="0" w:color="D0D0CE" w:themeColor="background2"/>
        <w:insideH w:val="single" w:sz="12" w:space="0" w:color="D0D0CE" w:themeColor="background2"/>
        <w:insideV w:val="single" w:sz="12" w:space="0" w:color="D0D0CE" w:themeColor="background2"/>
      </w:tblBorders>
      <w:tblCellMar>
        <w:top w:w="29" w:type="dxa"/>
        <w:left w:w="115" w:type="dxa"/>
        <w:bottom w:w="43" w:type="dxa"/>
        <w:right w:w="115" w:type="dxa"/>
      </w:tblCellMar>
    </w:tblPr>
    <w:tcPr>
      <w:shd w:val="clear" w:color="auto" w:fill="auto"/>
    </w:tcPr>
    <w:tblStylePr w:type="firstRow">
      <w:rPr>
        <w:rFonts w:asciiTheme="minorHAnsi" w:hAnsiTheme="minorHAnsi"/>
        <w:b/>
        <w:color w:val="425563" w:themeColor="text2"/>
        <w:sz w:val="20"/>
      </w:rPr>
      <w:tblPr/>
      <w:tcPr>
        <w:shd w:val="clear" w:color="auto" w:fill="D0D0CE" w:themeFill="background2"/>
      </w:tcPr>
    </w:tblStylePr>
  </w:style>
  <w:style w:type="paragraph" w:customStyle="1" w:styleId="TableHeader">
    <w:name w:val="Table Header"/>
    <w:basedOn w:val="Normal"/>
    <w:qFormat/>
    <w:rsid w:val="00120A8B"/>
    <w:pPr>
      <w:spacing w:before="100" w:beforeAutospacing="1" w:after="100" w:afterAutospacing="1" w:line="264" w:lineRule="auto"/>
    </w:pPr>
    <w:rPr>
      <w:color w:val="425563" w:themeColor="text2"/>
      <w:sz w:val="20"/>
    </w:rPr>
  </w:style>
  <w:style w:type="paragraph" w:customStyle="1" w:styleId="TableContent">
    <w:name w:val="Table Content"/>
    <w:basedOn w:val="Normal"/>
    <w:qFormat/>
    <w:rsid w:val="00E566B3"/>
    <w:pPr>
      <w:spacing w:after="0"/>
      <w:jc w:val="left"/>
    </w:pPr>
    <w:rPr>
      <w:sz w:val="20"/>
    </w:rPr>
  </w:style>
  <w:style w:type="table" w:styleId="Tablaconcuadrcula4-nfasis3">
    <w:name w:val="Grid Table 4 Accent 3"/>
    <w:basedOn w:val="Tablanormal"/>
    <w:uiPriority w:val="49"/>
    <w:rsid w:val="009406FF"/>
    <w:pPr>
      <w:spacing w:after="0" w:line="240" w:lineRule="auto"/>
    </w:pPr>
    <w:tblPr>
      <w:tblStyleRowBandSize w:val="1"/>
      <w:tblStyleColBandSize w:val="1"/>
      <w:tblBorders>
        <w:top w:val="single" w:sz="4" w:space="0" w:color="FFDD80" w:themeColor="accent3" w:themeTint="99"/>
        <w:left w:val="single" w:sz="4" w:space="0" w:color="FFDD80" w:themeColor="accent3" w:themeTint="99"/>
        <w:bottom w:val="single" w:sz="4" w:space="0" w:color="FFDD80" w:themeColor="accent3" w:themeTint="99"/>
        <w:right w:val="single" w:sz="4" w:space="0" w:color="FFDD80" w:themeColor="accent3" w:themeTint="99"/>
        <w:insideH w:val="single" w:sz="4" w:space="0" w:color="FFDD80" w:themeColor="accent3" w:themeTint="99"/>
        <w:insideV w:val="single" w:sz="4" w:space="0" w:color="FFDD80" w:themeColor="accent3" w:themeTint="99"/>
      </w:tblBorders>
    </w:tblPr>
    <w:tblStylePr w:type="firstRow">
      <w:rPr>
        <w:b/>
        <w:bCs/>
        <w:color w:val="FFFFFF" w:themeColor="background1"/>
      </w:rPr>
      <w:tblPr/>
      <w:tcPr>
        <w:tcBorders>
          <w:top w:val="single" w:sz="4" w:space="0" w:color="FFC72C" w:themeColor="accent3"/>
          <w:left w:val="single" w:sz="4" w:space="0" w:color="FFC72C" w:themeColor="accent3"/>
          <w:bottom w:val="single" w:sz="4" w:space="0" w:color="FFC72C" w:themeColor="accent3"/>
          <w:right w:val="single" w:sz="4" w:space="0" w:color="FFC72C" w:themeColor="accent3"/>
          <w:insideH w:val="nil"/>
          <w:insideV w:val="nil"/>
        </w:tcBorders>
        <w:shd w:val="clear" w:color="auto" w:fill="FFC72C" w:themeFill="accent3"/>
      </w:tcPr>
    </w:tblStylePr>
    <w:tblStylePr w:type="lastRow">
      <w:rPr>
        <w:b/>
        <w:bCs/>
      </w:rPr>
      <w:tblPr/>
      <w:tcPr>
        <w:tcBorders>
          <w:top w:val="double" w:sz="4" w:space="0" w:color="FFC72C" w:themeColor="accent3"/>
        </w:tcBorders>
      </w:tcPr>
    </w:tblStylePr>
    <w:tblStylePr w:type="firstCol">
      <w:rPr>
        <w:b/>
        <w:bCs/>
      </w:rPr>
    </w:tblStylePr>
    <w:tblStylePr w:type="lastCol">
      <w:rPr>
        <w:b/>
        <w:bCs/>
      </w:rPr>
    </w:tblStylePr>
    <w:tblStylePr w:type="band1Vert">
      <w:tblPr/>
      <w:tcPr>
        <w:shd w:val="clear" w:color="auto" w:fill="FFF3D4" w:themeFill="accent3" w:themeFillTint="33"/>
      </w:tcPr>
    </w:tblStylePr>
    <w:tblStylePr w:type="band1Horz">
      <w:tblPr/>
      <w:tcPr>
        <w:shd w:val="clear" w:color="auto" w:fill="FFF3D4" w:themeFill="accent3" w:themeFillTint="33"/>
      </w:tcPr>
    </w:tblStylePr>
  </w:style>
  <w:style w:type="table" w:customStyle="1" w:styleId="LogicGoldBorders">
    <w:name w:val="Logic Gold Borders"/>
    <w:basedOn w:val="Tablanormal"/>
    <w:uiPriority w:val="99"/>
    <w:rsid w:val="007F7B15"/>
    <w:pPr>
      <w:spacing w:before="0" w:after="0" w:line="240" w:lineRule="auto"/>
    </w:pPr>
    <w:rPr>
      <w:sz w:val="20"/>
    </w:rPr>
    <w:tblPr>
      <w:tblBorders>
        <w:top w:val="single" w:sz="12" w:space="0" w:color="FFC72C" w:themeColor="accent3"/>
        <w:left w:val="single" w:sz="12" w:space="0" w:color="FFC72C" w:themeColor="accent3"/>
        <w:bottom w:val="single" w:sz="12" w:space="0" w:color="FFC72C" w:themeColor="accent3"/>
        <w:right w:val="single" w:sz="12" w:space="0" w:color="FFC72C" w:themeColor="accent3"/>
        <w:insideH w:val="single" w:sz="12" w:space="0" w:color="FFC72C" w:themeColor="accent3"/>
        <w:insideV w:val="single" w:sz="12" w:space="0" w:color="FFC72C" w:themeColor="accent3"/>
      </w:tblBorders>
      <w:tblCellMar>
        <w:top w:w="29" w:type="dxa"/>
        <w:left w:w="115" w:type="dxa"/>
        <w:bottom w:w="43" w:type="dxa"/>
        <w:right w:w="115" w:type="dxa"/>
      </w:tblCellMar>
    </w:tblPr>
    <w:tcPr>
      <w:shd w:val="clear" w:color="auto" w:fill="auto"/>
    </w:tcPr>
    <w:tblStylePr w:type="firstRow">
      <w:rPr>
        <w:rFonts w:asciiTheme="minorHAnsi" w:hAnsiTheme="minorHAnsi"/>
        <w:b/>
        <w:bCs/>
        <w:color w:val="425563" w:themeColor="text2"/>
        <w:sz w:val="20"/>
      </w:rPr>
      <w:tblPr/>
      <w:tcPr>
        <w:tcBorders>
          <w:top w:val="single" w:sz="12" w:space="0" w:color="FFC72C" w:themeColor="accent3"/>
          <w:left w:val="single" w:sz="12" w:space="0" w:color="FFC72C" w:themeColor="accent3"/>
          <w:bottom w:val="single" w:sz="12" w:space="0" w:color="FFC72C" w:themeColor="accent3"/>
          <w:right w:val="single" w:sz="12" w:space="0" w:color="FFC72C" w:themeColor="accent3"/>
          <w:insideH w:val="single" w:sz="12" w:space="0" w:color="FFC72C" w:themeColor="accent3"/>
          <w:insideV w:val="single" w:sz="12" w:space="0" w:color="FFC72C" w:themeColor="accent3"/>
          <w:tl2br w:val="nil"/>
          <w:tr2bl w:val="nil"/>
        </w:tcBorders>
        <w:shd w:val="clear" w:color="auto" w:fill="FFC72C" w:themeFill="accent3"/>
      </w:tcPr>
    </w:tblStylePr>
    <w:tblStylePr w:type="lastRow">
      <w:rPr>
        <w:b/>
        <w:bCs/>
      </w:rPr>
      <w:tblPr/>
      <w:tcPr>
        <w:tcBorders>
          <w:top w:val="double" w:sz="4" w:space="0" w:color="FFC72C" w:themeColor="accent3"/>
        </w:tcBorders>
      </w:tcPr>
    </w:tblStylePr>
    <w:tblStylePr w:type="firstCol">
      <w:rPr>
        <w:b/>
        <w:bCs/>
      </w:rPr>
    </w:tblStylePr>
    <w:tblStylePr w:type="lastCol">
      <w:rPr>
        <w:b/>
        <w:bCs/>
      </w:rPr>
    </w:tblStylePr>
  </w:style>
  <w:style w:type="table" w:customStyle="1" w:styleId="LogicRedTable">
    <w:name w:val="Logic Red Table"/>
    <w:basedOn w:val="Tablanormal"/>
    <w:uiPriority w:val="99"/>
    <w:rsid w:val="007F7B15"/>
    <w:pPr>
      <w:spacing w:before="0" w:after="0" w:line="240" w:lineRule="auto"/>
    </w:pPr>
    <w:rPr>
      <w:sz w:val="20"/>
    </w:rPr>
    <w:tblPr>
      <w:tblBorders>
        <w:top w:val="single" w:sz="12" w:space="0" w:color="FF5C39" w:themeColor="accent1"/>
        <w:left w:val="single" w:sz="12" w:space="0" w:color="FF5C39" w:themeColor="accent1"/>
        <w:bottom w:val="single" w:sz="12" w:space="0" w:color="FF5C39" w:themeColor="accent1"/>
        <w:right w:val="single" w:sz="12" w:space="0" w:color="FF5C39" w:themeColor="accent1"/>
        <w:insideH w:val="single" w:sz="12" w:space="0" w:color="FF5C39" w:themeColor="accent1"/>
        <w:insideV w:val="single" w:sz="12" w:space="0" w:color="FF5C39" w:themeColor="accent1"/>
      </w:tblBorders>
      <w:tblCellMar>
        <w:top w:w="29" w:type="dxa"/>
        <w:left w:w="115" w:type="dxa"/>
        <w:bottom w:w="43" w:type="dxa"/>
        <w:right w:w="115" w:type="dxa"/>
      </w:tblCellMar>
    </w:tblPr>
    <w:tblStylePr w:type="firstRow">
      <w:rPr>
        <w:rFonts w:asciiTheme="minorHAnsi" w:hAnsiTheme="minorHAnsi"/>
        <w:b/>
        <w:color w:val="FFFFFF" w:themeColor="background1"/>
        <w:sz w:val="20"/>
      </w:rPr>
      <w:tblPr>
        <w:tblCellMar>
          <w:top w:w="29" w:type="dxa"/>
          <w:left w:w="115" w:type="dxa"/>
          <w:bottom w:w="43" w:type="dxa"/>
          <w:right w:w="115" w:type="dxa"/>
        </w:tblCellMar>
      </w:tblPr>
      <w:tcPr>
        <w:shd w:val="clear" w:color="auto" w:fill="FF5C39" w:themeFill="accent1"/>
      </w:tcPr>
    </w:tblStylePr>
  </w:style>
  <w:style w:type="table" w:customStyle="1" w:styleId="LogicOrangeStyle">
    <w:name w:val="Logic Orange Style"/>
    <w:basedOn w:val="Tablanormal"/>
    <w:uiPriority w:val="99"/>
    <w:rsid w:val="007F7B15"/>
    <w:pPr>
      <w:spacing w:before="0" w:after="0" w:line="240" w:lineRule="auto"/>
    </w:pPr>
    <w:rPr>
      <w:sz w:val="20"/>
    </w:rPr>
    <w:tblPr>
      <w:tblBorders>
        <w:top w:val="single" w:sz="12" w:space="0" w:color="FF8200" w:themeColor="accent2"/>
        <w:left w:val="single" w:sz="12" w:space="0" w:color="FF8200" w:themeColor="accent2"/>
        <w:bottom w:val="single" w:sz="12" w:space="0" w:color="FF8200" w:themeColor="accent2"/>
        <w:right w:val="single" w:sz="12" w:space="0" w:color="FF8200" w:themeColor="accent2"/>
        <w:insideH w:val="single" w:sz="12" w:space="0" w:color="FF8200" w:themeColor="accent2"/>
        <w:insideV w:val="single" w:sz="12" w:space="0" w:color="FF8200" w:themeColor="accent2"/>
      </w:tblBorders>
      <w:tblCellMar>
        <w:top w:w="29" w:type="dxa"/>
        <w:left w:w="115" w:type="dxa"/>
        <w:bottom w:w="43" w:type="dxa"/>
        <w:right w:w="115" w:type="dxa"/>
      </w:tblCellMar>
    </w:tblPr>
    <w:tcPr>
      <w:shd w:val="clear" w:color="auto" w:fill="auto"/>
    </w:tcPr>
    <w:tblStylePr w:type="firstRow">
      <w:rPr>
        <w:rFonts w:asciiTheme="minorHAnsi" w:hAnsiTheme="minorHAnsi"/>
        <w:b/>
        <w:color w:val="FFFFFF" w:themeColor="background1"/>
        <w:sz w:val="20"/>
      </w:rPr>
      <w:tblPr/>
      <w:tcPr>
        <w:shd w:val="clear" w:color="auto" w:fill="FF8200" w:themeFill="accent2"/>
      </w:tcPr>
    </w:tblStylePr>
  </w:style>
  <w:style w:type="table" w:customStyle="1" w:styleId="LogicDarkBlueTable">
    <w:name w:val="Logic Dark Blue Table"/>
    <w:basedOn w:val="Tablanormal"/>
    <w:uiPriority w:val="99"/>
    <w:rsid w:val="007F7B15"/>
    <w:pPr>
      <w:spacing w:before="0" w:after="0" w:line="240" w:lineRule="auto"/>
    </w:pPr>
    <w:rPr>
      <w:sz w:val="20"/>
    </w:rPr>
    <w:tblPr>
      <w:tblBorders>
        <w:top w:val="single" w:sz="12" w:space="0" w:color="425563" w:themeColor="text2"/>
        <w:left w:val="single" w:sz="12" w:space="0" w:color="425563" w:themeColor="text2"/>
        <w:bottom w:val="single" w:sz="12" w:space="0" w:color="425563" w:themeColor="text2"/>
        <w:right w:val="single" w:sz="12" w:space="0" w:color="425563" w:themeColor="text2"/>
        <w:insideH w:val="single" w:sz="12" w:space="0" w:color="425563" w:themeColor="text2"/>
        <w:insideV w:val="single" w:sz="12" w:space="0" w:color="425563" w:themeColor="text2"/>
      </w:tblBorders>
      <w:tblCellMar>
        <w:top w:w="29" w:type="dxa"/>
        <w:left w:w="115" w:type="dxa"/>
        <w:bottom w:w="43" w:type="dxa"/>
        <w:right w:w="115" w:type="dxa"/>
      </w:tblCellMar>
    </w:tblPr>
    <w:tblStylePr w:type="firstRow">
      <w:rPr>
        <w:rFonts w:asciiTheme="minorHAnsi" w:hAnsiTheme="minorHAnsi"/>
        <w:b/>
        <w:color w:val="FFFFFF" w:themeColor="background1"/>
      </w:rPr>
      <w:tblPr/>
      <w:tcPr>
        <w:shd w:val="clear" w:color="auto" w:fill="425563" w:themeFill="text2"/>
      </w:tcPr>
    </w:tblStylePr>
  </w:style>
  <w:style w:type="table" w:customStyle="1" w:styleId="LogicSlateBlueStyle">
    <w:name w:val="Logic Slate Blue Style"/>
    <w:basedOn w:val="Tablanormal"/>
    <w:uiPriority w:val="99"/>
    <w:rsid w:val="007F7B15"/>
    <w:pPr>
      <w:spacing w:before="0" w:after="0" w:line="240" w:lineRule="auto"/>
    </w:pPr>
    <w:rPr>
      <w:sz w:val="20"/>
    </w:rPr>
    <w:tblPr>
      <w:tblBorders>
        <w:top w:val="single" w:sz="12" w:space="0" w:color="829AAC" w:themeColor="text2" w:themeTint="99"/>
        <w:left w:val="single" w:sz="12" w:space="0" w:color="829AAC" w:themeColor="text2" w:themeTint="99"/>
        <w:bottom w:val="single" w:sz="12" w:space="0" w:color="829AAC" w:themeColor="text2" w:themeTint="99"/>
        <w:right w:val="single" w:sz="12" w:space="0" w:color="829AAC" w:themeColor="text2" w:themeTint="99"/>
        <w:insideH w:val="single" w:sz="12" w:space="0" w:color="829AAC" w:themeColor="text2" w:themeTint="99"/>
        <w:insideV w:val="single" w:sz="12" w:space="0" w:color="829AAC" w:themeColor="text2" w:themeTint="99"/>
      </w:tblBorders>
      <w:tblCellMar>
        <w:top w:w="29" w:type="dxa"/>
        <w:left w:w="115" w:type="dxa"/>
        <w:bottom w:w="43" w:type="dxa"/>
        <w:right w:w="115" w:type="dxa"/>
      </w:tblCellMar>
    </w:tblPr>
    <w:tcPr>
      <w:shd w:val="clear" w:color="auto" w:fill="auto"/>
    </w:tcPr>
    <w:tblStylePr w:type="firstRow">
      <w:rPr>
        <w:rFonts w:asciiTheme="minorHAnsi" w:hAnsiTheme="minorHAnsi"/>
        <w:b/>
        <w:color w:val="FFFFFF" w:themeColor="background1"/>
        <w:sz w:val="20"/>
      </w:rPr>
      <w:tblPr/>
      <w:tcPr>
        <w:shd w:val="clear" w:color="auto" w:fill="829AAC" w:themeFill="text2" w:themeFillTint="99"/>
      </w:tcPr>
    </w:tblStylePr>
  </w:style>
  <w:style w:type="table" w:customStyle="1" w:styleId="IceBlueStyle">
    <w:name w:val="Ice Blue Style"/>
    <w:basedOn w:val="Tablanormal"/>
    <w:uiPriority w:val="99"/>
    <w:rsid w:val="00E74032"/>
    <w:pPr>
      <w:spacing w:before="0" w:after="0" w:line="240" w:lineRule="auto"/>
    </w:pPr>
    <w:rPr>
      <w:sz w:val="20"/>
    </w:rPr>
    <w:tblPr>
      <w:tblBorders>
        <w:top w:val="single" w:sz="12" w:space="0" w:color="A4C8FF" w:themeColor="accent6"/>
        <w:left w:val="single" w:sz="12" w:space="0" w:color="A4C8FF" w:themeColor="accent6"/>
        <w:bottom w:val="single" w:sz="12" w:space="0" w:color="A4C8FF" w:themeColor="accent6"/>
        <w:right w:val="single" w:sz="12" w:space="0" w:color="A4C8FF" w:themeColor="accent6"/>
        <w:insideH w:val="single" w:sz="12" w:space="0" w:color="A4C8FF" w:themeColor="accent6"/>
        <w:insideV w:val="single" w:sz="12" w:space="0" w:color="A4C8FF" w:themeColor="accent6"/>
      </w:tblBorders>
      <w:tblCellMar>
        <w:top w:w="29" w:type="dxa"/>
        <w:left w:w="115" w:type="dxa"/>
        <w:bottom w:w="43" w:type="dxa"/>
        <w:right w:w="115" w:type="dxa"/>
      </w:tblCellMar>
    </w:tblPr>
    <w:tcPr>
      <w:shd w:val="clear" w:color="auto" w:fill="auto"/>
    </w:tcPr>
    <w:tblStylePr w:type="firstRow">
      <w:rPr>
        <w:rFonts w:asciiTheme="minorHAnsi" w:hAnsiTheme="minorHAnsi"/>
        <w:b/>
        <w:color w:val="425563" w:themeColor="text2"/>
      </w:rPr>
      <w:tblPr/>
      <w:tcPr>
        <w:shd w:val="clear" w:color="auto" w:fill="A4C8FF" w:themeFill="accent6"/>
      </w:tcPr>
    </w:tblStylePr>
  </w:style>
  <w:style w:type="paragraph" w:styleId="TtuloTDC">
    <w:name w:val="TOC Heading"/>
    <w:basedOn w:val="Ttulo1"/>
    <w:next w:val="Normal"/>
    <w:uiPriority w:val="39"/>
    <w:unhideWhenUsed/>
    <w:rsid w:val="002A79E4"/>
    <w:pPr>
      <w:pageBreakBefore w:val="0"/>
      <w:tabs>
        <w:tab w:val="clear" w:pos="810"/>
      </w:tabs>
      <w:autoSpaceDE/>
      <w:autoSpaceDN/>
      <w:adjustRightInd/>
      <w:spacing w:before="240" w:line="259" w:lineRule="auto"/>
      <w:ind w:right="0"/>
      <w:textAlignment w:val="auto"/>
      <w:outlineLvl w:val="9"/>
    </w:pPr>
    <w:rPr>
      <w:rFonts w:cstheme="majorBidi"/>
      <w:b w:val="0"/>
      <w:bCs w:val="0"/>
      <w:color w:val="425563" w:themeColor="text2"/>
      <w:sz w:val="36"/>
    </w:rPr>
  </w:style>
  <w:style w:type="paragraph" w:styleId="TDC1">
    <w:name w:val="toc 1"/>
    <w:basedOn w:val="Normal"/>
    <w:next w:val="Normal"/>
    <w:uiPriority w:val="39"/>
    <w:unhideWhenUsed/>
    <w:rsid w:val="00BB4CC9"/>
    <w:pPr>
      <w:pBdr>
        <w:bottom w:val="single" w:sz="4" w:space="2" w:color="D0D0CE" w:themeColor="background2"/>
      </w:pBdr>
      <w:spacing w:before="120" w:after="100" w:line="264" w:lineRule="auto"/>
    </w:pPr>
    <w:rPr>
      <w:color w:val="FF5C39" w:themeColor="accent1"/>
      <w:sz w:val="28"/>
    </w:rPr>
  </w:style>
  <w:style w:type="paragraph" w:styleId="TDC2">
    <w:name w:val="toc 2"/>
    <w:basedOn w:val="Normal"/>
    <w:next w:val="Normal"/>
    <w:uiPriority w:val="39"/>
    <w:unhideWhenUsed/>
    <w:rsid w:val="00A969D8"/>
    <w:pPr>
      <w:spacing w:before="120" w:after="100" w:line="264" w:lineRule="auto"/>
      <w:ind w:left="245"/>
    </w:pPr>
    <w:rPr>
      <w:b/>
      <w:color w:val="425563" w:themeColor="text2"/>
    </w:rPr>
  </w:style>
  <w:style w:type="paragraph" w:styleId="TDC3">
    <w:name w:val="toc 3"/>
    <w:basedOn w:val="Normal"/>
    <w:next w:val="Normal"/>
    <w:uiPriority w:val="39"/>
    <w:unhideWhenUsed/>
    <w:rsid w:val="00BB4CC9"/>
    <w:pPr>
      <w:pBdr>
        <w:left w:val="single" w:sz="8" w:space="5" w:color="D0D0CE" w:themeColor="background2"/>
      </w:pBdr>
      <w:tabs>
        <w:tab w:val="right" w:pos="9350"/>
      </w:tabs>
      <w:spacing w:before="40" w:after="40"/>
      <w:ind w:left="475"/>
    </w:pPr>
    <w:rPr>
      <w:color w:val="75787B" w:themeColor="accent4"/>
      <w:spacing w:val="6"/>
    </w:rPr>
  </w:style>
  <w:style w:type="character" w:styleId="Hipervnculo">
    <w:name w:val="Hyperlink"/>
    <w:basedOn w:val="Fuentedeprrafopredeter"/>
    <w:uiPriority w:val="99"/>
    <w:unhideWhenUsed/>
    <w:rsid w:val="00BB4CC9"/>
    <w:rPr>
      <w:color w:val="FF5C39" w:themeColor="accent1"/>
      <w:u w:val="single"/>
    </w:rPr>
  </w:style>
  <w:style w:type="character" w:customStyle="1" w:styleId="MenoPendente1">
    <w:name w:val="Menção Pendente1"/>
    <w:basedOn w:val="Fuentedeprrafopredeter"/>
    <w:uiPriority w:val="99"/>
    <w:semiHidden/>
    <w:unhideWhenUsed/>
    <w:rsid w:val="00862877"/>
    <w:rPr>
      <w:color w:val="808080"/>
      <w:shd w:val="clear" w:color="auto" w:fill="E6E6E6"/>
    </w:rPr>
  </w:style>
  <w:style w:type="paragraph" w:styleId="Prrafodelista">
    <w:name w:val="List Paragraph"/>
    <w:basedOn w:val="Normal"/>
    <w:link w:val="PrrafodelistaCar"/>
    <w:uiPriority w:val="34"/>
    <w:qFormat/>
    <w:rsid w:val="009A4688"/>
    <w:pPr>
      <w:ind w:left="720"/>
      <w:contextualSpacing/>
    </w:pPr>
  </w:style>
  <w:style w:type="paragraph" w:styleId="TDC4">
    <w:name w:val="toc 4"/>
    <w:basedOn w:val="Normal"/>
    <w:next w:val="Normal"/>
    <w:uiPriority w:val="39"/>
    <w:unhideWhenUsed/>
    <w:rsid w:val="00BB4CC9"/>
    <w:pPr>
      <w:tabs>
        <w:tab w:val="right" w:pos="9350"/>
      </w:tabs>
      <w:ind w:left="720"/>
    </w:pPr>
    <w:rPr>
      <w:i/>
      <w:noProof/>
      <w:color w:val="425563" w:themeColor="text2"/>
      <w:sz w:val="20"/>
    </w:rPr>
  </w:style>
  <w:style w:type="numbering" w:customStyle="1" w:styleId="Logic2018">
    <w:name w:val="Logic 2018"/>
    <w:uiPriority w:val="99"/>
    <w:rsid w:val="00C979CE"/>
    <w:pPr>
      <w:numPr>
        <w:numId w:val="1"/>
      </w:numPr>
    </w:pPr>
  </w:style>
  <w:style w:type="paragraph" w:styleId="Descripcin">
    <w:name w:val="caption"/>
    <w:basedOn w:val="Normal"/>
    <w:next w:val="Normal"/>
    <w:uiPriority w:val="35"/>
    <w:unhideWhenUsed/>
    <w:qFormat/>
    <w:rsid w:val="00120A8B"/>
    <w:pPr>
      <w:spacing w:after="200"/>
      <w:jc w:val="center"/>
    </w:pPr>
    <w:rPr>
      <w:i/>
      <w:iCs/>
      <w:color w:val="425563" w:themeColor="text2"/>
      <w:sz w:val="18"/>
      <w:szCs w:val="18"/>
    </w:rPr>
  </w:style>
  <w:style w:type="character" w:customStyle="1" w:styleId="PrrafodelistaCar">
    <w:name w:val="Párrafo de lista Car"/>
    <w:basedOn w:val="Fuentedeprrafopredeter"/>
    <w:link w:val="Prrafodelista"/>
    <w:uiPriority w:val="34"/>
    <w:locked/>
    <w:rsid w:val="00B7714C"/>
    <w:rPr>
      <w:sz w:val="22"/>
    </w:rPr>
  </w:style>
  <w:style w:type="table" w:customStyle="1" w:styleId="LogicGoldBorders2">
    <w:name w:val="Logic Gold Borders2"/>
    <w:basedOn w:val="Tablanormal"/>
    <w:uiPriority w:val="99"/>
    <w:rsid w:val="001701EA"/>
    <w:pPr>
      <w:spacing w:before="0" w:after="0" w:line="240" w:lineRule="auto"/>
    </w:pPr>
    <w:rPr>
      <w:sz w:val="20"/>
    </w:rPr>
    <w:tblPr>
      <w:tblBorders>
        <w:top w:val="single" w:sz="12" w:space="0" w:color="FFC72C" w:themeColor="accent3"/>
        <w:left w:val="single" w:sz="12" w:space="0" w:color="FFC72C" w:themeColor="accent3"/>
        <w:bottom w:val="single" w:sz="12" w:space="0" w:color="FFC72C" w:themeColor="accent3"/>
        <w:right w:val="single" w:sz="12" w:space="0" w:color="FFC72C" w:themeColor="accent3"/>
        <w:insideH w:val="single" w:sz="12" w:space="0" w:color="FFC72C" w:themeColor="accent3"/>
        <w:insideV w:val="single" w:sz="12" w:space="0" w:color="FFC72C" w:themeColor="accent3"/>
      </w:tblBorders>
      <w:tblCellMar>
        <w:top w:w="29" w:type="dxa"/>
        <w:left w:w="115" w:type="dxa"/>
        <w:bottom w:w="43" w:type="dxa"/>
        <w:right w:w="115" w:type="dxa"/>
      </w:tblCellMar>
    </w:tblPr>
    <w:tcPr>
      <w:shd w:val="clear" w:color="auto" w:fill="auto"/>
    </w:tcPr>
    <w:tblStylePr w:type="firstRow">
      <w:rPr>
        <w:rFonts w:asciiTheme="minorHAnsi" w:hAnsiTheme="minorHAnsi"/>
        <w:b/>
        <w:bCs/>
        <w:color w:val="425563" w:themeColor="text2"/>
        <w:sz w:val="20"/>
      </w:rPr>
      <w:tblPr/>
      <w:tcPr>
        <w:tcBorders>
          <w:top w:val="single" w:sz="12" w:space="0" w:color="FFC72C" w:themeColor="accent3"/>
          <w:left w:val="single" w:sz="12" w:space="0" w:color="FFC72C" w:themeColor="accent3"/>
          <w:bottom w:val="single" w:sz="12" w:space="0" w:color="FFC72C" w:themeColor="accent3"/>
          <w:right w:val="single" w:sz="12" w:space="0" w:color="FFC72C" w:themeColor="accent3"/>
          <w:insideH w:val="single" w:sz="12" w:space="0" w:color="FFC72C" w:themeColor="accent3"/>
          <w:insideV w:val="single" w:sz="12" w:space="0" w:color="FFC72C" w:themeColor="accent3"/>
          <w:tl2br w:val="nil"/>
          <w:tr2bl w:val="nil"/>
        </w:tcBorders>
        <w:shd w:val="clear" w:color="auto" w:fill="FFC72C" w:themeFill="accent3"/>
      </w:tcPr>
    </w:tblStylePr>
    <w:tblStylePr w:type="lastRow">
      <w:rPr>
        <w:b/>
        <w:bCs/>
      </w:rPr>
      <w:tblPr/>
      <w:tcPr>
        <w:tcBorders>
          <w:top w:val="double" w:sz="4" w:space="0" w:color="FFC72C" w:themeColor="accent3"/>
        </w:tcBorders>
      </w:tcPr>
    </w:tblStylePr>
    <w:tblStylePr w:type="firstCol">
      <w:rPr>
        <w:b/>
        <w:bCs/>
      </w:rPr>
    </w:tblStylePr>
    <w:tblStylePr w:type="lastCol">
      <w:rPr>
        <w:b/>
        <w:bCs/>
      </w:rPr>
    </w:tblStylePr>
  </w:style>
  <w:style w:type="paragraph" w:customStyle="1" w:styleId="TtuloTabela">
    <w:name w:val="TítuloTabela"/>
    <w:basedOn w:val="Normal"/>
    <w:link w:val="TtuloTabelaChar"/>
    <w:qFormat/>
    <w:rsid w:val="001029D0"/>
    <w:pPr>
      <w:spacing w:after="0"/>
      <w:jc w:val="center"/>
    </w:pPr>
    <w:rPr>
      <w:rFonts w:ascii="Calibri" w:eastAsia="MS PGothic" w:hAnsi="Calibri" w:cs="Times New Roman"/>
      <w:b/>
      <w:color w:val="FFFFFF"/>
      <w:sz w:val="24"/>
      <w:lang w:val="pt-BR"/>
    </w:rPr>
  </w:style>
  <w:style w:type="character" w:customStyle="1" w:styleId="TtuloTabelaChar">
    <w:name w:val="TítuloTabela Char"/>
    <w:link w:val="TtuloTabela"/>
    <w:rsid w:val="001029D0"/>
    <w:rPr>
      <w:rFonts w:ascii="Calibri" w:eastAsia="MS PGothic" w:hAnsi="Calibri" w:cs="Times New Roman"/>
      <w:b/>
      <w:color w:val="FFFFFF"/>
      <w:lang w:val="pt-BR"/>
    </w:rPr>
  </w:style>
  <w:style w:type="character" w:styleId="Refdecomentario">
    <w:name w:val="annotation reference"/>
    <w:basedOn w:val="Fuentedeprrafopredeter"/>
    <w:uiPriority w:val="99"/>
    <w:semiHidden/>
    <w:unhideWhenUsed/>
    <w:rsid w:val="00440569"/>
    <w:rPr>
      <w:sz w:val="16"/>
      <w:szCs w:val="16"/>
    </w:rPr>
  </w:style>
  <w:style w:type="paragraph" w:styleId="Textocomentario">
    <w:name w:val="annotation text"/>
    <w:basedOn w:val="Normal"/>
    <w:link w:val="TextocomentarioCar"/>
    <w:uiPriority w:val="99"/>
    <w:semiHidden/>
    <w:unhideWhenUsed/>
    <w:rsid w:val="00440569"/>
    <w:rPr>
      <w:sz w:val="20"/>
      <w:szCs w:val="20"/>
    </w:rPr>
  </w:style>
  <w:style w:type="character" w:customStyle="1" w:styleId="TextocomentarioCar">
    <w:name w:val="Texto comentario Car"/>
    <w:basedOn w:val="Fuentedeprrafopredeter"/>
    <w:link w:val="Textocomentario"/>
    <w:uiPriority w:val="99"/>
    <w:semiHidden/>
    <w:rsid w:val="00440569"/>
    <w:rPr>
      <w:sz w:val="20"/>
      <w:szCs w:val="20"/>
    </w:rPr>
  </w:style>
  <w:style w:type="paragraph" w:styleId="Asuntodelcomentario">
    <w:name w:val="annotation subject"/>
    <w:basedOn w:val="Textocomentario"/>
    <w:next w:val="Textocomentario"/>
    <w:link w:val="AsuntodelcomentarioCar"/>
    <w:uiPriority w:val="99"/>
    <w:semiHidden/>
    <w:unhideWhenUsed/>
    <w:rsid w:val="00440569"/>
    <w:rPr>
      <w:b/>
      <w:bCs/>
    </w:rPr>
  </w:style>
  <w:style w:type="character" w:customStyle="1" w:styleId="AsuntodelcomentarioCar">
    <w:name w:val="Asunto del comentario Car"/>
    <w:basedOn w:val="TextocomentarioCar"/>
    <w:link w:val="Asuntodelcomentario"/>
    <w:uiPriority w:val="99"/>
    <w:semiHidden/>
    <w:rsid w:val="00440569"/>
    <w:rPr>
      <w:b/>
      <w:bCs/>
      <w:sz w:val="20"/>
      <w:szCs w:val="20"/>
    </w:rPr>
  </w:style>
  <w:style w:type="character" w:styleId="Hipervnculovisitado">
    <w:name w:val="FollowedHyperlink"/>
    <w:basedOn w:val="Fuentedeprrafopredeter"/>
    <w:uiPriority w:val="99"/>
    <w:semiHidden/>
    <w:unhideWhenUsed/>
    <w:rsid w:val="00DF03C0"/>
    <w:rPr>
      <w:color w:val="FF5C39" w:themeColor="followedHyperlink"/>
      <w:u w:val="single"/>
    </w:rPr>
  </w:style>
  <w:style w:type="character" w:customStyle="1" w:styleId="DecisionChar">
    <w:name w:val="Decision Char"/>
    <w:basedOn w:val="Fuentedeprrafopredeter"/>
    <w:link w:val="Decision"/>
    <w:locked/>
    <w:rsid w:val="00185994"/>
    <w:rPr>
      <w:rFonts w:ascii="Verdana" w:hAnsi="Verdana"/>
      <w:shd w:val="clear" w:color="auto" w:fill="CCFFCC"/>
    </w:rPr>
  </w:style>
  <w:style w:type="paragraph" w:customStyle="1" w:styleId="Decision">
    <w:name w:val="Decision"/>
    <w:basedOn w:val="Normal"/>
    <w:link w:val="DecisionChar"/>
    <w:rsid w:val="00185994"/>
    <w:pPr>
      <w:pBdr>
        <w:top w:val="dashSmallGap" w:sz="4" w:space="1" w:color="99CC00"/>
        <w:left w:val="dashSmallGap" w:sz="4" w:space="4" w:color="99CC00"/>
        <w:bottom w:val="dashSmallGap" w:sz="4" w:space="1" w:color="99CC00"/>
        <w:right w:val="dashSmallGap" w:sz="4" w:space="4" w:color="99CC00"/>
      </w:pBdr>
      <w:shd w:val="clear" w:color="auto" w:fill="CCFFCC"/>
      <w:spacing w:before="60" w:after="60"/>
      <w:ind w:left="851" w:right="567"/>
    </w:pPr>
    <w:rPr>
      <w:rFonts w:ascii="Verdana" w:hAnsi="Verdana"/>
      <w:sz w:val="24"/>
    </w:rPr>
  </w:style>
  <w:style w:type="character" w:customStyle="1" w:styleId="RecommendationChar">
    <w:name w:val="Recommendation Char"/>
    <w:basedOn w:val="DecisionChar"/>
    <w:link w:val="Recommendation"/>
    <w:locked/>
    <w:rsid w:val="00185994"/>
    <w:rPr>
      <w:rFonts w:ascii="Verdana" w:hAnsi="Verdana"/>
      <w:shd w:val="clear" w:color="auto" w:fill="99CCFF"/>
    </w:rPr>
  </w:style>
  <w:style w:type="paragraph" w:customStyle="1" w:styleId="Recommendation">
    <w:name w:val="Recommendation"/>
    <w:basedOn w:val="Decision"/>
    <w:link w:val="RecommendationChar"/>
    <w:rsid w:val="00185994"/>
    <w:pPr>
      <w:pBdr>
        <w:top w:val="dashSmallGap" w:sz="4" w:space="1" w:color="003366"/>
        <w:left w:val="dashSmallGap" w:sz="4" w:space="4" w:color="003366"/>
        <w:bottom w:val="dashSmallGap" w:sz="4" w:space="1" w:color="003366"/>
        <w:right w:val="dashSmallGap" w:sz="4" w:space="4" w:color="003366"/>
      </w:pBdr>
      <w:shd w:val="clear" w:color="auto" w:fill="99CCFF"/>
    </w:pPr>
  </w:style>
  <w:style w:type="paragraph" w:customStyle="1" w:styleId="Default">
    <w:name w:val="Default"/>
    <w:rsid w:val="002A3050"/>
    <w:pPr>
      <w:autoSpaceDE w:val="0"/>
      <w:autoSpaceDN w:val="0"/>
      <w:adjustRightInd w:val="0"/>
      <w:spacing w:before="0" w:after="0" w:line="240" w:lineRule="auto"/>
    </w:pPr>
    <w:rPr>
      <w:rFonts w:ascii="Segoe UI" w:hAnsi="Segoe UI" w:cs="Segoe UI"/>
      <w:color w:val="000000"/>
      <w:lang w:val="pt-BR"/>
    </w:rPr>
  </w:style>
  <w:style w:type="paragraph" w:styleId="Revisin">
    <w:name w:val="Revision"/>
    <w:hidden/>
    <w:uiPriority w:val="99"/>
    <w:semiHidden/>
    <w:rsid w:val="004D46D9"/>
    <w:pPr>
      <w:spacing w:before="0" w:after="0" w:line="240" w:lineRule="auto"/>
    </w:pPr>
    <w:rPr>
      <w:sz w:val="22"/>
    </w:rPr>
  </w:style>
  <w:style w:type="character" w:customStyle="1" w:styleId="ts-alignment-element">
    <w:name w:val="ts-alignment-element"/>
    <w:basedOn w:val="Fuentedeprrafopredeter"/>
    <w:rsid w:val="0090527E"/>
  </w:style>
  <w:style w:type="paragraph" w:styleId="NormalWeb">
    <w:name w:val="Normal (Web)"/>
    <w:basedOn w:val="Normal"/>
    <w:uiPriority w:val="99"/>
    <w:semiHidden/>
    <w:unhideWhenUsed/>
    <w:rsid w:val="00D957FC"/>
    <w:pPr>
      <w:spacing w:before="100" w:beforeAutospacing="1" w:after="100" w:afterAutospacing="1"/>
      <w:jc w:val="left"/>
    </w:pPr>
    <w:rPr>
      <w:rFonts w:ascii="Calibri" w:eastAsiaTheme="minorHAnsi" w:hAnsi="Calibri" w:cs="Calibri"/>
      <w:szCs w:val="22"/>
      <w:lang w:eastAsia="es-MX"/>
    </w:rPr>
  </w:style>
  <w:style w:type="paragraph" w:styleId="HTMLconformatoprevio">
    <w:name w:val="HTML Preformatted"/>
    <w:basedOn w:val="Normal"/>
    <w:link w:val="HTMLconformatoprevioCar"/>
    <w:uiPriority w:val="99"/>
    <w:semiHidden/>
    <w:unhideWhenUsed/>
    <w:rsid w:val="00DC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val="pt-BR" w:eastAsia="pt-BR"/>
    </w:rPr>
  </w:style>
  <w:style w:type="character" w:customStyle="1" w:styleId="HTMLconformatoprevioCar">
    <w:name w:val="HTML con formato previo Car"/>
    <w:basedOn w:val="Fuentedeprrafopredeter"/>
    <w:link w:val="HTMLconformatoprevio"/>
    <w:uiPriority w:val="99"/>
    <w:semiHidden/>
    <w:rsid w:val="00DC5872"/>
    <w:rPr>
      <w:rFonts w:ascii="Courier New" w:eastAsia="Times New Roman" w:hAnsi="Courier New" w:cs="Courier New"/>
      <w:sz w:val="20"/>
      <w:szCs w:val="20"/>
      <w:lang w:val="pt-BR" w:eastAsia="pt-BR"/>
    </w:rPr>
  </w:style>
  <w:style w:type="character" w:customStyle="1" w:styleId="y2iqfc">
    <w:name w:val="y2iqfc"/>
    <w:basedOn w:val="Fuentedeprrafopredeter"/>
    <w:rsid w:val="00DC5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15612">
      <w:bodyDiv w:val="1"/>
      <w:marLeft w:val="0"/>
      <w:marRight w:val="0"/>
      <w:marTop w:val="0"/>
      <w:marBottom w:val="0"/>
      <w:divBdr>
        <w:top w:val="none" w:sz="0" w:space="0" w:color="auto"/>
        <w:left w:val="none" w:sz="0" w:space="0" w:color="auto"/>
        <w:bottom w:val="none" w:sz="0" w:space="0" w:color="auto"/>
        <w:right w:val="none" w:sz="0" w:space="0" w:color="auto"/>
      </w:divBdr>
    </w:div>
    <w:div w:id="94908675">
      <w:bodyDiv w:val="1"/>
      <w:marLeft w:val="0"/>
      <w:marRight w:val="0"/>
      <w:marTop w:val="0"/>
      <w:marBottom w:val="0"/>
      <w:divBdr>
        <w:top w:val="none" w:sz="0" w:space="0" w:color="auto"/>
        <w:left w:val="none" w:sz="0" w:space="0" w:color="auto"/>
        <w:bottom w:val="none" w:sz="0" w:space="0" w:color="auto"/>
        <w:right w:val="none" w:sz="0" w:space="0" w:color="auto"/>
      </w:divBdr>
      <w:divsChild>
        <w:div w:id="490876883">
          <w:marLeft w:val="360"/>
          <w:marRight w:val="0"/>
          <w:marTop w:val="40"/>
          <w:marBottom w:val="40"/>
          <w:divBdr>
            <w:top w:val="none" w:sz="0" w:space="0" w:color="auto"/>
            <w:left w:val="none" w:sz="0" w:space="0" w:color="auto"/>
            <w:bottom w:val="none" w:sz="0" w:space="0" w:color="auto"/>
            <w:right w:val="none" w:sz="0" w:space="0" w:color="auto"/>
          </w:divBdr>
        </w:div>
        <w:div w:id="348337693">
          <w:marLeft w:val="360"/>
          <w:marRight w:val="0"/>
          <w:marTop w:val="40"/>
          <w:marBottom w:val="40"/>
          <w:divBdr>
            <w:top w:val="none" w:sz="0" w:space="0" w:color="auto"/>
            <w:left w:val="none" w:sz="0" w:space="0" w:color="auto"/>
            <w:bottom w:val="none" w:sz="0" w:space="0" w:color="auto"/>
            <w:right w:val="none" w:sz="0" w:space="0" w:color="auto"/>
          </w:divBdr>
        </w:div>
      </w:divsChild>
    </w:div>
    <w:div w:id="286090728">
      <w:bodyDiv w:val="1"/>
      <w:marLeft w:val="0"/>
      <w:marRight w:val="0"/>
      <w:marTop w:val="0"/>
      <w:marBottom w:val="0"/>
      <w:divBdr>
        <w:top w:val="none" w:sz="0" w:space="0" w:color="auto"/>
        <w:left w:val="none" w:sz="0" w:space="0" w:color="auto"/>
        <w:bottom w:val="none" w:sz="0" w:space="0" w:color="auto"/>
        <w:right w:val="none" w:sz="0" w:space="0" w:color="auto"/>
      </w:divBdr>
    </w:div>
    <w:div w:id="330765057">
      <w:bodyDiv w:val="1"/>
      <w:marLeft w:val="0"/>
      <w:marRight w:val="0"/>
      <w:marTop w:val="0"/>
      <w:marBottom w:val="0"/>
      <w:divBdr>
        <w:top w:val="none" w:sz="0" w:space="0" w:color="auto"/>
        <w:left w:val="none" w:sz="0" w:space="0" w:color="auto"/>
        <w:bottom w:val="none" w:sz="0" w:space="0" w:color="auto"/>
        <w:right w:val="none" w:sz="0" w:space="0" w:color="auto"/>
      </w:divBdr>
    </w:div>
    <w:div w:id="368533668">
      <w:bodyDiv w:val="1"/>
      <w:marLeft w:val="0"/>
      <w:marRight w:val="0"/>
      <w:marTop w:val="0"/>
      <w:marBottom w:val="0"/>
      <w:divBdr>
        <w:top w:val="none" w:sz="0" w:space="0" w:color="auto"/>
        <w:left w:val="none" w:sz="0" w:space="0" w:color="auto"/>
        <w:bottom w:val="none" w:sz="0" w:space="0" w:color="auto"/>
        <w:right w:val="none" w:sz="0" w:space="0" w:color="auto"/>
      </w:divBdr>
    </w:div>
    <w:div w:id="370693736">
      <w:bodyDiv w:val="1"/>
      <w:marLeft w:val="0"/>
      <w:marRight w:val="0"/>
      <w:marTop w:val="0"/>
      <w:marBottom w:val="0"/>
      <w:divBdr>
        <w:top w:val="none" w:sz="0" w:space="0" w:color="auto"/>
        <w:left w:val="none" w:sz="0" w:space="0" w:color="auto"/>
        <w:bottom w:val="none" w:sz="0" w:space="0" w:color="auto"/>
        <w:right w:val="none" w:sz="0" w:space="0" w:color="auto"/>
      </w:divBdr>
      <w:divsChild>
        <w:div w:id="113867215">
          <w:marLeft w:val="0"/>
          <w:marRight w:val="0"/>
          <w:marTop w:val="0"/>
          <w:marBottom w:val="0"/>
          <w:divBdr>
            <w:top w:val="none" w:sz="0" w:space="0" w:color="auto"/>
            <w:left w:val="none" w:sz="0" w:space="0" w:color="auto"/>
            <w:bottom w:val="none" w:sz="0" w:space="0" w:color="auto"/>
            <w:right w:val="none" w:sz="0" w:space="0" w:color="auto"/>
          </w:divBdr>
          <w:divsChild>
            <w:div w:id="553930207">
              <w:marLeft w:val="0"/>
              <w:marRight w:val="0"/>
              <w:marTop w:val="0"/>
              <w:marBottom w:val="0"/>
              <w:divBdr>
                <w:top w:val="none" w:sz="0" w:space="0" w:color="auto"/>
                <w:left w:val="none" w:sz="0" w:space="0" w:color="auto"/>
                <w:bottom w:val="none" w:sz="0" w:space="0" w:color="auto"/>
                <w:right w:val="none" w:sz="0" w:space="0" w:color="auto"/>
              </w:divBdr>
              <w:divsChild>
                <w:div w:id="2124766942">
                  <w:marLeft w:val="0"/>
                  <w:marRight w:val="0"/>
                  <w:marTop w:val="0"/>
                  <w:marBottom w:val="0"/>
                  <w:divBdr>
                    <w:top w:val="none" w:sz="0" w:space="0" w:color="auto"/>
                    <w:left w:val="none" w:sz="0" w:space="0" w:color="auto"/>
                    <w:bottom w:val="none" w:sz="0" w:space="0" w:color="auto"/>
                    <w:right w:val="none" w:sz="0" w:space="0" w:color="auto"/>
                  </w:divBdr>
                  <w:divsChild>
                    <w:div w:id="1694917816">
                      <w:marLeft w:val="0"/>
                      <w:marRight w:val="0"/>
                      <w:marTop w:val="0"/>
                      <w:marBottom w:val="0"/>
                      <w:divBdr>
                        <w:top w:val="none" w:sz="0" w:space="0" w:color="auto"/>
                        <w:left w:val="none" w:sz="0" w:space="0" w:color="auto"/>
                        <w:bottom w:val="none" w:sz="0" w:space="0" w:color="auto"/>
                        <w:right w:val="none" w:sz="0" w:space="0" w:color="auto"/>
                      </w:divBdr>
                      <w:divsChild>
                        <w:div w:id="1628468185">
                          <w:marLeft w:val="0"/>
                          <w:marRight w:val="0"/>
                          <w:marTop w:val="0"/>
                          <w:marBottom w:val="0"/>
                          <w:divBdr>
                            <w:top w:val="none" w:sz="0" w:space="0" w:color="auto"/>
                            <w:left w:val="none" w:sz="0" w:space="0" w:color="auto"/>
                            <w:bottom w:val="none" w:sz="0" w:space="0" w:color="auto"/>
                            <w:right w:val="none" w:sz="0" w:space="0" w:color="auto"/>
                          </w:divBdr>
                          <w:divsChild>
                            <w:div w:id="1166625426">
                              <w:marLeft w:val="0"/>
                              <w:marRight w:val="0"/>
                              <w:marTop w:val="0"/>
                              <w:marBottom w:val="0"/>
                              <w:divBdr>
                                <w:top w:val="none" w:sz="0" w:space="0" w:color="auto"/>
                                <w:left w:val="none" w:sz="0" w:space="0" w:color="auto"/>
                                <w:bottom w:val="none" w:sz="0" w:space="0" w:color="auto"/>
                                <w:right w:val="none" w:sz="0" w:space="0" w:color="auto"/>
                              </w:divBdr>
                              <w:divsChild>
                                <w:div w:id="1934320292">
                                  <w:marLeft w:val="0"/>
                                  <w:marRight w:val="0"/>
                                  <w:marTop w:val="0"/>
                                  <w:marBottom w:val="0"/>
                                  <w:divBdr>
                                    <w:top w:val="none" w:sz="0" w:space="0" w:color="auto"/>
                                    <w:left w:val="none" w:sz="0" w:space="0" w:color="auto"/>
                                    <w:bottom w:val="none" w:sz="0" w:space="0" w:color="auto"/>
                                    <w:right w:val="none" w:sz="0" w:space="0" w:color="auto"/>
                                  </w:divBdr>
                                  <w:divsChild>
                                    <w:div w:id="192350668">
                                      <w:marLeft w:val="0"/>
                                      <w:marRight w:val="0"/>
                                      <w:marTop w:val="0"/>
                                      <w:marBottom w:val="0"/>
                                      <w:divBdr>
                                        <w:top w:val="none" w:sz="0" w:space="0" w:color="auto"/>
                                        <w:left w:val="none" w:sz="0" w:space="0" w:color="auto"/>
                                        <w:bottom w:val="none" w:sz="0" w:space="0" w:color="auto"/>
                                        <w:right w:val="none" w:sz="0" w:space="0" w:color="auto"/>
                                      </w:divBdr>
                                      <w:divsChild>
                                        <w:div w:id="1536382745">
                                          <w:marLeft w:val="0"/>
                                          <w:marRight w:val="0"/>
                                          <w:marTop w:val="0"/>
                                          <w:marBottom w:val="0"/>
                                          <w:divBdr>
                                            <w:top w:val="none" w:sz="0" w:space="0" w:color="auto"/>
                                            <w:left w:val="none" w:sz="0" w:space="0" w:color="auto"/>
                                            <w:bottom w:val="none" w:sz="0" w:space="0" w:color="auto"/>
                                            <w:right w:val="none" w:sz="0" w:space="0" w:color="auto"/>
                                          </w:divBdr>
                                          <w:divsChild>
                                            <w:div w:id="277182485">
                                              <w:marLeft w:val="0"/>
                                              <w:marRight w:val="0"/>
                                              <w:marTop w:val="0"/>
                                              <w:marBottom w:val="0"/>
                                              <w:divBdr>
                                                <w:top w:val="none" w:sz="0" w:space="0" w:color="auto"/>
                                                <w:left w:val="none" w:sz="0" w:space="0" w:color="auto"/>
                                                <w:bottom w:val="none" w:sz="0" w:space="0" w:color="auto"/>
                                                <w:right w:val="none" w:sz="0" w:space="0" w:color="auto"/>
                                              </w:divBdr>
                                              <w:divsChild>
                                                <w:div w:id="306126587">
                                                  <w:marLeft w:val="0"/>
                                                  <w:marRight w:val="0"/>
                                                  <w:marTop w:val="0"/>
                                                  <w:marBottom w:val="0"/>
                                                  <w:divBdr>
                                                    <w:top w:val="none" w:sz="0" w:space="0" w:color="auto"/>
                                                    <w:left w:val="none" w:sz="0" w:space="0" w:color="auto"/>
                                                    <w:bottom w:val="none" w:sz="0" w:space="0" w:color="auto"/>
                                                    <w:right w:val="none" w:sz="0" w:space="0" w:color="auto"/>
                                                  </w:divBdr>
                                                  <w:divsChild>
                                                    <w:div w:id="381947825">
                                                      <w:marLeft w:val="0"/>
                                                      <w:marRight w:val="0"/>
                                                      <w:marTop w:val="0"/>
                                                      <w:marBottom w:val="0"/>
                                                      <w:divBdr>
                                                        <w:top w:val="none" w:sz="0" w:space="0" w:color="auto"/>
                                                        <w:left w:val="none" w:sz="0" w:space="0" w:color="auto"/>
                                                        <w:bottom w:val="none" w:sz="0" w:space="0" w:color="auto"/>
                                                        <w:right w:val="none" w:sz="0" w:space="0" w:color="auto"/>
                                                      </w:divBdr>
                                                      <w:divsChild>
                                                        <w:div w:id="396830730">
                                                          <w:marLeft w:val="0"/>
                                                          <w:marRight w:val="0"/>
                                                          <w:marTop w:val="0"/>
                                                          <w:marBottom w:val="0"/>
                                                          <w:divBdr>
                                                            <w:top w:val="none" w:sz="0" w:space="0" w:color="auto"/>
                                                            <w:left w:val="none" w:sz="0" w:space="0" w:color="auto"/>
                                                            <w:bottom w:val="none" w:sz="0" w:space="0" w:color="auto"/>
                                                            <w:right w:val="none" w:sz="0" w:space="0" w:color="auto"/>
                                                          </w:divBdr>
                                                          <w:divsChild>
                                                            <w:div w:id="3350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99520012">
      <w:bodyDiv w:val="1"/>
      <w:marLeft w:val="0"/>
      <w:marRight w:val="0"/>
      <w:marTop w:val="0"/>
      <w:marBottom w:val="0"/>
      <w:divBdr>
        <w:top w:val="none" w:sz="0" w:space="0" w:color="auto"/>
        <w:left w:val="none" w:sz="0" w:space="0" w:color="auto"/>
        <w:bottom w:val="none" w:sz="0" w:space="0" w:color="auto"/>
        <w:right w:val="none" w:sz="0" w:space="0" w:color="auto"/>
      </w:divBdr>
    </w:div>
    <w:div w:id="407075137">
      <w:bodyDiv w:val="1"/>
      <w:marLeft w:val="0"/>
      <w:marRight w:val="0"/>
      <w:marTop w:val="0"/>
      <w:marBottom w:val="0"/>
      <w:divBdr>
        <w:top w:val="none" w:sz="0" w:space="0" w:color="auto"/>
        <w:left w:val="none" w:sz="0" w:space="0" w:color="auto"/>
        <w:bottom w:val="none" w:sz="0" w:space="0" w:color="auto"/>
        <w:right w:val="none" w:sz="0" w:space="0" w:color="auto"/>
      </w:divBdr>
    </w:div>
    <w:div w:id="456949121">
      <w:bodyDiv w:val="1"/>
      <w:marLeft w:val="0"/>
      <w:marRight w:val="0"/>
      <w:marTop w:val="0"/>
      <w:marBottom w:val="0"/>
      <w:divBdr>
        <w:top w:val="none" w:sz="0" w:space="0" w:color="auto"/>
        <w:left w:val="none" w:sz="0" w:space="0" w:color="auto"/>
        <w:bottom w:val="none" w:sz="0" w:space="0" w:color="auto"/>
        <w:right w:val="none" w:sz="0" w:space="0" w:color="auto"/>
      </w:divBdr>
      <w:divsChild>
        <w:div w:id="1329091293">
          <w:marLeft w:val="0"/>
          <w:marRight w:val="0"/>
          <w:marTop w:val="0"/>
          <w:marBottom w:val="0"/>
          <w:divBdr>
            <w:top w:val="none" w:sz="0" w:space="0" w:color="auto"/>
            <w:left w:val="none" w:sz="0" w:space="0" w:color="auto"/>
            <w:bottom w:val="none" w:sz="0" w:space="0" w:color="auto"/>
            <w:right w:val="none" w:sz="0" w:space="0" w:color="auto"/>
          </w:divBdr>
          <w:divsChild>
            <w:div w:id="1053701559">
              <w:marLeft w:val="0"/>
              <w:marRight w:val="0"/>
              <w:marTop w:val="0"/>
              <w:marBottom w:val="0"/>
              <w:divBdr>
                <w:top w:val="none" w:sz="0" w:space="0" w:color="auto"/>
                <w:left w:val="none" w:sz="0" w:space="0" w:color="auto"/>
                <w:bottom w:val="none" w:sz="0" w:space="0" w:color="auto"/>
                <w:right w:val="none" w:sz="0" w:space="0" w:color="auto"/>
              </w:divBdr>
              <w:divsChild>
                <w:div w:id="1656688913">
                  <w:marLeft w:val="0"/>
                  <w:marRight w:val="0"/>
                  <w:marTop w:val="0"/>
                  <w:marBottom w:val="0"/>
                  <w:divBdr>
                    <w:top w:val="none" w:sz="0" w:space="0" w:color="auto"/>
                    <w:left w:val="none" w:sz="0" w:space="0" w:color="auto"/>
                    <w:bottom w:val="none" w:sz="0" w:space="0" w:color="auto"/>
                    <w:right w:val="none" w:sz="0" w:space="0" w:color="auto"/>
                  </w:divBdr>
                  <w:divsChild>
                    <w:div w:id="1689023218">
                      <w:marLeft w:val="0"/>
                      <w:marRight w:val="0"/>
                      <w:marTop w:val="0"/>
                      <w:marBottom w:val="0"/>
                      <w:divBdr>
                        <w:top w:val="none" w:sz="0" w:space="0" w:color="auto"/>
                        <w:left w:val="none" w:sz="0" w:space="0" w:color="auto"/>
                        <w:bottom w:val="none" w:sz="0" w:space="0" w:color="auto"/>
                        <w:right w:val="none" w:sz="0" w:space="0" w:color="auto"/>
                      </w:divBdr>
                      <w:divsChild>
                        <w:div w:id="1568347377">
                          <w:marLeft w:val="0"/>
                          <w:marRight w:val="0"/>
                          <w:marTop w:val="0"/>
                          <w:marBottom w:val="0"/>
                          <w:divBdr>
                            <w:top w:val="none" w:sz="0" w:space="0" w:color="auto"/>
                            <w:left w:val="none" w:sz="0" w:space="0" w:color="auto"/>
                            <w:bottom w:val="none" w:sz="0" w:space="0" w:color="auto"/>
                            <w:right w:val="none" w:sz="0" w:space="0" w:color="auto"/>
                          </w:divBdr>
                          <w:divsChild>
                            <w:div w:id="1357774944">
                              <w:marLeft w:val="0"/>
                              <w:marRight w:val="0"/>
                              <w:marTop w:val="0"/>
                              <w:marBottom w:val="0"/>
                              <w:divBdr>
                                <w:top w:val="none" w:sz="0" w:space="0" w:color="auto"/>
                                <w:left w:val="none" w:sz="0" w:space="0" w:color="auto"/>
                                <w:bottom w:val="none" w:sz="0" w:space="0" w:color="auto"/>
                                <w:right w:val="none" w:sz="0" w:space="0" w:color="auto"/>
                              </w:divBdr>
                              <w:divsChild>
                                <w:div w:id="1762798854">
                                  <w:marLeft w:val="0"/>
                                  <w:marRight w:val="0"/>
                                  <w:marTop w:val="0"/>
                                  <w:marBottom w:val="0"/>
                                  <w:divBdr>
                                    <w:top w:val="none" w:sz="0" w:space="0" w:color="auto"/>
                                    <w:left w:val="none" w:sz="0" w:space="0" w:color="auto"/>
                                    <w:bottom w:val="none" w:sz="0" w:space="0" w:color="auto"/>
                                    <w:right w:val="none" w:sz="0" w:space="0" w:color="auto"/>
                                  </w:divBdr>
                                  <w:divsChild>
                                    <w:div w:id="62532800">
                                      <w:marLeft w:val="0"/>
                                      <w:marRight w:val="0"/>
                                      <w:marTop w:val="0"/>
                                      <w:marBottom w:val="0"/>
                                      <w:divBdr>
                                        <w:top w:val="none" w:sz="0" w:space="0" w:color="auto"/>
                                        <w:left w:val="none" w:sz="0" w:space="0" w:color="auto"/>
                                        <w:bottom w:val="none" w:sz="0" w:space="0" w:color="auto"/>
                                        <w:right w:val="none" w:sz="0" w:space="0" w:color="auto"/>
                                      </w:divBdr>
                                      <w:divsChild>
                                        <w:div w:id="1153134687">
                                          <w:marLeft w:val="0"/>
                                          <w:marRight w:val="0"/>
                                          <w:marTop w:val="0"/>
                                          <w:marBottom w:val="0"/>
                                          <w:divBdr>
                                            <w:top w:val="none" w:sz="0" w:space="0" w:color="auto"/>
                                            <w:left w:val="none" w:sz="0" w:space="0" w:color="auto"/>
                                            <w:bottom w:val="none" w:sz="0" w:space="0" w:color="auto"/>
                                            <w:right w:val="none" w:sz="0" w:space="0" w:color="auto"/>
                                          </w:divBdr>
                                          <w:divsChild>
                                            <w:div w:id="1940480509">
                                              <w:marLeft w:val="0"/>
                                              <w:marRight w:val="0"/>
                                              <w:marTop w:val="0"/>
                                              <w:marBottom w:val="0"/>
                                              <w:divBdr>
                                                <w:top w:val="none" w:sz="0" w:space="0" w:color="auto"/>
                                                <w:left w:val="none" w:sz="0" w:space="0" w:color="auto"/>
                                                <w:bottom w:val="none" w:sz="0" w:space="0" w:color="auto"/>
                                                <w:right w:val="none" w:sz="0" w:space="0" w:color="auto"/>
                                              </w:divBdr>
                                              <w:divsChild>
                                                <w:div w:id="1566573945">
                                                  <w:marLeft w:val="0"/>
                                                  <w:marRight w:val="0"/>
                                                  <w:marTop w:val="0"/>
                                                  <w:marBottom w:val="0"/>
                                                  <w:divBdr>
                                                    <w:top w:val="none" w:sz="0" w:space="0" w:color="auto"/>
                                                    <w:left w:val="none" w:sz="0" w:space="0" w:color="auto"/>
                                                    <w:bottom w:val="none" w:sz="0" w:space="0" w:color="auto"/>
                                                    <w:right w:val="none" w:sz="0" w:space="0" w:color="auto"/>
                                                  </w:divBdr>
                                                  <w:divsChild>
                                                    <w:div w:id="1448085500">
                                                      <w:marLeft w:val="0"/>
                                                      <w:marRight w:val="0"/>
                                                      <w:marTop w:val="0"/>
                                                      <w:marBottom w:val="0"/>
                                                      <w:divBdr>
                                                        <w:top w:val="none" w:sz="0" w:space="0" w:color="auto"/>
                                                        <w:left w:val="none" w:sz="0" w:space="0" w:color="auto"/>
                                                        <w:bottom w:val="none" w:sz="0" w:space="0" w:color="auto"/>
                                                        <w:right w:val="none" w:sz="0" w:space="0" w:color="auto"/>
                                                      </w:divBdr>
                                                      <w:divsChild>
                                                        <w:div w:id="835731282">
                                                          <w:marLeft w:val="0"/>
                                                          <w:marRight w:val="0"/>
                                                          <w:marTop w:val="0"/>
                                                          <w:marBottom w:val="0"/>
                                                          <w:divBdr>
                                                            <w:top w:val="none" w:sz="0" w:space="0" w:color="auto"/>
                                                            <w:left w:val="none" w:sz="0" w:space="0" w:color="auto"/>
                                                            <w:bottom w:val="none" w:sz="0" w:space="0" w:color="auto"/>
                                                            <w:right w:val="none" w:sz="0" w:space="0" w:color="auto"/>
                                                          </w:divBdr>
                                                          <w:divsChild>
                                                            <w:div w:id="5006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12574364">
      <w:bodyDiv w:val="1"/>
      <w:marLeft w:val="0"/>
      <w:marRight w:val="0"/>
      <w:marTop w:val="0"/>
      <w:marBottom w:val="0"/>
      <w:divBdr>
        <w:top w:val="none" w:sz="0" w:space="0" w:color="auto"/>
        <w:left w:val="none" w:sz="0" w:space="0" w:color="auto"/>
        <w:bottom w:val="none" w:sz="0" w:space="0" w:color="auto"/>
        <w:right w:val="none" w:sz="0" w:space="0" w:color="auto"/>
      </w:divBdr>
      <w:divsChild>
        <w:div w:id="600265491">
          <w:marLeft w:val="0"/>
          <w:marRight w:val="0"/>
          <w:marTop w:val="0"/>
          <w:marBottom w:val="0"/>
          <w:divBdr>
            <w:top w:val="none" w:sz="0" w:space="0" w:color="auto"/>
            <w:left w:val="none" w:sz="0" w:space="0" w:color="auto"/>
            <w:bottom w:val="none" w:sz="0" w:space="0" w:color="auto"/>
            <w:right w:val="none" w:sz="0" w:space="0" w:color="auto"/>
          </w:divBdr>
          <w:divsChild>
            <w:div w:id="900794002">
              <w:marLeft w:val="0"/>
              <w:marRight w:val="0"/>
              <w:marTop w:val="0"/>
              <w:marBottom w:val="0"/>
              <w:divBdr>
                <w:top w:val="none" w:sz="0" w:space="0" w:color="auto"/>
                <w:left w:val="none" w:sz="0" w:space="0" w:color="auto"/>
                <w:bottom w:val="none" w:sz="0" w:space="0" w:color="auto"/>
                <w:right w:val="none" w:sz="0" w:space="0" w:color="auto"/>
              </w:divBdr>
              <w:divsChild>
                <w:div w:id="1417088579">
                  <w:marLeft w:val="0"/>
                  <w:marRight w:val="0"/>
                  <w:marTop w:val="0"/>
                  <w:marBottom w:val="0"/>
                  <w:divBdr>
                    <w:top w:val="none" w:sz="0" w:space="0" w:color="auto"/>
                    <w:left w:val="none" w:sz="0" w:space="0" w:color="auto"/>
                    <w:bottom w:val="none" w:sz="0" w:space="0" w:color="auto"/>
                    <w:right w:val="none" w:sz="0" w:space="0" w:color="auto"/>
                  </w:divBdr>
                  <w:divsChild>
                    <w:div w:id="1617297804">
                      <w:marLeft w:val="0"/>
                      <w:marRight w:val="0"/>
                      <w:marTop w:val="0"/>
                      <w:marBottom w:val="0"/>
                      <w:divBdr>
                        <w:top w:val="none" w:sz="0" w:space="0" w:color="auto"/>
                        <w:left w:val="none" w:sz="0" w:space="0" w:color="auto"/>
                        <w:bottom w:val="none" w:sz="0" w:space="0" w:color="auto"/>
                        <w:right w:val="none" w:sz="0" w:space="0" w:color="auto"/>
                      </w:divBdr>
                      <w:divsChild>
                        <w:div w:id="294262915">
                          <w:marLeft w:val="0"/>
                          <w:marRight w:val="0"/>
                          <w:marTop w:val="0"/>
                          <w:marBottom w:val="0"/>
                          <w:divBdr>
                            <w:top w:val="none" w:sz="0" w:space="0" w:color="auto"/>
                            <w:left w:val="none" w:sz="0" w:space="0" w:color="auto"/>
                            <w:bottom w:val="none" w:sz="0" w:space="0" w:color="auto"/>
                            <w:right w:val="none" w:sz="0" w:space="0" w:color="auto"/>
                          </w:divBdr>
                          <w:divsChild>
                            <w:div w:id="1858881141">
                              <w:marLeft w:val="0"/>
                              <w:marRight w:val="0"/>
                              <w:marTop w:val="0"/>
                              <w:marBottom w:val="0"/>
                              <w:divBdr>
                                <w:top w:val="none" w:sz="0" w:space="0" w:color="auto"/>
                                <w:left w:val="none" w:sz="0" w:space="0" w:color="auto"/>
                                <w:bottom w:val="none" w:sz="0" w:space="0" w:color="auto"/>
                                <w:right w:val="none" w:sz="0" w:space="0" w:color="auto"/>
                              </w:divBdr>
                              <w:divsChild>
                                <w:div w:id="95634389">
                                  <w:marLeft w:val="0"/>
                                  <w:marRight w:val="0"/>
                                  <w:marTop w:val="0"/>
                                  <w:marBottom w:val="0"/>
                                  <w:divBdr>
                                    <w:top w:val="none" w:sz="0" w:space="0" w:color="auto"/>
                                    <w:left w:val="none" w:sz="0" w:space="0" w:color="auto"/>
                                    <w:bottom w:val="none" w:sz="0" w:space="0" w:color="auto"/>
                                    <w:right w:val="none" w:sz="0" w:space="0" w:color="auto"/>
                                  </w:divBdr>
                                  <w:divsChild>
                                    <w:div w:id="1749037093">
                                      <w:marLeft w:val="0"/>
                                      <w:marRight w:val="0"/>
                                      <w:marTop w:val="0"/>
                                      <w:marBottom w:val="0"/>
                                      <w:divBdr>
                                        <w:top w:val="none" w:sz="0" w:space="0" w:color="auto"/>
                                        <w:left w:val="none" w:sz="0" w:space="0" w:color="auto"/>
                                        <w:bottom w:val="none" w:sz="0" w:space="0" w:color="auto"/>
                                        <w:right w:val="none" w:sz="0" w:space="0" w:color="auto"/>
                                      </w:divBdr>
                                      <w:divsChild>
                                        <w:div w:id="1323504264">
                                          <w:marLeft w:val="0"/>
                                          <w:marRight w:val="0"/>
                                          <w:marTop w:val="0"/>
                                          <w:marBottom w:val="0"/>
                                          <w:divBdr>
                                            <w:top w:val="none" w:sz="0" w:space="0" w:color="auto"/>
                                            <w:left w:val="none" w:sz="0" w:space="0" w:color="auto"/>
                                            <w:bottom w:val="none" w:sz="0" w:space="0" w:color="auto"/>
                                            <w:right w:val="none" w:sz="0" w:space="0" w:color="auto"/>
                                          </w:divBdr>
                                          <w:divsChild>
                                            <w:div w:id="2091654018">
                                              <w:marLeft w:val="0"/>
                                              <w:marRight w:val="0"/>
                                              <w:marTop w:val="0"/>
                                              <w:marBottom w:val="0"/>
                                              <w:divBdr>
                                                <w:top w:val="none" w:sz="0" w:space="0" w:color="auto"/>
                                                <w:left w:val="none" w:sz="0" w:space="0" w:color="auto"/>
                                                <w:bottom w:val="none" w:sz="0" w:space="0" w:color="auto"/>
                                                <w:right w:val="none" w:sz="0" w:space="0" w:color="auto"/>
                                              </w:divBdr>
                                              <w:divsChild>
                                                <w:div w:id="235483886">
                                                  <w:marLeft w:val="0"/>
                                                  <w:marRight w:val="0"/>
                                                  <w:marTop w:val="0"/>
                                                  <w:marBottom w:val="0"/>
                                                  <w:divBdr>
                                                    <w:top w:val="none" w:sz="0" w:space="0" w:color="auto"/>
                                                    <w:left w:val="none" w:sz="0" w:space="0" w:color="auto"/>
                                                    <w:bottom w:val="none" w:sz="0" w:space="0" w:color="auto"/>
                                                    <w:right w:val="none" w:sz="0" w:space="0" w:color="auto"/>
                                                  </w:divBdr>
                                                  <w:divsChild>
                                                    <w:div w:id="42870246">
                                                      <w:marLeft w:val="0"/>
                                                      <w:marRight w:val="0"/>
                                                      <w:marTop w:val="0"/>
                                                      <w:marBottom w:val="0"/>
                                                      <w:divBdr>
                                                        <w:top w:val="none" w:sz="0" w:space="0" w:color="auto"/>
                                                        <w:left w:val="none" w:sz="0" w:space="0" w:color="auto"/>
                                                        <w:bottom w:val="none" w:sz="0" w:space="0" w:color="auto"/>
                                                        <w:right w:val="none" w:sz="0" w:space="0" w:color="auto"/>
                                                      </w:divBdr>
                                                      <w:divsChild>
                                                        <w:div w:id="672491681">
                                                          <w:marLeft w:val="0"/>
                                                          <w:marRight w:val="0"/>
                                                          <w:marTop w:val="0"/>
                                                          <w:marBottom w:val="0"/>
                                                          <w:divBdr>
                                                            <w:top w:val="none" w:sz="0" w:space="0" w:color="auto"/>
                                                            <w:left w:val="none" w:sz="0" w:space="0" w:color="auto"/>
                                                            <w:bottom w:val="none" w:sz="0" w:space="0" w:color="auto"/>
                                                            <w:right w:val="none" w:sz="0" w:space="0" w:color="auto"/>
                                                          </w:divBdr>
                                                          <w:divsChild>
                                                            <w:div w:id="6675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16576135">
      <w:bodyDiv w:val="1"/>
      <w:marLeft w:val="0"/>
      <w:marRight w:val="0"/>
      <w:marTop w:val="0"/>
      <w:marBottom w:val="0"/>
      <w:divBdr>
        <w:top w:val="none" w:sz="0" w:space="0" w:color="auto"/>
        <w:left w:val="none" w:sz="0" w:space="0" w:color="auto"/>
        <w:bottom w:val="none" w:sz="0" w:space="0" w:color="auto"/>
        <w:right w:val="none" w:sz="0" w:space="0" w:color="auto"/>
      </w:divBdr>
      <w:divsChild>
        <w:div w:id="105317183">
          <w:marLeft w:val="0"/>
          <w:marRight w:val="0"/>
          <w:marTop w:val="0"/>
          <w:marBottom w:val="0"/>
          <w:divBdr>
            <w:top w:val="none" w:sz="0" w:space="0" w:color="auto"/>
            <w:left w:val="none" w:sz="0" w:space="0" w:color="auto"/>
            <w:bottom w:val="none" w:sz="0" w:space="0" w:color="auto"/>
            <w:right w:val="none" w:sz="0" w:space="0" w:color="auto"/>
          </w:divBdr>
          <w:divsChild>
            <w:div w:id="1918633144">
              <w:marLeft w:val="0"/>
              <w:marRight w:val="0"/>
              <w:marTop w:val="0"/>
              <w:marBottom w:val="0"/>
              <w:divBdr>
                <w:top w:val="none" w:sz="0" w:space="0" w:color="auto"/>
                <w:left w:val="none" w:sz="0" w:space="0" w:color="auto"/>
                <w:bottom w:val="none" w:sz="0" w:space="0" w:color="auto"/>
                <w:right w:val="none" w:sz="0" w:space="0" w:color="auto"/>
              </w:divBdr>
              <w:divsChild>
                <w:div w:id="822962616">
                  <w:marLeft w:val="0"/>
                  <w:marRight w:val="0"/>
                  <w:marTop w:val="0"/>
                  <w:marBottom w:val="0"/>
                  <w:divBdr>
                    <w:top w:val="none" w:sz="0" w:space="0" w:color="auto"/>
                    <w:left w:val="none" w:sz="0" w:space="0" w:color="auto"/>
                    <w:bottom w:val="none" w:sz="0" w:space="0" w:color="auto"/>
                    <w:right w:val="none" w:sz="0" w:space="0" w:color="auto"/>
                  </w:divBdr>
                  <w:divsChild>
                    <w:div w:id="1197157410">
                      <w:marLeft w:val="0"/>
                      <w:marRight w:val="0"/>
                      <w:marTop w:val="0"/>
                      <w:marBottom w:val="0"/>
                      <w:divBdr>
                        <w:top w:val="none" w:sz="0" w:space="0" w:color="auto"/>
                        <w:left w:val="none" w:sz="0" w:space="0" w:color="auto"/>
                        <w:bottom w:val="none" w:sz="0" w:space="0" w:color="auto"/>
                        <w:right w:val="none" w:sz="0" w:space="0" w:color="auto"/>
                      </w:divBdr>
                      <w:divsChild>
                        <w:div w:id="304893799">
                          <w:marLeft w:val="0"/>
                          <w:marRight w:val="0"/>
                          <w:marTop w:val="0"/>
                          <w:marBottom w:val="0"/>
                          <w:divBdr>
                            <w:top w:val="none" w:sz="0" w:space="0" w:color="auto"/>
                            <w:left w:val="none" w:sz="0" w:space="0" w:color="auto"/>
                            <w:bottom w:val="none" w:sz="0" w:space="0" w:color="auto"/>
                            <w:right w:val="none" w:sz="0" w:space="0" w:color="auto"/>
                          </w:divBdr>
                          <w:divsChild>
                            <w:div w:id="1723863141">
                              <w:marLeft w:val="0"/>
                              <w:marRight w:val="0"/>
                              <w:marTop w:val="0"/>
                              <w:marBottom w:val="0"/>
                              <w:divBdr>
                                <w:top w:val="none" w:sz="0" w:space="0" w:color="auto"/>
                                <w:left w:val="none" w:sz="0" w:space="0" w:color="auto"/>
                                <w:bottom w:val="none" w:sz="0" w:space="0" w:color="auto"/>
                                <w:right w:val="none" w:sz="0" w:space="0" w:color="auto"/>
                              </w:divBdr>
                              <w:divsChild>
                                <w:div w:id="432751200">
                                  <w:marLeft w:val="0"/>
                                  <w:marRight w:val="0"/>
                                  <w:marTop w:val="0"/>
                                  <w:marBottom w:val="0"/>
                                  <w:divBdr>
                                    <w:top w:val="none" w:sz="0" w:space="0" w:color="auto"/>
                                    <w:left w:val="none" w:sz="0" w:space="0" w:color="auto"/>
                                    <w:bottom w:val="none" w:sz="0" w:space="0" w:color="auto"/>
                                    <w:right w:val="none" w:sz="0" w:space="0" w:color="auto"/>
                                  </w:divBdr>
                                  <w:divsChild>
                                    <w:div w:id="839778545">
                                      <w:marLeft w:val="0"/>
                                      <w:marRight w:val="0"/>
                                      <w:marTop w:val="0"/>
                                      <w:marBottom w:val="0"/>
                                      <w:divBdr>
                                        <w:top w:val="none" w:sz="0" w:space="0" w:color="auto"/>
                                        <w:left w:val="none" w:sz="0" w:space="0" w:color="auto"/>
                                        <w:bottom w:val="none" w:sz="0" w:space="0" w:color="auto"/>
                                        <w:right w:val="none" w:sz="0" w:space="0" w:color="auto"/>
                                      </w:divBdr>
                                      <w:divsChild>
                                        <w:div w:id="1560749093">
                                          <w:marLeft w:val="0"/>
                                          <w:marRight w:val="0"/>
                                          <w:marTop w:val="0"/>
                                          <w:marBottom w:val="0"/>
                                          <w:divBdr>
                                            <w:top w:val="none" w:sz="0" w:space="0" w:color="auto"/>
                                            <w:left w:val="none" w:sz="0" w:space="0" w:color="auto"/>
                                            <w:bottom w:val="none" w:sz="0" w:space="0" w:color="auto"/>
                                            <w:right w:val="none" w:sz="0" w:space="0" w:color="auto"/>
                                          </w:divBdr>
                                          <w:divsChild>
                                            <w:div w:id="1821924447">
                                              <w:marLeft w:val="0"/>
                                              <w:marRight w:val="0"/>
                                              <w:marTop w:val="0"/>
                                              <w:marBottom w:val="0"/>
                                              <w:divBdr>
                                                <w:top w:val="none" w:sz="0" w:space="0" w:color="auto"/>
                                                <w:left w:val="none" w:sz="0" w:space="0" w:color="auto"/>
                                                <w:bottom w:val="none" w:sz="0" w:space="0" w:color="auto"/>
                                                <w:right w:val="none" w:sz="0" w:space="0" w:color="auto"/>
                                              </w:divBdr>
                                              <w:divsChild>
                                                <w:div w:id="829953795">
                                                  <w:marLeft w:val="0"/>
                                                  <w:marRight w:val="0"/>
                                                  <w:marTop w:val="0"/>
                                                  <w:marBottom w:val="0"/>
                                                  <w:divBdr>
                                                    <w:top w:val="none" w:sz="0" w:space="0" w:color="auto"/>
                                                    <w:left w:val="none" w:sz="0" w:space="0" w:color="auto"/>
                                                    <w:bottom w:val="none" w:sz="0" w:space="0" w:color="auto"/>
                                                    <w:right w:val="none" w:sz="0" w:space="0" w:color="auto"/>
                                                  </w:divBdr>
                                                  <w:divsChild>
                                                    <w:div w:id="991174599">
                                                      <w:marLeft w:val="0"/>
                                                      <w:marRight w:val="0"/>
                                                      <w:marTop w:val="0"/>
                                                      <w:marBottom w:val="0"/>
                                                      <w:divBdr>
                                                        <w:top w:val="none" w:sz="0" w:space="0" w:color="auto"/>
                                                        <w:left w:val="none" w:sz="0" w:space="0" w:color="auto"/>
                                                        <w:bottom w:val="none" w:sz="0" w:space="0" w:color="auto"/>
                                                        <w:right w:val="none" w:sz="0" w:space="0" w:color="auto"/>
                                                      </w:divBdr>
                                                      <w:divsChild>
                                                        <w:div w:id="1233809664">
                                                          <w:marLeft w:val="0"/>
                                                          <w:marRight w:val="0"/>
                                                          <w:marTop w:val="0"/>
                                                          <w:marBottom w:val="0"/>
                                                          <w:divBdr>
                                                            <w:top w:val="none" w:sz="0" w:space="0" w:color="auto"/>
                                                            <w:left w:val="none" w:sz="0" w:space="0" w:color="auto"/>
                                                            <w:bottom w:val="none" w:sz="0" w:space="0" w:color="auto"/>
                                                            <w:right w:val="none" w:sz="0" w:space="0" w:color="auto"/>
                                                          </w:divBdr>
                                                          <w:divsChild>
                                                            <w:div w:id="37697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41137305">
      <w:bodyDiv w:val="1"/>
      <w:marLeft w:val="0"/>
      <w:marRight w:val="0"/>
      <w:marTop w:val="0"/>
      <w:marBottom w:val="0"/>
      <w:divBdr>
        <w:top w:val="none" w:sz="0" w:space="0" w:color="auto"/>
        <w:left w:val="none" w:sz="0" w:space="0" w:color="auto"/>
        <w:bottom w:val="none" w:sz="0" w:space="0" w:color="auto"/>
        <w:right w:val="none" w:sz="0" w:space="0" w:color="auto"/>
      </w:divBdr>
    </w:div>
    <w:div w:id="597056392">
      <w:bodyDiv w:val="1"/>
      <w:marLeft w:val="0"/>
      <w:marRight w:val="0"/>
      <w:marTop w:val="0"/>
      <w:marBottom w:val="0"/>
      <w:divBdr>
        <w:top w:val="none" w:sz="0" w:space="0" w:color="auto"/>
        <w:left w:val="none" w:sz="0" w:space="0" w:color="auto"/>
        <w:bottom w:val="none" w:sz="0" w:space="0" w:color="auto"/>
        <w:right w:val="none" w:sz="0" w:space="0" w:color="auto"/>
      </w:divBdr>
      <w:divsChild>
        <w:div w:id="1312783731">
          <w:marLeft w:val="634"/>
          <w:marRight w:val="0"/>
          <w:marTop w:val="40"/>
          <w:marBottom w:val="40"/>
          <w:divBdr>
            <w:top w:val="none" w:sz="0" w:space="0" w:color="auto"/>
            <w:left w:val="none" w:sz="0" w:space="0" w:color="auto"/>
            <w:bottom w:val="none" w:sz="0" w:space="0" w:color="auto"/>
            <w:right w:val="none" w:sz="0" w:space="0" w:color="auto"/>
          </w:divBdr>
        </w:div>
        <w:div w:id="379473965">
          <w:marLeft w:val="1138"/>
          <w:marRight w:val="0"/>
          <w:marTop w:val="40"/>
          <w:marBottom w:val="40"/>
          <w:divBdr>
            <w:top w:val="none" w:sz="0" w:space="0" w:color="auto"/>
            <w:left w:val="none" w:sz="0" w:space="0" w:color="auto"/>
            <w:bottom w:val="none" w:sz="0" w:space="0" w:color="auto"/>
            <w:right w:val="none" w:sz="0" w:space="0" w:color="auto"/>
          </w:divBdr>
        </w:div>
        <w:div w:id="341401222">
          <w:marLeft w:val="1138"/>
          <w:marRight w:val="0"/>
          <w:marTop w:val="40"/>
          <w:marBottom w:val="40"/>
          <w:divBdr>
            <w:top w:val="none" w:sz="0" w:space="0" w:color="auto"/>
            <w:left w:val="none" w:sz="0" w:space="0" w:color="auto"/>
            <w:bottom w:val="none" w:sz="0" w:space="0" w:color="auto"/>
            <w:right w:val="none" w:sz="0" w:space="0" w:color="auto"/>
          </w:divBdr>
        </w:div>
        <w:div w:id="1463767155">
          <w:marLeft w:val="1138"/>
          <w:marRight w:val="0"/>
          <w:marTop w:val="40"/>
          <w:marBottom w:val="40"/>
          <w:divBdr>
            <w:top w:val="none" w:sz="0" w:space="0" w:color="auto"/>
            <w:left w:val="none" w:sz="0" w:space="0" w:color="auto"/>
            <w:bottom w:val="none" w:sz="0" w:space="0" w:color="auto"/>
            <w:right w:val="none" w:sz="0" w:space="0" w:color="auto"/>
          </w:divBdr>
        </w:div>
        <w:div w:id="2125154315">
          <w:marLeft w:val="634"/>
          <w:marRight w:val="0"/>
          <w:marTop w:val="40"/>
          <w:marBottom w:val="40"/>
          <w:divBdr>
            <w:top w:val="none" w:sz="0" w:space="0" w:color="auto"/>
            <w:left w:val="none" w:sz="0" w:space="0" w:color="auto"/>
            <w:bottom w:val="none" w:sz="0" w:space="0" w:color="auto"/>
            <w:right w:val="none" w:sz="0" w:space="0" w:color="auto"/>
          </w:divBdr>
        </w:div>
        <w:div w:id="1215628081">
          <w:marLeft w:val="634"/>
          <w:marRight w:val="0"/>
          <w:marTop w:val="40"/>
          <w:marBottom w:val="40"/>
          <w:divBdr>
            <w:top w:val="none" w:sz="0" w:space="0" w:color="auto"/>
            <w:left w:val="none" w:sz="0" w:space="0" w:color="auto"/>
            <w:bottom w:val="none" w:sz="0" w:space="0" w:color="auto"/>
            <w:right w:val="none" w:sz="0" w:space="0" w:color="auto"/>
          </w:divBdr>
        </w:div>
        <w:div w:id="282729822">
          <w:marLeft w:val="634"/>
          <w:marRight w:val="0"/>
          <w:marTop w:val="40"/>
          <w:marBottom w:val="40"/>
          <w:divBdr>
            <w:top w:val="none" w:sz="0" w:space="0" w:color="auto"/>
            <w:left w:val="none" w:sz="0" w:space="0" w:color="auto"/>
            <w:bottom w:val="none" w:sz="0" w:space="0" w:color="auto"/>
            <w:right w:val="none" w:sz="0" w:space="0" w:color="auto"/>
          </w:divBdr>
        </w:div>
      </w:divsChild>
    </w:div>
    <w:div w:id="645666792">
      <w:bodyDiv w:val="1"/>
      <w:marLeft w:val="0"/>
      <w:marRight w:val="0"/>
      <w:marTop w:val="0"/>
      <w:marBottom w:val="0"/>
      <w:divBdr>
        <w:top w:val="none" w:sz="0" w:space="0" w:color="auto"/>
        <w:left w:val="none" w:sz="0" w:space="0" w:color="auto"/>
        <w:bottom w:val="none" w:sz="0" w:space="0" w:color="auto"/>
        <w:right w:val="none" w:sz="0" w:space="0" w:color="auto"/>
      </w:divBdr>
      <w:divsChild>
        <w:div w:id="1849323148">
          <w:marLeft w:val="0"/>
          <w:marRight w:val="0"/>
          <w:marTop w:val="0"/>
          <w:marBottom w:val="0"/>
          <w:divBdr>
            <w:top w:val="none" w:sz="0" w:space="0" w:color="auto"/>
            <w:left w:val="none" w:sz="0" w:space="0" w:color="auto"/>
            <w:bottom w:val="none" w:sz="0" w:space="0" w:color="auto"/>
            <w:right w:val="none" w:sz="0" w:space="0" w:color="auto"/>
          </w:divBdr>
          <w:divsChild>
            <w:div w:id="1550413241">
              <w:marLeft w:val="0"/>
              <w:marRight w:val="0"/>
              <w:marTop w:val="0"/>
              <w:marBottom w:val="0"/>
              <w:divBdr>
                <w:top w:val="none" w:sz="0" w:space="0" w:color="auto"/>
                <w:left w:val="none" w:sz="0" w:space="0" w:color="auto"/>
                <w:bottom w:val="none" w:sz="0" w:space="0" w:color="auto"/>
                <w:right w:val="none" w:sz="0" w:space="0" w:color="auto"/>
              </w:divBdr>
              <w:divsChild>
                <w:div w:id="142166450">
                  <w:marLeft w:val="0"/>
                  <w:marRight w:val="0"/>
                  <w:marTop w:val="0"/>
                  <w:marBottom w:val="0"/>
                  <w:divBdr>
                    <w:top w:val="none" w:sz="0" w:space="0" w:color="auto"/>
                    <w:left w:val="none" w:sz="0" w:space="0" w:color="auto"/>
                    <w:bottom w:val="none" w:sz="0" w:space="0" w:color="auto"/>
                    <w:right w:val="none" w:sz="0" w:space="0" w:color="auto"/>
                  </w:divBdr>
                  <w:divsChild>
                    <w:div w:id="125009836">
                      <w:marLeft w:val="0"/>
                      <w:marRight w:val="0"/>
                      <w:marTop w:val="0"/>
                      <w:marBottom w:val="0"/>
                      <w:divBdr>
                        <w:top w:val="none" w:sz="0" w:space="0" w:color="auto"/>
                        <w:left w:val="none" w:sz="0" w:space="0" w:color="auto"/>
                        <w:bottom w:val="none" w:sz="0" w:space="0" w:color="auto"/>
                        <w:right w:val="none" w:sz="0" w:space="0" w:color="auto"/>
                      </w:divBdr>
                      <w:divsChild>
                        <w:div w:id="1585728154">
                          <w:marLeft w:val="0"/>
                          <w:marRight w:val="0"/>
                          <w:marTop w:val="0"/>
                          <w:marBottom w:val="0"/>
                          <w:divBdr>
                            <w:top w:val="none" w:sz="0" w:space="0" w:color="auto"/>
                            <w:left w:val="none" w:sz="0" w:space="0" w:color="auto"/>
                            <w:bottom w:val="none" w:sz="0" w:space="0" w:color="auto"/>
                            <w:right w:val="none" w:sz="0" w:space="0" w:color="auto"/>
                          </w:divBdr>
                          <w:divsChild>
                            <w:div w:id="815948983">
                              <w:marLeft w:val="0"/>
                              <w:marRight w:val="0"/>
                              <w:marTop w:val="0"/>
                              <w:marBottom w:val="0"/>
                              <w:divBdr>
                                <w:top w:val="none" w:sz="0" w:space="0" w:color="auto"/>
                                <w:left w:val="none" w:sz="0" w:space="0" w:color="auto"/>
                                <w:bottom w:val="none" w:sz="0" w:space="0" w:color="auto"/>
                                <w:right w:val="none" w:sz="0" w:space="0" w:color="auto"/>
                              </w:divBdr>
                              <w:divsChild>
                                <w:div w:id="509107768">
                                  <w:marLeft w:val="0"/>
                                  <w:marRight w:val="0"/>
                                  <w:marTop w:val="0"/>
                                  <w:marBottom w:val="0"/>
                                  <w:divBdr>
                                    <w:top w:val="none" w:sz="0" w:space="0" w:color="auto"/>
                                    <w:left w:val="none" w:sz="0" w:space="0" w:color="auto"/>
                                    <w:bottom w:val="none" w:sz="0" w:space="0" w:color="auto"/>
                                    <w:right w:val="none" w:sz="0" w:space="0" w:color="auto"/>
                                  </w:divBdr>
                                  <w:divsChild>
                                    <w:div w:id="379086999">
                                      <w:marLeft w:val="0"/>
                                      <w:marRight w:val="0"/>
                                      <w:marTop w:val="0"/>
                                      <w:marBottom w:val="0"/>
                                      <w:divBdr>
                                        <w:top w:val="none" w:sz="0" w:space="0" w:color="auto"/>
                                        <w:left w:val="none" w:sz="0" w:space="0" w:color="auto"/>
                                        <w:bottom w:val="none" w:sz="0" w:space="0" w:color="auto"/>
                                        <w:right w:val="none" w:sz="0" w:space="0" w:color="auto"/>
                                      </w:divBdr>
                                      <w:divsChild>
                                        <w:div w:id="291981541">
                                          <w:marLeft w:val="0"/>
                                          <w:marRight w:val="0"/>
                                          <w:marTop w:val="0"/>
                                          <w:marBottom w:val="0"/>
                                          <w:divBdr>
                                            <w:top w:val="none" w:sz="0" w:space="0" w:color="auto"/>
                                            <w:left w:val="none" w:sz="0" w:space="0" w:color="auto"/>
                                            <w:bottom w:val="none" w:sz="0" w:space="0" w:color="auto"/>
                                            <w:right w:val="none" w:sz="0" w:space="0" w:color="auto"/>
                                          </w:divBdr>
                                          <w:divsChild>
                                            <w:div w:id="1589659904">
                                              <w:marLeft w:val="0"/>
                                              <w:marRight w:val="0"/>
                                              <w:marTop w:val="0"/>
                                              <w:marBottom w:val="0"/>
                                              <w:divBdr>
                                                <w:top w:val="none" w:sz="0" w:space="0" w:color="auto"/>
                                                <w:left w:val="none" w:sz="0" w:space="0" w:color="auto"/>
                                                <w:bottom w:val="none" w:sz="0" w:space="0" w:color="auto"/>
                                                <w:right w:val="none" w:sz="0" w:space="0" w:color="auto"/>
                                              </w:divBdr>
                                              <w:divsChild>
                                                <w:div w:id="2017078084">
                                                  <w:marLeft w:val="0"/>
                                                  <w:marRight w:val="0"/>
                                                  <w:marTop w:val="0"/>
                                                  <w:marBottom w:val="0"/>
                                                  <w:divBdr>
                                                    <w:top w:val="none" w:sz="0" w:space="0" w:color="auto"/>
                                                    <w:left w:val="none" w:sz="0" w:space="0" w:color="auto"/>
                                                    <w:bottom w:val="none" w:sz="0" w:space="0" w:color="auto"/>
                                                    <w:right w:val="none" w:sz="0" w:space="0" w:color="auto"/>
                                                  </w:divBdr>
                                                  <w:divsChild>
                                                    <w:div w:id="84501978">
                                                      <w:marLeft w:val="0"/>
                                                      <w:marRight w:val="0"/>
                                                      <w:marTop w:val="0"/>
                                                      <w:marBottom w:val="0"/>
                                                      <w:divBdr>
                                                        <w:top w:val="none" w:sz="0" w:space="0" w:color="auto"/>
                                                        <w:left w:val="none" w:sz="0" w:space="0" w:color="auto"/>
                                                        <w:bottom w:val="none" w:sz="0" w:space="0" w:color="auto"/>
                                                        <w:right w:val="none" w:sz="0" w:space="0" w:color="auto"/>
                                                      </w:divBdr>
                                                      <w:divsChild>
                                                        <w:div w:id="1665279085">
                                                          <w:marLeft w:val="0"/>
                                                          <w:marRight w:val="0"/>
                                                          <w:marTop w:val="0"/>
                                                          <w:marBottom w:val="0"/>
                                                          <w:divBdr>
                                                            <w:top w:val="none" w:sz="0" w:space="0" w:color="auto"/>
                                                            <w:left w:val="none" w:sz="0" w:space="0" w:color="auto"/>
                                                            <w:bottom w:val="none" w:sz="0" w:space="0" w:color="auto"/>
                                                            <w:right w:val="none" w:sz="0" w:space="0" w:color="auto"/>
                                                          </w:divBdr>
                                                          <w:divsChild>
                                                            <w:div w:id="7611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80352372">
      <w:bodyDiv w:val="1"/>
      <w:marLeft w:val="0"/>
      <w:marRight w:val="0"/>
      <w:marTop w:val="0"/>
      <w:marBottom w:val="0"/>
      <w:divBdr>
        <w:top w:val="none" w:sz="0" w:space="0" w:color="auto"/>
        <w:left w:val="none" w:sz="0" w:space="0" w:color="auto"/>
        <w:bottom w:val="none" w:sz="0" w:space="0" w:color="auto"/>
        <w:right w:val="none" w:sz="0" w:space="0" w:color="auto"/>
      </w:divBdr>
    </w:div>
    <w:div w:id="825706199">
      <w:bodyDiv w:val="1"/>
      <w:marLeft w:val="0"/>
      <w:marRight w:val="0"/>
      <w:marTop w:val="0"/>
      <w:marBottom w:val="0"/>
      <w:divBdr>
        <w:top w:val="none" w:sz="0" w:space="0" w:color="auto"/>
        <w:left w:val="none" w:sz="0" w:space="0" w:color="auto"/>
        <w:bottom w:val="none" w:sz="0" w:space="0" w:color="auto"/>
        <w:right w:val="none" w:sz="0" w:space="0" w:color="auto"/>
      </w:divBdr>
    </w:div>
    <w:div w:id="863443917">
      <w:bodyDiv w:val="1"/>
      <w:marLeft w:val="0"/>
      <w:marRight w:val="0"/>
      <w:marTop w:val="0"/>
      <w:marBottom w:val="0"/>
      <w:divBdr>
        <w:top w:val="none" w:sz="0" w:space="0" w:color="auto"/>
        <w:left w:val="none" w:sz="0" w:space="0" w:color="auto"/>
        <w:bottom w:val="none" w:sz="0" w:space="0" w:color="auto"/>
        <w:right w:val="none" w:sz="0" w:space="0" w:color="auto"/>
      </w:divBdr>
    </w:div>
    <w:div w:id="898327704">
      <w:bodyDiv w:val="1"/>
      <w:marLeft w:val="0"/>
      <w:marRight w:val="0"/>
      <w:marTop w:val="0"/>
      <w:marBottom w:val="0"/>
      <w:divBdr>
        <w:top w:val="none" w:sz="0" w:space="0" w:color="auto"/>
        <w:left w:val="none" w:sz="0" w:space="0" w:color="auto"/>
        <w:bottom w:val="none" w:sz="0" w:space="0" w:color="auto"/>
        <w:right w:val="none" w:sz="0" w:space="0" w:color="auto"/>
      </w:divBdr>
    </w:div>
    <w:div w:id="941036659">
      <w:bodyDiv w:val="1"/>
      <w:marLeft w:val="0"/>
      <w:marRight w:val="0"/>
      <w:marTop w:val="0"/>
      <w:marBottom w:val="0"/>
      <w:divBdr>
        <w:top w:val="none" w:sz="0" w:space="0" w:color="auto"/>
        <w:left w:val="none" w:sz="0" w:space="0" w:color="auto"/>
        <w:bottom w:val="none" w:sz="0" w:space="0" w:color="auto"/>
        <w:right w:val="none" w:sz="0" w:space="0" w:color="auto"/>
      </w:divBdr>
      <w:divsChild>
        <w:div w:id="1157846524">
          <w:marLeft w:val="634"/>
          <w:marRight w:val="0"/>
          <w:marTop w:val="40"/>
          <w:marBottom w:val="40"/>
          <w:divBdr>
            <w:top w:val="none" w:sz="0" w:space="0" w:color="auto"/>
            <w:left w:val="none" w:sz="0" w:space="0" w:color="auto"/>
            <w:bottom w:val="none" w:sz="0" w:space="0" w:color="auto"/>
            <w:right w:val="none" w:sz="0" w:space="0" w:color="auto"/>
          </w:divBdr>
        </w:div>
      </w:divsChild>
    </w:div>
    <w:div w:id="975795263">
      <w:bodyDiv w:val="1"/>
      <w:marLeft w:val="0"/>
      <w:marRight w:val="0"/>
      <w:marTop w:val="0"/>
      <w:marBottom w:val="0"/>
      <w:divBdr>
        <w:top w:val="none" w:sz="0" w:space="0" w:color="auto"/>
        <w:left w:val="none" w:sz="0" w:space="0" w:color="auto"/>
        <w:bottom w:val="none" w:sz="0" w:space="0" w:color="auto"/>
        <w:right w:val="none" w:sz="0" w:space="0" w:color="auto"/>
      </w:divBdr>
      <w:divsChild>
        <w:div w:id="609974459">
          <w:marLeft w:val="0"/>
          <w:marRight w:val="0"/>
          <w:marTop w:val="0"/>
          <w:marBottom w:val="0"/>
          <w:divBdr>
            <w:top w:val="none" w:sz="0" w:space="0" w:color="auto"/>
            <w:left w:val="none" w:sz="0" w:space="0" w:color="auto"/>
            <w:bottom w:val="none" w:sz="0" w:space="0" w:color="auto"/>
            <w:right w:val="none" w:sz="0" w:space="0" w:color="auto"/>
          </w:divBdr>
          <w:divsChild>
            <w:div w:id="448280774">
              <w:marLeft w:val="0"/>
              <w:marRight w:val="0"/>
              <w:marTop w:val="0"/>
              <w:marBottom w:val="0"/>
              <w:divBdr>
                <w:top w:val="none" w:sz="0" w:space="0" w:color="auto"/>
                <w:left w:val="none" w:sz="0" w:space="0" w:color="auto"/>
                <w:bottom w:val="none" w:sz="0" w:space="0" w:color="auto"/>
                <w:right w:val="none" w:sz="0" w:space="0" w:color="auto"/>
              </w:divBdr>
              <w:divsChild>
                <w:div w:id="1407680348">
                  <w:marLeft w:val="0"/>
                  <w:marRight w:val="0"/>
                  <w:marTop w:val="0"/>
                  <w:marBottom w:val="0"/>
                  <w:divBdr>
                    <w:top w:val="none" w:sz="0" w:space="0" w:color="auto"/>
                    <w:left w:val="none" w:sz="0" w:space="0" w:color="auto"/>
                    <w:bottom w:val="none" w:sz="0" w:space="0" w:color="auto"/>
                    <w:right w:val="none" w:sz="0" w:space="0" w:color="auto"/>
                  </w:divBdr>
                  <w:divsChild>
                    <w:div w:id="2038920706">
                      <w:marLeft w:val="0"/>
                      <w:marRight w:val="0"/>
                      <w:marTop w:val="0"/>
                      <w:marBottom w:val="0"/>
                      <w:divBdr>
                        <w:top w:val="none" w:sz="0" w:space="0" w:color="auto"/>
                        <w:left w:val="none" w:sz="0" w:space="0" w:color="auto"/>
                        <w:bottom w:val="none" w:sz="0" w:space="0" w:color="auto"/>
                        <w:right w:val="none" w:sz="0" w:space="0" w:color="auto"/>
                      </w:divBdr>
                      <w:divsChild>
                        <w:div w:id="78599894">
                          <w:marLeft w:val="0"/>
                          <w:marRight w:val="0"/>
                          <w:marTop w:val="0"/>
                          <w:marBottom w:val="0"/>
                          <w:divBdr>
                            <w:top w:val="none" w:sz="0" w:space="0" w:color="auto"/>
                            <w:left w:val="none" w:sz="0" w:space="0" w:color="auto"/>
                            <w:bottom w:val="none" w:sz="0" w:space="0" w:color="auto"/>
                            <w:right w:val="none" w:sz="0" w:space="0" w:color="auto"/>
                          </w:divBdr>
                          <w:divsChild>
                            <w:div w:id="1668481521">
                              <w:marLeft w:val="0"/>
                              <w:marRight w:val="0"/>
                              <w:marTop w:val="0"/>
                              <w:marBottom w:val="0"/>
                              <w:divBdr>
                                <w:top w:val="none" w:sz="0" w:space="0" w:color="auto"/>
                                <w:left w:val="none" w:sz="0" w:space="0" w:color="auto"/>
                                <w:bottom w:val="none" w:sz="0" w:space="0" w:color="auto"/>
                                <w:right w:val="none" w:sz="0" w:space="0" w:color="auto"/>
                              </w:divBdr>
                              <w:divsChild>
                                <w:div w:id="653338379">
                                  <w:marLeft w:val="0"/>
                                  <w:marRight w:val="0"/>
                                  <w:marTop w:val="0"/>
                                  <w:marBottom w:val="0"/>
                                  <w:divBdr>
                                    <w:top w:val="none" w:sz="0" w:space="0" w:color="auto"/>
                                    <w:left w:val="none" w:sz="0" w:space="0" w:color="auto"/>
                                    <w:bottom w:val="none" w:sz="0" w:space="0" w:color="auto"/>
                                    <w:right w:val="none" w:sz="0" w:space="0" w:color="auto"/>
                                  </w:divBdr>
                                  <w:divsChild>
                                    <w:div w:id="393431146">
                                      <w:marLeft w:val="0"/>
                                      <w:marRight w:val="0"/>
                                      <w:marTop w:val="0"/>
                                      <w:marBottom w:val="0"/>
                                      <w:divBdr>
                                        <w:top w:val="none" w:sz="0" w:space="0" w:color="auto"/>
                                        <w:left w:val="none" w:sz="0" w:space="0" w:color="auto"/>
                                        <w:bottom w:val="none" w:sz="0" w:space="0" w:color="auto"/>
                                        <w:right w:val="none" w:sz="0" w:space="0" w:color="auto"/>
                                      </w:divBdr>
                                      <w:divsChild>
                                        <w:div w:id="740177878">
                                          <w:marLeft w:val="0"/>
                                          <w:marRight w:val="0"/>
                                          <w:marTop w:val="0"/>
                                          <w:marBottom w:val="0"/>
                                          <w:divBdr>
                                            <w:top w:val="none" w:sz="0" w:space="0" w:color="auto"/>
                                            <w:left w:val="none" w:sz="0" w:space="0" w:color="auto"/>
                                            <w:bottom w:val="none" w:sz="0" w:space="0" w:color="auto"/>
                                            <w:right w:val="none" w:sz="0" w:space="0" w:color="auto"/>
                                          </w:divBdr>
                                          <w:divsChild>
                                            <w:div w:id="1702902813">
                                              <w:marLeft w:val="0"/>
                                              <w:marRight w:val="0"/>
                                              <w:marTop w:val="0"/>
                                              <w:marBottom w:val="0"/>
                                              <w:divBdr>
                                                <w:top w:val="none" w:sz="0" w:space="0" w:color="auto"/>
                                                <w:left w:val="none" w:sz="0" w:space="0" w:color="auto"/>
                                                <w:bottom w:val="none" w:sz="0" w:space="0" w:color="auto"/>
                                                <w:right w:val="none" w:sz="0" w:space="0" w:color="auto"/>
                                              </w:divBdr>
                                              <w:divsChild>
                                                <w:div w:id="1825925941">
                                                  <w:marLeft w:val="0"/>
                                                  <w:marRight w:val="0"/>
                                                  <w:marTop w:val="0"/>
                                                  <w:marBottom w:val="0"/>
                                                  <w:divBdr>
                                                    <w:top w:val="none" w:sz="0" w:space="0" w:color="auto"/>
                                                    <w:left w:val="none" w:sz="0" w:space="0" w:color="auto"/>
                                                    <w:bottom w:val="none" w:sz="0" w:space="0" w:color="auto"/>
                                                    <w:right w:val="none" w:sz="0" w:space="0" w:color="auto"/>
                                                  </w:divBdr>
                                                  <w:divsChild>
                                                    <w:div w:id="2058120923">
                                                      <w:marLeft w:val="0"/>
                                                      <w:marRight w:val="0"/>
                                                      <w:marTop w:val="0"/>
                                                      <w:marBottom w:val="0"/>
                                                      <w:divBdr>
                                                        <w:top w:val="none" w:sz="0" w:space="0" w:color="auto"/>
                                                        <w:left w:val="none" w:sz="0" w:space="0" w:color="auto"/>
                                                        <w:bottom w:val="none" w:sz="0" w:space="0" w:color="auto"/>
                                                        <w:right w:val="none" w:sz="0" w:space="0" w:color="auto"/>
                                                      </w:divBdr>
                                                      <w:divsChild>
                                                        <w:div w:id="445471837">
                                                          <w:marLeft w:val="0"/>
                                                          <w:marRight w:val="0"/>
                                                          <w:marTop w:val="0"/>
                                                          <w:marBottom w:val="0"/>
                                                          <w:divBdr>
                                                            <w:top w:val="none" w:sz="0" w:space="0" w:color="auto"/>
                                                            <w:left w:val="none" w:sz="0" w:space="0" w:color="auto"/>
                                                            <w:bottom w:val="none" w:sz="0" w:space="0" w:color="auto"/>
                                                            <w:right w:val="none" w:sz="0" w:space="0" w:color="auto"/>
                                                          </w:divBdr>
                                                          <w:divsChild>
                                                            <w:div w:id="1501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83527001">
      <w:bodyDiv w:val="1"/>
      <w:marLeft w:val="0"/>
      <w:marRight w:val="0"/>
      <w:marTop w:val="0"/>
      <w:marBottom w:val="0"/>
      <w:divBdr>
        <w:top w:val="none" w:sz="0" w:space="0" w:color="auto"/>
        <w:left w:val="none" w:sz="0" w:space="0" w:color="auto"/>
        <w:bottom w:val="none" w:sz="0" w:space="0" w:color="auto"/>
        <w:right w:val="none" w:sz="0" w:space="0" w:color="auto"/>
      </w:divBdr>
    </w:div>
    <w:div w:id="1097335349">
      <w:bodyDiv w:val="1"/>
      <w:marLeft w:val="0"/>
      <w:marRight w:val="0"/>
      <w:marTop w:val="0"/>
      <w:marBottom w:val="0"/>
      <w:divBdr>
        <w:top w:val="none" w:sz="0" w:space="0" w:color="auto"/>
        <w:left w:val="none" w:sz="0" w:space="0" w:color="auto"/>
        <w:bottom w:val="none" w:sz="0" w:space="0" w:color="auto"/>
        <w:right w:val="none" w:sz="0" w:space="0" w:color="auto"/>
      </w:divBdr>
    </w:div>
    <w:div w:id="1179391342">
      <w:bodyDiv w:val="1"/>
      <w:marLeft w:val="0"/>
      <w:marRight w:val="0"/>
      <w:marTop w:val="0"/>
      <w:marBottom w:val="0"/>
      <w:divBdr>
        <w:top w:val="none" w:sz="0" w:space="0" w:color="auto"/>
        <w:left w:val="none" w:sz="0" w:space="0" w:color="auto"/>
        <w:bottom w:val="none" w:sz="0" w:space="0" w:color="auto"/>
        <w:right w:val="none" w:sz="0" w:space="0" w:color="auto"/>
      </w:divBdr>
      <w:divsChild>
        <w:div w:id="250746790">
          <w:marLeft w:val="360"/>
          <w:marRight w:val="0"/>
          <w:marTop w:val="40"/>
          <w:marBottom w:val="40"/>
          <w:divBdr>
            <w:top w:val="none" w:sz="0" w:space="0" w:color="auto"/>
            <w:left w:val="none" w:sz="0" w:space="0" w:color="auto"/>
            <w:bottom w:val="none" w:sz="0" w:space="0" w:color="auto"/>
            <w:right w:val="none" w:sz="0" w:space="0" w:color="auto"/>
          </w:divBdr>
        </w:div>
      </w:divsChild>
    </w:div>
    <w:div w:id="1363626442">
      <w:bodyDiv w:val="1"/>
      <w:marLeft w:val="0"/>
      <w:marRight w:val="0"/>
      <w:marTop w:val="0"/>
      <w:marBottom w:val="0"/>
      <w:divBdr>
        <w:top w:val="none" w:sz="0" w:space="0" w:color="auto"/>
        <w:left w:val="none" w:sz="0" w:space="0" w:color="auto"/>
        <w:bottom w:val="none" w:sz="0" w:space="0" w:color="auto"/>
        <w:right w:val="none" w:sz="0" w:space="0" w:color="auto"/>
      </w:divBdr>
      <w:divsChild>
        <w:div w:id="1847935203">
          <w:marLeft w:val="0"/>
          <w:marRight w:val="0"/>
          <w:marTop w:val="0"/>
          <w:marBottom w:val="0"/>
          <w:divBdr>
            <w:top w:val="none" w:sz="0" w:space="0" w:color="auto"/>
            <w:left w:val="none" w:sz="0" w:space="0" w:color="auto"/>
            <w:bottom w:val="none" w:sz="0" w:space="0" w:color="auto"/>
            <w:right w:val="none" w:sz="0" w:space="0" w:color="auto"/>
          </w:divBdr>
          <w:divsChild>
            <w:div w:id="159858018">
              <w:marLeft w:val="0"/>
              <w:marRight w:val="0"/>
              <w:marTop w:val="0"/>
              <w:marBottom w:val="0"/>
              <w:divBdr>
                <w:top w:val="none" w:sz="0" w:space="0" w:color="auto"/>
                <w:left w:val="none" w:sz="0" w:space="0" w:color="auto"/>
                <w:bottom w:val="none" w:sz="0" w:space="0" w:color="auto"/>
                <w:right w:val="none" w:sz="0" w:space="0" w:color="auto"/>
              </w:divBdr>
              <w:divsChild>
                <w:div w:id="1765030920">
                  <w:marLeft w:val="0"/>
                  <w:marRight w:val="0"/>
                  <w:marTop w:val="0"/>
                  <w:marBottom w:val="0"/>
                  <w:divBdr>
                    <w:top w:val="none" w:sz="0" w:space="0" w:color="auto"/>
                    <w:left w:val="none" w:sz="0" w:space="0" w:color="auto"/>
                    <w:bottom w:val="none" w:sz="0" w:space="0" w:color="auto"/>
                    <w:right w:val="none" w:sz="0" w:space="0" w:color="auto"/>
                  </w:divBdr>
                  <w:divsChild>
                    <w:div w:id="1444884222">
                      <w:marLeft w:val="0"/>
                      <w:marRight w:val="0"/>
                      <w:marTop w:val="0"/>
                      <w:marBottom w:val="0"/>
                      <w:divBdr>
                        <w:top w:val="none" w:sz="0" w:space="0" w:color="auto"/>
                        <w:left w:val="none" w:sz="0" w:space="0" w:color="auto"/>
                        <w:bottom w:val="none" w:sz="0" w:space="0" w:color="auto"/>
                        <w:right w:val="none" w:sz="0" w:space="0" w:color="auto"/>
                      </w:divBdr>
                      <w:divsChild>
                        <w:div w:id="471675339">
                          <w:marLeft w:val="0"/>
                          <w:marRight w:val="0"/>
                          <w:marTop w:val="0"/>
                          <w:marBottom w:val="0"/>
                          <w:divBdr>
                            <w:top w:val="none" w:sz="0" w:space="0" w:color="auto"/>
                            <w:left w:val="none" w:sz="0" w:space="0" w:color="auto"/>
                            <w:bottom w:val="none" w:sz="0" w:space="0" w:color="auto"/>
                            <w:right w:val="none" w:sz="0" w:space="0" w:color="auto"/>
                          </w:divBdr>
                          <w:divsChild>
                            <w:div w:id="1168135922">
                              <w:marLeft w:val="0"/>
                              <w:marRight w:val="0"/>
                              <w:marTop w:val="0"/>
                              <w:marBottom w:val="0"/>
                              <w:divBdr>
                                <w:top w:val="none" w:sz="0" w:space="0" w:color="auto"/>
                                <w:left w:val="none" w:sz="0" w:space="0" w:color="auto"/>
                                <w:bottom w:val="none" w:sz="0" w:space="0" w:color="auto"/>
                                <w:right w:val="none" w:sz="0" w:space="0" w:color="auto"/>
                              </w:divBdr>
                              <w:divsChild>
                                <w:div w:id="206263317">
                                  <w:marLeft w:val="0"/>
                                  <w:marRight w:val="0"/>
                                  <w:marTop w:val="0"/>
                                  <w:marBottom w:val="0"/>
                                  <w:divBdr>
                                    <w:top w:val="none" w:sz="0" w:space="0" w:color="auto"/>
                                    <w:left w:val="none" w:sz="0" w:space="0" w:color="auto"/>
                                    <w:bottom w:val="none" w:sz="0" w:space="0" w:color="auto"/>
                                    <w:right w:val="none" w:sz="0" w:space="0" w:color="auto"/>
                                  </w:divBdr>
                                  <w:divsChild>
                                    <w:div w:id="1796560305">
                                      <w:marLeft w:val="0"/>
                                      <w:marRight w:val="0"/>
                                      <w:marTop w:val="0"/>
                                      <w:marBottom w:val="0"/>
                                      <w:divBdr>
                                        <w:top w:val="none" w:sz="0" w:space="0" w:color="auto"/>
                                        <w:left w:val="none" w:sz="0" w:space="0" w:color="auto"/>
                                        <w:bottom w:val="none" w:sz="0" w:space="0" w:color="auto"/>
                                        <w:right w:val="none" w:sz="0" w:space="0" w:color="auto"/>
                                      </w:divBdr>
                                      <w:divsChild>
                                        <w:div w:id="446463641">
                                          <w:marLeft w:val="0"/>
                                          <w:marRight w:val="0"/>
                                          <w:marTop w:val="0"/>
                                          <w:marBottom w:val="0"/>
                                          <w:divBdr>
                                            <w:top w:val="none" w:sz="0" w:space="0" w:color="auto"/>
                                            <w:left w:val="none" w:sz="0" w:space="0" w:color="auto"/>
                                            <w:bottom w:val="none" w:sz="0" w:space="0" w:color="auto"/>
                                            <w:right w:val="none" w:sz="0" w:space="0" w:color="auto"/>
                                          </w:divBdr>
                                          <w:divsChild>
                                            <w:div w:id="315646400">
                                              <w:marLeft w:val="0"/>
                                              <w:marRight w:val="0"/>
                                              <w:marTop w:val="0"/>
                                              <w:marBottom w:val="0"/>
                                              <w:divBdr>
                                                <w:top w:val="none" w:sz="0" w:space="0" w:color="auto"/>
                                                <w:left w:val="none" w:sz="0" w:space="0" w:color="auto"/>
                                                <w:bottom w:val="none" w:sz="0" w:space="0" w:color="auto"/>
                                                <w:right w:val="none" w:sz="0" w:space="0" w:color="auto"/>
                                              </w:divBdr>
                                              <w:divsChild>
                                                <w:div w:id="1930119957">
                                                  <w:marLeft w:val="0"/>
                                                  <w:marRight w:val="0"/>
                                                  <w:marTop w:val="0"/>
                                                  <w:marBottom w:val="0"/>
                                                  <w:divBdr>
                                                    <w:top w:val="none" w:sz="0" w:space="0" w:color="auto"/>
                                                    <w:left w:val="none" w:sz="0" w:space="0" w:color="auto"/>
                                                    <w:bottom w:val="none" w:sz="0" w:space="0" w:color="auto"/>
                                                    <w:right w:val="none" w:sz="0" w:space="0" w:color="auto"/>
                                                  </w:divBdr>
                                                  <w:divsChild>
                                                    <w:div w:id="465926712">
                                                      <w:marLeft w:val="0"/>
                                                      <w:marRight w:val="0"/>
                                                      <w:marTop w:val="0"/>
                                                      <w:marBottom w:val="0"/>
                                                      <w:divBdr>
                                                        <w:top w:val="none" w:sz="0" w:space="0" w:color="auto"/>
                                                        <w:left w:val="none" w:sz="0" w:space="0" w:color="auto"/>
                                                        <w:bottom w:val="none" w:sz="0" w:space="0" w:color="auto"/>
                                                        <w:right w:val="none" w:sz="0" w:space="0" w:color="auto"/>
                                                      </w:divBdr>
                                                      <w:divsChild>
                                                        <w:div w:id="104689796">
                                                          <w:marLeft w:val="0"/>
                                                          <w:marRight w:val="0"/>
                                                          <w:marTop w:val="0"/>
                                                          <w:marBottom w:val="0"/>
                                                          <w:divBdr>
                                                            <w:top w:val="none" w:sz="0" w:space="0" w:color="auto"/>
                                                            <w:left w:val="none" w:sz="0" w:space="0" w:color="auto"/>
                                                            <w:bottom w:val="none" w:sz="0" w:space="0" w:color="auto"/>
                                                            <w:right w:val="none" w:sz="0" w:space="0" w:color="auto"/>
                                                          </w:divBdr>
                                                          <w:divsChild>
                                                            <w:div w:id="555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72028367">
      <w:bodyDiv w:val="1"/>
      <w:marLeft w:val="0"/>
      <w:marRight w:val="0"/>
      <w:marTop w:val="0"/>
      <w:marBottom w:val="0"/>
      <w:divBdr>
        <w:top w:val="none" w:sz="0" w:space="0" w:color="auto"/>
        <w:left w:val="none" w:sz="0" w:space="0" w:color="auto"/>
        <w:bottom w:val="none" w:sz="0" w:space="0" w:color="auto"/>
        <w:right w:val="none" w:sz="0" w:space="0" w:color="auto"/>
      </w:divBdr>
    </w:div>
    <w:div w:id="1491016973">
      <w:bodyDiv w:val="1"/>
      <w:marLeft w:val="0"/>
      <w:marRight w:val="0"/>
      <w:marTop w:val="0"/>
      <w:marBottom w:val="0"/>
      <w:divBdr>
        <w:top w:val="none" w:sz="0" w:space="0" w:color="auto"/>
        <w:left w:val="none" w:sz="0" w:space="0" w:color="auto"/>
        <w:bottom w:val="none" w:sz="0" w:space="0" w:color="auto"/>
        <w:right w:val="none" w:sz="0" w:space="0" w:color="auto"/>
      </w:divBdr>
    </w:div>
    <w:div w:id="1507549760">
      <w:bodyDiv w:val="1"/>
      <w:marLeft w:val="0"/>
      <w:marRight w:val="0"/>
      <w:marTop w:val="0"/>
      <w:marBottom w:val="0"/>
      <w:divBdr>
        <w:top w:val="none" w:sz="0" w:space="0" w:color="auto"/>
        <w:left w:val="none" w:sz="0" w:space="0" w:color="auto"/>
        <w:bottom w:val="none" w:sz="0" w:space="0" w:color="auto"/>
        <w:right w:val="none" w:sz="0" w:space="0" w:color="auto"/>
      </w:divBdr>
    </w:div>
    <w:div w:id="1797329806">
      <w:bodyDiv w:val="1"/>
      <w:marLeft w:val="0"/>
      <w:marRight w:val="0"/>
      <w:marTop w:val="0"/>
      <w:marBottom w:val="0"/>
      <w:divBdr>
        <w:top w:val="none" w:sz="0" w:space="0" w:color="auto"/>
        <w:left w:val="none" w:sz="0" w:space="0" w:color="auto"/>
        <w:bottom w:val="none" w:sz="0" w:space="0" w:color="auto"/>
        <w:right w:val="none" w:sz="0" w:space="0" w:color="auto"/>
      </w:divBdr>
    </w:div>
    <w:div w:id="1817065876">
      <w:bodyDiv w:val="1"/>
      <w:marLeft w:val="0"/>
      <w:marRight w:val="0"/>
      <w:marTop w:val="0"/>
      <w:marBottom w:val="0"/>
      <w:divBdr>
        <w:top w:val="none" w:sz="0" w:space="0" w:color="auto"/>
        <w:left w:val="none" w:sz="0" w:space="0" w:color="auto"/>
        <w:bottom w:val="none" w:sz="0" w:space="0" w:color="auto"/>
        <w:right w:val="none" w:sz="0" w:space="0" w:color="auto"/>
      </w:divBdr>
    </w:div>
    <w:div w:id="1913001467">
      <w:bodyDiv w:val="1"/>
      <w:marLeft w:val="0"/>
      <w:marRight w:val="0"/>
      <w:marTop w:val="0"/>
      <w:marBottom w:val="0"/>
      <w:divBdr>
        <w:top w:val="none" w:sz="0" w:space="0" w:color="auto"/>
        <w:left w:val="none" w:sz="0" w:space="0" w:color="auto"/>
        <w:bottom w:val="none" w:sz="0" w:space="0" w:color="auto"/>
        <w:right w:val="none" w:sz="0" w:space="0" w:color="auto"/>
      </w:divBdr>
    </w:div>
    <w:div w:id="1969123132">
      <w:bodyDiv w:val="1"/>
      <w:marLeft w:val="0"/>
      <w:marRight w:val="0"/>
      <w:marTop w:val="0"/>
      <w:marBottom w:val="0"/>
      <w:divBdr>
        <w:top w:val="none" w:sz="0" w:space="0" w:color="auto"/>
        <w:left w:val="none" w:sz="0" w:space="0" w:color="auto"/>
        <w:bottom w:val="none" w:sz="0" w:space="0" w:color="auto"/>
        <w:right w:val="none" w:sz="0" w:space="0" w:color="auto"/>
      </w:divBdr>
      <w:divsChild>
        <w:div w:id="351150672">
          <w:marLeft w:val="547"/>
          <w:marRight w:val="0"/>
          <w:marTop w:val="0"/>
          <w:marBottom w:val="120"/>
          <w:divBdr>
            <w:top w:val="none" w:sz="0" w:space="0" w:color="auto"/>
            <w:left w:val="none" w:sz="0" w:space="0" w:color="auto"/>
            <w:bottom w:val="none" w:sz="0" w:space="0" w:color="auto"/>
            <w:right w:val="none" w:sz="0" w:space="0" w:color="auto"/>
          </w:divBdr>
        </w:div>
        <w:div w:id="775293560">
          <w:marLeft w:val="547"/>
          <w:marRight w:val="0"/>
          <w:marTop w:val="0"/>
          <w:marBottom w:val="120"/>
          <w:divBdr>
            <w:top w:val="none" w:sz="0" w:space="0" w:color="auto"/>
            <w:left w:val="none" w:sz="0" w:space="0" w:color="auto"/>
            <w:bottom w:val="none" w:sz="0" w:space="0" w:color="auto"/>
            <w:right w:val="none" w:sz="0" w:space="0" w:color="auto"/>
          </w:divBdr>
        </w:div>
        <w:div w:id="797454820">
          <w:marLeft w:val="547"/>
          <w:marRight w:val="0"/>
          <w:marTop w:val="0"/>
          <w:marBottom w:val="120"/>
          <w:divBdr>
            <w:top w:val="none" w:sz="0" w:space="0" w:color="auto"/>
            <w:left w:val="none" w:sz="0" w:space="0" w:color="auto"/>
            <w:bottom w:val="none" w:sz="0" w:space="0" w:color="auto"/>
            <w:right w:val="none" w:sz="0" w:space="0" w:color="auto"/>
          </w:divBdr>
        </w:div>
        <w:div w:id="871764499">
          <w:marLeft w:val="547"/>
          <w:marRight w:val="0"/>
          <w:marTop w:val="0"/>
          <w:marBottom w:val="120"/>
          <w:divBdr>
            <w:top w:val="none" w:sz="0" w:space="0" w:color="auto"/>
            <w:left w:val="none" w:sz="0" w:space="0" w:color="auto"/>
            <w:bottom w:val="none" w:sz="0" w:space="0" w:color="auto"/>
            <w:right w:val="none" w:sz="0" w:space="0" w:color="auto"/>
          </w:divBdr>
        </w:div>
        <w:div w:id="1007899665">
          <w:marLeft w:val="547"/>
          <w:marRight w:val="0"/>
          <w:marTop w:val="0"/>
          <w:marBottom w:val="120"/>
          <w:divBdr>
            <w:top w:val="none" w:sz="0" w:space="0" w:color="auto"/>
            <w:left w:val="none" w:sz="0" w:space="0" w:color="auto"/>
            <w:bottom w:val="none" w:sz="0" w:space="0" w:color="auto"/>
            <w:right w:val="none" w:sz="0" w:space="0" w:color="auto"/>
          </w:divBdr>
        </w:div>
        <w:div w:id="1129933931">
          <w:marLeft w:val="547"/>
          <w:marRight w:val="0"/>
          <w:marTop w:val="0"/>
          <w:marBottom w:val="120"/>
          <w:divBdr>
            <w:top w:val="none" w:sz="0" w:space="0" w:color="auto"/>
            <w:left w:val="none" w:sz="0" w:space="0" w:color="auto"/>
            <w:bottom w:val="none" w:sz="0" w:space="0" w:color="auto"/>
            <w:right w:val="none" w:sz="0" w:space="0" w:color="auto"/>
          </w:divBdr>
        </w:div>
        <w:div w:id="1371227334">
          <w:marLeft w:val="547"/>
          <w:marRight w:val="0"/>
          <w:marTop w:val="0"/>
          <w:marBottom w:val="120"/>
          <w:divBdr>
            <w:top w:val="none" w:sz="0" w:space="0" w:color="auto"/>
            <w:left w:val="none" w:sz="0" w:space="0" w:color="auto"/>
            <w:bottom w:val="none" w:sz="0" w:space="0" w:color="auto"/>
            <w:right w:val="none" w:sz="0" w:space="0" w:color="auto"/>
          </w:divBdr>
        </w:div>
        <w:div w:id="1386679700">
          <w:marLeft w:val="547"/>
          <w:marRight w:val="0"/>
          <w:marTop w:val="0"/>
          <w:marBottom w:val="180"/>
          <w:divBdr>
            <w:top w:val="none" w:sz="0" w:space="0" w:color="auto"/>
            <w:left w:val="none" w:sz="0" w:space="0" w:color="auto"/>
            <w:bottom w:val="none" w:sz="0" w:space="0" w:color="auto"/>
            <w:right w:val="none" w:sz="0" w:space="0" w:color="auto"/>
          </w:divBdr>
        </w:div>
        <w:div w:id="1389912491">
          <w:marLeft w:val="547"/>
          <w:marRight w:val="0"/>
          <w:marTop w:val="0"/>
          <w:marBottom w:val="120"/>
          <w:divBdr>
            <w:top w:val="none" w:sz="0" w:space="0" w:color="auto"/>
            <w:left w:val="none" w:sz="0" w:space="0" w:color="auto"/>
            <w:bottom w:val="none" w:sz="0" w:space="0" w:color="auto"/>
            <w:right w:val="none" w:sz="0" w:space="0" w:color="auto"/>
          </w:divBdr>
        </w:div>
        <w:div w:id="1612932635">
          <w:marLeft w:val="547"/>
          <w:marRight w:val="0"/>
          <w:marTop w:val="0"/>
          <w:marBottom w:val="120"/>
          <w:divBdr>
            <w:top w:val="none" w:sz="0" w:space="0" w:color="auto"/>
            <w:left w:val="none" w:sz="0" w:space="0" w:color="auto"/>
            <w:bottom w:val="none" w:sz="0" w:space="0" w:color="auto"/>
            <w:right w:val="none" w:sz="0" w:space="0" w:color="auto"/>
          </w:divBdr>
        </w:div>
        <w:div w:id="1889491962">
          <w:marLeft w:val="547"/>
          <w:marRight w:val="0"/>
          <w:marTop w:val="0"/>
          <w:marBottom w:val="120"/>
          <w:divBdr>
            <w:top w:val="none" w:sz="0" w:space="0" w:color="auto"/>
            <w:left w:val="none" w:sz="0" w:space="0" w:color="auto"/>
            <w:bottom w:val="none" w:sz="0" w:space="0" w:color="auto"/>
            <w:right w:val="none" w:sz="0" w:space="0" w:color="auto"/>
          </w:divBdr>
        </w:div>
      </w:divsChild>
    </w:div>
    <w:div w:id="2069722883">
      <w:bodyDiv w:val="1"/>
      <w:marLeft w:val="0"/>
      <w:marRight w:val="0"/>
      <w:marTop w:val="0"/>
      <w:marBottom w:val="0"/>
      <w:divBdr>
        <w:top w:val="none" w:sz="0" w:space="0" w:color="auto"/>
        <w:left w:val="none" w:sz="0" w:space="0" w:color="auto"/>
        <w:bottom w:val="none" w:sz="0" w:space="0" w:color="auto"/>
        <w:right w:val="none" w:sz="0" w:space="0" w:color="auto"/>
      </w:divBdr>
      <w:divsChild>
        <w:div w:id="289439653">
          <w:marLeft w:val="0"/>
          <w:marRight w:val="0"/>
          <w:marTop w:val="0"/>
          <w:marBottom w:val="0"/>
          <w:divBdr>
            <w:top w:val="none" w:sz="0" w:space="0" w:color="auto"/>
            <w:left w:val="none" w:sz="0" w:space="0" w:color="auto"/>
            <w:bottom w:val="none" w:sz="0" w:space="0" w:color="auto"/>
            <w:right w:val="none" w:sz="0" w:space="0" w:color="auto"/>
          </w:divBdr>
          <w:divsChild>
            <w:div w:id="1365255911">
              <w:marLeft w:val="0"/>
              <w:marRight w:val="0"/>
              <w:marTop w:val="0"/>
              <w:marBottom w:val="0"/>
              <w:divBdr>
                <w:top w:val="none" w:sz="0" w:space="0" w:color="auto"/>
                <w:left w:val="none" w:sz="0" w:space="0" w:color="auto"/>
                <w:bottom w:val="none" w:sz="0" w:space="0" w:color="auto"/>
                <w:right w:val="none" w:sz="0" w:space="0" w:color="auto"/>
              </w:divBdr>
              <w:divsChild>
                <w:div w:id="1658605455">
                  <w:marLeft w:val="0"/>
                  <w:marRight w:val="0"/>
                  <w:marTop w:val="0"/>
                  <w:marBottom w:val="0"/>
                  <w:divBdr>
                    <w:top w:val="none" w:sz="0" w:space="0" w:color="auto"/>
                    <w:left w:val="none" w:sz="0" w:space="0" w:color="auto"/>
                    <w:bottom w:val="none" w:sz="0" w:space="0" w:color="auto"/>
                    <w:right w:val="none" w:sz="0" w:space="0" w:color="auto"/>
                  </w:divBdr>
                  <w:divsChild>
                    <w:div w:id="1375815858">
                      <w:marLeft w:val="0"/>
                      <w:marRight w:val="0"/>
                      <w:marTop w:val="0"/>
                      <w:marBottom w:val="0"/>
                      <w:divBdr>
                        <w:top w:val="none" w:sz="0" w:space="0" w:color="auto"/>
                        <w:left w:val="none" w:sz="0" w:space="0" w:color="auto"/>
                        <w:bottom w:val="none" w:sz="0" w:space="0" w:color="auto"/>
                        <w:right w:val="none" w:sz="0" w:space="0" w:color="auto"/>
                      </w:divBdr>
                      <w:divsChild>
                        <w:div w:id="249169342">
                          <w:marLeft w:val="0"/>
                          <w:marRight w:val="0"/>
                          <w:marTop w:val="0"/>
                          <w:marBottom w:val="0"/>
                          <w:divBdr>
                            <w:top w:val="none" w:sz="0" w:space="0" w:color="auto"/>
                            <w:left w:val="none" w:sz="0" w:space="0" w:color="auto"/>
                            <w:bottom w:val="none" w:sz="0" w:space="0" w:color="auto"/>
                            <w:right w:val="none" w:sz="0" w:space="0" w:color="auto"/>
                          </w:divBdr>
                          <w:divsChild>
                            <w:div w:id="91051351">
                              <w:marLeft w:val="0"/>
                              <w:marRight w:val="0"/>
                              <w:marTop w:val="0"/>
                              <w:marBottom w:val="0"/>
                              <w:divBdr>
                                <w:top w:val="none" w:sz="0" w:space="0" w:color="auto"/>
                                <w:left w:val="none" w:sz="0" w:space="0" w:color="auto"/>
                                <w:bottom w:val="none" w:sz="0" w:space="0" w:color="auto"/>
                                <w:right w:val="none" w:sz="0" w:space="0" w:color="auto"/>
                              </w:divBdr>
                              <w:divsChild>
                                <w:div w:id="753741300">
                                  <w:marLeft w:val="0"/>
                                  <w:marRight w:val="0"/>
                                  <w:marTop w:val="0"/>
                                  <w:marBottom w:val="0"/>
                                  <w:divBdr>
                                    <w:top w:val="none" w:sz="0" w:space="0" w:color="auto"/>
                                    <w:left w:val="none" w:sz="0" w:space="0" w:color="auto"/>
                                    <w:bottom w:val="none" w:sz="0" w:space="0" w:color="auto"/>
                                    <w:right w:val="none" w:sz="0" w:space="0" w:color="auto"/>
                                  </w:divBdr>
                                  <w:divsChild>
                                    <w:div w:id="1651401369">
                                      <w:marLeft w:val="0"/>
                                      <w:marRight w:val="0"/>
                                      <w:marTop w:val="0"/>
                                      <w:marBottom w:val="0"/>
                                      <w:divBdr>
                                        <w:top w:val="none" w:sz="0" w:space="0" w:color="auto"/>
                                        <w:left w:val="none" w:sz="0" w:space="0" w:color="auto"/>
                                        <w:bottom w:val="none" w:sz="0" w:space="0" w:color="auto"/>
                                        <w:right w:val="none" w:sz="0" w:space="0" w:color="auto"/>
                                      </w:divBdr>
                                      <w:divsChild>
                                        <w:div w:id="1493646259">
                                          <w:marLeft w:val="0"/>
                                          <w:marRight w:val="0"/>
                                          <w:marTop w:val="0"/>
                                          <w:marBottom w:val="0"/>
                                          <w:divBdr>
                                            <w:top w:val="none" w:sz="0" w:space="0" w:color="auto"/>
                                            <w:left w:val="none" w:sz="0" w:space="0" w:color="auto"/>
                                            <w:bottom w:val="none" w:sz="0" w:space="0" w:color="auto"/>
                                            <w:right w:val="none" w:sz="0" w:space="0" w:color="auto"/>
                                          </w:divBdr>
                                          <w:divsChild>
                                            <w:div w:id="694236072">
                                              <w:marLeft w:val="0"/>
                                              <w:marRight w:val="0"/>
                                              <w:marTop w:val="0"/>
                                              <w:marBottom w:val="0"/>
                                              <w:divBdr>
                                                <w:top w:val="none" w:sz="0" w:space="0" w:color="auto"/>
                                                <w:left w:val="none" w:sz="0" w:space="0" w:color="auto"/>
                                                <w:bottom w:val="none" w:sz="0" w:space="0" w:color="auto"/>
                                                <w:right w:val="none" w:sz="0" w:space="0" w:color="auto"/>
                                              </w:divBdr>
                                              <w:divsChild>
                                                <w:div w:id="1584993606">
                                                  <w:marLeft w:val="0"/>
                                                  <w:marRight w:val="0"/>
                                                  <w:marTop w:val="0"/>
                                                  <w:marBottom w:val="0"/>
                                                  <w:divBdr>
                                                    <w:top w:val="none" w:sz="0" w:space="0" w:color="auto"/>
                                                    <w:left w:val="none" w:sz="0" w:space="0" w:color="auto"/>
                                                    <w:bottom w:val="none" w:sz="0" w:space="0" w:color="auto"/>
                                                    <w:right w:val="none" w:sz="0" w:space="0" w:color="auto"/>
                                                  </w:divBdr>
                                                  <w:divsChild>
                                                    <w:div w:id="188760765">
                                                      <w:marLeft w:val="0"/>
                                                      <w:marRight w:val="0"/>
                                                      <w:marTop w:val="0"/>
                                                      <w:marBottom w:val="0"/>
                                                      <w:divBdr>
                                                        <w:top w:val="none" w:sz="0" w:space="0" w:color="auto"/>
                                                        <w:left w:val="none" w:sz="0" w:space="0" w:color="auto"/>
                                                        <w:bottom w:val="none" w:sz="0" w:space="0" w:color="auto"/>
                                                        <w:right w:val="none" w:sz="0" w:space="0" w:color="auto"/>
                                                      </w:divBdr>
                                                      <w:divsChild>
                                                        <w:div w:id="855533282">
                                                          <w:marLeft w:val="0"/>
                                                          <w:marRight w:val="0"/>
                                                          <w:marTop w:val="0"/>
                                                          <w:marBottom w:val="0"/>
                                                          <w:divBdr>
                                                            <w:top w:val="none" w:sz="0" w:space="0" w:color="auto"/>
                                                            <w:left w:val="none" w:sz="0" w:space="0" w:color="auto"/>
                                                            <w:bottom w:val="none" w:sz="0" w:space="0" w:color="auto"/>
                                                            <w:right w:val="none" w:sz="0" w:space="0" w:color="auto"/>
                                                          </w:divBdr>
                                                          <w:divsChild>
                                                            <w:div w:id="6263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Cesar\Projetos\templates\Logic_Word_Template_Jan2018.dotx" TargetMode="External"/></Relationships>
</file>

<file path=word/theme/theme1.xml><?xml version="1.0" encoding="utf-8"?>
<a:theme xmlns:a="http://schemas.openxmlformats.org/drawingml/2006/main" name="Logic Template Theme 2012">
  <a:themeElements>
    <a:clrScheme name="Logic 2017 Palette">
      <a:dk1>
        <a:sysClr val="windowText" lastClr="000000"/>
      </a:dk1>
      <a:lt1>
        <a:sysClr val="window" lastClr="FFFFFF"/>
      </a:lt1>
      <a:dk2>
        <a:srgbClr val="425563"/>
      </a:dk2>
      <a:lt2>
        <a:srgbClr val="D0D0CE"/>
      </a:lt2>
      <a:accent1>
        <a:srgbClr val="FF5C39"/>
      </a:accent1>
      <a:accent2>
        <a:srgbClr val="FF8200"/>
      </a:accent2>
      <a:accent3>
        <a:srgbClr val="FFC72C"/>
      </a:accent3>
      <a:accent4>
        <a:srgbClr val="75787B"/>
      </a:accent4>
      <a:accent5>
        <a:srgbClr val="009B77"/>
      </a:accent5>
      <a:accent6>
        <a:srgbClr val="A4C8FF"/>
      </a:accent6>
      <a:hlink>
        <a:srgbClr val="FF8200"/>
      </a:hlink>
      <a:folHlink>
        <a:srgbClr val="FF5C39"/>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D719EAE09050408ACBDFE50F031B2B" ma:contentTypeVersion="20" ma:contentTypeDescription="Create a new document." ma:contentTypeScope="" ma:versionID="680f428a21bf71c5ed33d4c3881fe8ad">
  <xsd:schema xmlns:xsd="http://www.w3.org/2001/XMLSchema" xmlns:xs="http://www.w3.org/2001/XMLSchema" xmlns:p="http://schemas.microsoft.com/office/2006/metadata/properties" xmlns:ns1="http://schemas.microsoft.com/sharepoint/v3" xmlns:ns2="170a2df7-e1f8-4fd5-9ce9-09fd597a9b6a" xmlns:ns3="57ad7f63-5393-45ae-9072-2de5dd83c80f" xmlns:ns4="cd9fca6b-bdb8-44d0-884a-d6f232607efe" targetNamespace="http://schemas.microsoft.com/office/2006/metadata/properties" ma:root="true" ma:fieldsID="b97cc82ada4327b0882946df64f84d8e" ns1:_="" ns2:_="" ns3:_="" ns4:_="">
    <xsd:import namespace="http://schemas.microsoft.com/sharepoint/v3"/>
    <xsd:import namespace="170a2df7-e1f8-4fd5-9ce9-09fd597a9b6a"/>
    <xsd:import namespace="57ad7f63-5393-45ae-9072-2de5dd83c80f"/>
    <xsd:import namespace="cd9fca6b-bdb8-44d0-884a-d6f232607efe"/>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OCR" minOccurs="0"/>
                <xsd:element ref="ns3:MediaServiceEventHashCode" minOccurs="0"/>
                <xsd:element ref="ns3:MediaServiceGenerationTime" minOccurs="0"/>
                <xsd:element ref="ns3:MediaServiceDateTaken" minOccurs="0"/>
                <xsd:element ref="ns3:MediaServiceLocation" minOccurs="0"/>
                <xsd:element ref="ns1:_ip_UnifiedCompliancePolicyProperties" minOccurs="0"/>
                <xsd:element ref="ns1:_ip_UnifiedCompliancePolicyUIAction" minOccurs="0"/>
                <xsd:element ref="ns3:MediaServiceAutoKeyPoints" minOccurs="0"/>
                <xsd:element ref="ns3:MediaServiceKeyPoints"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0a2df7-e1f8-4fd5-9ce9-09fd597a9b6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7ad7f63-5393-45ae-9072-2de5dd83c80f"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1d0265c2-9134-4ae5-ada2-e5b40715a0c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d9fca6b-bdb8-44d0-884a-d6f232607efe"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f9cc0019-e909-4e54-864e-c4433f4d0555}" ma:internalName="TaxCatchAll" ma:showField="CatchAllData" ma:web="cd9fca6b-bdb8-44d0-884a-d6f232607e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57ad7f63-5393-45ae-9072-2de5dd83c80f">
      <Terms xmlns="http://schemas.microsoft.com/office/infopath/2007/PartnerControls"/>
    </lcf76f155ced4ddcb4097134ff3c332f>
    <TaxCatchAll xmlns="cd9fca6b-bdb8-44d0-884a-d6f232607ef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3CE03-C8AF-4696-9886-1B3A037708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70a2df7-e1f8-4fd5-9ce9-09fd597a9b6a"/>
    <ds:schemaRef ds:uri="57ad7f63-5393-45ae-9072-2de5dd83c80f"/>
    <ds:schemaRef ds:uri="cd9fca6b-bdb8-44d0-884a-d6f232607e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485EC6-DF4B-4DF3-BEC5-F7DD3CCDD781}">
  <ds:schemaRefs>
    <ds:schemaRef ds:uri="http://schemas.microsoft.com/sharepoint/v3/contenttype/forms"/>
  </ds:schemaRefs>
</ds:datastoreItem>
</file>

<file path=customXml/itemProps3.xml><?xml version="1.0" encoding="utf-8"?>
<ds:datastoreItem xmlns:ds="http://schemas.openxmlformats.org/officeDocument/2006/customXml" ds:itemID="{2B8B0CE3-ADA2-4E0F-8FEE-08FD217712AB}">
  <ds:schemaRefs>
    <ds:schemaRef ds:uri="http://schemas.microsoft.com/office/2006/metadata/properties"/>
    <ds:schemaRef ds:uri="http://schemas.microsoft.com/office/infopath/2007/PartnerControls"/>
    <ds:schemaRef ds:uri="http://schemas.microsoft.com/sharepoint/v3"/>
    <ds:schemaRef ds:uri="57ad7f63-5393-45ae-9072-2de5dd83c80f"/>
    <ds:schemaRef ds:uri="cd9fca6b-bdb8-44d0-884a-d6f232607efe"/>
  </ds:schemaRefs>
</ds:datastoreItem>
</file>

<file path=customXml/itemProps4.xml><?xml version="1.0" encoding="utf-8"?>
<ds:datastoreItem xmlns:ds="http://schemas.openxmlformats.org/officeDocument/2006/customXml" ds:itemID="{6BFAFB3E-B105-4F80-B6AA-C28B8DAEA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Logic_Word_Template_Jan2018.dotx</Template>
  <TotalTime>2917</TotalTime>
  <Pages>13</Pages>
  <Words>1506</Words>
  <Characters>8135</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Logic Information Systems</Company>
  <LinksUpToDate>false</LinksUpToDate>
  <CharactersWithSpaces>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LOGIC</dc:creator>
  <cp:keywords/>
  <dc:description/>
  <cp:lastModifiedBy>Fabiane Kirsten</cp:lastModifiedBy>
  <cp:revision>264</cp:revision>
  <cp:lastPrinted>2023-04-05T16:55:00Z</cp:lastPrinted>
  <dcterms:created xsi:type="dcterms:W3CDTF">2023-04-10T12:33:00Z</dcterms:created>
  <dcterms:modified xsi:type="dcterms:W3CDTF">2023-05-15T20:16:00Z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0x01010092D719EAE09050408ACBDFE50F031B2B</vt:lpwstr>
  </property>
  <property fmtid="{D5CDD505-2E9C-101B-9397-08002B2CF9AE}" pid="3" name="AuthorIds_UIVersion_4608">
    <vt:lpwstr>636</vt:lpwstr>
  </property>
</Properties>
</file>