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EAA" w:rsidRDefault="00A30D70">
      <w:r>
        <w:rPr>
          <w:noProof/>
          <w:lang w:eastAsia="pt-BR"/>
        </w:rPr>
        <w:t xml:space="preserve">Pagina funciona de forma correta </w:t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03D66820" wp14:editId="1670E16B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70"/>
    <w:rsid w:val="00335707"/>
    <w:rsid w:val="00A30D70"/>
    <w:rsid w:val="00A55027"/>
    <w:rsid w:val="00E6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4590"/>
  <w15:chartTrackingRefBased/>
  <w15:docId w15:val="{DF074ADF-BB5A-4B2D-96D2-367F7A3B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Matos de Araujo</dc:creator>
  <cp:keywords/>
  <dc:description/>
  <cp:lastModifiedBy>Kaique Matos de Araujo</cp:lastModifiedBy>
  <cp:revision>2</cp:revision>
  <dcterms:created xsi:type="dcterms:W3CDTF">2022-01-17T02:45:00Z</dcterms:created>
  <dcterms:modified xsi:type="dcterms:W3CDTF">2022-01-17T02:45:00Z</dcterms:modified>
</cp:coreProperties>
</file>