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 w:line="360" w:lineRule="auto"/>
        <w:ind w:firstLine="0"/>
        <w:jc w:val="left"/>
      </w:pPr>
      <w:r>
        <w:rPr>
          <w:rFonts w:ascii="Times New Roman" w:hAnsi="Times New Roman"/>
          <w:b/>
          <w:sz w:val="28"/>
        </w:rPr>
        <w:t>Введение</w:t>
      </w:r>
    </w:p>
    <w:p>
      <w:pPr>
        <w:spacing w:before="120" w:after="120" w:line="360" w:lineRule="auto"/>
        <w:ind w:firstLine="0"/>
        <w:jc w:val="left"/>
      </w:pPr>
      <w:r>
        <w:rPr>
          <w:rFonts w:ascii="Times New Roman" w:hAnsi="Times New Roman"/>
          <w:b/>
          <w:sz w:val="28"/>
        </w:rPr>
        <w:t>Актуальность темы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В организациях с несколькими переговорными ручной учёт (таблицы, журналы, переписка) приводит к двойным бронированиям и непрозрачному расписанию. Готовые решения — Microsoft Outlook, Robin, Skedda — ориентированы на платные лицензии и зарубежный рынок; локальные хабы (например, Technopark в Бишкеке) обслуживают только свою площадку. Для вуза или небольшого офиса востребовано собственное веб-приложение с гибкими правилами, независимым развёртыванием и интеграцией с Telegram — мессенджером, широко используемым в Кыргызстане и СНГ.</w:t>
      </w:r>
    </w:p>
    <w:p>
      <w:pPr>
        <w:spacing w:before="120" w:after="120" w:line="360" w:lineRule="auto"/>
        <w:ind w:firstLine="0"/>
        <w:jc w:val="left"/>
      </w:pPr>
      <w:r>
        <w:rPr>
          <w:rFonts w:ascii="Times New Roman" w:hAnsi="Times New Roman"/>
          <w:b/>
          <w:sz w:val="28"/>
        </w:rPr>
        <w:t>Цель и задачи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Цель работы — разработать веб-приложение для автоматизации бронирования переговорных комнат с верификацией через Telegram и ролями пользователь / администратор.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Задачи: проанализировать предметную область и аналоги; сформулировать требования к системе; обосновать технологический стек; спроектировать архитектуру и базу данных; реализовать серверную (REST API) и клиентскую части; интегрировать Telegram Bot API; выполнить автоматическое тестирование; развёрнуть систему в облачной среде.</w:t>
      </w:r>
    </w:p>
    <w:p>
      <w:pPr>
        <w:spacing w:before="120" w:after="120" w:line="360" w:lineRule="auto"/>
        <w:ind w:firstLine="0"/>
        <w:jc w:val="left"/>
      </w:pPr>
      <w:r>
        <w:rPr>
          <w:rFonts w:ascii="Times New Roman" w:hAnsi="Times New Roman"/>
          <w:b/>
          <w:sz w:val="28"/>
        </w:rPr>
        <w:t>Объект, предмет, методы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Объект исследования — процесс управления бронированием переговорных комнат в организации. Предмет — методы и технологии разработки веб-приложений для автоматизации бронирования ресурсов.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Применялись сравнительный анализ аналогов, реляционное моделирование, итеративная разработка, REST API, модульное и интеграционное тестирование.</w:t>
      </w:r>
    </w:p>
    <w:p>
      <w:pPr>
        <w:spacing w:before="120" w:after="120" w:line="360" w:lineRule="auto"/>
        <w:ind w:firstLine="0"/>
        <w:jc w:val="left"/>
      </w:pPr>
      <w:r>
        <w:rPr>
          <w:rFonts w:ascii="Times New Roman" w:hAnsi="Times New Roman"/>
          <w:b/>
          <w:sz w:val="28"/>
        </w:rPr>
        <w:t>Практическая значимость и структура работы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Система пригодна для учебных заведений, офисов и коворкингов; развёрнута на Render, сопровождается документацией OpenAPI и автотестами.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Работа состоит из введения, трёх разделов (анализ и технологии; проектирование; реализация и тестирование), заключения, списка источников и приложений.</w:t>
      </w:r>
    </w:p>
    <w:p>
      <w:pPr>
        <w:spacing w:before="120" w:after="120" w:line="360" w:lineRule="auto"/>
        <w:ind w:firstLine="0"/>
        <w:jc w:val="left"/>
      </w:pPr>
      <w:r>
        <w:rPr>
          <w:rFonts w:ascii="Times New Roman" w:hAnsi="Times New Roman"/>
          <w:b/>
          <w:sz w:val="28"/>
        </w:rPr>
        <w:t>1.1. Описание предметной области и проблематика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Переговорная комната («meeting room») — помещение, предназначенное для совещаний, переговоров с партнёрами, собеседований, обучающих занятий малой группы и презентаций. В отличие от лекционной аудитории она рассчитана на ограниченное число участников и чаще оснащается средствами связи: дисплеем, маркерной доской, видеоконференц-связью. В офисе, учебном корпусе или коворкинге таких помещений несколько; они различаются вместимостью, расположением этажом или корпусом, набором оборудования. Распределение времени между претендентами превращается в повторяющуюся операционную задачу: нужно знать, кто и когда занимает ресурс, и не допустить наложения встреч.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Предметная область данной работы — управление бронированием переговорных комнат: от появления потребности во встрече до освобождения помещения после её завершения или отмены. Границы области намеренно сужены: не рассматривается полный facility management здания (уборка, охрана, пропускной режим), но учитываются атрибуты комнаты и правила, влияющие на допустимость брони.</w:t>
      </w:r>
    </w:p>
    <w:p>
      <w:pPr>
        <w:spacing w:before="120" w:after="120" w:line="360" w:lineRule="auto"/>
        <w:ind w:firstLine="0"/>
        <w:jc w:val="left"/>
      </w:pPr>
      <w:r>
        <w:rPr>
          <w:rFonts w:ascii="Times New Roman" w:hAnsi="Times New Roman"/>
          <w:b/>
          <w:sz w:val="28"/>
        </w:rPr>
        <w:t>Участники процесса и их роли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В типичной организации выделяют две роли, отражённые в разрабатываемой системе.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Пользователь (сотрудник, студент, резидент коворкинга) просматривает каталог комнат, оценивает занятость по календарю, создаёт бронирование на выбранный интервал и при необходимости отменяет его. Пользователь действует только от своего имени: видит собственные брони, не управляет чужими.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Администратор ведёт справочник переговорных: добавляет и редактирует карточки комнат, загружает фотографии, отключает помещения, которые временно недоступны. Он же назначает других администраторов и тем самым распределяет право конфигурировать систему. Администратор не обязан бронировать комнаты от имени сотрудников; его функция — поддерживать актуальность данных и политику доступа.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Без ИС процесс сводится к устным договорённостям или общей таблице: сотрудник вносит фамилию и время, коллеги могут занять тот же слот, отмена часто не фиксируется. IT-хабы вроде Technopark (https://technopark.kg/) ведут заявки через сайт и личный кабинет площадки — это не переносимое решение для произвольной организации [Источник №].</w:t>
      </w:r>
    </w:p>
    <w:p>
      <w:pPr>
        <w:spacing w:before="120" w:after="120" w:line="360" w:lineRule="auto"/>
        <w:ind w:firstLine="0"/>
        <w:jc w:val="left"/>
      </w:pPr>
      <w:r>
        <w:rPr>
          <w:rFonts w:ascii="Times New Roman" w:hAnsi="Times New Roman"/>
          <w:b/>
          <w:sz w:val="28"/>
        </w:rPr>
        <w:t>Проблемы ручного и полуавтоматического учёта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Накопленные недостатки сведены в табл. 1.1.</w:t>
      </w:r>
    </w:p>
    <w:p>
      <w:pPr>
        <w:spacing w:before="120" w:after="120" w:line="360" w:lineRule="auto"/>
        <w:ind w:firstLine="0"/>
        <w:jc w:val="left"/>
      </w:pPr>
      <w:r>
        <w:rPr>
          <w:rFonts w:ascii="Times New Roman" w:hAnsi="Times New Roman"/>
          <w:b/>
          <w:sz w:val="28"/>
        </w:rPr>
        <w:t>Таблица 1.1 – Проблемы учёта бронирований без специализированной ИС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Проблема</w:t>
            </w:r>
          </w:p>
        </w:tc>
        <w:tc>
          <w:tcPr>
            <w:tcW w:type="dxa" w:w="3230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Проявление</w:t>
            </w:r>
          </w:p>
        </w:tc>
        <w:tc>
          <w:tcPr>
            <w:tcW w:type="dxa" w:w="3230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Последствие</w:t>
            </w:r>
          </w:p>
        </w:tc>
      </w:tr>
      <w:tr>
        <w:tc>
          <w:tcPr>
            <w:tcW w:type="dxa" w:w="3230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Двойное бронирование</w:t>
            </w:r>
          </w:p>
        </w:tc>
        <w:tc>
          <w:tcPr>
            <w:tcW w:type="dxa" w:w="3230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Два пользователя фиксируют один слот</w:t>
            </w:r>
          </w:p>
        </w:tc>
        <w:tc>
          <w:tcPr>
            <w:tcW w:type="dxa" w:w="3230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Срыв встречи, конфликт, потеря доверия к процессу</w:t>
            </w:r>
          </w:p>
        </w:tc>
      </w:tr>
      <w:tr>
        <w:tc>
          <w:tcPr>
            <w:tcW w:type="dxa" w:w="3230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Нет единого расписания</w:t>
            </w:r>
          </w:p>
        </w:tc>
        <w:tc>
          <w:tcPr>
            <w:tcW w:type="dxa" w:w="3230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Данные в файлах и мессенджерах</w:t>
            </w:r>
          </w:p>
        </w:tc>
        <w:tc>
          <w:tcPr>
            <w:tcW w:type="dxa" w:w="3230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Долгий поиск свободного окна, ошибки при планировании</w:t>
            </w:r>
          </w:p>
        </w:tc>
      </w:tr>
      <w:tr>
        <w:tc>
          <w:tcPr>
            <w:tcW w:type="dxa" w:w="3230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Нет проверки правил</w:t>
            </w:r>
          </w:p>
        </w:tc>
        <w:tc>
          <w:tcPr>
            <w:tcW w:type="dxa" w:w="3230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Любая длительность, стык «впритык»</w:t>
            </w:r>
          </w:p>
        </w:tc>
        <w:tc>
          <w:tcPr>
            <w:tcW w:type="dxa" w:w="3230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Перегрузка комнаты, нет времени на подготовку между встречами</w:t>
            </w:r>
          </w:p>
        </w:tc>
      </w:tr>
      <w:tr>
        <w:tc>
          <w:tcPr>
            <w:tcW w:type="dxa" w:w="3230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Слабый контроль отмен</w:t>
            </w:r>
          </w:p>
        </w:tc>
        <w:tc>
          <w:tcPr>
            <w:tcW w:type="dxa" w:w="3230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Запись не удалена</w:t>
            </w:r>
          </w:p>
        </w:tc>
        <w:tc>
          <w:tcPr>
            <w:tcW w:type="dxa" w:w="3230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Простой помещения, ложная занятость</w:t>
            </w:r>
          </w:p>
        </w:tc>
      </w:tr>
      <w:tr>
        <w:tc>
          <w:tcPr>
            <w:tcW w:type="dxa" w:w="3230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Нет связной истории</w:t>
            </w:r>
          </w:p>
        </w:tc>
        <w:tc>
          <w:tcPr>
            <w:tcW w:type="dxa" w:w="3230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Разрозненные журналы</w:t>
            </w:r>
          </w:p>
        </w:tc>
        <w:tc>
          <w:tcPr>
            <w:tcW w:type="dxa" w:w="3230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Невозможна аналитика загрузки, сложный аудит</w:t>
            </w:r>
          </w:p>
        </w:tc>
      </w:tr>
      <w:tr>
        <w:tc>
          <w:tcPr>
            <w:tcW w:type="dxa" w:w="3230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Нет привязки к идентификации</w:t>
            </w:r>
          </w:p>
        </w:tc>
        <w:tc>
          <w:tcPr>
            <w:tcW w:type="dxa" w:w="3230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Запись без проверки личности</w:t>
            </w:r>
          </w:p>
        </w:tc>
        <w:tc>
          <w:tcPr>
            <w:tcW w:type="dxa" w:w="3230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Ошибки, злоупотребления чужим слотом</w:t>
            </w:r>
          </w:p>
        </w:tc>
      </w:tr>
    </w:tbl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Каждая строка таблицы — аргумент в пользу централизованной системы с единой моделью данных и проверками на стороне сервера, а не на дисциплине пользователей.</w:t>
      </w:r>
    </w:p>
    <w:p>
      <w:pPr>
        <w:spacing w:before="120" w:after="120" w:line="360" w:lineRule="auto"/>
        <w:ind w:firstLine="0"/>
        <w:jc w:val="left"/>
      </w:pPr>
      <w:r>
        <w:rPr>
          <w:rFonts w:ascii="Times New Roman" w:hAnsi="Times New Roman"/>
          <w:b/>
          <w:sz w:val="28"/>
        </w:rPr>
        <w:t>Сущности и бизнес-правила предметной области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Информационная система бронирования должна оперировать устойчивыми объектами и отношениями между ними. Ниже перечислены ключевые сущности; их программное отображение проектируется в разделе 2.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Пользователь хранит отображаемое имя, адрес электронной почты (логин), хэш пароля, контакт для Telegram (ник или номер телефона), идентификатор чата с ботом после привязки, признаки подтверждённой учётной записи и роли администратора. Верификация через мессенджер отделяет регистрацию на сайте от подтверждённого владельца контакта — без развёртывания корпоративной почты [Источник №].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Переговорная комната описывается названием, вместимостью, местоположением (этаж, корпус), текстовым описанием, перечнем удобств, набором фотографий и флагом активности. Неактивные комнаты не предлагаются к бронированию, но могут сохраняться в базе для истории.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Бронирование связывает пользователя и комнату с интервалом начала и окончания в едином часовом поясе (UTC на сервере), статусом и меткой создания. Жизненный цикл в реализованном приложении включает активную бронь и удаление при отмене; интервалы в прошлом недоступны для нового бронирования.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Код подтверждения — одноразовая короткая последовательность с ограниченным сроком действия; связывается с пользователем при регистрации, входе или восстановлении доступа.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Бизнес-правила (длительность, буфер, отмена) — в п. 1.3; аналоги и стек — в п. 1.2 и 1.4.</w:t>
      </w:r>
    </w:p>
    <w:p>
      <w:pPr>
        <w:spacing w:before="120" w:after="120" w:line="360" w:lineRule="auto"/>
        <w:ind w:firstLine="0"/>
        <w:jc w:val="left"/>
      </w:pPr>
      <w:r>
        <w:rPr>
          <w:rFonts w:ascii="Times New Roman" w:hAnsi="Times New Roman"/>
          <w:b/>
          <w:sz w:val="28"/>
        </w:rPr>
        <w:t>1.2. Обзор и сравнительный анализ существующих аналогов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Рассмотрены шесть подходов: Google Calendar (ресурсы комнат), Microsoft Outlook Room Booking, SaaS Robin и Skedda, локальный IT-хаб Technopark (https://technopark.kg/) в Бишкеке, ручной учёт (Excel) и разрабатываемая система.</w:t>
      </w:r>
    </w:p>
    <w:p>
      <w:pPr>
        <w:spacing w:before="120" w:after="120" w:line="360" w:lineRule="auto"/>
        <w:ind w:firstLine="0"/>
        <w:jc w:val="left"/>
      </w:pPr>
      <w:r>
        <w:rPr>
          <w:rFonts w:ascii="Times New Roman" w:hAnsi="Times New Roman"/>
          <w:b/>
          <w:sz w:val="28"/>
        </w:rPr>
        <w:t>Методика сравнения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Сопоставление выполнялось не по маркетинговым описаниям, а по операционным критериям, которые напрямую влияют на ежедневную работу администратора и пользователя. В качестве базовых критериев выбраны: стоимость владения, возможность развёртывания у заказчика, поддержка ролевой модели, интеграция с привычным каналом подтверждения личности, гибкость правил бронирования и наличие API для последующей интеграции.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Для минимизации субъективности каждый критерий трактовался бинарно или в трёх градациях («да», «нет», «частично»). Например, «частично» применялось в случаях, когда функциональность доступна только на старших тарифах или требует внешних модулей. Такой подход позволяет сравнить продукты разного класса: корпоративные платформы, SaaS и локальные площадочные сервисы.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Корпоративные календари требуют лицензий Workspace / M365, слабо поддерживают Telegram и жёсткие правила буфера/отмены. Robin и Skedda — платные зарубежные сервисы без русского интерфейса и без развёртывания у заказчика. Technopark удобен резидентам одной площадки, но не даёт копировать систему в вуз или офис и открытый API. Excel бесплатен, но не предотвращает конфликты (табл. 1.1).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Сопоставление по критериям — в табл. 1.2.</w:t>
      </w:r>
    </w:p>
    <w:p>
      <w:pPr>
        <w:spacing w:before="120" w:after="120" w:line="360" w:lineRule="auto"/>
        <w:ind w:firstLine="0"/>
        <w:jc w:val="left"/>
      </w:pPr>
      <w:r>
        <w:rPr>
          <w:rFonts w:ascii="Times New Roman" w:hAnsi="Times New Roman"/>
          <w:b/>
          <w:sz w:val="28"/>
        </w:rPr>
        <w:t>Таблица 1.2 – Сравнительный анализ аналогов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84"/>
        <w:gridCol w:w="1384"/>
        <w:gridCol w:w="1384"/>
        <w:gridCol w:w="1384"/>
        <w:gridCol w:w="1384"/>
        <w:gridCol w:w="1384"/>
        <w:gridCol w:w="1384"/>
      </w:tblGrid>
      <w:tr>
        <w:tc>
          <w:tcPr>
            <w:tcW w:type="dxa" w:w="1384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Критерий</w:t>
            </w:r>
          </w:p>
        </w:tc>
        <w:tc>
          <w:tcPr>
            <w:tcW w:type="dxa" w:w="1384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Google Cal.</w:t>
            </w:r>
          </w:p>
        </w:tc>
        <w:tc>
          <w:tcPr>
            <w:tcW w:type="dxa" w:w="1384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MS Outlook</w:t>
            </w:r>
          </w:p>
        </w:tc>
        <w:tc>
          <w:tcPr>
            <w:tcW w:type="dxa" w:w="1384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Robin</w:t>
            </w:r>
          </w:p>
        </w:tc>
        <w:tc>
          <w:tcPr>
            <w:tcW w:type="dxa" w:w="1384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Skedda</w:t>
            </w:r>
          </w:p>
        </w:tc>
        <w:tc>
          <w:tcPr>
            <w:tcW w:type="dxa" w:w="1384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Technopark</w:t>
            </w:r>
          </w:p>
        </w:tc>
        <w:tc>
          <w:tcPr>
            <w:tcW w:type="dxa" w:w="1384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Разраб. система</w:t>
            </w:r>
          </w:p>
        </w:tc>
      </w:tr>
      <w:tr>
        <w:tc>
          <w:tcPr>
            <w:tcW w:type="dxa" w:w="1384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Бесплатно / свой хостинг</w:t>
            </w:r>
          </w:p>
        </w:tc>
        <w:tc>
          <w:tcPr>
            <w:tcW w:type="dxa" w:w="1384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частично</w:t>
            </w:r>
          </w:p>
        </w:tc>
        <w:tc>
          <w:tcPr>
            <w:tcW w:type="dxa" w:w="1384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нет</w:t>
            </w:r>
          </w:p>
        </w:tc>
        <w:tc>
          <w:tcPr>
            <w:tcW w:type="dxa" w:w="1384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нет</w:t>
            </w:r>
          </w:p>
        </w:tc>
        <w:tc>
          <w:tcPr>
            <w:tcW w:type="dxa" w:w="1384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частично</w:t>
            </w:r>
          </w:p>
        </w:tc>
        <w:tc>
          <w:tcPr>
            <w:tcW w:type="dxa" w:w="1384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нет</w:t>
            </w:r>
          </w:p>
        </w:tc>
        <w:tc>
          <w:tcPr>
            <w:tcW w:type="dxa" w:w="1384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да</w:t>
            </w:r>
          </w:p>
        </w:tc>
      </w:tr>
      <w:tr>
        <w:tc>
          <w:tcPr>
            <w:tcW w:type="dxa" w:w="1384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Русский интерфейс</w:t>
            </w:r>
          </w:p>
        </w:tc>
        <w:tc>
          <w:tcPr>
            <w:tcW w:type="dxa" w:w="1384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да</w:t>
            </w:r>
          </w:p>
        </w:tc>
        <w:tc>
          <w:tcPr>
            <w:tcW w:type="dxa" w:w="1384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да</w:t>
            </w:r>
          </w:p>
        </w:tc>
        <w:tc>
          <w:tcPr>
            <w:tcW w:type="dxa" w:w="1384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нет</w:t>
            </w:r>
          </w:p>
        </w:tc>
        <w:tc>
          <w:tcPr>
            <w:tcW w:type="dxa" w:w="1384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нет</w:t>
            </w:r>
          </w:p>
        </w:tc>
        <w:tc>
          <w:tcPr>
            <w:tcW w:type="dxa" w:w="1384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да</w:t>
            </w:r>
          </w:p>
        </w:tc>
        <w:tc>
          <w:tcPr>
            <w:tcW w:type="dxa" w:w="1384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да</w:t>
            </w:r>
          </w:p>
        </w:tc>
      </w:tr>
      <w:tr>
        <w:tc>
          <w:tcPr>
            <w:tcW w:type="dxa" w:w="1384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Telegram (верификация)</w:t>
            </w:r>
          </w:p>
        </w:tc>
        <w:tc>
          <w:tcPr>
            <w:tcW w:type="dxa" w:w="1384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нет</w:t>
            </w:r>
          </w:p>
        </w:tc>
        <w:tc>
          <w:tcPr>
            <w:tcW w:type="dxa" w:w="1384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нет</w:t>
            </w:r>
          </w:p>
        </w:tc>
        <w:tc>
          <w:tcPr>
            <w:tcW w:type="dxa" w:w="1384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нет</w:t>
            </w:r>
          </w:p>
        </w:tc>
        <w:tc>
          <w:tcPr>
            <w:tcW w:type="dxa" w:w="1384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нет</w:t>
            </w:r>
          </w:p>
        </w:tc>
        <w:tc>
          <w:tcPr>
            <w:tcW w:type="dxa" w:w="1384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нет</w:t>
            </w:r>
          </w:p>
        </w:tc>
        <w:tc>
          <w:tcPr>
            <w:tcW w:type="dxa" w:w="1384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да</w:t>
            </w:r>
          </w:p>
        </w:tc>
      </w:tr>
      <w:tr>
        <w:tc>
          <w:tcPr>
            <w:tcW w:type="dxa" w:w="1384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Роли пользователь / админ</w:t>
            </w:r>
          </w:p>
        </w:tc>
        <w:tc>
          <w:tcPr>
            <w:tcW w:type="dxa" w:w="1384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огранич.</w:t>
            </w:r>
          </w:p>
        </w:tc>
        <w:tc>
          <w:tcPr>
            <w:tcW w:type="dxa" w:w="1384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да</w:t>
            </w:r>
          </w:p>
        </w:tc>
        <w:tc>
          <w:tcPr>
            <w:tcW w:type="dxa" w:w="1384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да</w:t>
            </w:r>
          </w:p>
        </w:tc>
        <w:tc>
          <w:tcPr>
            <w:tcW w:type="dxa" w:w="1384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да</w:t>
            </w:r>
          </w:p>
        </w:tc>
        <w:tc>
          <w:tcPr>
            <w:tcW w:type="dxa" w:w="1384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персонал</w:t>
            </w:r>
          </w:p>
        </w:tc>
        <w:tc>
          <w:tcPr>
            <w:tcW w:type="dxa" w:w="1384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да</w:t>
            </w:r>
          </w:p>
        </w:tc>
      </w:tr>
      <w:tr>
        <w:tc>
          <w:tcPr>
            <w:tcW w:type="dxa" w:w="1384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REST API</w:t>
            </w:r>
          </w:p>
        </w:tc>
        <w:tc>
          <w:tcPr>
            <w:tcW w:type="dxa" w:w="1384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да</w:t>
            </w:r>
          </w:p>
        </w:tc>
        <w:tc>
          <w:tcPr>
            <w:tcW w:type="dxa" w:w="1384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да</w:t>
            </w:r>
          </w:p>
        </w:tc>
        <w:tc>
          <w:tcPr>
            <w:tcW w:type="dxa" w:w="1384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платно</w:t>
            </w:r>
          </w:p>
        </w:tc>
        <w:tc>
          <w:tcPr>
            <w:tcW w:type="dxa" w:w="1384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огранич.</w:t>
            </w:r>
          </w:p>
        </w:tc>
        <w:tc>
          <w:tcPr>
            <w:tcW w:type="dxa" w:w="1384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нет</w:t>
            </w:r>
          </w:p>
        </w:tc>
        <w:tc>
          <w:tcPr>
            <w:tcW w:type="dxa" w:w="1384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да</w:t>
            </w:r>
          </w:p>
        </w:tc>
      </w:tr>
      <w:tr>
        <w:tc>
          <w:tcPr>
            <w:tcW w:type="dxa" w:w="1384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Буфер между бронями</w:t>
            </w:r>
          </w:p>
        </w:tc>
        <w:tc>
          <w:tcPr>
            <w:tcW w:type="dxa" w:w="1384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нет</w:t>
            </w:r>
          </w:p>
        </w:tc>
        <w:tc>
          <w:tcPr>
            <w:tcW w:type="dxa" w:w="1384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нет</w:t>
            </w:r>
          </w:p>
        </w:tc>
        <w:tc>
          <w:tcPr>
            <w:tcW w:type="dxa" w:w="1384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да</w:t>
            </w:r>
          </w:p>
        </w:tc>
        <w:tc>
          <w:tcPr>
            <w:tcW w:type="dxa" w:w="1384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да</w:t>
            </w:r>
          </w:p>
        </w:tc>
        <w:tc>
          <w:tcPr>
            <w:tcW w:type="dxa" w:w="1384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—</w:t>
            </w:r>
          </w:p>
        </w:tc>
        <w:tc>
          <w:tcPr>
            <w:tcW w:type="dxa" w:w="1384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да (15 мин)</w:t>
            </w:r>
          </w:p>
        </w:tc>
      </w:tr>
      <w:tr>
        <w:tc>
          <w:tcPr>
            <w:tcW w:type="dxa" w:w="1384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Календарь занятости</w:t>
            </w:r>
          </w:p>
        </w:tc>
        <w:tc>
          <w:tcPr>
            <w:tcW w:type="dxa" w:w="1384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да</w:t>
            </w:r>
          </w:p>
        </w:tc>
        <w:tc>
          <w:tcPr>
            <w:tcW w:type="dxa" w:w="1384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да</w:t>
            </w:r>
          </w:p>
        </w:tc>
        <w:tc>
          <w:tcPr>
            <w:tcW w:type="dxa" w:w="1384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да</w:t>
            </w:r>
          </w:p>
        </w:tc>
        <w:tc>
          <w:tcPr>
            <w:tcW w:type="dxa" w:w="1384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да</w:t>
            </w:r>
          </w:p>
        </w:tc>
        <w:tc>
          <w:tcPr>
            <w:tcW w:type="dxa" w:w="1384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заявка</w:t>
            </w:r>
          </w:p>
        </w:tc>
        <w:tc>
          <w:tcPr>
            <w:tcW w:type="dxa" w:w="1384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да</w:t>
            </w:r>
          </w:p>
        </w:tc>
      </w:tr>
      <w:tr>
        <w:tc>
          <w:tcPr>
            <w:tcW w:type="dxa" w:w="1384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Деплой у заказчика</w:t>
            </w:r>
          </w:p>
        </w:tc>
        <w:tc>
          <w:tcPr>
            <w:tcW w:type="dxa" w:w="1384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нет</w:t>
            </w:r>
          </w:p>
        </w:tc>
        <w:tc>
          <w:tcPr>
            <w:tcW w:type="dxa" w:w="1384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нет</w:t>
            </w:r>
          </w:p>
        </w:tc>
        <w:tc>
          <w:tcPr>
            <w:tcW w:type="dxa" w:w="1384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нет</w:t>
            </w:r>
          </w:p>
        </w:tc>
        <w:tc>
          <w:tcPr>
            <w:tcW w:type="dxa" w:w="1384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нет</w:t>
            </w:r>
          </w:p>
        </w:tc>
        <w:tc>
          <w:tcPr>
            <w:tcW w:type="dxa" w:w="1384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нет</w:t>
            </w:r>
          </w:p>
        </w:tc>
        <w:tc>
          <w:tcPr>
            <w:tcW w:type="dxa" w:w="1384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да</w:t>
            </w:r>
          </w:p>
        </w:tc>
      </w:tr>
    </w:tbl>
    <w:p>
      <w:pPr>
        <w:spacing w:before="120" w:after="120" w:line="360" w:lineRule="auto"/>
        <w:ind w:firstLine="0"/>
        <w:jc w:val="left"/>
      </w:pPr>
      <w:r>
        <w:rPr>
          <w:rFonts w:ascii="Times New Roman" w:hAnsi="Times New Roman"/>
          <w:b/>
          <w:sz w:val="28"/>
        </w:rPr>
        <w:t>Ограничения сравнения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Часть решений развивается быстро, поэтому функциональность может меняться между релизами и тарифами. В таблице зафиксирована конфигурация, доступная без кастомной разработки на стороне заказчика. Для корпоративных платформ отдельно не учитывались внутренние расширения, которые теоретически могут закрыть отдельные пробелы, но требуют дополнительных затрат на внедрение и сопровождение.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Дополнительным ограничением является различие целевых сегментов. Technopark и аналогичные площадки ориентированы на сервис аренды собственной инфраструктуры, а не на поставку тиражируемого программного продукта для внешних организаций. По этой причине их включение в анализ носит прикладной характер: показать, как выглядит локальная альтернатива «здесь и сейчас», и почему она не заменяет самостоятельное приложение организации.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Готовый продукт не сочетает открытый стек, русский UI, Telegram, настраиваемые правила брони и независимое развёртывание. Собственное приложение закрывает эти пробелы; требования — в п. 1.3.</w:t>
      </w:r>
    </w:p>
    <w:p>
      <w:pPr>
        <w:spacing w:before="120" w:after="120" w:line="360" w:lineRule="auto"/>
        <w:ind w:firstLine="0"/>
        <w:jc w:val="left"/>
      </w:pPr>
      <w:r>
        <w:rPr>
          <w:rFonts w:ascii="Times New Roman" w:hAnsi="Times New Roman"/>
          <w:b/>
          <w:sz w:val="28"/>
        </w:rPr>
        <w:t>1.3. Постановка задачи и требования к программной системе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Задача разработки: веб-приложение вместо ручного учёта переговорных — единое расписание, проверка конфликтов, роли, подтверждение личности через Telegram. Ниже — границы системы, требования и правила; детали API и реализации — в разделах 2 и 3.</w:t>
      </w:r>
    </w:p>
    <w:p>
      <w:pPr>
        <w:spacing w:before="120" w:after="120" w:line="360" w:lineRule="auto"/>
        <w:ind w:firstLine="0"/>
        <w:jc w:val="left"/>
      </w:pPr>
      <w:r>
        <w:rPr>
          <w:rFonts w:ascii="Times New Roman" w:hAnsi="Times New Roman"/>
          <w:b/>
          <w:sz w:val="28"/>
        </w:rPr>
        <w:t>Границы системы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В scope: SPA-клиент, REST API (FastAPI), PostgreSQL, Telegram Bot API, хранение фото комнат, облачное развёртывание.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Вне scope: мобильные нативные клиенты, интеграция с Google Calendar / Microsoft 365, оплата, email-рассылка кодов (email — только логин), «умные замки».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Допущения: у пользователя есть Telegram; администратор назначается вручную или через API; время броней на сервере — UTC.</w:t>
      </w:r>
    </w:p>
    <w:p>
      <w:pPr>
        <w:spacing w:before="120" w:after="120" w:line="360" w:lineRule="auto"/>
        <w:ind w:firstLine="0"/>
        <w:jc w:val="left"/>
      </w:pPr>
      <w:r>
        <w:rPr>
          <w:rFonts w:ascii="Times New Roman" w:hAnsi="Times New Roman"/>
          <w:b/>
          <w:sz w:val="28"/>
        </w:rPr>
        <w:t>Роли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Гость просматривает комнаты, отзывы и календарь занятости. Подтверждённый пользователь бронирует и отменяет свои слоты, редактирует профиль, пишет отзывы; избранное и «недавние» — в localStorage браузера. Администратор ведёт справочник комнат и фото, назначает и снимает администраторов (не себя; в системе остаётся минимум один админ).</w:t>
      </w:r>
    </w:p>
    <w:p>
      <w:pPr>
        <w:spacing w:before="120" w:after="120" w:line="360" w:lineRule="auto"/>
        <w:ind w:firstLine="0"/>
        <w:jc w:val="left"/>
      </w:pPr>
      <w:r>
        <w:rPr>
          <w:rFonts w:ascii="Times New Roman" w:hAnsi="Times New Roman"/>
          <w:b/>
          <w:sz w:val="28"/>
        </w:rPr>
        <w:t>Функциональные требования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Сводка по подсистемам — в табл. 1.3 (О — обязательно, Ж — желательно).</w:t>
      </w:r>
    </w:p>
    <w:p>
      <w:pPr>
        <w:spacing w:before="120" w:after="120" w:line="360" w:lineRule="auto"/>
        <w:ind w:firstLine="0"/>
        <w:jc w:val="left"/>
      </w:pPr>
      <w:r>
        <w:rPr>
          <w:rFonts w:ascii="Times New Roman" w:hAnsi="Times New Roman"/>
          <w:b/>
          <w:sz w:val="28"/>
        </w:rPr>
        <w:t>Таблица 1.3 – Функциональные требования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Подсистема</w:t>
            </w:r>
          </w:p>
        </w:tc>
        <w:tc>
          <w:tcPr>
            <w:tcW w:type="dxa" w:w="3230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Требование</w:t>
            </w:r>
          </w:p>
        </w:tc>
        <w:tc>
          <w:tcPr>
            <w:tcW w:type="dxa" w:w="3230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Приоритет</w:t>
            </w:r>
          </w:p>
        </w:tc>
      </w:tr>
      <w:tr>
        <w:tc>
          <w:tcPr>
            <w:tcW w:type="dxa" w:w="3230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Учётные записи</w:t>
            </w:r>
          </w:p>
        </w:tc>
        <w:tc>
          <w:tcPr>
            <w:tcW w:type="dxa" w:w="3230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Регистрация: имя, email, пароль ≥ 8 символов, Telegram (@username или телефон)</w:t>
            </w:r>
          </w:p>
        </w:tc>
        <w:tc>
          <w:tcPr>
            <w:tcW w:type="dxa" w:w="3230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О</w:t>
            </w:r>
          </w:p>
        </w:tc>
      </w:tr>
      <w:tr>
        <w:tc>
          <w:tcPr>
            <w:tcW w:type="dxa" w:w="3230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Учётные записи</w:t>
            </w:r>
          </w:p>
        </w:tc>
        <w:tc>
          <w:tcPr>
            <w:tcW w:type="dxa" w:w="3230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Подтверждение через бота: ссылка Start, код в Telegram, ввод на /verify-email, JWT</w:t>
            </w:r>
          </w:p>
        </w:tc>
        <w:tc>
          <w:tcPr>
            <w:tcW w:type="dxa" w:w="3230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О</w:t>
            </w:r>
          </w:p>
        </w:tc>
      </w:tr>
      <w:tr>
        <w:tc>
          <w:tcPr>
            <w:tcW w:type="dxa" w:w="3230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Учётные записи</w:t>
            </w:r>
          </w:p>
        </w:tc>
        <w:tc>
          <w:tcPr>
            <w:tcW w:type="dxa" w:w="3230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Вход по email и паролю; вход с кодом в Telegram (login-request / login-verify)</w:t>
            </w:r>
          </w:p>
        </w:tc>
        <w:tc>
          <w:tcPr>
            <w:tcW w:type="dxa" w:w="3230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О</w:t>
            </w:r>
          </w:p>
        </w:tc>
      </w:tr>
      <w:tr>
        <w:tc>
          <w:tcPr>
            <w:tcW w:type="dxa" w:w="3230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Учётные записи</w:t>
            </w:r>
          </w:p>
        </w:tc>
        <w:tc>
          <w:tcPr>
            <w:tcW w:type="dxa" w:w="3230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Сброс пароля по коду в Telegram</w:t>
            </w:r>
          </w:p>
        </w:tc>
        <w:tc>
          <w:tcPr>
            <w:tcW w:type="dxa" w:w="3230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О</w:t>
            </w:r>
          </w:p>
        </w:tc>
      </w:tr>
      <w:tr>
        <w:tc>
          <w:tcPr>
            <w:tcW w:type="dxa" w:w="3230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Учётные записи</w:t>
            </w:r>
          </w:p>
        </w:tc>
        <w:tc>
          <w:tcPr>
            <w:tcW w:type="dxa" w:w="3230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Профиль: GET/PATCH текущего пользователя по JWT</w:t>
            </w:r>
          </w:p>
        </w:tc>
        <w:tc>
          <w:tcPr>
            <w:tcW w:type="dxa" w:w="3230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О</w:t>
            </w:r>
          </w:p>
        </w:tc>
      </w:tr>
      <w:tr>
        <w:tc>
          <w:tcPr>
            <w:tcW w:type="dxa" w:w="3230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Учётные записи</w:t>
            </w:r>
          </w:p>
        </w:tc>
        <w:tc>
          <w:tcPr>
            <w:tcW w:type="dxa" w:w="3230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Локализация интерфейса (файл переводов)</w:t>
            </w:r>
          </w:p>
        </w:tc>
        <w:tc>
          <w:tcPr>
            <w:tcW w:type="dxa" w:w="3230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Ж</w:t>
            </w:r>
          </w:p>
        </w:tc>
      </w:tr>
      <w:tr>
        <w:tc>
          <w:tcPr>
            <w:tcW w:type="dxa" w:w="3230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Комнаты</w:t>
            </w:r>
          </w:p>
        </w:tc>
        <w:tc>
          <w:tcPr>
            <w:tcW w:type="dxa" w:w="3230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Публичный список и карточка; фильтры (вместимость, поиск, адрес); сортировка</w:t>
            </w:r>
          </w:p>
        </w:tc>
        <w:tc>
          <w:tcPr>
            <w:tcW w:type="dxa" w:w="3230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О</w:t>
            </w:r>
          </w:p>
        </w:tc>
      </w:tr>
      <w:tr>
        <w:tc>
          <w:tcPr>
            <w:tcW w:type="dxa" w:w="3230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Комнаты</w:t>
            </w:r>
          </w:p>
        </w:tc>
        <w:tc>
          <w:tcPr>
            <w:tcW w:type="dxa" w:w="3230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CRUD комнат и загрузка/удаление фото (JPEG, PNG, GIF, WebP, до 5 МБ) — админ</w:t>
            </w:r>
          </w:p>
        </w:tc>
        <w:tc>
          <w:tcPr>
            <w:tcW w:type="dxa" w:w="3230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О</w:t>
            </w:r>
          </w:p>
        </w:tc>
      </w:tr>
      <w:tr>
        <w:tc>
          <w:tcPr>
            <w:tcW w:type="dxa" w:w="3230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Комнаты</w:t>
            </w:r>
          </w:p>
        </w:tc>
        <w:tc>
          <w:tcPr>
            <w:tcW w:type="dxa" w:w="3230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Отзывы и оценка комнаты</w:t>
            </w:r>
          </w:p>
        </w:tc>
        <w:tc>
          <w:tcPr>
            <w:tcW w:type="dxa" w:w="3230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О</w:t>
            </w:r>
          </w:p>
        </w:tc>
      </w:tr>
      <w:tr>
        <w:tc>
          <w:tcPr>
            <w:tcW w:type="dxa" w:w="3230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Бронирования</w:t>
            </w:r>
          </w:p>
        </w:tc>
        <w:tc>
          <w:tcPr>
            <w:tcW w:type="dxa" w:w="3230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Создание, просмотр своих броней, календарь по room_id, отмена с дедлайном</w:t>
            </w:r>
          </w:p>
        </w:tc>
        <w:tc>
          <w:tcPr>
            <w:tcW w:type="dxa" w:w="3230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О</w:t>
            </w:r>
          </w:p>
        </w:tc>
      </w:tr>
      <w:tr>
        <w:tc>
          <w:tcPr>
            <w:tcW w:type="dxa" w:w="3230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Бронирования</w:t>
            </w:r>
          </w:p>
        </w:tc>
        <w:tc>
          <w:tcPr>
            <w:tcW w:type="dxa" w:w="3230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Отклонение пересечений и буфера (HTTP 409)</w:t>
            </w:r>
          </w:p>
        </w:tc>
        <w:tc>
          <w:tcPr>
            <w:tcW w:type="dxa" w:w="3230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О</w:t>
            </w:r>
          </w:p>
        </w:tc>
      </w:tr>
      <w:tr>
        <w:tc>
          <w:tcPr>
            <w:tcW w:type="dxa" w:w="3230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Администрирование</w:t>
            </w:r>
          </w:p>
        </w:tc>
        <w:tc>
          <w:tcPr>
            <w:tcW w:type="dxa" w:w="3230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Список админов, назначение по email, снятие роли</w:t>
            </w:r>
          </w:p>
        </w:tc>
        <w:tc>
          <w:tcPr>
            <w:tcW w:type="dxa" w:w="3230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О</w:t>
            </w:r>
          </w:p>
        </w:tc>
      </w:tr>
      <w:tr>
        <w:tc>
          <w:tcPr>
            <w:tcW w:type="dxa" w:w="3230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Интерфейс</w:t>
            </w:r>
          </w:p>
        </w:tc>
        <w:tc>
          <w:tcPr>
            <w:tcW w:type="dxa" w:w="3230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SPA: дашборд, комнаты, FullCalendar, мои брони, профиль, админка, auth-страницы</w:t>
            </w:r>
          </w:p>
        </w:tc>
        <w:tc>
          <w:tcPr>
            <w:tcW w:type="dxa" w:w="3230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О</w:t>
            </w:r>
          </w:p>
        </w:tc>
      </w:tr>
      <w:tr>
        <w:tc>
          <w:tcPr>
            <w:tcW w:type="dxa" w:w="3230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Интерфейс</w:t>
            </w:r>
          </w:p>
        </w:tc>
        <w:tc>
          <w:tcPr>
            <w:tcW w:type="dxa" w:w="3230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Защита маршрутов без JWT</w:t>
            </w:r>
          </w:p>
        </w:tc>
        <w:tc>
          <w:tcPr>
            <w:tcW w:type="dxa" w:w="3230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О</w:t>
            </w:r>
          </w:p>
        </w:tc>
      </w:tr>
      <w:tr>
        <w:tc>
          <w:tcPr>
            <w:tcW w:type="dxa" w:w="3230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API</w:t>
            </w:r>
          </w:p>
        </w:tc>
        <w:tc>
          <w:tcPr>
            <w:tcW w:type="dxa" w:w="3230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OpenAPI (/docs, /redoc); деплой по Blueprint</w:t>
            </w:r>
          </w:p>
        </w:tc>
        <w:tc>
          <w:tcPr>
            <w:tcW w:type="dxa" w:w="3230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О</w:t>
            </w:r>
          </w:p>
        </w:tc>
      </w:tr>
    </w:tbl>
    <w:p>
      <w:pPr>
        <w:spacing w:before="120" w:after="120" w:line="360" w:lineRule="auto"/>
        <w:ind w:firstLine="0"/>
        <w:jc w:val="left"/>
      </w:pPr>
      <w:r>
        <w:rPr>
          <w:rFonts w:ascii="Times New Roman" w:hAnsi="Times New Roman"/>
          <w:b/>
          <w:sz w:val="28"/>
        </w:rPr>
        <w:t>Бизнес-правила</w:t>
      </w:r>
    </w:p>
    <w:p>
      <w:pPr>
        <w:spacing w:before="120" w:after="120" w:line="360" w:lineRule="auto"/>
        <w:ind w:firstLine="0"/>
        <w:jc w:val="left"/>
      </w:pPr>
      <w:r>
        <w:rPr>
          <w:rFonts w:ascii="Times New Roman" w:hAnsi="Times New Roman"/>
          <w:b/>
          <w:sz w:val="28"/>
        </w:rPr>
        <w:t>Таблица 1.4 – Бизнес-правила бронирования и доступа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Правило</w:t>
            </w:r>
          </w:p>
        </w:tc>
        <w:tc>
          <w:tcPr>
            <w:tcW w:type="dxa" w:w="4844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Реакция</w:t>
            </w:r>
          </w:p>
        </w:tc>
      </w:tr>
      <w:tr>
        <w:tc>
          <w:tcPr>
            <w:tcW w:type="dxa" w:w="4844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Длительность брони 30 мин … 6 ч; конец &gt; начала</w:t>
            </w:r>
          </w:p>
        </w:tc>
        <w:tc>
          <w:tcPr>
            <w:tcW w:type="dxa" w:w="4844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HTTP 400</w:t>
            </w:r>
          </w:p>
        </w:tc>
      </w:tr>
      <w:tr>
        <w:tc>
          <w:tcPr>
            <w:tcW w:type="dxa" w:w="4844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Нельзя бронировать в прошлом</w:t>
            </w:r>
          </w:p>
        </w:tc>
        <w:tc>
          <w:tcPr>
            <w:tcW w:type="dxa" w:w="4844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HTTP 400</w:t>
            </w:r>
          </w:p>
        </w:tc>
      </w:tr>
      <w:tr>
        <w:tc>
          <w:tcPr>
            <w:tcW w:type="dxa" w:w="4844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Буфер 15 мин между бронями одной комнаты</w:t>
            </w:r>
          </w:p>
        </w:tc>
        <w:tc>
          <w:tcPr>
            <w:tcW w:type="dxa" w:w="4844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HTTP 409</w:t>
            </w:r>
          </w:p>
        </w:tc>
      </w:tr>
      <w:tr>
        <w:tc>
          <w:tcPr>
            <w:tcW w:type="dxa" w:w="4844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Отмена только владельцем; не позднее 30 мин до начала; не прошедшие</w:t>
            </w:r>
          </w:p>
        </w:tc>
        <w:tc>
          <w:tcPr>
            <w:tcW w:type="dxa" w:w="4844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HTTP 403/400</w:t>
            </w:r>
          </w:p>
        </w:tc>
      </w:tr>
      <w:tr>
        <w:tc>
          <w:tcPr>
            <w:tcW w:type="dxa" w:w="4844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Коды подтверждения — 6 цифр, срок из конфигурации</w:t>
            </w:r>
          </w:p>
        </w:tc>
        <w:tc>
          <w:tcPr>
            <w:tcW w:type="dxa" w:w="4844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HTTP 400</w:t>
            </w:r>
          </w:p>
        </w:tc>
      </w:tr>
      <w:tr>
        <w:tc>
          <w:tcPr>
            <w:tcW w:type="dxa" w:w="4844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Бронь и вход только при подтверждённой учётной записи</w:t>
            </w:r>
          </w:p>
        </w:tc>
        <w:tc>
          <w:tcPr>
            <w:tcW w:type="dxa" w:w="4844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HTTP 403</w:t>
            </w:r>
          </w:p>
        </w:tc>
      </w:tr>
    </w:tbl>
    <w:p>
      <w:pPr>
        <w:spacing w:before="120" w:after="120" w:line="360" w:lineRule="auto"/>
        <w:ind w:firstLine="0"/>
        <w:jc w:val="left"/>
      </w:pPr>
      <w:r>
        <w:rPr>
          <w:rFonts w:ascii="Times New Roman" w:hAnsi="Times New Roman"/>
          <w:b/>
          <w:sz w:val="28"/>
        </w:rPr>
        <w:t>Нефункциональные требования</w:t>
      </w:r>
    </w:p>
    <w:p>
      <w:pPr>
        <w:spacing w:before="120" w:after="120" w:line="360" w:lineRule="auto"/>
        <w:ind w:firstLine="0"/>
        <w:jc w:val="left"/>
      </w:pPr>
      <w:r>
        <w:rPr>
          <w:rFonts w:ascii="Times New Roman" w:hAnsi="Times New Roman"/>
          <w:b/>
          <w:sz w:val="28"/>
        </w:rPr>
        <w:t>Таблица 1.5 – Нефункциональные требования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Категория</w:t>
            </w:r>
          </w:p>
        </w:tc>
        <w:tc>
          <w:tcPr>
            <w:tcW w:type="dxa" w:w="4844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Содержание</w:t>
            </w:r>
          </w:p>
        </w:tc>
      </w:tr>
      <w:tr>
        <w:tc>
          <w:tcPr>
            <w:tcW w:type="dxa" w:w="4844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Безопасность</w:t>
            </w:r>
          </w:p>
        </w:tc>
        <w:tc>
          <w:tcPr>
            <w:tcW w:type="dxa" w:w="4844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bcrypt, JWT (HS256), проверка ролей на клиенте и сервере</w:t>
            </w:r>
          </w:p>
        </w:tc>
      </w:tr>
      <w:tr>
        <w:tc>
          <w:tcPr>
            <w:tcW w:type="dxa" w:w="4844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Надёжность</w:t>
            </w:r>
          </w:p>
        </w:tc>
        <w:tc>
          <w:tcPr>
            <w:tcW w:type="dxa" w:w="4844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Проверка конфликтов до commit; автотесты Pytest</w:t>
            </w:r>
          </w:p>
        </w:tc>
      </w:tr>
      <w:tr>
        <w:tc>
          <w:tcPr>
            <w:tcW w:type="dxa" w:w="4844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Удобство</w:t>
            </w:r>
          </w:p>
        </w:tc>
        <w:tc>
          <w:tcPr>
            <w:tcW w:type="dxa" w:w="4844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Адаптивная вёрстка (Tailwind CSS)</w:t>
            </w:r>
          </w:p>
        </w:tc>
      </w:tr>
      <w:tr>
        <w:tc>
          <w:tcPr>
            <w:tcW w:type="dxa" w:w="4844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Сопровождаемость</w:t>
            </w:r>
          </w:p>
        </w:tc>
        <w:tc>
          <w:tcPr>
            <w:tcW w:type="dxa" w:w="4844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Слои api / models / schemas / services; миграции Alembic</w:t>
            </w:r>
          </w:p>
        </w:tc>
      </w:tr>
      <w:tr>
        <w:tc>
          <w:tcPr>
            <w:tcW w:type="dxa" w:w="4844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Документированность</w:t>
            </w:r>
          </w:p>
        </w:tc>
        <w:tc>
          <w:tcPr>
            <w:tcW w:type="dxa" w:w="4844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Swagger из FastAPI</w:t>
            </w:r>
          </w:p>
        </w:tc>
      </w:tr>
      <w:tr>
        <w:tc>
          <w:tcPr>
            <w:tcW w:type="dxa" w:w="4844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Переносимость</w:t>
            </w:r>
          </w:p>
        </w:tc>
        <w:tc>
          <w:tcPr>
            <w:tcW w:type="dxa" w:w="4844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.env, render.yaml</w:t>
            </w:r>
          </w:p>
        </w:tc>
      </w:tr>
      <w:tr>
        <w:tc>
          <w:tcPr>
            <w:tcW w:type="dxa" w:w="4844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Локализация</w:t>
            </w:r>
          </w:p>
        </w:tc>
        <w:tc>
          <w:tcPr>
            <w:tcW w:type="dxa" w:w="4844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Русский интерфейс по умолчанию</w:t>
            </w:r>
          </w:p>
        </w:tc>
      </w:tr>
    </w:tbl>
    <w:p>
      <w:pPr>
        <w:spacing w:before="120" w:after="120" w:line="360" w:lineRule="auto"/>
        <w:ind w:firstLine="0"/>
        <w:jc w:val="left"/>
      </w:pPr>
      <w:r>
        <w:rPr>
          <w:rFonts w:ascii="Times New Roman" w:hAnsi="Times New Roman"/>
          <w:b/>
          <w:sz w:val="28"/>
        </w:rPr>
        <w:t>Сценарии использования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Основные сценарии — в табл. 1.6; детальные диаграммы последовательностей — в приложениях при необходимости.</w:t>
      </w:r>
    </w:p>
    <w:p>
      <w:pPr>
        <w:spacing w:before="120" w:after="120" w:line="360" w:lineRule="auto"/>
        <w:ind w:firstLine="0"/>
        <w:jc w:val="left"/>
      </w:pPr>
      <w:r>
        <w:rPr>
          <w:rFonts w:ascii="Times New Roman" w:hAnsi="Times New Roman"/>
          <w:b/>
          <w:sz w:val="28"/>
        </w:rPr>
        <w:t>Таблица 1.6 – Сценарии использования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Сценарий</w:t>
            </w:r>
          </w:p>
        </w:tc>
        <w:tc>
          <w:tcPr>
            <w:tcW w:type="dxa" w:w="3230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Актор</w:t>
            </w:r>
          </w:p>
        </w:tc>
        <w:tc>
          <w:tcPr>
            <w:tcW w:type="dxa" w:w="3230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Результат</w:t>
            </w:r>
          </w:p>
        </w:tc>
      </w:tr>
      <w:tr>
        <w:tc>
          <w:tcPr>
            <w:tcW w:type="dxa" w:w="3230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Регистрация и подтверждение в Telegram</w:t>
            </w:r>
          </w:p>
        </w:tc>
        <w:tc>
          <w:tcPr>
            <w:tcW w:type="dxa" w:w="3230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Гость</w:t>
            </w:r>
          </w:p>
        </w:tc>
        <w:tc>
          <w:tcPr>
            <w:tcW w:type="dxa" w:w="3230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Подтверждённый аккаунт, JWT</w:t>
            </w:r>
          </w:p>
        </w:tc>
      </w:tr>
      <w:tr>
        <w:tc>
          <w:tcPr>
            <w:tcW w:type="dxa" w:w="3230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Вход (пароль или код в Telegram)</w:t>
            </w:r>
          </w:p>
        </w:tc>
        <w:tc>
          <w:tcPr>
            <w:tcW w:type="dxa" w:w="3230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Пользователь</w:t>
            </w:r>
          </w:p>
        </w:tc>
        <w:tc>
          <w:tcPr>
            <w:tcW w:type="dxa" w:w="3230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JWT</w:t>
            </w:r>
          </w:p>
        </w:tc>
      </w:tr>
      <w:tr>
        <w:tc>
          <w:tcPr>
            <w:tcW w:type="dxa" w:w="3230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Сброс пароля</w:t>
            </w:r>
          </w:p>
        </w:tc>
        <w:tc>
          <w:tcPr>
            <w:tcW w:type="dxa" w:w="3230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Пользователь</w:t>
            </w:r>
          </w:p>
        </w:tc>
        <w:tc>
          <w:tcPr>
            <w:tcW w:type="dxa" w:w="3230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Новый пароль</w:t>
            </w:r>
          </w:p>
        </w:tc>
      </w:tr>
      <w:tr>
        <w:tc>
          <w:tcPr>
            <w:tcW w:type="dxa" w:w="3230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Поиск комнаты и бронирование слота</w:t>
            </w:r>
          </w:p>
        </w:tc>
        <w:tc>
          <w:tcPr>
            <w:tcW w:type="dxa" w:w="3230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Пользователь</w:t>
            </w:r>
          </w:p>
        </w:tc>
        <w:tc>
          <w:tcPr>
            <w:tcW w:type="dxa" w:w="3230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Запись в БД</w:t>
            </w:r>
          </w:p>
        </w:tc>
      </w:tr>
      <w:tr>
        <w:tc>
          <w:tcPr>
            <w:tcW w:type="dxa" w:w="3230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Отклонение конфликта</w:t>
            </w:r>
          </w:p>
        </w:tc>
        <w:tc>
          <w:tcPr>
            <w:tcW w:type="dxa" w:w="3230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Система</w:t>
            </w:r>
          </w:p>
        </w:tc>
        <w:tc>
          <w:tcPr>
            <w:tcW w:type="dxa" w:w="3230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HTTP 409</w:t>
            </w:r>
          </w:p>
        </w:tc>
      </w:tr>
      <w:tr>
        <w:tc>
          <w:tcPr>
            <w:tcW w:type="dxa" w:w="3230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Отмена своей брони</w:t>
            </w:r>
          </w:p>
        </w:tc>
        <w:tc>
          <w:tcPr>
            <w:tcW w:type="dxa" w:w="3230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Пользователь</w:t>
            </w:r>
          </w:p>
        </w:tc>
        <w:tc>
          <w:tcPr>
            <w:tcW w:type="dxa" w:w="3230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Слот свободен</w:t>
            </w:r>
          </w:p>
        </w:tc>
      </w:tr>
      <w:tr>
        <w:tc>
          <w:tcPr>
            <w:tcW w:type="dxa" w:w="3230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Управление комнатами</w:t>
            </w:r>
          </w:p>
        </w:tc>
        <w:tc>
          <w:tcPr>
            <w:tcW w:type="dxa" w:w="3230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Администратор</w:t>
            </w:r>
          </w:p>
        </w:tc>
        <w:tc>
          <w:tcPr>
            <w:tcW w:type="dxa" w:w="3230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Обновлён справочник</w:t>
            </w:r>
          </w:p>
        </w:tc>
      </w:tr>
      <w:tr>
        <w:tc>
          <w:tcPr>
            <w:tcW w:type="dxa" w:w="3230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Назначение администратора</w:t>
            </w:r>
          </w:p>
        </w:tc>
        <w:tc>
          <w:tcPr>
            <w:tcW w:type="dxa" w:w="3230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Администратор</w:t>
            </w:r>
          </w:p>
        </w:tc>
        <w:tc>
          <w:tcPr>
            <w:tcW w:type="dxa" w:w="3230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Новый админ</w:t>
            </w:r>
          </w:p>
        </w:tc>
      </w:tr>
    </w:tbl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Требования закрывают пробелы аналогов (п. 1.2): единое расписание, буфер, Telegram, развёртывание у заказчика. Технологии — в п. 1.4; проектирование — в разделе 2.</w:t>
      </w:r>
    </w:p>
    <w:p>
      <w:pPr>
        <w:spacing w:before="120" w:after="120" w:line="360" w:lineRule="auto"/>
        <w:ind w:firstLine="0"/>
        <w:jc w:val="left"/>
      </w:pPr>
      <w:r>
        <w:rPr>
          <w:rFonts w:ascii="Times New Roman" w:hAnsi="Times New Roman"/>
          <w:b/>
          <w:sz w:val="28"/>
        </w:rPr>
        <w:t>1.4. Выбор и обоснование технологического стека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Стек выбирался по критериям: модель «клиент — REST — СУБД», открытые лицензии, скорость разработки одним исполнителем, автотесты и OpenAPI, бесплатный облачный хостинг. Сводный состав — в табл. 1.7.</w:t>
      </w:r>
    </w:p>
    <w:p>
      <w:pPr>
        <w:spacing w:before="120" w:after="120" w:line="360" w:lineRule="auto"/>
        <w:ind w:firstLine="0"/>
        <w:jc w:val="left"/>
      </w:pPr>
      <w:r>
        <w:rPr>
          <w:rFonts w:ascii="Times New Roman" w:hAnsi="Times New Roman"/>
          <w:b/>
          <w:sz w:val="28"/>
        </w:rPr>
        <w:t>Серверная часть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Python 3.11+ — язык серверной логики и тестов. FastAPI (≥ 0.109) на Uvicorn: валидация Pydantic 2, зависимости Depends, автогенерация /docs. По сравнению с Django REST Framework выбранный вариант компактнее для узкого API без дублирования React-админки; по сравнению с Flask не требует отдельной связки для схем и OpenAPI.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PostgreSQL 16 — транзакции, внешние ключи, индексы по времени броней. SQLAlchemy 2.0 + Alembic + psycopg2-binary — ORM и миграции. SQLite используется только в тестах Pytest.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Безопасность: bcrypt для паролей, python-jose (JWT, HS256). Коды регистрации и входа доставляются через Telegram Bot API (webhook), без SMTP.</w:t>
      </w:r>
    </w:p>
    <w:p>
      <w:pPr>
        <w:spacing w:before="120" w:after="120" w:line="360" w:lineRule="auto"/>
        <w:ind w:firstLine="0"/>
        <w:jc w:val="left"/>
      </w:pPr>
      <w:r>
        <w:rPr>
          <w:rFonts w:ascii="Times New Roman" w:hAnsi="Times New Roman"/>
          <w:b/>
          <w:sz w:val="28"/>
        </w:rPr>
        <w:t>Клиентская часть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React 18.2 и TypeScript 5.6 — SPA и типизация контрактов API. Vite 5 — сборка и dev-сервер с прокси /api. Tailwind CSS 3.4 — адаптивная вёрстка. React Router 6 — маршруты и PrivateRoute / AdminRoute. FullCalendar 6 — календарь занятости на карточке комнаты.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Альтернативы Vue/Angular на frontend и Node/Express на backend отклонены: избыточны для масштаба приложения; единый акцент курса — React + Python API.</w:t>
      </w:r>
    </w:p>
    <w:p>
      <w:pPr>
        <w:spacing w:before="120" w:after="120" w:line="360" w:lineRule="auto"/>
        <w:ind w:firstLine="0"/>
        <w:jc w:val="left"/>
      </w:pPr>
      <w:r>
        <w:rPr>
          <w:rFonts w:ascii="Times New Roman" w:hAnsi="Times New Roman"/>
          <w:b/>
          <w:sz w:val="28"/>
        </w:rPr>
        <w:t>Тестирование и развёртывание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Pytest и httpx — backend; Vitest и happy-dom — frontend. Production: Render (render.yaml) — PostgreSQL, Web Service (Uvicorn), Static Site (dist); переменные DATABASE_URL, SECRET_KEY, TELEGRAM_BOT_TOKEN, VITE_API_URL. Допускается аналогичный деплой на Railway.</w:t>
      </w:r>
    </w:p>
    <w:p>
      <w:pPr>
        <w:spacing w:before="120" w:after="120" w:line="360" w:lineRule="auto"/>
        <w:ind w:firstLine="0"/>
        <w:jc w:val="left"/>
      </w:pPr>
      <w:r>
        <w:rPr>
          <w:rFonts w:ascii="Times New Roman" w:hAnsi="Times New Roman"/>
          <w:b/>
          <w:sz w:val="28"/>
        </w:rPr>
        <w:t>Сравнение ключевых альтернатив</w:t>
      </w:r>
    </w:p>
    <w:p>
      <w:pPr>
        <w:spacing w:before="120" w:after="120" w:line="360" w:lineRule="auto"/>
        <w:ind w:firstLine="0"/>
        <w:jc w:val="left"/>
      </w:pPr>
      <w:r>
        <w:rPr>
          <w:rFonts w:ascii="Times New Roman" w:hAnsi="Times New Roman"/>
          <w:b/>
          <w:sz w:val="28"/>
        </w:rPr>
        <w:t>Таблица 1.7 – Обоснование выбора основных компонентов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Компонент</w:t>
            </w:r>
          </w:p>
        </w:tc>
        <w:tc>
          <w:tcPr>
            <w:tcW w:type="dxa" w:w="3230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Выбрано</w:t>
            </w:r>
          </w:p>
        </w:tc>
        <w:tc>
          <w:tcPr>
            <w:tcW w:type="dxa" w:w="3230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Краткое сравнение с альтернативой</w:t>
            </w:r>
          </w:p>
        </w:tc>
      </w:tr>
      <w:tr>
        <w:tc>
          <w:tcPr>
            <w:tcW w:type="dxa" w:w="3230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API-фреймворк</w:t>
            </w:r>
          </w:p>
        </w:tc>
        <w:tc>
          <w:tcPr>
            <w:tcW w:type="dxa" w:w="3230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FastAPI</w:t>
            </w:r>
          </w:p>
        </w:tc>
        <w:tc>
          <w:tcPr>
            <w:tcW w:type="dxa" w:w="3230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Django/DRF — тяжелее; Flask — нет OpenAPI из коробки</w:t>
            </w:r>
          </w:p>
        </w:tc>
      </w:tr>
      <w:tr>
        <w:tc>
          <w:tcPr>
            <w:tcW w:type="dxa" w:w="3230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СУБД</w:t>
            </w:r>
          </w:p>
        </w:tc>
        <w:tc>
          <w:tcPr>
            <w:tcW w:type="dxa" w:w="3230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PostgreSQL</w:t>
            </w:r>
          </w:p>
        </w:tc>
        <w:tc>
          <w:tcPr>
            <w:tcW w:type="dxa" w:w="3230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SQLite — слабее при конкурентной записи; MongoDB — лишняя для реляционной схемы</w:t>
            </w:r>
          </w:p>
        </w:tc>
      </w:tr>
      <w:tr>
        <w:tc>
          <w:tcPr>
            <w:tcW w:type="dxa" w:w="3230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UI</w:t>
            </w:r>
          </w:p>
        </w:tc>
        <w:tc>
          <w:tcPr>
            <w:tcW w:type="dxa" w:w="3230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React + TS</w:t>
            </w:r>
          </w:p>
        </w:tc>
        <w:tc>
          <w:tcPr>
            <w:tcW w:type="dxa" w:w="3230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Vue/Angular — не требуются по учебному треку</w:t>
            </w:r>
          </w:p>
        </w:tc>
      </w:tr>
      <w:tr>
        <w:tc>
          <w:tcPr>
            <w:tcW w:type="dxa" w:w="3230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Сборка</w:t>
            </w:r>
          </w:p>
        </w:tc>
        <w:tc>
          <w:tcPr>
            <w:tcW w:type="dxa" w:w="3230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Vite</w:t>
            </w:r>
          </w:p>
        </w:tc>
        <w:tc>
          <w:tcPr>
            <w:tcW w:type="dxa" w:w="3230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CRA — медленнее; Next.js — SSR не нужен</w:t>
            </w:r>
          </w:p>
        </w:tc>
      </w:tr>
      <w:tr>
        <w:tc>
          <w:tcPr>
            <w:tcW w:type="dxa" w:w="3230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Auth</w:t>
            </w:r>
          </w:p>
        </w:tc>
        <w:tc>
          <w:tcPr>
            <w:tcW w:type="dxa" w:w="3230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JWT + Telegram</w:t>
            </w:r>
          </w:p>
        </w:tc>
        <w:tc>
          <w:tcPr>
            <w:tcW w:type="dxa" w:w="3230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Сессии в Redis — лишний сервис; OAuth — вне scope</w:t>
            </w:r>
          </w:p>
        </w:tc>
      </w:tr>
    </w:tbl>
    <w:p>
      <w:pPr>
        <w:spacing w:before="120" w:after="120" w:line="360" w:lineRule="auto"/>
        <w:ind w:firstLine="0"/>
        <w:jc w:val="left"/>
      </w:pPr>
      <w:r>
        <w:rPr>
          <w:rFonts w:ascii="Times New Roman" w:hAnsi="Times New Roman"/>
          <w:b/>
          <w:sz w:val="28"/>
        </w:rPr>
        <w:t>Таблица 1.8 – Состав технологического стека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Уровень</w:t>
            </w:r>
          </w:p>
        </w:tc>
        <w:tc>
          <w:tcPr>
            <w:tcW w:type="dxa" w:w="3230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Технология</w:t>
            </w:r>
          </w:p>
        </w:tc>
        <w:tc>
          <w:tcPr>
            <w:tcW w:type="dxa" w:w="3230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Назначение</w:t>
            </w:r>
          </w:p>
        </w:tc>
      </w:tr>
      <w:tr>
        <w:tc>
          <w:tcPr>
            <w:tcW w:type="dxa" w:w="3230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Backend</w:t>
            </w:r>
          </w:p>
        </w:tc>
        <w:tc>
          <w:tcPr>
            <w:tcW w:type="dxa" w:w="3230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Python 3.11+, FastAPI, Uvicorn</w:t>
            </w:r>
          </w:p>
        </w:tc>
        <w:tc>
          <w:tcPr>
            <w:tcW w:type="dxa" w:w="3230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REST API</w:t>
            </w:r>
          </w:p>
        </w:tc>
      </w:tr>
      <w:tr>
        <w:tc>
          <w:tcPr>
            <w:tcW w:type="dxa" w:w="3230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Данные</w:t>
            </w:r>
          </w:p>
        </w:tc>
        <w:tc>
          <w:tcPr>
            <w:tcW w:type="dxa" w:w="3230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PostgreSQL, SQLAlchemy 2, Alembic</w:t>
            </w:r>
          </w:p>
        </w:tc>
        <w:tc>
          <w:tcPr>
            <w:tcW w:type="dxa" w:w="3230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Хранение и миграции</w:t>
            </w:r>
          </w:p>
        </w:tc>
      </w:tr>
      <w:tr>
        <w:tc>
          <w:tcPr>
            <w:tcW w:type="dxa" w:w="3230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Безопасность</w:t>
            </w:r>
          </w:p>
        </w:tc>
        <w:tc>
          <w:tcPr>
            <w:tcW w:type="dxa" w:w="3230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bcrypt, python-jose</w:t>
            </w:r>
          </w:p>
        </w:tc>
        <w:tc>
          <w:tcPr>
            <w:tcW w:type="dxa" w:w="3230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Пароли, JWT</w:t>
            </w:r>
          </w:p>
        </w:tc>
      </w:tr>
      <w:tr>
        <w:tc>
          <w:tcPr>
            <w:tcW w:type="dxa" w:w="3230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Интеграция</w:t>
            </w:r>
          </w:p>
        </w:tc>
        <w:tc>
          <w:tcPr>
            <w:tcW w:type="dxa" w:w="3230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Telegram Bot API</w:t>
            </w:r>
          </w:p>
        </w:tc>
        <w:tc>
          <w:tcPr>
            <w:tcW w:type="dxa" w:w="3230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Коды, webhook</w:t>
            </w:r>
          </w:p>
        </w:tc>
      </w:tr>
      <w:tr>
        <w:tc>
          <w:tcPr>
            <w:tcW w:type="dxa" w:w="3230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Frontend</w:t>
            </w:r>
          </w:p>
        </w:tc>
        <w:tc>
          <w:tcPr>
            <w:tcW w:type="dxa" w:w="3230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React 18, TypeScript 5.6, Vite 5</w:t>
            </w:r>
          </w:p>
        </w:tc>
        <w:tc>
          <w:tcPr>
            <w:tcW w:type="dxa" w:w="3230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SPA</w:t>
            </w:r>
          </w:p>
        </w:tc>
      </w:tr>
      <w:tr>
        <w:tc>
          <w:tcPr>
            <w:tcW w:type="dxa" w:w="3230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UI</w:t>
            </w:r>
          </w:p>
        </w:tc>
        <w:tc>
          <w:tcPr>
            <w:tcW w:type="dxa" w:w="3230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Tailwind CSS 3.4, React Router 6, FullCalendar 6</w:t>
            </w:r>
          </w:p>
        </w:tc>
        <w:tc>
          <w:tcPr>
            <w:tcW w:type="dxa" w:w="3230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Вёрстка, навигация, календарь</w:t>
            </w:r>
          </w:p>
        </w:tc>
      </w:tr>
      <w:tr>
        <w:tc>
          <w:tcPr>
            <w:tcW w:type="dxa" w:w="3230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Тесты</w:t>
            </w:r>
          </w:p>
        </w:tc>
        <w:tc>
          <w:tcPr>
            <w:tcW w:type="dxa" w:w="3230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Pytest, Vitest</w:t>
            </w:r>
          </w:p>
        </w:tc>
        <w:tc>
          <w:tcPr>
            <w:tcW w:type="dxa" w:w="3230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Автопроверка</w:t>
            </w:r>
          </w:p>
        </w:tc>
      </w:tr>
      <w:tr>
        <w:tc>
          <w:tcPr>
            <w:tcW w:type="dxa" w:w="3230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Деплой</w:t>
            </w:r>
          </w:p>
        </w:tc>
        <w:tc>
          <w:tcPr>
            <w:tcW w:type="dxa" w:w="3230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Render Blueprint</w:t>
            </w:r>
          </w:p>
        </w:tc>
        <w:tc>
          <w:tcPr>
            <w:tcW w:type="dxa" w:w="3230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Облако</w:t>
            </w:r>
          </w:p>
        </w:tc>
      </w:tr>
    </w:tbl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Связка Python (FastAPI) + PostgreSQL + React + Telegram + Render покрывает требования п. 1.3 и поддерживает проектирование (раздел 2) и реализацию (раздел 3).</w:t>
      </w:r>
    </w:p>
    <w:p>
      <w:pPr>
        <w:spacing w:before="120" w:after="120" w:line="360" w:lineRule="auto"/>
        <w:ind w:firstLine="0"/>
        <w:jc w:val="left"/>
      </w:pPr>
      <w:r>
        <w:rPr>
          <w:rFonts w:ascii="Times New Roman" w:hAnsi="Times New Roman"/>
          <w:b/>
          <w:sz w:val="28"/>
        </w:rPr>
        <w:t>2.1. Архитектура приложения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разделе 1 сформулированы требования к веб-сервису бронирования переговорных. Ниже описана целевая архитектура: состав компонентов, их взаимодействие и принципы разбиения серверного кода. Детали хранения данных и контракт API раскрываются в п. 2.2 и 2.3.</w:t>
      </w:r>
    </w:p>
    <w:p>
      <w:pPr>
        <w:spacing w:before="120" w:after="120" w:line="360" w:lineRule="auto"/>
        <w:ind w:firstLine="0"/>
        <w:jc w:val="left"/>
      </w:pPr>
      <w:r>
        <w:rPr>
          <w:rFonts w:ascii="Times New Roman" w:hAnsi="Times New Roman"/>
          <w:b/>
          <w:sz w:val="28"/>
        </w:rPr>
        <w:t>Общая схема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Система построена по трёхуровневой клиент-серверной модели.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Уровень представления — одностраничное приложение (SPA) на React и TypeScript, выполняемое в браузере. Оно отвечает за навигацию, формы, календарь занятости и отображение данных, полученных с сервера.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Уровень приложения — HTTP-сервис на FastAPI (Python). Он принимает REST-запросы в формате JSON, проверяет права доступа, применяет бизнес-правила бронирования и обращается к базе данных.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Уровень данных — СУБД PostgreSQL для учётных записей, комнат, бронирований и служебных записей (коды подтверждения, отзывы). Фотографии комнат хранятся как файлы в каталоге uploads на сервере приложения и отдаются по URL /uploads.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Внешний сервис Telegram Bot API используется для доставки кодов регистрации, входа и сброса пароля; сервер принимает входящие сообщения через webhook.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Логическая схема взаимодействия приведена на рис. 2.1 (браузер — REST API — PostgreSQL; отдельно — канал к Telegram).</w:t>
      </w:r>
    </w:p>
    <w:p>
      <w:pPr>
        <w:spacing w:before="120" w:after="120" w:line="360" w:lineRule="auto"/>
        <w:ind w:firstLine="0"/>
        <w:jc w:val="left"/>
      </w:pPr>
      <w:r>
        <w:rPr>
          <w:rFonts w:ascii="Times New Roman" w:hAnsi="Times New Roman"/>
          <w:b/>
          <w:sz w:val="28"/>
        </w:rPr>
        <w:t>Клиентская часть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Фронтенд организован по функциональным каталогам. Страницы (pages) соответствуют маршрутам: каталог комнат, карточка с календарём, личные бронирования, профиль, админ-панель, аутентификация. Общая оболочка (Layout) задаёт шапку и навигацию. Модуль api инкапсулирует вызовы к backend; типы ответов описаны в types/api.ts. Состояние сессии пользователя хранится в AuthContext; защищённые маршруты реализованы обёртками PrivateRoute и AdminRoute.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При локальной разработке Vite проксирует запросы с префиксом /api на backend, что упрощает отладку без настройки CORS. В production статические файлы из каталога dist размещаются на хостинге, а VITE_API_URL указывает на публичный адрес API.</w:t>
      </w:r>
    </w:p>
    <w:p>
      <w:pPr>
        <w:spacing w:before="120" w:after="120" w:line="360" w:lineRule="auto"/>
        <w:ind w:firstLine="0"/>
        <w:jc w:val="left"/>
      </w:pPr>
      <w:r>
        <w:rPr>
          <w:rFonts w:ascii="Times New Roman" w:hAnsi="Times New Roman"/>
          <w:b/>
          <w:sz w:val="28"/>
        </w:rPr>
        <w:t>Серверная часть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Точка входа — main.py: создание приложения FastAPI, middleware CORS, подключение роутеров с префиксом /api, раздача загруженных файлов, эндпоинт /health для проверки доступности.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Внутренняя структура backend следует разделению ответственности (табл. 2.1).</w:t>
      </w:r>
    </w:p>
    <w:p>
      <w:pPr>
        <w:spacing w:before="120" w:after="120" w:line="360" w:lineRule="auto"/>
        <w:ind w:firstLine="0"/>
        <w:jc w:val="left"/>
      </w:pPr>
      <w:r>
        <w:rPr>
          <w:rFonts w:ascii="Times New Roman" w:hAnsi="Times New Roman"/>
          <w:b/>
          <w:sz w:val="28"/>
        </w:rPr>
        <w:t>Таблица 2.1 – Модули серверного приложения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Каталог / модуль</w:t>
            </w:r>
          </w:p>
        </w:tc>
        <w:tc>
          <w:tcPr>
            <w:tcW w:type="dxa" w:w="4844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Назначение</w:t>
            </w:r>
          </w:p>
        </w:tc>
      </w:tr>
      <w:tr>
        <w:tc>
          <w:tcPr>
            <w:tcW w:type="dxa" w:w="4844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api/</w:t>
            </w:r>
          </w:p>
        </w:tc>
        <w:tc>
          <w:tcPr>
            <w:tcW w:type="dxa" w:w="4844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HTTP-маршруты: аутентификация, комнаты, бронирования, администрирование, webhook Telegram</w:t>
            </w:r>
          </w:p>
        </w:tc>
      </w:tr>
      <w:tr>
        <w:tc>
          <w:tcPr>
            <w:tcW w:type="dxa" w:w="4844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models/</w:t>
            </w:r>
          </w:p>
        </w:tc>
        <w:tc>
          <w:tcPr>
            <w:tcW w:type="dxa" w:w="4844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ORM-модели SQLAlchemy, отображение таблиц БД</w:t>
            </w:r>
          </w:p>
        </w:tc>
      </w:tr>
      <w:tr>
        <w:tc>
          <w:tcPr>
            <w:tcW w:type="dxa" w:w="4844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schemas/</w:t>
            </w:r>
          </w:p>
        </w:tc>
        <w:tc>
          <w:tcPr>
            <w:tcW w:type="dxa" w:w="4844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Pydantic-схемы валидации тел запросов и ответов</w:t>
            </w:r>
          </w:p>
        </w:tc>
      </w:tr>
      <w:tr>
        <w:tc>
          <w:tcPr>
            <w:tcW w:type="dxa" w:w="4844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services/</w:t>
            </w:r>
          </w:p>
        </w:tc>
        <w:tc>
          <w:tcPr>
            <w:tcW w:type="dxa" w:w="4844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Бизнес-логика вне маршрутов: проверка конфликтов бронирований, работа с Telegram</w:t>
            </w:r>
          </w:p>
        </w:tc>
      </w:tr>
      <w:tr>
        <w:tc>
          <w:tcPr>
            <w:tcW w:type="dxa" w:w="4844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core/</w:t>
            </w:r>
          </w:p>
        </w:tc>
        <w:tc>
          <w:tcPr>
            <w:tcW w:type="dxa" w:w="4844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Безопасность (хэш пароля, JWT), зависимости FastAPI (текущий пользователь, сессия БД)</w:t>
            </w:r>
          </w:p>
        </w:tc>
      </w:tr>
      <w:tr>
        <w:tc>
          <w:tcPr>
            <w:tcW w:type="dxa" w:w="4844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config.py</w:t>
            </w:r>
          </w:p>
        </w:tc>
        <w:tc>
          <w:tcPr>
            <w:tcW w:type="dxa" w:w="4844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Параметры из переменных окружения (БД, секреты, CORS, каталог загрузок)</w:t>
            </w:r>
          </w:p>
        </w:tc>
      </w:tr>
    </w:tbl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Роутеры не содержат сложной предметной логики: они вызывают сервисы и возвращают данные, прошедшие валидацию схем. Такой подход упрощает модульные тесты (например, отдельно для booking_conflict).</w:t>
      </w:r>
    </w:p>
    <w:p>
      <w:pPr>
        <w:spacing w:before="120" w:after="120" w:line="360" w:lineRule="auto"/>
        <w:ind w:firstLine="0"/>
        <w:jc w:val="left"/>
      </w:pPr>
      <w:r>
        <w:rPr>
          <w:rFonts w:ascii="Times New Roman" w:hAnsi="Times New Roman"/>
          <w:b/>
          <w:sz w:val="28"/>
        </w:rPr>
        <w:t>Поток обработки типового запроса</w:t>
      </w:r>
    </w:p>
    <w:p>
      <w:pPr>
        <w:spacing w:before="0" w:after="0" w:line="360" w:lineRule="auto"/>
        <w:ind w:firstLine="0"/>
        <w:jc w:val="both"/>
      </w:pPr>
      <w:r>
        <w:rPr>
          <w:rFonts w:ascii="Times New Roman" w:hAnsi="Times New Roman"/>
          <w:sz w:val="28"/>
        </w:rPr>
        <w:t>1. Браузер отправляет HTTPS-запрос с заголовком Authorization: Bearer при необходимости.</w:t>
      </w:r>
    </w:p>
    <w:p>
      <w:pPr>
        <w:spacing w:before="0" w:after="0" w:line="360" w:lineRule="auto"/>
        <w:ind w:firstLine="0"/>
        <w:jc w:val="both"/>
      </w:pPr>
      <w:r>
        <w:rPr>
          <w:rFonts w:ascii="Times New Roman" w:hAnsi="Times New Roman"/>
          <w:sz w:val="28"/>
        </w:rPr>
        <w:t>2. Middleware CORS и зависимость маршрута извлекают JWT и сессию БД.</w:t>
      </w:r>
    </w:p>
    <w:p>
      <w:pPr>
        <w:spacing w:before="0" w:after="0" w:line="360" w:lineRule="auto"/>
        <w:ind w:firstLine="0"/>
        <w:jc w:val="both"/>
      </w:pPr>
      <w:r>
        <w:rPr>
          <w:rFonts w:ascii="Times New Roman" w:hAnsi="Times New Roman"/>
          <w:sz w:val="28"/>
        </w:rPr>
        <w:t>3. Тело запроса проверяется Pydantic-схемой; при ошибке возвращается 422.</w:t>
      </w:r>
    </w:p>
    <w:p>
      <w:pPr>
        <w:spacing w:before="0" w:after="0" w:line="360" w:lineRule="auto"/>
        <w:ind w:firstLine="0"/>
        <w:jc w:val="both"/>
      </w:pPr>
      <w:r>
        <w:rPr>
          <w:rFonts w:ascii="Times New Roman" w:hAnsi="Times New Roman"/>
          <w:sz w:val="28"/>
        </w:rPr>
        <w:t>4. Выполняется операция (чтение или изменение через ORM / сервис).</w:t>
      </w:r>
    </w:p>
    <w:p>
      <w:pPr>
        <w:spacing w:before="0" w:after="0" w:line="360" w:lineRule="auto"/>
        <w:ind w:firstLine="0"/>
        <w:jc w:val="both"/>
      </w:pPr>
      <w:r>
        <w:rPr>
          <w:rFonts w:ascii="Times New Roman" w:hAnsi="Times New Roman"/>
          <w:sz w:val="28"/>
        </w:rPr>
        <w:t>5. Ответ сериализуется в JSON; для конфликта бронирования — код 409.</w:t>
      </w:r>
    </w:p>
    <w:p>
      <w:pPr>
        <w:spacing w:before="120" w:after="120" w:line="360" w:lineRule="auto"/>
        <w:ind w:firstLine="0"/>
        <w:jc w:val="left"/>
      </w:pPr>
      <w:r>
        <w:rPr>
          <w:rFonts w:ascii="Times New Roman" w:hAnsi="Times New Roman"/>
          <w:b/>
          <w:sz w:val="28"/>
        </w:rPr>
        <w:t>Развёртывание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В облаке (Render) размещаются три компонента: managed PostgreSQL, Web Service с Uvicorn для backend, Static Site для frontend. Миграции Alembic выполняются при старте backend. Конфигурация задаётся переменными окружения, без жёсткой привязки к конкретному хосту в исходном коде.</w:t>
      </w:r>
    </w:p>
    <w:p>
      <w:pPr>
        <w:spacing w:before="120" w:after="120" w:line="360" w:lineRule="auto"/>
        <w:ind w:firstLine="0"/>
        <w:jc w:val="left"/>
      </w:pPr>
      <w:r>
        <w:rPr>
          <w:rFonts w:ascii="Times New Roman" w:hAnsi="Times New Roman"/>
          <w:b/>
          <w:sz w:val="28"/>
        </w:rPr>
        <w:t>2.2. Проектирование базы данных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Схема данных отражает сущности предметной области (п. 1.1) и поддерживает операции, описанные в требованиях (п. 1.3). Хранение организовано в PostgreSQL; доступ из приложения — через ORM SQLAlchemy 2.0, эволюция схемы — миграциями Alembic.</w:t>
      </w:r>
    </w:p>
    <w:p>
      <w:pPr>
        <w:spacing w:before="120" w:after="120" w:line="360" w:lineRule="auto"/>
        <w:ind w:firstLine="0"/>
        <w:jc w:val="left"/>
      </w:pPr>
      <w:r>
        <w:rPr>
          <w:rFonts w:ascii="Times New Roman" w:hAnsi="Times New Roman"/>
          <w:b/>
          <w:sz w:val="28"/>
        </w:rPr>
        <w:t>Принципы проектирования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Модель нормализована до третьей нормальной формы: повторяющиеся группы вынесены в отдельные таблицы (фотографии, коды подтверждения, отзывы). Связи «один ко многим» задаются внешними ключами; при удалении родительской записи для зависимых данных применяется каскадное удаление (ON DELETE CASCADE), чтобы не оставались «висячие» ссылки.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Временные поля бронирований и служебных кодов имеют тип TIMESTAMP WITH TIME ZONE и на сервере интерпретируются в UTC. Уникальность email пользователя и одноразовых токенов Telegram обеспечивается ограничениями UNIQUE.</w:t>
      </w:r>
    </w:p>
    <w:p>
      <w:pPr>
        <w:spacing w:before="120" w:after="120" w:line="360" w:lineRule="auto"/>
        <w:ind w:firstLine="0"/>
        <w:jc w:val="left"/>
      </w:pPr>
      <w:r>
        <w:rPr>
          <w:rFonts w:ascii="Times New Roman" w:hAnsi="Times New Roman"/>
          <w:b/>
          <w:sz w:val="28"/>
        </w:rPr>
        <w:t>Состав схемы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В базе девять таблиц (табл. 2.2). Логическая ER-диаграмма приведена на рис. 2.2 (источник для построения — файл DIPLOMA_DB_DIAGRAM.md в репозитории проекта).</w:t>
      </w:r>
    </w:p>
    <w:p>
      <w:pPr>
        <w:spacing w:before="120" w:after="120" w:line="360" w:lineRule="auto"/>
        <w:ind w:firstLine="0"/>
        <w:jc w:val="left"/>
      </w:pPr>
      <w:r>
        <w:rPr>
          <w:rFonts w:ascii="Times New Roman" w:hAnsi="Times New Roman"/>
          <w:b/>
          <w:sz w:val="28"/>
        </w:rPr>
        <w:t>Таблица 2.2 – Таблицы базы данных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Таблица</w:t>
            </w:r>
          </w:p>
        </w:tc>
        <w:tc>
          <w:tcPr>
            <w:tcW w:type="dxa" w:w="4844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Назначение</w:t>
            </w:r>
          </w:p>
        </w:tc>
      </w:tr>
      <w:tr>
        <w:tc>
          <w:tcPr>
            <w:tcW w:type="dxa" w:w="4844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users</w:t>
            </w:r>
          </w:p>
        </w:tc>
        <w:tc>
          <w:tcPr>
            <w:tcW w:type="dxa" w:w="4844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Учётные записи: авторизация, профиль, роли, привязка Telegram</w:t>
            </w:r>
          </w:p>
        </w:tc>
      </w:tr>
      <w:tr>
        <w:tc>
          <w:tcPr>
            <w:tcW w:type="dxa" w:w="4844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rooms</w:t>
            </w:r>
          </w:p>
        </w:tc>
        <w:tc>
          <w:tcPr>
            <w:tcW w:type="dxa" w:w="4844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Справочник переговорных комнат и атрибуты местоположения</w:t>
            </w:r>
          </w:p>
        </w:tc>
      </w:tr>
      <w:tr>
        <w:tc>
          <w:tcPr>
            <w:tcW w:type="dxa" w:w="4844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room_images</w:t>
            </w:r>
          </w:p>
        </w:tc>
        <w:tc>
          <w:tcPr>
            <w:tcW w:type="dxa" w:w="4844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Фотографии комнат (путь к файлу на диске)</w:t>
            </w:r>
          </w:p>
        </w:tc>
      </w:tr>
      <w:tr>
        <w:tc>
          <w:tcPr>
            <w:tcW w:type="dxa" w:w="4844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bookings</w:t>
            </w:r>
          </w:p>
        </w:tc>
        <w:tc>
          <w:tcPr>
            <w:tcW w:type="dxa" w:w="4844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Бронирования: пользователь, комната, интервал времени</w:t>
            </w:r>
          </w:p>
        </w:tc>
      </w:tr>
      <w:tr>
        <w:tc>
          <w:tcPr>
            <w:tcW w:type="dxa" w:w="4844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room_reviews</w:t>
            </w:r>
          </w:p>
        </w:tc>
        <w:tc>
          <w:tcPr>
            <w:tcW w:type="dxa" w:w="4844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Отзывы и оценки комнат</w:t>
            </w:r>
          </w:p>
        </w:tc>
      </w:tr>
      <w:tr>
        <w:tc>
          <w:tcPr>
            <w:tcW w:type="dxa" w:w="4844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email_verification_codes</w:t>
            </w:r>
          </w:p>
        </w:tc>
        <w:tc>
          <w:tcPr>
            <w:tcW w:type="dxa" w:w="4844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Код подтверждения регистрации (один на пользователя)</w:t>
            </w:r>
          </w:p>
        </w:tc>
      </w:tr>
      <w:tr>
        <w:tc>
          <w:tcPr>
            <w:tcW w:type="dxa" w:w="4844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login_verification_codes</w:t>
            </w:r>
          </w:p>
        </w:tc>
        <w:tc>
          <w:tcPr>
            <w:tcW w:type="dxa" w:w="4844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Код входа с двухэтапной проверкой</w:t>
            </w:r>
          </w:p>
        </w:tc>
      </w:tr>
      <w:tr>
        <w:tc>
          <w:tcPr>
            <w:tcW w:type="dxa" w:w="4844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password_reset_codes</w:t>
            </w:r>
          </w:p>
        </w:tc>
        <w:tc>
          <w:tcPr>
            <w:tcW w:type="dxa" w:w="4844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Код сброса пароля</w:t>
            </w:r>
          </w:p>
        </w:tc>
      </w:tr>
      <w:tr>
        <w:tc>
          <w:tcPr>
            <w:tcW w:type="dxa" w:w="4844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telegram_pending_links</w:t>
            </w:r>
          </w:p>
        </w:tc>
        <w:tc>
          <w:tcPr>
            <w:tcW w:type="dxa" w:w="4844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Одноразовый токен ссылки для привязки бота к аккаунту</w:t>
            </w:r>
          </w:p>
        </w:tc>
      </w:tr>
    </w:tbl>
    <w:p>
      <w:pPr>
        <w:spacing w:before="120" w:after="120" w:line="360" w:lineRule="auto"/>
        <w:ind w:firstLine="0"/>
        <w:jc w:val="left"/>
      </w:pPr>
      <w:r>
        <w:rPr>
          <w:rFonts w:ascii="Times New Roman" w:hAnsi="Times New Roman"/>
          <w:b/>
          <w:sz w:val="28"/>
        </w:rPr>
        <w:t>Центральные сущности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Пользователь (users) — ядро учёта доступа. Обязательны email (уникальный логин), хэш пароля, полное имя; опционально — отображаемое имя, телефон, ник и chat_id в Telegram, поля профиля. Признаки «подтверждён» и «администратор» хранятся как логические поля. С одним пользователем связаны множество бронирований и отзывов; служебные коды — не более одной активной записи каждого типа на пользователя.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Переговорная комната (rooms) содержит название, описание, вместимость, строку удобств, а также адресную привязку: регион, город, район, адрес. С комнатой связаны фотографии, бронирования и отзывы.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Бронирование (bookings) фиксирует связь пользователя и комнаты с полями начала и окончания интервала. Отмена в реализованной модели выполняется удалением записи, а не сменой статуса. Для ускорения проверки пересечений по одной комнате создан составной индекс по полям room_id, start_time, end_time.</w:t>
      </w:r>
    </w:p>
    <w:p>
      <w:pPr>
        <w:spacing w:before="120" w:after="120" w:line="360" w:lineRule="auto"/>
        <w:ind w:firstLine="0"/>
        <w:jc w:val="left"/>
      </w:pPr>
      <w:r>
        <w:rPr>
          <w:rFonts w:ascii="Times New Roman" w:hAnsi="Times New Roman"/>
          <w:b/>
          <w:sz w:val="28"/>
        </w:rPr>
        <w:t>Вспомогательные таблицы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Таблица room_images хранит относительный путь к файлу в каталоге uploads; бинарное содержимое в БД не дублируется.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Таблицы email_verification_codes, login_verification_codes и password_reset_codes имеют одинаковую структуру: шестизначный code и expires_at. После успешного использования или истечения срока запись удаляется или заменяется новой.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Таблица telegram_pending_links связывает одноразовый token из deep-link бота с user_id до момента нажатия Start в Telegram.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Таблица room_reviews содержит оценку (целое число), текст комментария и ссылки на пользователя и комнату.</w:t>
      </w:r>
    </w:p>
    <w:p>
      <w:pPr>
        <w:spacing w:before="120" w:after="120" w:line="360" w:lineRule="auto"/>
        <w:ind w:firstLine="0"/>
        <w:jc w:val="left"/>
      </w:pPr>
      <w:r>
        <w:rPr>
          <w:rFonts w:ascii="Times New Roman" w:hAnsi="Times New Roman"/>
          <w:b/>
          <w:sz w:val="28"/>
        </w:rPr>
        <w:t>Связи между таблицами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Один пользователь — много бронирований и отзывов. Одна комната — много бронирований, фотографий и отзывов. Коды верификации и сброса пароля относятся к пользователю отношением один к одному на период действия кода. Удаление пользователя или комнаты каскадно удаляет зависимые брони, фото и отзывы.</w:t>
      </w:r>
    </w:p>
    <w:p>
      <w:pPr>
        <w:spacing w:before="120" w:after="120" w:line="360" w:lineRule="auto"/>
        <w:ind w:firstLine="0"/>
        <w:jc w:val="left"/>
      </w:pPr>
      <w:r>
        <w:rPr>
          <w:rFonts w:ascii="Times New Roman" w:hAnsi="Times New Roman"/>
          <w:b/>
          <w:sz w:val="28"/>
        </w:rPr>
        <w:t>Сопровождение схемы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Каждое изменение структуры оформляется ревизией Alembic в каталоге backend/alembic/versions. На новом окружении схема приводится к актуальному виду командой upgrade head, что согласуется с развёртыванием на Render (п. 2.1).</w:t>
      </w:r>
    </w:p>
    <w:p>
      <w:pPr>
        <w:spacing w:before="120" w:after="120" w:line="360" w:lineRule="auto"/>
        <w:ind w:firstLine="0"/>
        <w:jc w:val="left"/>
      </w:pPr>
      <w:r>
        <w:rPr>
          <w:rFonts w:ascii="Times New Roman" w:hAnsi="Times New Roman"/>
          <w:b/>
          <w:sz w:val="28"/>
        </w:rPr>
        <w:t>2.3. Проектирование REST API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Интерфейс взаимодействия клиента и сервера спроектирован в архитектурном стиле REST: ресурсы адресуются URL, операции задаются HTTP-методами, данные передаются в JSON. Схема согласована с моделью БД (п. 2.2) и реализуется роутерами FastAPI с префиксом /api.</w:t>
      </w:r>
    </w:p>
    <w:p>
      <w:pPr>
        <w:spacing w:before="120" w:after="120" w:line="360" w:lineRule="auto"/>
        <w:ind w:firstLine="0"/>
        <w:jc w:val="left"/>
      </w:pPr>
      <w:r>
        <w:rPr>
          <w:rFonts w:ascii="Times New Roman" w:hAnsi="Times New Roman"/>
          <w:b/>
          <w:sz w:val="28"/>
        </w:rPr>
        <w:t>Общие правила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Запросы и ответы — application/json. Для защищённых операций клиент передаёт JWT в заголовке Authorization: Bearer. Уровни доступа: публичный (без токена), авторизованный пользователь, администратор.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Типовые коды ответа: 200/201 — успех; 204 — успешное удаление без тела; 400 — нарушение бизнес-правил; 401 — нет или неверный токен; 403 — недостаточно прав; 404 — ресурс не найден; 409 — конфликт бронирования; 422 — ошибка валидации полей (Pydantic).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Входные и выходные структуры описаны Pydantic-схемами в каталоге schemas; спецификация OpenAPI генерируется автоматически и доступна по адресам /docs (Swagger UI) и /redoc.</w:t>
      </w:r>
    </w:p>
    <w:p>
      <w:pPr>
        <w:spacing w:before="120" w:after="120" w:line="360" w:lineRule="auto"/>
        <w:ind w:firstLine="0"/>
        <w:jc w:val="left"/>
      </w:pPr>
      <w:r>
        <w:rPr>
          <w:rFonts w:ascii="Times New Roman" w:hAnsi="Times New Roman"/>
          <w:b/>
          <w:sz w:val="28"/>
        </w:rPr>
        <w:t>Аутентификация и профиль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Группа маршрутов /api/auth и /api/users/me обслуживает регистрацию, подтверждение учётной записи, вход, восстановление пароля и профиль (табл. 2.3).</w:t>
      </w:r>
    </w:p>
    <w:p>
      <w:pPr>
        <w:spacing w:before="120" w:after="120" w:line="360" w:lineRule="auto"/>
        <w:ind w:firstLine="0"/>
        <w:jc w:val="left"/>
      </w:pPr>
      <w:r>
        <w:rPr>
          <w:rFonts w:ascii="Times New Roman" w:hAnsi="Times New Roman"/>
          <w:b/>
          <w:sz w:val="28"/>
        </w:rPr>
        <w:t>Таблица 2.3 – Маршруты аутентификации и профиля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Метод</w:t>
            </w:r>
          </w:p>
        </w:tc>
        <w:tc>
          <w:tcPr>
            <w:tcW w:type="dxa" w:w="2422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Путь</w:t>
            </w:r>
          </w:p>
        </w:tc>
        <w:tc>
          <w:tcPr>
            <w:tcW w:type="dxa" w:w="2422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Доступ</w:t>
            </w:r>
          </w:p>
        </w:tc>
        <w:tc>
          <w:tcPr>
            <w:tcW w:type="dxa" w:w="2422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Назначение</w:t>
            </w:r>
          </w:p>
        </w:tc>
      </w:tr>
      <w:tr>
        <w:tc>
          <w:tcPr>
            <w:tcW w:type="dxa" w:w="2422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POST</w:t>
            </w:r>
          </w:p>
        </w:tc>
        <w:tc>
          <w:tcPr>
            <w:tcW w:type="dxa" w:w="2422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/api/auth/register</w:t>
            </w:r>
          </w:p>
        </w:tc>
        <w:tc>
          <w:tcPr>
            <w:tcW w:type="dxa" w:w="2422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Публичный</w:t>
            </w:r>
          </w:p>
        </w:tc>
        <w:tc>
          <w:tcPr>
            <w:tcW w:type="dxa" w:w="2422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Регистрация, выдача ссылки на Telegram-бота</w:t>
            </w:r>
          </w:p>
        </w:tc>
      </w:tr>
      <w:tr>
        <w:tc>
          <w:tcPr>
            <w:tcW w:type="dxa" w:w="2422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POST</w:t>
            </w:r>
          </w:p>
        </w:tc>
        <w:tc>
          <w:tcPr>
            <w:tcW w:type="dxa" w:w="2422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/api/auth/verify-email</w:t>
            </w:r>
          </w:p>
        </w:tc>
        <w:tc>
          <w:tcPr>
            <w:tcW w:type="dxa" w:w="2422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Публичный</w:t>
            </w:r>
          </w:p>
        </w:tc>
        <w:tc>
          <w:tcPr>
            <w:tcW w:type="dxa" w:w="2422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Подтверждение кода, выдача JWT</w:t>
            </w:r>
          </w:p>
        </w:tc>
      </w:tr>
      <w:tr>
        <w:tc>
          <w:tcPr>
            <w:tcW w:type="dxa" w:w="2422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POST</w:t>
            </w:r>
          </w:p>
        </w:tc>
        <w:tc>
          <w:tcPr>
            <w:tcW w:type="dxa" w:w="2422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/api/auth/login</w:t>
            </w:r>
          </w:p>
        </w:tc>
        <w:tc>
          <w:tcPr>
            <w:tcW w:type="dxa" w:w="2422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Публичный</w:t>
            </w:r>
          </w:p>
        </w:tc>
        <w:tc>
          <w:tcPr>
            <w:tcW w:type="dxa" w:w="2422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Вход по email и паролю</w:t>
            </w:r>
          </w:p>
        </w:tc>
      </w:tr>
      <w:tr>
        <w:tc>
          <w:tcPr>
            <w:tcW w:type="dxa" w:w="2422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POST</w:t>
            </w:r>
          </w:p>
        </w:tc>
        <w:tc>
          <w:tcPr>
            <w:tcW w:type="dxa" w:w="2422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/api/auth/login-request</w:t>
            </w:r>
          </w:p>
        </w:tc>
        <w:tc>
          <w:tcPr>
            <w:tcW w:type="dxa" w:w="2422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Публичный</w:t>
            </w:r>
          </w:p>
        </w:tc>
        <w:tc>
          <w:tcPr>
            <w:tcW w:type="dxa" w:w="2422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Запрос кода для входа в Telegram</w:t>
            </w:r>
          </w:p>
        </w:tc>
      </w:tr>
      <w:tr>
        <w:tc>
          <w:tcPr>
            <w:tcW w:type="dxa" w:w="2422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POST</w:t>
            </w:r>
          </w:p>
        </w:tc>
        <w:tc>
          <w:tcPr>
            <w:tcW w:type="dxa" w:w="2422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/api/auth/login-verify</w:t>
            </w:r>
          </w:p>
        </w:tc>
        <w:tc>
          <w:tcPr>
            <w:tcW w:type="dxa" w:w="2422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Публичный</w:t>
            </w:r>
          </w:p>
        </w:tc>
        <w:tc>
          <w:tcPr>
            <w:tcW w:type="dxa" w:w="2422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Подтверждение кода входа, выдача JWT</w:t>
            </w:r>
          </w:p>
        </w:tc>
      </w:tr>
      <w:tr>
        <w:tc>
          <w:tcPr>
            <w:tcW w:type="dxa" w:w="2422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POST</w:t>
            </w:r>
          </w:p>
        </w:tc>
        <w:tc>
          <w:tcPr>
            <w:tcW w:type="dxa" w:w="2422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/api/auth/forgot-password</w:t>
            </w:r>
          </w:p>
        </w:tc>
        <w:tc>
          <w:tcPr>
            <w:tcW w:type="dxa" w:w="2422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Публичный</w:t>
            </w:r>
          </w:p>
        </w:tc>
        <w:tc>
          <w:tcPr>
            <w:tcW w:type="dxa" w:w="2422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Запрос кода сброса пароля</w:t>
            </w:r>
          </w:p>
        </w:tc>
      </w:tr>
      <w:tr>
        <w:tc>
          <w:tcPr>
            <w:tcW w:type="dxa" w:w="2422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POST</w:t>
            </w:r>
          </w:p>
        </w:tc>
        <w:tc>
          <w:tcPr>
            <w:tcW w:type="dxa" w:w="2422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/api/auth/reset-password</w:t>
            </w:r>
          </w:p>
        </w:tc>
        <w:tc>
          <w:tcPr>
            <w:tcW w:type="dxa" w:w="2422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Публичный</w:t>
            </w:r>
          </w:p>
        </w:tc>
        <w:tc>
          <w:tcPr>
            <w:tcW w:type="dxa" w:w="2422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Установка нового пароля по коду</w:t>
            </w:r>
          </w:p>
        </w:tc>
      </w:tr>
      <w:tr>
        <w:tc>
          <w:tcPr>
            <w:tcW w:type="dxa" w:w="2422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GET</w:t>
            </w:r>
          </w:p>
        </w:tc>
        <w:tc>
          <w:tcPr>
            <w:tcW w:type="dxa" w:w="2422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/api/auth/me</w:t>
            </w:r>
          </w:p>
        </w:tc>
        <w:tc>
          <w:tcPr>
            <w:tcW w:type="dxa" w:w="2422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Авторизованный</w:t>
            </w:r>
          </w:p>
        </w:tc>
        <w:tc>
          <w:tcPr>
            <w:tcW w:type="dxa" w:w="2422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Данные текущего пользователя</w:t>
            </w:r>
          </w:p>
        </w:tc>
      </w:tr>
      <w:tr>
        <w:tc>
          <w:tcPr>
            <w:tcW w:type="dxa" w:w="2422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PATCH</w:t>
            </w:r>
          </w:p>
        </w:tc>
        <w:tc>
          <w:tcPr>
            <w:tcW w:type="dxa" w:w="2422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/api/users/me</w:t>
            </w:r>
          </w:p>
        </w:tc>
        <w:tc>
          <w:tcPr>
            <w:tcW w:type="dxa" w:w="2422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Авторизованный</w:t>
            </w:r>
          </w:p>
        </w:tc>
        <w:tc>
          <w:tcPr>
            <w:tcW w:type="dxa" w:w="2422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Обновление профиля</w:t>
            </w:r>
          </w:p>
        </w:tc>
      </w:tr>
    </w:tbl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Вход и создание бронирований разрешены только после подтверждения учётной записи (проверка на сервере при login и в критичных операциях).</w:t>
      </w:r>
    </w:p>
    <w:p>
      <w:pPr>
        <w:spacing w:before="120" w:after="120" w:line="360" w:lineRule="auto"/>
        <w:ind w:firstLine="0"/>
        <w:jc w:val="left"/>
      </w:pPr>
      <w:r>
        <w:rPr>
          <w:rFonts w:ascii="Times New Roman" w:hAnsi="Times New Roman"/>
          <w:b/>
          <w:sz w:val="28"/>
        </w:rPr>
        <w:t>Переговорные комнаты и отзывы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Префикс /api/rooms. Просмотр списка и карточки комнаты — публичный; изменение справочника и загрузка фото — только администратор (табл. 2.4).</w:t>
      </w:r>
    </w:p>
    <w:p>
      <w:pPr>
        <w:spacing w:before="120" w:after="120" w:line="360" w:lineRule="auto"/>
        <w:ind w:firstLine="0"/>
        <w:jc w:val="left"/>
      </w:pPr>
      <w:r>
        <w:rPr>
          <w:rFonts w:ascii="Times New Roman" w:hAnsi="Times New Roman"/>
          <w:b/>
          <w:sz w:val="28"/>
        </w:rPr>
        <w:t>Таблица 2.4 – Маршруты комнат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Метод</w:t>
            </w:r>
          </w:p>
        </w:tc>
        <w:tc>
          <w:tcPr>
            <w:tcW w:type="dxa" w:w="2422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Путь</w:t>
            </w:r>
          </w:p>
        </w:tc>
        <w:tc>
          <w:tcPr>
            <w:tcW w:type="dxa" w:w="2422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Доступ</w:t>
            </w:r>
          </w:p>
        </w:tc>
        <w:tc>
          <w:tcPr>
            <w:tcW w:type="dxa" w:w="2422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Назначение</w:t>
            </w:r>
          </w:p>
        </w:tc>
      </w:tr>
      <w:tr>
        <w:tc>
          <w:tcPr>
            <w:tcW w:type="dxa" w:w="2422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GET</w:t>
            </w:r>
          </w:p>
        </w:tc>
        <w:tc>
          <w:tcPr>
            <w:tcW w:type="dxa" w:w="2422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/api/rooms</w:t>
            </w:r>
          </w:p>
        </w:tc>
        <w:tc>
          <w:tcPr>
            <w:tcW w:type="dxa" w:w="2422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Публичный</w:t>
            </w:r>
          </w:p>
        </w:tc>
        <w:tc>
          <w:tcPr>
            <w:tcW w:type="dxa" w:w="2422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Список с фильтрами (вместимость, поиск, регион, город и др.)</w:t>
            </w:r>
          </w:p>
        </w:tc>
      </w:tr>
      <w:tr>
        <w:tc>
          <w:tcPr>
            <w:tcW w:type="dxa" w:w="2422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GET</w:t>
            </w:r>
          </w:p>
        </w:tc>
        <w:tc>
          <w:tcPr>
            <w:tcW w:type="dxa" w:w="2422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/api/rooms/{id}</w:t>
            </w:r>
          </w:p>
        </w:tc>
        <w:tc>
          <w:tcPr>
            <w:tcW w:type="dxa" w:w="2422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Публичный</w:t>
            </w:r>
          </w:p>
        </w:tc>
        <w:tc>
          <w:tcPr>
            <w:tcW w:type="dxa" w:w="2422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Детали комнаты с фотографиями</w:t>
            </w:r>
          </w:p>
        </w:tc>
      </w:tr>
      <w:tr>
        <w:tc>
          <w:tcPr>
            <w:tcW w:type="dxa" w:w="2422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POST</w:t>
            </w:r>
          </w:p>
        </w:tc>
        <w:tc>
          <w:tcPr>
            <w:tcW w:type="dxa" w:w="2422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/api/rooms</w:t>
            </w:r>
          </w:p>
        </w:tc>
        <w:tc>
          <w:tcPr>
            <w:tcW w:type="dxa" w:w="2422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Администратор</w:t>
            </w:r>
          </w:p>
        </w:tc>
        <w:tc>
          <w:tcPr>
            <w:tcW w:type="dxa" w:w="2422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Создание комнаты</w:t>
            </w:r>
          </w:p>
        </w:tc>
      </w:tr>
      <w:tr>
        <w:tc>
          <w:tcPr>
            <w:tcW w:type="dxa" w:w="2422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PATCH</w:t>
            </w:r>
          </w:p>
        </w:tc>
        <w:tc>
          <w:tcPr>
            <w:tcW w:type="dxa" w:w="2422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/api/rooms/{id}</w:t>
            </w:r>
          </w:p>
        </w:tc>
        <w:tc>
          <w:tcPr>
            <w:tcW w:type="dxa" w:w="2422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Администратор</w:t>
            </w:r>
          </w:p>
        </w:tc>
        <w:tc>
          <w:tcPr>
            <w:tcW w:type="dxa" w:w="2422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Редактирование</w:t>
            </w:r>
          </w:p>
        </w:tc>
      </w:tr>
      <w:tr>
        <w:tc>
          <w:tcPr>
            <w:tcW w:type="dxa" w:w="2422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DELETE</w:t>
            </w:r>
          </w:p>
        </w:tc>
        <w:tc>
          <w:tcPr>
            <w:tcW w:type="dxa" w:w="2422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/api/rooms/{id}</w:t>
            </w:r>
          </w:p>
        </w:tc>
        <w:tc>
          <w:tcPr>
            <w:tcW w:type="dxa" w:w="2422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Администратор</w:t>
            </w:r>
          </w:p>
        </w:tc>
        <w:tc>
          <w:tcPr>
            <w:tcW w:type="dxa" w:w="2422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Удаление</w:t>
            </w:r>
          </w:p>
        </w:tc>
      </w:tr>
      <w:tr>
        <w:tc>
          <w:tcPr>
            <w:tcW w:type="dxa" w:w="2422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POST</w:t>
            </w:r>
          </w:p>
        </w:tc>
        <w:tc>
          <w:tcPr>
            <w:tcW w:type="dxa" w:w="2422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/api/rooms/{id}/photos</w:t>
            </w:r>
          </w:p>
        </w:tc>
        <w:tc>
          <w:tcPr>
            <w:tcW w:type="dxa" w:w="2422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Администратор</w:t>
            </w:r>
          </w:p>
        </w:tc>
        <w:tc>
          <w:tcPr>
            <w:tcW w:type="dxa" w:w="2422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Загрузка изображений (multipart)</w:t>
            </w:r>
          </w:p>
        </w:tc>
      </w:tr>
      <w:tr>
        <w:tc>
          <w:tcPr>
            <w:tcW w:type="dxa" w:w="2422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DELETE</w:t>
            </w:r>
          </w:p>
        </w:tc>
        <w:tc>
          <w:tcPr>
            <w:tcW w:type="dxa" w:w="2422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/api/rooms/{id}/photos/{photo_id}</w:t>
            </w:r>
          </w:p>
        </w:tc>
        <w:tc>
          <w:tcPr>
            <w:tcW w:type="dxa" w:w="2422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Администратор</w:t>
            </w:r>
          </w:p>
        </w:tc>
        <w:tc>
          <w:tcPr>
            <w:tcW w:type="dxa" w:w="2422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Удаление фото</w:t>
            </w:r>
          </w:p>
        </w:tc>
      </w:tr>
      <w:tr>
        <w:tc>
          <w:tcPr>
            <w:tcW w:type="dxa" w:w="2422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GET</w:t>
            </w:r>
          </w:p>
        </w:tc>
        <w:tc>
          <w:tcPr>
            <w:tcW w:type="dxa" w:w="2422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/api/rooms/{id}/reviews</w:t>
            </w:r>
          </w:p>
        </w:tc>
        <w:tc>
          <w:tcPr>
            <w:tcW w:type="dxa" w:w="2422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Публичный</w:t>
            </w:r>
          </w:p>
        </w:tc>
        <w:tc>
          <w:tcPr>
            <w:tcW w:type="dxa" w:w="2422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Список отзывов</w:t>
            </w:r>
          </w:p>
        </w:tc>
      </w:tr>
      <w:tr>
        <w:tc>
          <w:tcPr>
            <w:tcW w:type="dxa" w:w="2422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POST</w:t>
            </w:r>
          </w:p>
        </w:tc>
        <w:tc>
          <w:tcPr>
            <w:tcW w:type="dxa" w:w="2422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/api/rooms/{id}/reviews</w:t>
            </w:r>
          </w:p>
        </w:tc>
        <w:tc>
          <w:tcPr>
            <w:tcW w:type="dxa" w:w="2422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Авторизованный</w:t>
            </w:r>
          </w:p>
        </w:tc>
        <w:tc>
          <w:tcPr>
            <w:tcW w:type="dxa" w:w="2422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Добавление отзыва</w:t>
            </w:r>
          </w:p>
        </w:tc>
      </w:tr>
    </w:tbl>
    <w:p>
      <w:pPr>
        <w:spacing w:before="120" w:after="120" w:line="360" w:lineRule="auto"/>
        <w:ind w:firstLine="0"/>
        <w:jc w:val="left"/>
      </w:pPr>
      <w:r>
        <w:rPr>
          <w:rFonts w:ascii="Times New Roman" w:hAnsi="Times New Roman"/>
          <w:b/>
          <w:sz w:val="28"/>
        </w:rPr>
        <w:t>Бронирования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Префикс /api/bookings (табл. 2.5). Список броней по комнате и периоду открыт без авторизации — для отображения календаря занятости. Создание, просмотр «моих» броней, детали и отмена требуют JWT; отмена доступна только владельцу.</w:t>
      </w:r>
    </w:p>
    <w:p>
      <w:pPr>
        <w:spacing w:before="120" w:after="120" w:line="360" w:lineRule="auto"/>
        <w:ind w:firstLine="0"/>
        <w:jc w:val="left"/>
      </w:pPr>
      <w:r>
        <w:rPr>
          <w:rFonts w:ascii="Times New Roman" w:hAnsi="Times New Roman"/>
          <w:b/>
          <w:sz w:val="28"/>
        </w:rPr>
        <w:t>Таблица 2.5 – Маршруты бронирований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Метод</w:t>
            </w:r>
          </w:p>
        </w:tc>
        <w:tc>
          <w:tcPr>
            <w:tcW w:type="dxa" w:w="2422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Путь</w:t>
            </w:r>
          </w:p>
        </w:tc>
        <w:tc>
          <w:tcPr>
            <w:tcW w:type="dxa" w:w="2422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Доступ</w:t>
            </w:r>
          </w:p>
        </w:tc>
        <w:tc>
          <w:tcPr>
            <w:tcW w:type="dxa" w:w="2422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Назначение</w:t>
            </w:r>
          </w:p>
        </w:tc>
      </w:tr>
      <w:tr>
        <w:tc>
          <w:tcPr>
            <w:tcW w:type="dxa" w:w="2422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GET</w:t>
            </w:r>
          </w:p>
        </w:tc>
        <w:tc>
          <w:tcPr>
            <w:tcW w:type="dxa" w:w="2422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/api/bookings</w:t>
            </w:r>
          </w:p>
        </w:tc>
        <w:tc>
          <w:tcPr>
            <w:tcW w:type="dxa" w:w="2422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Публичный</w:t>
            </w:r>
          </w:p>
        </w:tc>
        <w:tc>
          <w:tcPr>
            <w:tcW w:type="dxa" w:w="2422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Брони комнаты за период (параметры room_id, from_time, to_time)</w:t>
            </w:r>
          </w:p>
        </w:tc>
      </w:tr>
      <w:tr>
        <w:tc>
          <w:tcPr>
            <w:tcW w:type="dxa" w:w="2422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POST</w:t>
            </w:r>
          </w:p>
        </w:tc>
        <w:tc>
          <w:tcPr>
            <w:tcW w:type="dxa" w:w="2422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/api/bookings</w:t>
            </w:r>
          </w:p>
        </w:tc>
        <w:tc>
          <w:tcPr>
            <w:tcW w:type="dxa" w:w="2422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Авторизованный</w:t>
            </w:r>
          </w:p>
        </w:tc>
        <w:tc>
          <w:tcPr>
            <w:tcW w:type="dxa" w:w="2422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Создание брони</w:t>
            </w:r>
          </w:p>
        </w:tc>
      </w:tr>
      <w:tr>
        <w:tc>
          <w:tcPr>
            <w:tcW w:type="dxa" w:w="2422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GET</w:t>
            </w:r>
          </w:p>
        </w:tc>
        <w:tc>
          <w:tcPr>
            <w:tcW w:type="dxa" w:w="2422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/api/bookings/me</w:t>
            </w:r>
          </w:p>
        </w:tc>
        <w:tc>
          <w:tcPr>
            <w:tcW w:type="dxa" w:w="2422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Авторизованный</w:t>
            </w:r>
          </w:p>
        </w:tc>
        <w:tc>
          <w:tcPr>
            <w:tcW w:type="dxa" w:w="2422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Список собственных бронирований</w:t>
            </w:r>
          </w:p>
        </w:tc>
      </w:tr>
      <w:tr>
        <w:tc>
          <w:tcPr>
            <w:tcW w:type="dxa" w:w="2422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GET</w:t>
            </w:r>
          </w:p>
        </w:tc>
        <w:tc>
          <w:tcPr>
            <w:tcW w:type="dxa" w:w="2422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/api/bookings/{id}</w:t>
            </w:r>
          </w:p>
        </w:tc>
        <w:tc>
          <w:tcPr>
            <w:tcW w:type="dxa" w:w="2422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Авторизованный</w:t>
            </w:r>
          </w:p>
        </w:tc>
        <w:tc>
          <w:tcPr>
            <w:tcW w:type="dxa" w:w="2422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Детали (владелец или администратор)</w:t>
            </w:r>
          </w:p>
        </w:tc>
      </w:tr>
      <w:tr>
        <w:tc>
          <w:tcPr>
            <w:tcW w:type="dxa" w:w="2422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DELETE</w:t>
            </w:r>
          </w:p>
        </w:tc>
        <w:tc>
          <w:tcPr>
            <w:tcW w:type="dxa" w:w="2422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/api/bookings/{id}</w:t>
            </w:r>
          </w:p>
        </w:tc>
        <w:tc>
          <w:tcPr>
            <w:tcW w:type="dxa" w:w="2422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Авторизованный</w:t>
            </w:r>
          </w:p>
        </w:tc>
        <w:tc>
          <w:tcPr>
            <w:tcW w:type="dxa" w:w="2422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Отмена (удаление записи)</w:t>
            </w:r>
          </w:p>
        </w:tc>
      </w:tr>
    </w:tbl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При создании и отмене сервер применяет бизнес-правила из п. 1.3 (длительность, буфер 15 минут, дедлайн отмены за 30 минут до начала).</w:t>
      </w:r>
    </w:p>
    <w:p>
      <w:pPr>
        <w:spacing w:before="120" w:after="120" w:line="360" w:lineRule="auto"/>
        <w:ind w:firstLine="0"/>
        <w:jc w:val="left"/>
      </w:pPr>
      <w:r>
        <w:rPr>
          <w:rFonts w:ascii="Times New Roman" w:hAnsi="Times New Roman"/>
          <w:b/>
          <w:sz w:val="28"/>
        </w:rPr>
        <w:t>Администрирование и служебные маршруты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Префикс /api/admin: список администраторов, назначение по email, снятие роли (с защитой «не менее одного админа» и запретом снять себя).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Webhook Telegram: GET и POST /api/telegram/webhook — приём обновлений от Bot API, привязка chat_id и доставка кодов.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Служебный GET /health возвращает статус доступности сервиса (мониторинг и деплой).</w:t>
      </w:r>
    </w:p>
    <w:p>
      <w:pPr>
        <w:spacing w:before="120" w:after="120" w:line="360" w:lineRule="auto"/>
        <w:ind w:firstLine="0"/>
        <w:jc w:val="left"/>
      </w:pPr>
      <w:r>
        <w:rPr>
          <w:rFonts w:ascii="Times New Roman" w:hAnsi="Times New Roman"/>
          <w:b/>
          <w:sz w:val="28"/>
        </w:rPr>
        <w:t>2.4. Проектирование пользовательского интерфейса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Клиентская часть реализуется как одностраничное приложение (SPA): переходы между экранами выполняются без полной перезагрузки документа, данные запрашиваются у REST API (п. 2.3). Ниже описаны структура маршрутов, ключевые экраны и принятые решения по удобству использования.</w:t>
      </w:r>
    </w:p>
    <w:p>
      <w:pPr>
        <w:spacing w:before="120" w:after="120" w:line="360" w:lineRule="auto"/>
        <w:ind w:firstLine="0"/>
        <w:jc w:val="left"/>
      </w:pPr>
      <w:r>
        <w:rPr>
          <w:rFonts w:ascii="Times New Roman" w:hAnsi="Times New Roman"/>
          <w:b/>
          <w:sz w:val="28"/>
        </w:rPr>
        <w:t>Навигация и уровни доступа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Маршрутизация построена на React Router 6. Общая оболочка Layout содержит шапку с логотипом, ссылками на каталог комнат и информационные страницы, переключатель языка и меню пользователя (профиль, бронирования, админ-панель, выход).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Маршруты делятся на три группы (табл. 2.6).</w:t>
      </w:r>
    </w:p>
    <w:p>
      <w:pPr>
        <w:spacing w:before="120" w:after="120" w:line="360" w:lineRule="auto"/>
        <w:ind w:firstLine="0"/>
        <w:jc w:val="left"/>
      </w:pPr>
      <w:r>
        <w:rPr>
          <w:rFonts w:ascii="Times New Roman" w:hAnsi="Times New Roman"/>
          <w:b/>
          <w:sz w:val="28"/>
        </w:rPr>
        <w:t>Таблица 2.6 – Маршруты клиентского приложения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Путь</w:t>
            </w:r>
          </w:p>
        </w:tc>
        <w:tc>
          <w:tcPr>
            <w:tcW w:type="dxa" w:w="3230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Доступ</w:t>
            </w:r>
          </w:p>
        </w:tc>
        <w:tc>
          <w:tcPr>
            <w:tcW w:type="dxa" w:w="3230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Назначение</w:t>
            </w:r>
          </w:p>
        </w:tc>
      </w:tr>
      <w:tr>
        <w:tc>
          <w:tcPr>
            <w:tcW w:type="dxa" w:w="3230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/</w:t>
            </w:r>
          </w:p>
        </w:tc>
        <w:tc>
          <w:tcPr>
            <w:tcW w:type="dxa" w:w="3230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Публичный</w:t>
            </w:r>
          </w:p>
        </w:tc>
        <w:tc>
          <w:tcPr>
            <w:tcW w:type="dxa" w:w="3230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Главная: дашборд для вошедшего или лендинг для гостя</w:t>
            </w:r>
          </w:p>
        </w:tc>
      </w:tr>
      <w:tr>
        <w:tc>
          <w:tcPr>
            <w:tcW w:type="dxa" w:w="3230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/login, /register</w:t>
            </w:r>
          </w:p>
        </w:tc>
        <w:tc>
          <w:tcPr>
            <w:tcW w:type="dxa" w:w="3230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Публичный</w:t>
            </w:r>
          </w:p>
        </w:tc>
        <w:tc>
          <w:tcPr>
            <w:tcW w:type="dxa" w:w="3230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Вход и регистрация</w:t>
            </w:r>
          </w:p>
        </w:tc>
      </w:tr>
      <w:tr>
        <w:tc>
          <w:tcPr>
            <w:tcW w:type="dxa" w:w="3230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/verify-email</w:t>
            </w:r>
          </w:p>
        </w:tc>
        <w:tc>
          <w:tcPr>
            <w:tcW w:type="dxa" w:w="3230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Публичный</w:t>
            </w:r>
          </w:p>
        </w:tc>
        <w:tc>
          <w:tcPr>
            <w:tcW w:type="dxa" w:w="3230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Ввод кода подтверждения после регистрации</w:t>
            </w:r>
          </w:p>
        </w:tc>
      </w:tr>
      <w:tr>
        <w:tc>
          <w:tcPr>
            <w:tcW w:type="dxa" w:w="3230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/forgot-password, /reset-password</w:t>
            </w:r>
          </w:p>
        </w:tc>
        <w:tc>
          <w:tcPr>
            <w:tcW w:type="dxa" w:w="3230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Публичный</w:t>
            </w:r>
          </w:p>
        </w:tc>
        <w:tc>
          <w:tcPr>
            <w:tcW w:type="dxa" w:w="3230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Восстановление пароля</w:t>
            </w:r>
          </w:p>
        </w:tc>
      </w:tr>
      <w:tr>
        <w:tc>
          <w:tcPr>
            <w:tcW w:type="dxa" w:w="3230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/rooms, /rooms/:id</w:t>
            </w:r>
          </w:p>
        </w:tc>
        <w:tc>
          <w:tcPr>
            <w:tcW w:type="dxa" w:w="3230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Публичный</w:t>
            </w:r>
          </w:p>
        </w:tc>
        <w:tc>
          <w:tcPr>
            <w:tcW w:type="dxa" w:w="3230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Каталог и карточка комнаты с календарём</w:t>
            </w:r>
          </w:p>
        </w:tc>
      </w:tr>
      <w:tr>
        <w:tc>
          <w:tcPr>
            <w:tcW w:type="dxa" w:w="3230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/about, /help, /how-to-use</w:t>
            </w:r>
          </w:p>
        </w:tc>
        <w:tc>
          <w:tcPr>
            <w:tcW w:type="dxa" w:w="3230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Публичный</w:t>
            </w:r>
          </w:p>
        </w:tc>
        <w:tc>
          <w:tcPr>
            <w:tcW w:type="dxa" w:w="3230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Справочные страницы</w:t>
            </w:r>
          </w:p>
        </w:tc>
      </w:tr>
      <w:tr>
        <w:tc>
          <w:tcPr>
            <w:tcW w:type="dxa" w:w="3230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/profile, /my-bookings, /my-bookings/:id</w:t>
            </w:r>
          </w:p>
        </w:tc>
        <w:tc>
          <w:tcPr>
            <w:tcW w:type="dxa" w:w="3230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Авторизованный</w:t>
            </w:r>
          </w:p>
        </w:tc>
        <w:tc>
          <w:tcPr>
            <w:tcW w:type="dxa" w:w="3230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Профиль и бронирования</w:t>
            </w:r>
          </w:p>
        </w:tc>
      </w:tr>
      <w:tr>
        <w:tc>
          <w:tcPr>
            <w:tcW w:type="dxa" w:w="3230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/admin</w:t>
            </w:r>
          </w:p>
        </w:tc>
        <w:tc>
          <w:tcPr>
            <w:tcW w:type="dxa" w:w="3230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Администратор</w:t>
            </w:r>
          </w:p>
        </w:tc>
        <w:tc>
          <w:tcPr>
            <w:tcW w:type="dxa" w:w="3230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Управление комнатами и ролями</w:t>
            </w:r>
          </w:p>
        </w:tc>
      </w:tr>
    </w:tbl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Неавторизованный пользователь при обращении к защищённым путям перенаправляется на /login; пользователь без прав администратора — с /admin на главную. Компоненты PrivateRoute и AdminRoute инкапсулируют эту логику.</w:t>
      </w:r>
    </w:p>
    <w:p>
      <w:pPr>
        <w:spacing w:before="120" w:after="120" w:line="360" w:lineRule="auto"/>
        <w:ind w:firstLine="0"/>
        <w:jc w:val="left"/>
      </w:pPr>
      <w:r>
        <w:rPr>
          <w:rFonts w:ascii="Times New Roman" w:hAnsi="Times New Roman"/>
          <w:b/>
          <w:sz w:val="28"/>
        </w:rPr>
        <w:t>Логика пользовательских потоков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Основной путь пользователя построен вокруг трёх операций: выбрать комнату, проверить занятость, подтвердить слот. Поэтому в интерфейсе сокращено число экранных переходов: из каталога открывается карточка комнаты, где уже доступны календарь и форма бронирования. При возврате к каталогу сохраняются фильтры и состояние списка, чтобы повторный поиск альтернативы не требовал заново вводить параметры.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Поток администратора организован иначе: ключевая цель — поддерживать актуальность данных, а не скорость единичной операции. Редактирование комнат и управление ролями разделены на разные вкладки; это снижает риск случайных критичных действий при рутинной работе со справочником.</w:t>
      </w:r>
    </w:p>
    <w:p>
      <w:pPr>
        <w:spacing w:before="120" w:after="120" w:line="360" w:lineRule="auto"/>
        <w:ind w:firstLine="0"/>
        <w:jc w:val="left"/>
      </w:pPr>
      <w:r>
        <w:rPr>
          <w:rFonts w:ascii="Times New Roman" w:hAnsi="Times New Roman"/>
          <w:b/>
          <w:sz w:val="28"/>
        </w:rPr>
        <w:t>Ключевые экраны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Главная страница для авторизованного пользователя показывает ближайшие бронирования, быстрые ссылки и блоки «избранное» и «недавно просмотренные» (данные в localStorage). Для гостя отображается описание сервиса и призыв войти или зарегистрироваться.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Каталог комнат — список с фильтрами и сортировкой, согласованными с параметрами GET /api/rooms. Карточка комнаты — галерея фото, параметры, средняя оценка по отзывам, календарь FullCalendar с занятыми слотами (данные из GET /api/bookings) и форма создания брони. При конфликте времени клиент показывает сообщение об ошибке 409.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Раздел «Мои бронирования» — таблица или список собственных броней с переходом на страницу деталей. Там же — отмена с подтверждением; кнопка блокируется, если до начала осталось менее 30 минут (проверка на клиенте и на сервере).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Административная панель объединяет вкладки: редактирование справочника комнат (создание, правка, загрузка и удаление фотографий) и управление списком администраторов (назначение по email, снятие роли).</w:t>
      </w:r>
    </w:p>
    <w:p>
      <w:pPr>
        <w:spacing w:before="120" w:after="120" w:line="360" w:lineRule="auto"/>
        <w:ind w:firstLine="0"/>
        <w:jc w:val="left"/>
      </w:pPr>
      <w:r>
        <w:rPr>
          <w:rFonts w:ascii="Times New Roman" w:hAnsi="Times New Roman"/>
          <w:b/>
          <w:sz w:val="28"/>
        </w:rPr>
        <w:t>Связь с API и состояние клиента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Модуль api вызывает эндпоинты с базовым URL из переменной VITE_API_URL; JWT хранится в памяти контекста AuthContext и подставляется в заголовки запросов. Типы ответов согласованы с backend-схемами (файл types/api.ts).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Интерфейс переведён на русский язык по умолчанию; словарь вынесен в модуль i18n с возможностью переключения локали в шапке.</w:t>
      </w:r>
    </w:p>
    <w:p>
      <w:pPr>
        <w:spacing w:before="120" w:after="120" w:line="360" w:lineRule="auto"/>
        <w:ind w:firstLine="0"/>
        <w:jc w:val="left"/>
      </w:pPr>
      <w:r>
        <w:rPr>
          <w:rFonts w:ascii="Times New Roman" w:hAnsi="Times New Roman"/>
          <w:b/>
          <w:sz w:val="28"/>
        </w:rPr>
        <w:t>Обработка ошибок и обратная связь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Для сетевых и серверных ошибок используется единый паттерн: сообщение показывается рядом с действием, которое вызвало ошибку, без лишней навигации. Ошибка 401 приводит к очистке токена и переходу на страницу входа, 403 — к уведомлению о нехватке прав, 409 — к предложению скорректировать время брони без повторного заполнения формы.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Отдельно контролируется предотвращение дублирующих действий. Кнопки отправки формы блокируются на время запроса, а состояние загрузки явно отображается текстом и индикатором. Это уменьшает число повторных POST-запросов и снижает вероятность появления дубликатов на стороне сервера.</w:t>
      </w:r>
    </w:p>
    <w:p>
      <w:pPr>
        <w:spacing w:before="120" w:after="120" w:line="360" w:lineRule="auto"/>
        <w:ind w:firstLine="0"/>
        <w:jc w:val="left"/>
      </w:pPr>
      <w:r>
        <w:rPr>
          <w:rFonts w:ascii="Times New Roman" w:hAnsi="Times New Roman"/>
          <w:b/>
          <w:sz w:val="28"/>
        </w:rPr>
        <w:t>Требования доступности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В интерфейсе используются семантические элементы формы, подписи к полям и логичная последовательность табуляции. Для мобильных экранов предусмотрены увеличенные зоны нажатия и адаптивная перестройка таблиц в карточки. Ключевые статусы дублируются текстом, а не только цветом, чтобы сохранить читаемость при разных условиях отображения.</w:t>
      </w:r>
    </w:p>
    <w:p>
      <w:pPr>
        <w:spacing w:before="120" w:after="120" w:line="360" w:lineRule="auto"/>
        <w:ind w:firstLine="0"/>
        <w:jc w:val="left"/>
      </w:pPr>
      <w:r>
        <w:rPr>
          <w:rFonts w:ascii="Times New Roman" w:hAnsi="Times New Roman"/>
          <w:b/>
          <w:sz w:val="28"/>
        </w:rPr>
        <w:t>Решения по удобству использования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Для длительных загрузок применяются скелетоны (SkeletonBlocks), для пустых списков — карточки с пояснением (EmptyStateCard). Формы входа и регистрации блокируют повторную отправку на время запроса. Вёрстка на Tailwind CSS адаптируется к ширине экрана (мобильный телефон — настольный монитор).</w:t>
      </w:r>
    </w:p>
    <w:p>
      <w:pPr>
        <w:spacing w:before="120" w:after="120" w:line="360" w:lineRule="auto"/>
        <w:ind w:firstLine="0"/>
        <w:jc w:val="left"/>
      </w:pPr>
      <w:r>
        <w:rPr>
          <w:rFonts w:ascii="Times New Roman" w:hAnsi="Times New Roman"/>
          <w:b/>
          <w:sz w:val="28"/>
        </w:rPr>
        <w:t>3.1. Реализация серверной части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Серверная часть реализует спроектированный REST API (п. 2.3) и бизнес-логику бронирований. Проект размещён в каталоге backend; язык — Python 3.11+, фреймворк — FastAPI, доступ к данным — SQLAlchemy 2.0.</w:t>
      </w:r>
    </w:p>
    <w:p>
      <w:pPr>
        <w:spacing w:before="120" w:after="120" w:line="360" w:lineRule="auto"/>
        <w:ind w:firstLine="0"/>
        <w:jc w:val="left"/>
      </w:pPr>
      <w:r>
        <w:rPr>
          <w:rFonts w:ascii="Times New Roman" w:hAnsi="Times New Roman"/>
          <w:b/>
          <w:sz w:val="28"/>
        </w:rPr>
        <w:t>Структура проекта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Корень backend содержит зависимости (requirements.txt), конфигурацию Alembic, каталог tests и пакет app. Внутри app выделены слои, описанные при проектировании (п. 2.1): api (маршруты), models (ORM), schemas (Pydantic), services (доменная логика), core (безопасность и зависимости), а также config.py, database.py и main.py.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Миграции схемы БД хранятся в alembic/versions; каждая ревизия отражает эволюцию таблиц из п. 2.2.</w:t>
      </w:r>
    </w:p>
    <w:p>
      <w:pPr>
        <w:spacing w:before="120" w:after="120" w:line="360" w:lineRule="auto"/>
        <w:ind w:firstLine="0"/>
        <w:jc w:val="left"/>
      </w:pPr>
      <w:r>
        <w:rPr>
          <w:rFonts w:ascii="Times New Roman" w:hAnsi="Times New Roman"/>
          <w:b/>
          <w:sz w:val="28"/>
        </w:rPr>
        <w:t>Инициализация приложения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Файл main.py создаёт экземпляр FastAPI через фабрику create_app. При старте выполняется lifespan-хук: создаётся каталог для загрузок (uploads). Подключены middleware CORS с перечнем origins из настроек, роутеры с префиксами /api, /api/rooms, /api/bookings, /api/admin, статическая раздача файлов по пути /uploads и служебный маршрут GET /health.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Класс Settings (config.py) наследует pydantic-settings BaseSettings: параметры database_url, secret_key, срок жизни JWT, токен Telegram, SMTP и CORS читаются из .env или переменных окружения облака. Функция get_settings кэшируется, чтобы не перечитывать конфигурацию на каждый запрос.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Модуль database.py создаёт engine с pool_pre_ping, фабрику SessionLocal и генератор get_db для внедрения сессии в маршруты. Одна HTTP-обработка соответствует одной сессии; по завершении запроса сессия закрывается.</w:t>
      </w:r>
    </w:p>
    <w:p>
      <w:pPr>
        <w:spacing w:before="120" w:after="120" w:line="360" w:lineRule="auto"/>
        <w:ind w:firstLine="0"/>
        <w:jc w:val="left"/>
      </w:pPr>
      <w:r>
        <w:rPr>
          <w:rFonts w:ascii="Times New Roman" w:hAnsi="Times New Roman"/>
          <w:b/>
          <w:sz w:val="28"/>
        </w:rPr>
        <w:t>Модели данных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ORM-модели описаны в стиле SQLAlchemy 2.0 (Mapped, mapped_column, relationship). Центральные сущности — User, Room, Booking; вспомогательные — RoomPhoto (таблица room_images), RoomReview, таблицы одноразовых кодов и telegram_pending_links.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У модели Booking задан составной индекс ix_bookings_room_time по полям room_id, start_time, end_time для ускорения проверки пересечений. Внешние ключи на пользователя и комнату настроены с ON DELETE CASCADE.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Pydantic-схемы в schemas отделяют контракт API от таблиц: например, BookingCreate принимает room_id и интервал времени, BookingResponse возвращает данные с вложенным кратким описанием комнаты. Валидация типов и обязательных полей выполняется до входа в обработчик маршрута.</w:t>
      </w:r>
    </w:p>
    <w:p>
      <w:pPr>
        <w:spacing w:before="120" w:after="120" w:line="360" w:lineRule="auto"/>
        <w:ind w:firstLine="0"/>
        <w:jc w:val="left"/>
      </w:pPr>
      <w:r>
        <w:rPr>
          <w:rFonts w:ascii="Times New Roman" w:hAnsi="Times New Roman"/>
          <w:b/>
          <w:sz w:val="28"/>
        </w:rPr>
        <w:t>Реализация бронирований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Роутер bookings.py сосредоточивает правила предметной области. Константы в модуле задают минимальную длительность 30 минут, максимальную 6 часов, буфер 15 минут и дедлайн отмены 30 минут до начала.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При POST /api/bookings выполняется цепочка проверок: корректность интервала, запрет брони в прошлом, существование комнаты, затем вызов функции has_booking_conflict из services/booking_conflict.py. Алгоритм расширяет запрашиваемый интервал на буфер с обеих сторон и ищет в БД запись, у которой start_time &lt; конец_проверки и end_time &gt; начало_проверки. При нахождении конфликта возвращается HTTP 409.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Публичный GET /api/bookings с параметрами room_id, from_time, to_time отдаёт брони комнаты за период — используется календарём на клиенте. GET /api/bookings/me и операции с одной бронью требуют JWT; отмена реализована удалением строки (DELETE), с проверкой владельца и времени.</w:t>
      </w:r>
    </w:p>
    <w:p>
      <w:pPr>
        <w:spacing w:before="120" w:after="120" w:line="360" w:lineRule="auto"/>
        <w:ind w:firstLine="0"/>
        <w:jc w:val="left"/>
      </w:pPr>
      <w:r>
        <w:rPr>
          <w:rFonts w:ascii="Times New Roman" w:hAnsi="Times New Roman"/>
          <w:b/>
          <w:sz w:val="28"/>
        </w:rPr>
        <w:t>Управление комнатами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Роутер rooms.py обслуживает справочник: фильтрация списка по вместимости, текстовому поиску и полям адреса; загрузка фото через multipart с проверкой расширения и размера (до 5 МБ); сохранение относительного пути в room_images. Отзывы создаются авторизованным пользователем; средняя оценка вычисляется при формировании ответа о комнате.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Операции изменения справочника защищены зависимостью AdminUser: сначала извлекается пользователь по JWT, затем проверяется признак администратора, иначе — 403.</w:t>
      </w:r>
    </w:p>
    <w:p>
      <w:pPr>
        <w:spacing w:before="120" w:after="120" w:line="360" w:lineRule="auto"/>
        <w:ind w:firstLine="0"/>
        <w:jc w:val="left"/>
      </w:pPr>
      <w:r>
        <w:rPr>
          <w:rFonts w:ascii="Times New Roman" w:hAnsi="Times New Roman"/>
          <w:b/>
          <w:sz w:val="28"/>
        </w:rPr>
        <w:t>Безопасность и администрирование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Модуль core/security.py содержит хэширование паролей bcrypt и создание/разбор JWT (python-jose, HS256). Зависимости get_current_user и require_admin в core/dependencies.py используются во всех защищённых маршрутах.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Роутер admin.py реализует список администраторов, назначение по email (с автоматическим подтверждением учётной записи) и снятие роли с ограничениями «не снять себя» и «остаётся минимум один администратор».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Аутентификация и Telegram — п. 3.2; тесты — п. 3.4.</w:t>
      </w:r>
    </w:p>
    <w:p>
      <w:pPr>
        <w:spacing w:before="120" w:after="120" w:line="360" w:lineRule="auto"/>
        <w:ind w:firstLine="0"/>
        <w:jc w:val="left"/>
      </w:pPr>
      <w:r>
        <w:rPr>
          <w:rFonts w:ascii="Times New Roman" w:hAnsi="Times New Roman"/>
          <w:b/>
          <w:sz w:val="28"/>
        </w:rPr>
        <w:t>3.2. Аутентификация, авторизация и интеграция с Telegram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Подсистема учёта доступа реализует регистрацию с подтверждением личности через мессенджер, выдачу JWT и восстановление пароля. Логика сосредоточена в роутере api/auth.py, обработчике webhook и модуле services/telegram.py.</w:t>
      </w:r>
    </w:p>
    <w:p>
      <w:pPr>
        <w:spacing w:before="120" w:after="120" w:line="360" w:lineRule="auto"/>
        <w:ind w:firstLine="0"/>
        <w:jc w:val="left"/>
      </w:pPr>
      <w:r>
        <w:rPr>
          <w:rFonts w:ascii="Times New Roman" w:hAnsi="Times New Roman"/>
          <w:b/>
          <w:sz w:val="28"/>
        </w:rPr>
        <w:t>Регистрация и подтверждение аккаунта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При POST /api/auth/register клиент передаёт имя, email, пароль и идентификатор Telegram (ник с @ или номер телефона). Сервер нормализует email, разбирает поле Telegram на username или phone, хэширует пароль и создаёт пользователя с неподтверждённым статусом.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Генерируется шестизначный цифровой код и запись в таблице email_verification_codes с ограниченным сроком действия. Отдельно создаётся одноразовый token в telegram_pending_links; клиенту возвращается deep-link вида t.me/ИмяБота?start=TOKEN. На электронную почту коды не отправляются — канал доставки только Telegram.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Пользователь открывает бота и нажимает Start. Webhook получает команду /start TOKEN, находит запись по токену, сохраняет telegram_chat_id у пользователя и отправляет код через Bot API. Если при регистрации указан телефон без ника, бот дополнительно запрашивает контакт; после сверки номера код отправляется повторно.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На странице /verify-email клиент вводит email и код; POST /api/auth/verify-email при успехе помечает учётную запись как подтверждённую, удаляет использованный код и сразу возвращает JWT.</w:t>
      </w:r>
    </w:p>
    <w:p>
      <w:pPr>
        <w:spacing w:before="120" w:after="120" w:line="360" w:lineRule="auto"/>
        <w:ind w:firstLine="0"/>
        <w:jc w:val="left"/>
      </w:pPr>
      <w:r>
        <w:rPr>
          <w:rFonts w:ascii="Times New Roman" w:hAnsi="Times New Roman"/>
          <w:b/>
          <w:sz w:val="28"/>
        </w:rPr>
        <w:t>Обработка пограничных случаев при регистрации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Если пользователь повторно регистрируется с уже существующим, но неподтверждённым email, система не создаёт вторую запись, а обновляет пароль и контактные данные в рамках того же аккаунта. Это снижает количество «висячих» учётных записей и упрощает восстановление после ошибок ввода. Для подтверждённых email выполняется отказ с понятным сообщением, чтобы исключить перезапись действующего профиля.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Для телефонов используется нормализация формата (включая частый ввод через 8XXXXXXXXXX). Благодаря этому при сравнении номера в webhook и форме регистрации уменьшается число ложных несовпадений. На практике такой шаг критичен для локальных пользователей, которые вводят номер в разных форматах.</w:t>
      </w:r>
    </w:p>
    <w:p>
      <w:pPr>
        <w:spacing w:before="120" w:after="120" w:line="360" w:lineRule="auto"/>
        <w:ind w:firstLine="0"/>
        <w:jc w:val="left"/>
      </w:pPr>
      <w:r>
        <w:rPr>
          <w:rFonts w:ascii="Times New Roman" w:hAnsi="Times New Roman"/>
          <w:b/>
          <w:sz w:val="28"/>
        </w:rPr>
        <w:t>Вход в систему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Два сценария.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Простой вход: POST /api/auth/login по email и паролю. Проверяется хэш bcrypt и факт подтверждения аккаунта; в ответ — access_token (JWT, алгоритм HS256, срок из настроек).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Вход с дополнительным кодом: POST /api/auth/login-request принимает логин (email, ник или телефон) и пароль. При успехе в Telegram уходит код из таблицы login_verification_codes; POST /api/auth/login-verify проверяет код и выдаёт JWT. Отправка возможна только если chat_id уже привязан при регистрации.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Клиент сохраняет токен в localStorage и передаёт в заголовке Authorization: Bearer. Зависимость get_current_user декодирует JWT, извлекает идентификатор пользователя из поля sub и загружает запись из БД. Для админ-маршрутов вызывается require_admin.</w:t>
      </w:r>
    </w:p>
    <w:p>
      <w:pPr>
        <w:spacing w:before="120" w:after="120" w:line="360" w:lineRule="auto"/>
        <w:ind w:firstLine="0"/>
        <w:jc w:val="left"/>
      </w:pPr>
      <w:r>
        <w:rPr>
          <w:rFonts w:ascii="Times New Roman" w:hAnsi="Times New Roman"/>
          <w:b/>
          <w:sz w:val="28"/>
        </w:rPr>
        <w:t>Восстановление пароля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POST /api/auth/forgot-password по email или Telegram-нику создаёт или обновляет запись в password_reset_codes и отправляет код в Telegram, если chat_id известен. Ответ унифицирован, чтобы не раскрывать наличие аккаунта.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POST /api/auth/reset-password принимает логин, код и новый пароль; при совпадении кода пароль перезаписывается, код удаляется.</w:t>
      </w:r>
    </w:p>
    <w:p>
      <w:pPr>
        <w:spacing w:before="120" w:after="120" w:line="360" w:lineRule="auto"/>
        <w:ind w:firstLine="0"/>
        <w:jc w:val="left"/>
      </w:pPr>
      <w:r>
        <w:rPr>
          <w:rFonts w:ascii="Times New Roman" w:hAnsi="Times New Roman"/>
          <w:b/>
          <w:sz w:val="28"/>
        </w:rPr>
        <w:t>Управление сроком жизни кодов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Коды подтверждения, входа и восстановления имеют ограниченный TTL, задаваемый в конфигурации. При истечении срока запись удаляется или заменяется новой; повторное использование старого кода невозможно. Такой подход ограничивает окно атаки при компрометации сообщения в мессенджере и устраняет неоднозначность в сценариях, когда пользователь запрашивает несколько кодов подряд.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В ответах API используются нейтральные формулировки для операций восстановления, чтобы не раскрывать, существует ли конкретный аккаунт. Это снижает риск перебора логинов через публичные endpoints.</w:t>
      </w:r>
    </w:p>
    <w:p>
      <w:pPr>
        <w:spacing w:before="120" w:after="120" w:line="360" w:lineRule="auto"/>
        <w:ind w:firstLine="0"/>
        <w:jc w:val="left"/>
      </w:pPr>
      <w:r>
        <w:rPr>
          <w:rFonts w:ascii="Times New Roman" w:hAnsi="Times New Roman"/>
          <w:b/>
          <w:sz w:val="28"/>
        </w:rPr>
        <w:t>Интеграция с Telegram Bot API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Модуль services/telegram.py выполняет HTTPS-запросы к api.telegram.org методом sendMessage (библиотека httpx). Формируются тексты для кода регистрации и сброса пароля. Функция generate_link_token создаёт URL-safe токен длиной около 43 символов для параметра start.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Эндпоинт POST /api/telegram/webhook принимает JSON Update от серверов Telegram. Обработчик разбирает /start с токеном и сообщения contact, ведёт журнал событий, всегда отвечает {"ok": true}, чтобы Telegram не повторял доставку. GET на тот же путь служит для проверки доступности URL при настройке webhook.</w:t>
      </w:r>
    </w:p>
    <w:p>
      <w:pPr>
        <w:spacing w:before="120" w:after="120" w:line="360" w:lineRule="auto"/>
        <w:ind w:firstLine="0"/>
        <w:jc w:val="left"/>
      </w:pPr>
      <w:r>
        <w:rPr>
          <w:rFonts w:ascii="Times New Roman" w:hAnsi="Times New Roman"/>
          <w:b/>
          <w:sz w:val="28"/>
        </w:rPr>
        <w:t>Операционные аспекты интеграции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В продакшн-среде критично контролировать доступность webhook и корректность домена после каждого деплоя. При смене URL backend webhook должен быть переустановлен, иначе коды перестанут доставляться, хотя остальной API будет работать. Для диагностики используются логи обработчика: они показывают факт получения update, тип события и результат обработки токена.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Дополнительно рекомендуется мониторить процент неуспешных отправок в Telegram API. Рост ошибок часто указывает не на дефект кода, а на проблемы сети, неверный токен бота или блокировку бота пользователем. Это важно учитывать при эксплуатационной поддержке системы.</w:t>
      </w:r>
    </w:p>
    <w:p>
      <w:pPr>
        <w:spacing w:before="120" w:after="120" w:line="360" w:lineRule="auto"/>
        <w:ind w:firstLine="0"/>
        <w:jc w:val="left"/>
      </w:pPr>
      <w:r>
        <w:rPr>
          <w:rFonts w:ascii="Times New Roman" w:hAnsi="Times New Roman"/>
          <w:b/>
          <w:sz w:val="28"/>
        </w:rPr>
        <w:t>Безопасность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Пароли не хранятся в открытом виде; длина пароля для bcrypt ограничена 72 байтами. Коды одноразовые, с истечением по времени. Секрет JWT задаётся переменной SECRET_KEY в окружении production. При отсутствии TELEGRAM_BOT_TOKEN регистрация блокируется с ответом 503.</w:t>
      </w:r>
    </w:p>
    <w:p>
      <w:pPr>
        <w:spacing w:before="120" w:after="120" w:line="360" w:lineRule="auto"/>
        <w:ind w:firstLine="0"/>
        <w:jc w:val="left"/>
      </w:pPr>
      <w:r>
        <w:rPr>
          <w:rFonts w:ascii="Times New Roman" w:hAnsi="Times New Roman"/>
          <w:b/>
          <w:sz w:val="28"/>
        </w:rPr>
        <w:t>Связь с клиентом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На frontend AuthContext оборачивает вызовы authApi: register, verify, login, loginRequest, loginVerify, logout и загрузку профиля через GET /api/auth/me при наличии сохранённого токена.</w:t>
      </w:r>
    </w:p>
    <w:p>
      <w:pPr>
        <w:spacing w:before="120" w:after="120" w:line="360" w:lineRule="auto"/>
        <w:ind w:firstLine="0"/>
        <w:jc w:val="left"/>
      </w:pPr>
      <w:r>
        <w:rPr>
          <w:rFonts w:ascii="Times New Roman" w:hAnsi="Times New Roman"/>
          <w:b/>
          <w:sz w:val="28"/>
        </w:rPr>
        <w:t>3.3. Реализация клиентской части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Клиентское приложение реализует спроектированный интерфейс (п. 2.4) и взаимодействует с REST API (п. 2.3). Проект собран на React 18 и TypeScript, сборка — Vite; стили — Tailwind CSS.</w:t>
      </w:r>
    </w:p>
    <w:p>
      <w:pPr>
        <w:spacing w:before="120" w:after="120" w:line="360" w:lineRule="auto"/>
        <w:ind w:firstLine="0"/>
        <w:jc w:val="left"/>
      </w:pPr>
      <w:r>
        <w:rPr>
          <w:rFonts w:ascii="Times New Roman" w:hAnsi="Times New Roman"/>
          <w:b/>
          <w:sz w:val="28"/>
        </w:rPr>
        <w:t>Структура исходного кода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Каталог src разделён по назначению. В api расположены модули client, auth, rooms, bookings, admin и profile — тонкие обёртки над fetch. Компоненты Layout, SkeletonBlocks и EmptyStateCard используются на нескольких экранах. Каталог pages содержит экраны, перечисленные в табл. 2.6. Контекст AuthContext и хук i18n обеспечивают сессию и локализацию. Хуки useFavoriteRooms и useRecentRooms работают с localStorage без отдельного API.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Точка входа main.tsx монтирует приложение в провайдеры AuthProvider и I18nProvider; маршрутизация задана в App.tsx.</w:t>
      </w:r>
    </w:p>
    <w:p>
      <w:pPr>
        <w:spacing w:before="120" w:after="120" w:line="360" w:lineRule="auto"/>
        <w:ind w:firstLine="0"/>
        <w:jc w:val="left"/>
      </w:pPr>
      <w:r>
        <w:rPr>
          <w:rFonts w:ascii="Times New Roman" w:hAnsi="Times New Roman"/>
          <w:b/>
          <w:sz w:val="28"/>
        </w:rPr>
        <w:t>Организация компонентной структуры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При разработке клиентской части использован принцип «страницы как контейнеры, компоненты как переиспользуемые блоки». Страницы отвечают за загрузку данных и orchestration пользовательского сценария, а UI-компоненты — за визуализацию и локальные взаимодействия. Такое разделение упрощает тестирование: поведение можно проверять отдельно на уровне утилит, компонентов и полного экрана.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Для уменьшения связности между слоями API-запросы вынесены из компонентов в отдельные модули. Компонент получает уже подготовленные данные и не зависит от деталей HTTP-клиента. В результате замена endpoint или корректировка формата ответа чаще ограничивается одним файлом в каталоге api.</w:t>
      </w:r>
    </w:p>
    <w:p>
      <w:pPr>
        <w:spacing w:before="120" w:after="120" w:line="360" w:lineRule="auto"/>
        <w:ind w:firstLine="0"/>
        <w:jc w:val="left"/>
      </w:pPr>
      <w:r>
        <w:rPr>
          <w:rFonts w:ascii="Times New Roman" w:hAnsi="Times New Roman"/>
          <w:b/>
          <w:sz w:val="28"/>
        </w:rPr>
        <w:t>HTTP-клиент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Модуль api/client.ts реализует функцию request: подставляет JWT из localStorage в заголовок Authorization, сериализует JSON, разбирает ошибки FastAPI в тип ApiError.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Функция buildApiUrl формирует абсолютный адрес запроса с учётом VITE_API_URL (на Render — URL backend). В режиме разработки при пустом VITE_API_URL используется origin dev-сервера и прокси Vite на /api. Функция mediaUrl строит URL фотографий для тега img, если статика отдаётся с другого домена.</w:t>
      </w:r>
    </w:p>
    <w:p>
      <w:pPr>
        <w:spacing w:before="120" w:after="120" w:line="360" w:lineRule="auto"/>
        <w:ind w:firstLine="0"/>
        <w:jc w:val="left"/>
      </w:pPr>
      <w:r>
        <w:rPr>
          <w:rFonts w:ascii="Times New Roman" w:hAnsi="Times New Roman"/>
          <w:b/>
          <w:sz w:val="28"/>
        </w:rPr>
        <w:t>Аутентификация на клиенте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AuthContext при загрузке проверяет access_token в localStorage и запрашивает GET /api/auth/me. Методы register, login, loginRequest и loginVerify вызывают соответствующие эндпоинты и сохраняют токен после успеха. logout удаляет токен и сбрасывает состояние пользователя.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Страницы RegisterPage и VerifyEmailPage реализуют цепочку регистрации: форма, переход по ссылке на бота, ввод кода. LoginPage поддерживает обычный вход и вариант с кодом в Telegram. ForgotPasswordPage и ResetPasswordPage — восстановление доступа.</w:t>
      </w:r>
    </w:p>
    <w:p>
      <w:pPr>
        <w:spacing w:before="120" w:after="120" w:line="360" w:lineRule="auto"/>
        <w:ind w:firstLine="0"/>
        <w:jc w:val="left"/>
      </w:pPr>
      <w:r>
        <w:rPr>
          <w:rFonts w:ascii="Times New Roman" w:hAnsi="Times New Roman"/>
          <w:b/>
          <w:sz w:val="28"/>
        </w:rPr>
        <w:t>Защита маршрутов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Компоненты PrivateRoute и AdminRoute в App.tsx оборачивают страницы профиля, бронирований и админ-панели. Пока идёт проверка сессии, показывается индикатор загрузки; при отсутствии прав выполняется Navigate на /login или главную.</w:t>
      </w:r>
    </w:p>
    <w:p>
      <w:pPr>
        <w:spacing w:before="120" w:after="120" w:line="360" w:lineRule="auto"/>
        <w:ind w:firstLine="0"/>
        <w:jc w:val="left"/>
      </w:pPr>
      <w:r>
        <w:rPr>
          <w:rFonts w:ascii="Times New Roman" w:hAnsi="Times New Roman"/>
          <w:b/>
          <w:sz w:val="28"/>
        </w:rPr>
        <w:t>Состояние и предсказуемость интерфейса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Важной задачей было исключить «скачки» UI при асинхронной загрузке данных. Для этого в экранах используется единый набор состояний: loading, success, empty, error. Пользователь всегда видит, что происходит с запросом, и получает явное сообщение об ошибке вместо «молчаливого» исчезновения блока.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При редактировании профиля и административных формах применяются оптимистичные и пессимистичные обновления в зависимости от риска операции. Низкорисковые действия (например, локальный выбор фильтра) обновляются сразу; критичные (назначение администратора, удаление фото) подтверждаются ответом сервера перед фиксацией в интерфейсе.</w:t>
      </w:r>
    </w:p>
    <w:p>
      <w:pPr>
        <w:spacing w:before="120" w:after="120" w:line="360" w:lineRule="auto"/>
        <w:ind w:firstLine="0"/>
        <w:jc w:val="left"/>
      </w:pPr>
      <w:r>
        <w:rPr>
          <w:rFonts w:ascii="Times New Roman" w:hAnsi="Times New Roman"/>
          <w:b/>
          <w:sz w:val="28"/>
        </w:rPr>
        <w:t>Ключевые экраны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HomePage для авторизованного пользователя загружает ближайшие бронирования и блоки избранного и истории; для гостя — лендинг.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RoomListPage запрашивает GET /api/rooms с параметрами фильтров из формы и отображает карточки с переходом на детальную страницу.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RoomDetailPage — центральный экран бронирования. Загружаются данные комнаты, отзывы и брони за видимый период календаря. Компонент FullCalendar (плагины dayGrid и timeGrid) показывает занятые интервалы как события. Форма отправляет POST /api/bookings; при ответе 409 пользователю выводится текст ошибки с сервера. Реализованы избранное, галерея фото и отправка отзыва.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MyBookingsPage и BookingDetailsPage отображают список и детали собственных броней; отмена вызывает DELETE с подтверждением и проверкой дедлайна на клиенте.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AdminPage разделена на вкладки управления комнатами (форма, загрузка файлов через multipart) и администраторами (promote/demote через admin API).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ProfilePage позволяет редактировать поля профиля через PATCH /api/users/me.</w:t>
      </w:r>
    </w:p>
    <w:p>
      <w:pPr>
        <w:spacing w:before="120" w:after="120" w:line="360" w:lineRule="auto"/>
        <w:ind w:firstLine="0"/>
        <w:jc w:val="left"/>
      </w:pPr>
      <w:r>
        <w:rPr>
          <w:rFonts w:ascii="Times New Roman" w:hAnsi="Times New Roman"/>
          <w:b/>
          <w:sz w:val="28"/>
        </w:rPr>
        <w:t>Производительность и масштабируемость клиента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Даже при учебном масштабе проекта учтены базовые меры оптимизации: повторные запросы ограничены, тяжёлые блоки рендерятся по условию, а списки отображаются с простым client-side фильтром без избыточных перерисовок. На страницах с календарём и таблицами это снижает время отклика при навигации между разделами.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Дополнительно подготовлен фундамент для дальнейшего роста интерфейса: типы API централизованы, маршруты описаны в одном модуле, а переводные строки изолированы в i18n-словаре. Это позволяет расширять функциональность (уведомления, аналитика, дополнительные роли) без масштабного рефакторинга всей клиентской структуры.</w:t>
      </w:r>
    </w:p>
    <w:p>
      <w:pPr>
        <w:spacing w:before="120" w:after="120" w:line="360" w:lineRule="auto"/>
        <w:ind w:firstLine="0"/>
        <w:jc w:val="left"/>
      </w:pPr>
      <w:r>
        <w:rPr>
          <w:rFonts w:ascii="Times New Roman" w:hAnsi="Times New Roman"/>
          <w:b/>
          <w:sz w:val="28"/>
        </w:rPr>
        <w:t>Удобство использования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Длительные запросы сопровождаются SkeletonBlocks; пустые списки — EmptyStateCard. Переводы вынесены в i18n/translations.ts, переключатель языка — в Layout. Вёрстка на utility-классах Tailwind адаптируется к ширине экрана.</w:t>
      </w:r>
    </w:p>
    <w:p>
      <w:pPr>
        <w:spacing w:before="120" w:after="120" w:line="360" w:lineRule="auto"/>
        <w:ind w:firstLine="0"/>
        <w:jc w:val="left"/>
      </w:pPr>
      <w:r>
        <w:rPr>
          <w:rFonts w:ascii="Times New Roman" w:hAnsi="Times New Roman"/>
          <w:b/>
          <w:sz w:val="28"/>
        </w:rPr>
        <w:t>3.4. Тестирование системы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Проверка качества выполнена на двух уровнях: модульные тесты изолированной логики и интеграционные тесты HTTP API. На клиенте — модульные тесты утилит и компонентов. Ручная проверка сценариев в браузере дополняет автоматизацию при приёмке прототипа.</w:t>
      </w:r>
    </w:p>
    <w:p>
      <w:pPr>
        <w:spacing w:before="120" w:after="120" w:line="360" w:lineRule="auto"/>
        <w:ind w:firstLine="0"/>
        <w:jc w:val="left"/>
      </w:pPr>
      <w:r>
        <w:rPr>
          <w:rFonts w:ascii="Times New Roman" w:hAnsi="Times New Roman"/>
          <w:b/>
          <w:sz w:val="28"/>
        </w:rPr>
        <w:t>Подход и инструменты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Backend: фреймворк Pytest, клиент TestClient из Starlette для вызова ASGI-приложения без отдельного процесса. Для тестов БД поднимается in-memory SQLite с переопределением зависимости get_db — production PostgreSQL не затрагивается.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Frontend: Vitest и среда happy-dom; для компонентов — React Testing Library. Запуск: pytest в каталоге backend, npm test в каталоге frontend.</w:t>
      </w:r>
    </w:p>
    <w:p>
      <w:pPr>
        <w:spacing w:before="120" w:after="120" w:line="360" w:lineRule="auto"/>
        <w:ind w:firstLine="0"/>
        <w:jc w:val="left"/>
      </w:pPr>
      <w:r>
        <w:rPr>
          <w:rFonts w:ascii="Times New Roman" w:hAnsi="Times New Roman"/>
          <w:b/>
          <w:sz w:val="28"/>
        </w:rPr>
        <w:t>Критерии полноты тестирования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Приоритет в тест-плане отдан не количеству кейсов, а рисковым точкам предметной логики. Для backend это правила пересечения интервалов и ограничения отмены, для frontend — корректная обработка авторизации и ошибок API. Такой подход позволяет быстро выявлять регрессии, которые напрямую влияют на бизнес-сценарии, и не перегружать проект второстепенными тестами.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В качестве минимального критерия приёмки использовалось требование: любой критичный пользовательский сценарий должен иметь хотя бы одну автоматическую проверку на уровне API или клиентской логики. Это обеспечивает баланс между скоростью разработки и контролем качества.</w:t>
      </w:r>
    </w:p>
    <w:p>
      <w:pPr>
        <w:spacing w:before="120" w:after="120" w:line="360" w:lineRule="auto"/>
        <w:ind w:firstLine="0"/>
        <w:jc w:val="left"/>
      </w:pPr>
      <w:r>
        <w:rPr>
          <w:rFonts w:ascii="Times New Roman" w:hAnsi="Times New Roman"/>
          <w:b/>
          <w:sz w:val="28"/>
        </w:rPr>
        <w:t>Тестирование серверной логики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Модуль tests/test_booking_conflict.py проверяет функцию has_booking_conflict: отсутствие броней, пересечение интервалов, касание границ без конфликта, учёт 15-минутного буфера, игнорирование другой комнаты, исключение редактируемой брони из проверки.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Интеграционные тесты tests/test_bookings_api.py покрывают ключевые сценарии API бронирований (табл. 3.1).</w:t>
      </w:r>
    </w:p>
    <w:p>
      <w:pPr>
        <w:spacing w:before="120" w:after="120" w:line="360" w:lineRule="auto"/>
        <w:ind w:firstLine="0"/>
        <w:jc w:val="left"/>
      </w:pPr>
      <w:r>
        <w:rPr>
          <w:rFonts w:ascii="Times New Roman" w:hAnsi="Times New Roman"/>
          <w:b/>
          <w:sz w:val="28"/>
        </w:rPr>
        <w:t>Таблица 3.1 – Основные автотесты API бронирований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Проверка</w:t>
            </w:r>
          </w:p>
        </w:tc>
        <w:tc>
          <w:tcPr>
            <w:tcW w:type="dxa" w:w="4844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Ожидаемый результат</w:t>
            </w:r>
          </w:p>
        </w:tc>
      </w:tr>
      <w:tr>
        <w:tc>
          <w:tcPr>
            <w:tcW w:type="dxa" w:w="4844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Создание брони в свободный слот</w:t>
            </w:r>
          </w:p>
        </w:tc>
        <w:tc>
          <w:tcPr>
            <w:tcW w:type="dxa" w:w="4844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HTTP 201</w:t>
            </w:r>
          </w:p>
        </w:tc>
      </w:tr>
      <w:tr>
        <w:tc>
          <w:tcPr>
            <w:tcW w:type="dxa" w:w="4844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Пересечение с существующей бронью</w:t>
            </w:r>
          </w:p>
        </w:tc>
        <w:tc>
          <w:tcPr>
            <w:tcW w:type="dxa" w:w="4844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HTTP 409</w:t>
            </w:r>
          </w:p>
        </w:tc>
      </w:tr>
      <w:tr>
        <w:tc>
          <w:tcPr>
            <w:tcW w:type="dxa" w:w="4844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Длительность более 6 часов</w:t>
            </w:r>
          </w:p>
        </w:tc>
        <w:tc>
          <w:tcPr>
            <w:tcW w:type="dxa" w:w="4844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HTTP 400</w:t>
            </w:r>
          </w:p>
        </w:tc>
      </w:tr>
      <w:tr>
        <w:tc>
          <w:tcPr>
            <w:tcW w:type="dxa" w:w="4844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Нарушение буфера 15 минут между бронями</w:t>
            </w:r>
          </w:p>
        </w:tc>
        <w:tc>
          <w:tcPr>
            <w:tcW w:type="dxa" w:w="4844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HTTP 409</w:t>
            </w:r>
          </w:p>
        </w:tc>
      </w:tr>
      <w:tr>
        <w:tc>
          <w:tcPr>
            <w:tcW w:type="dxa" w:w="4844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Отмена менее чем за 30 минут до начала</w:t>
            </w:r>
          </w:p>
        </w:tc>
        <w:tc>
          <w:tcPr>
            <w:tcW w:type="dxa" w:w="4844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HTTP 400</w:t>
            </w:r>
          </w:p>
        </w:tc>
      </w:tr>
      <w:tr>
        <w:tc>
          <w:tcPr>
            <w:tcW w:type="dxa" w:w="4844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Просмотр своей брони</w:t>
            </w:r>
          </w:p>
        </w:tc>
        <w:tc>
          <w:tcPr>
            <w:tcW w:type="dxa" w:w="4844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HTTP 200</w:t>
            </w:r>
          </w:p>
        </w:tc>
      </w:tr>
      <w:tr>
        <w:tc>
          <w:tcPr>
            <w:tcW w:type="dxa" w:w="4844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Просмотр чужой брони</w:t>
            </w:r>
          </w:p>
        </w:tc>
        <w:tc>
          <w:tcPr>
            <w:tcW w:type="dxa" w:w="4844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HTTP 403</w:t>
            </w:r>
          </w:p>
        </w:tc>
      </w:tr>
    </w:tbl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Тесты подтверждают соответствие реализации бизнес-правилам, сформулированным в п. 1.3.</w:t>
      </w:r>
    </w:p>
    <w:p>
      <w:pPr>
        <w:spacing w:before="120" w:after="120" w:line="360" w:lineRule="auto"/>
        <w:ind w:firstLine="0"/>
        <w:jc w:val="left"/>
      </w:pPr>
      <w:r>
        <w:rPr>
          <w:rFonts w:ascii="Times New Roman" w:hAnsi="Times New Roman"/>
          <w:b/>
          <w:sz w:val="28"/>
        </w:rPr>
        <w:t>Тестирование клиентской части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Файл api/client.test.ts проверяет добавление заголовка Authorization из localStorage, разбор тела ошибки ApiError при статусе 409 и формирование URL через buildApiUrl.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Тест HomePage.test.tsx с моками API и AuthContext проверяет отображение пустого состояния при отсутствии комнат.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Полный сквозной UI-тест (E2E) в проекте не выделен; критичные сценарии регистрации, бронирования и админ-панели рекомендуется прогонять вручную на стенде после деплоя.</w:t>
      </w:r>
    </w:p>
    <w:p>
      <w:pPr>
        <w:spacing w:before="120" w:after="120" w:line="360" w:lineRule="auto"/>
        <w:ind w:firstLine="0"/>
        <w:jc w:val="left"/>
      </w:pPr>
      <w:r>
        <w:rPr>
          <w:rFonts w:ascii="Times New Roman" w:hAnsi="Times New Roman"/>
          <w:b/>
          <w:sz w:val="28"/>
        </w:rPr>
        <w:t>Ручная приёмка после деплоя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После выкладки на облачный стенд выполняется короткий smoke-набор: регистрация нового пользователя, подтверждение через Telegram, создание и отмена брони, проверка конфликта 409, вход администратора и изменение карточки комнаты. Эти шаги занимают ограниченное время, но позволяют поймать ошибки окружения, которые не проявляются в локальном тестовом контуре.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Результаты ручной проверки фиксируются чек-листом с датой, версией приложения и кратким статусом каждого сценария. Такой формат удобен для подготовки к защите: можно показать не только факт запуска тестов, но и воспроизводимую процедуру приёмки.</w:t>
      </w:r>
    </w:p>
    <w:p>
      <w:pPr>
        <w:spacing w:before="120" w:after="120" w:line="360" w:lineRule="auto"/>
        <w:ind w:firstLine="0"/>
        <w:jc w:val="left"/>
      </w:pPr>
      <w:r>
        <w:rPr>
          <w:rFonts w:ascii="Times New Roman" w:hAnsi="Times New Roman"/>
          <w:b/>
          <w:sz w:val="28"/>
        </w:rPr>
        <w:t>Результаты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При локальном запуске набор тестов backend и frontend завершается успешно, что подтверждает корректность проверки конфликтов, кодов ответа API и базовой работы HTTP-клиента. Регрессии при изменении booking_conflict или маршрутов bookings выявляются до выкладки в облако.</w:t>
      </w:r>
    </w:p>
    <w:p>
      <w:pPr>
        <w:spacing w:before="120" w:after="120" w:line="360" w:lineRule="auto"/>
        <w:ind w:firstLine="0"/>
        <w:jc w:val="left"/>
      </w:pPr>
      <w:r>
        <w:rPr>
          <w:rFonts w:ascii="Times New Roman" w:hAnsi="Times New Roman"/>
          <w:b/>
          <w:sz w:val="28"/>
        </w:rPr>
        <w:t>3.5. Развёртывание приложения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Разработанный комплекс размещается в облаке без собственного сервера. В репозитории подготовлены конфигурации для двух PaaS-платформ: основной вариант — Render, альтернативный — Railway. Оба поддерживают managed PostgreSQL, отдельные сервисы backend и frontend и запуск миграций при старте API.</w:t>
      </w:r>
    </w:p>
    <w:p>
      <w:pPr>
        <w:spacing w:before="120" w:after="120" w:line="360" w:lineRule="auto"/>
        <w:ind w:firstLine="0"/>
        <w:jc w:val="left"/>
      </w:pPr>
      <w:r>
        <w:rPr>
          <w:rFonts w:ascii="Times New Roman" w:hAnsi="Times New Roman"/>
          <w:b/>
          <w:sz w:val="28"/>
        </w:rPr>
        <w:t>Развёртывание на Render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Используется декларативный файл render.yaml в корне репозитория. Blueprint создаёт три ресурса: база meeting-room-db (PostgreSQL), web-сервис meeting-room-backend (каталог backend) и статический сайт meeting-room-frontend (сборка dist).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Команда запуска backend: alembic upgrade head, затем Uvicorn на порту PORT. Проверка доступности — GET /health. Для SPA настроен rewrite всех путей на index.html.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Переменные backend: DATABASE_URL (из базы), SECRET_KEY, DEBUG=false, CORS_ORIGINS с URL frontend, UPLOAD_DIR=uploads, TELEGRAM_BOT_TOKEN и TELEGRAM_BOT_USERNAME. На frontend при сборке задаётся VITE_API_URL — публичный адрес backend без суффикса /api. Значения CORS_ORIGINS и VITE_API_URL должны совпадать с реальными доменами после деплоя.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На бесплатном тарифе каталог uploads эфемерен: фотографии могут пропадать после перезапуска контейнера. Для учебного стенда это допустимо; для постоянного хранения нужен том или внешнее объектное хранилище.</w:t>
      </w:r>
    </w:p>
    <w:p>
      <w:pPr>
        <w:spacing w:before="120" w:after="120" w:line="360" w:lineRule="auto"/>
        <w:ind w:firstLine="0"/>
        <w:jc w:val="left"/>
      </w:pPr>
      <w:r>
        <w:rPr>
          <w:rFonts w:ascii="Times New Roman" w:hAnsi="Times New Roman"/>
          <w:b/>
          <w:sz w:val="28"/>
        </w:rPr>
        <w:t>Риски и ограничения эксплуатационного контура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При облачном деплое наиболее уязвимыми точками являются секреты окружения и межсервисные связи. Ошибка в значениях CORS_ORIGINS или VITE_API_URL приводит к недоступности части функций даже при «зелёном» статусе деплоя. По этой причине после каждого обновления конфигурации выполняется ручная проверка связки frontend-backend и тест запроса к /health.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Отдельно контролируется запуск миграций. Если миграция не применена, интерфейс может открываться корректно, но операции записи начнут завершаться ошибками на уровне SQL. Рекомендуемый порядок — сначала убедиться в успешном `alembic upgrade head`, затем запускать сценарии регистрации и бронирования.</w:t>
      </w:r>
    </w:p>
    <w:p>
      <w:pPr>
        <w:spacing w:before="120" w:after="120" w:line="360" w:lineRule="auto"/>
        <w:ind w:firstLine="0"/>
        <w:jc w:val="left"/>
      </w:pPr>
      <w:r>
        <w:rPr>
          <w:rFonts w:ascii="Times New Roman" w:hAnsi="Times New Roman"/>
          <w:b/>
          <w:sz w:val="28"/>
        </w:rPr>
        <w:t>Развёртывание на Railway (альтернатива)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Проект — монорепозиторий с двумя приложениями. В Railway создаются два сервиса из одного репозитория.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Сервис backend: корневая директория backend, конфигурация backend/railway.json (сборщик Nixpacks). Команда старта совпадает с Render — миграции Alembic и Uvicorn. Подключается плагин PostgreSQL; в переменные передаются DATABASE_URL, SECRET_KEY, CORS_ORIGINS, параметры Telegram.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Сервис frontend: корневая директория frontend, файл frontend/railway.json. После npm run build приложение отдаётся через npm run preview на порту PORT. Задаётся VITE_API_URL с адресом backend-сервиса.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Преимущества Railway: привычная панель, быстрый деплой из GitHub, единая схема «два сервиса + Postgres» для учебных проектов. Render удобен единым Blueprint-файлом и отдельным static-хостингом без Node-процесса на frontend. В работе зафиксирован рабочий стенд на Render; конфигурация Railway сохранена в репозитории для переноса или сравнения платформ (подробности — в deploy/DEPLOY_RENDER.md и deploy/DEPLOY_RAILWAY.md).</w:t>
      </w:r>
    </w:p>
    <w:p>
      <w:pPr>
        <w:spacing w:before="120" w:after="120" w:line="360" w:lineRule="auto"/>
        <w:ind w:firstLine="0"/>
        <w:jc w:val="left"/>
      </w:pPr>
      <w:r>
        <w:rPr>
          <w:rFonts w:ascii="Times New Roman" w:hAnsi="Times New Roman"/>
          <w:b/>
          <w:sz w:val="28"/>
        </w:rPr>
        <w:t>Сравнение эксплуатационных сценариев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Render предпочтителен, когда важна повторяемость сборки по одному декларативному файлу и минимальная ручная настройка. Railway удобен для быстрого прототипирования и гибкой отладки отдельных сервисов. В учебном проекте наличие двух конфигураций повышает переносимость решения: при недоступности одной платформы развёртывание можно воспроизвести на другой без переработки исходного кода.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Практический вывод для защиты ВКР: платформа вторична по отношению к корректной конфигурации приложения. Ключевое требование — воспроизводимость деплоя, предсказуемое применение миграций и стабильная работа бизнес-сценариев после каждой выкладки.</w:t>
      </w:r>
    </w:p>
    <w:p>
      <w:pPr>
        <w:spacing w:before="120" w:after="120" w:line="360" w:lineRule="auto"/>
        <w:ind w:firstLine="0"/>
        <w:jc w:val="left"/>
      </w:pPr>
      <w:r>
        <w:rPr>
          <w:rFonts w:ascii="Times New Roman" w:hAnsi="Times New Roman"/>
          <w:b/>
          <w:sz w:val="28"/>
        </w:rPr>
        <w:t>Общие шаги после выкладки</w:t>
      </w:r>
    </w:p>
    <w:p>
      <w:pPr>
        <w:spacing w:before="0" w:after="0" w:line="360" w:lineRule="auto"/>
        <w:ind w:firstLine="0"/>
        <w:jc w:val="both"/>
      </w:pPr>
      <w:r>
        <w:rPr>
          <w:rFonts w:ascii="Times New Roman" w:hAnsi="Times New Roman"/>
          <w:sz w:val="28"/>
        </w:rPr>
        <w:t>1. Настроить webhook Telegram: POST https://ДОМЕН_BACKEND/api/telegram/webhook.</w:t>
      </w:r>
    </w:p>
    <w:p>
      <w:pPr>
        <w:spacing w:before="0" w:after="0" w:line="360" w:lineRule="auto"/>
        <w:ind w:firstLine="0"/>
        <w:jc w:val="both"/>
      </w:pPr>
      <w:r>
        <w:rPr>
          <w:rFonts w:ascii="Times New Roman" w:hAnsi="Times New Roman"/>
          <w:sz w:val="28"/>
        </w:rPr>
        <w:t>2. Проверить логи применения миграций.</w:t>
      </w:r>
    </w:p>
    <w:p>
      <w:pPr>
        <w:spacing w:before="0" w:after="0" w:line="360" w:lineRule="auto"/>
        <w:ind w:firstLine="0"/>
        <w:jc w:val="both"/>
      </w:pPr>
      <w:r>
        <w:rPr>
          <w:rFonts w:ascii="Times New Roman" w:hAnsi="Times New Roman"/>
          <w:sz w:val="28"/>
        </w:rPr>
        <w:t>3. Открыть URL frontend, пройти регистрацию, бронирование и вход администратора.</w:t>
      </w:r>
    </w:p>
    <w:p>
      <w:pPr>
        <w:spacing w:before="120" w:after="120" w:line="360" w:lineRule="auto"/>
        <w:ind w:firstLine="0"/>
        <w:jc w:val="left"/>
      </w:pPr>
      <w:r>
        <w:rPr>
          <w:rFonts w:ascii="Times New Roman" w:hAnsi="Times New Roman"/>
          <w:b/>
          <w:sz w:val="28"/>
        </w:rPr>
        <w:t>Локальная разработка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Backend: виртуальное окружение Python, зависимости из requirements.txt, .env с DATABASE_URL на локальный PostgreSQL, alembic upgrade head, uvicorn app.main:app. Frontend: npm install, npm run dev; прокси Vite перенаправляет /api на localhost:8000.</w:t>
      </w:r>
    </w:p>
    <w:p>
      <w:pPr>
        <w:spacing w:before="120" w:after="120" w:line="360" w:lineRule="auto"/>
        <w:ind w:firstLine="0"/>
        <w:jc w:val="left"/>
      </w:pPr>
      <w:r>
        <w:rPr>
          <w:rFonts w:ascii="Times New Roman" w:hAnsi="Times New Roman"/>
          <w:b/>
          <w:sz w:val="28"/>
        </w:rPr>
        <w:t>Минимальный план восстановления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Для учебной эксплуатации достаточно простого плана аварийного восстановления: сохранить копию `.env` без секретов в шаблоне, хранить миграции и конфигурационные файлы в репозитории, иметь SQL-дамп базы и инструкцию повторного деплоя. В случае сбоя это позволяет восстановить рабочий стенд за ограниченное время и продолжить демонстрацию функциональности без потери структуры проекта.</w:t>
      </w:r>
    </w:p>
    <w:p>
      <w:pPr>
        <w:spacing w:before="120" w:after="120" w:line="360" w:lineRule="auto"/>
        <w:ind w:firstLine="0"/>
        <w:jc w:val="left"/>
      </w:pPr>
      <w:r>
        <w:rPr>
          <w:rFonts w:ascii="Times New Roman" w:hAnsi="Times New Roman"/>
          <w:b/>
          <w:sz w:val="28"/>
        </w:rPr>
        <w:t>Заключение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В выпускной квалификационной работе разработано веб-приложение для бронирования переговорных комнат с ролевым доступом, проверкой конфликтов расписания и подтверждением учётной записи через Telegram.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В первом разделе проанализированы предметная область и аналоги, сформулированы требования и обоснован стек FastAPI, PostgreSQL, React, TypeScript, Telegram Bot API. Во втором — спроектированы архитектура, база данных (девять таблиц), REST API и интерфейс SPA. В третьем — реализованы backend и frontend, интеграция с Telegram, автотесты (Pytest, Vitest), развёртывание в облаке (Render, альтернатива — Railway).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Поставленные во введении задачи выполнены: от анализа области и проектирования до реализации бизнес-правил (буфер 15 минут, отмена не позднее чем за 30 минут до начала), верификации через бота и выкладки на PaaS.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Цель работы достигнута — создано приложение, пригодное для использования в вузе, офисе или коворкинге.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Практическая значимость — единое расписание вместо таблиц и чатов, русскоязычный интерфейс, открытый стек и возможность развёртывания у заказчика.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Дальнейшее развитие: уведомления о бронях, аналитика загрузки комнат, интеграция с корпоративными календарями и каталогами пользователей, постоянное хранилище файлов, мобильный клиент.</w:t>
      </w:r>
    </w:p>
    <w:p>
      <w:pPr>
        <w:spacing w:before="120" w:after="120" w:line="360" w:lineRule="auto"/>
        <w:ind w:firstLine="0"/>
        <w:jc w:val="left"/>
      </w:pPr>
      <w:r>
        <w:rPr>
          <w:rFonts w:ascii="Times New Roman" w:hAnsi="Times New Roman"/>
          <w:b/>
          <w:sz w:val="28"/>
        </w:rPr>
        <w:t>Список использованных источников</w:t>
      </w:r>
    </w:p>
    <w:p>
      <w:pPr>
        <w:spacing w:before="0" w:after="0" w:line="360" w:lineRule="auto"/>
        <w:ind w:firstLine="0"/>
        <w:jc w:val="both"/>
      </w:pPr>
      <w:r>
        <w:rPr>
          <w:rFonts w:ascii="Times New Roman" w:hAnsi="Times New Roman"/>
          <w:sz w:val="28"/>
        </w:rPr>
        <w:t>1. FastAPI : официальная документация [Электронный ресурс]. – URL: https://fastapi.tiangolo.com/ (дата обращения: 17.05.2026).</w:t>
      </w:r>
    </w:p>
    <w:p>
      <w:pPr>
        <w:spacing w:before="0" w:after="0" w:line="360" w:lineRule="auto"/>
        <w:ind w:firstLine="0"/>
        <w:jc w:val="both"/>
      </w:pPr>
      <w:r>
        <w:rPr>
          <w:rFonts w:ascii="Times New Roman" w:hAnsi="Times New Roman"/>
          <w:sz w:val="28"/>
        </w:rPr>
        <w:t>2. React : официальная документация [Электронный ресурс]. – URL: https://react.dev/ (дата обращения: 17.05.2026).</w:t>
      </w:r>
    </w:p>
    <w:p>
      <w:pPr>
        <w:spacing w:before="0" w:after="0" w:line="360" w:lineRule="auto"/>
        <w:ind w:firstLine="0"/>
        <w:jc w:val="both"/>
      </w:pPr>
      <w:r>
        <w:rPr>
          <w:rFonts w:ascii="Times New Roman" w:hAnsi="Times New Roman"/>
          <w:sz w:val="28"/>
        </w:rPr>
        <w:t>3. PostgreSQL 16 : документация [Электронный ресурс]. – URL: https://www.postgresql.org/docs/16/ (дата обращения: 17.05.2026).</w:t>
      </w:r>
    </w:p>
    <w:p>
      <w:pPr>
        <w:spacing w:before="0" w:after="0" w:line="360" w:lineRule="auto"/>
        <w:ind w:firstLine="0"/>
        <w:jc w:val="both"/>
      </w:pPr>
      <w:r>
        <w:rPr>
          <w:rFonts w:ascii="Times New Roman" w:hAnsi="Times New Roman"/>
          <w:sz w:val="28"/>
        </w:rPr>
        <w:t>4. SQLAlchemy 2.0 : документация [Электронный ресурс]. – URL: https://docs.sqlalchemy.org/ (дата обращения: 17.05.2026).</w:t>
      </w:r>
    </w:p>
    <w:p>
      <w:pPr>
        <w:spacing w:before="0" w:after="0" w:line="360" w:lineRule="auto"/>
        <w:ind w:firstLine="0"/>
        <w:jc w:val="both"/>
      </w:pPr>
      <w:r>
        <w:rPr>
          <w:rFonts w:ascii="Times New Roman" w:hAnsi="Times New Roman"/>
          <w:sz w:val="28"/>
        </w:rPr>
        <w:t>5. Alembic : документация [Электронный ресурс]. – URL: https://alembic.sqlalchemy.org/ (дата обращения: 17.05.2026).</w:t>
      </w:r>
    </w:p>
    <w:p>
      <w:pPr>
        <w:spacing w:before="0" w:after="0" w:line="360" w:lineRule="auto"/>
        <w:ind w:firstLine="0"/>
        <w:jc w:val="both"/>
      </w:pPr>
      <w:r>
        <w:rPr>
          <w:rFonts w:ascii="Times New Roman" w:hAnsi="Times New Roman"/>
          <w:sz w:val="28"/>
        </w:rPr>
        <w:t>6. Telegram Bot API : справочник [Электронный ресурс]. – URL: https://core.telegram.org/bots/api (дата обращения: 17.05.2026).</w:t>
      </w:r>
    </w:p>
    <w:p>
      <w:pPr>
        <w:spacing w:before="0" w:after="0" w:line="360" w:lineRule="auto"/>
        <w:ind w:firstLine="0"/>
        <w:jc w:val="both"/>
      </w:pPr>
      <w:r>
        <w:rPr>
          <w:rFonts w:ascii="Times New Roman" w:hAnsi="Times New Roman"/>
          <w:sz w:val="28"/>
        </w:rPr>
        <w:t>7. Vite : документация [Электронный ресурс]. – URL: https://vitejs.dev/ (дата обращения: 17.05.2026).</w:t>
      </w:r>
    </w:p>
    <w:p>
      <w:pPr>
        <w:spacing w:before="0" w:after="0" w:line="360" w:lineRule="auto"/>
        <w:ind w:firstLine="0"/>
        <w:jc w:val="both"/>
      </w:pPr>
      <w:r>
        <w:rPr>
          <w:rFonts w:ascii="Times New Roman" w:hAnsi="Times New Roman"/>
          <w:sz w:val="28"/>
        </w:rPr>
        <w:t>8. Tailwind CSS : документация [Электронный ресурс]. – URL: https://tailwindcss.com/docs (дата обращения: 17.05.2026).</w:t>
      </w:r>
    </w:p>
    <w:p>
      <w:pPr>
        <w:spacing w:before="0" w:after="0" w:line="360" w:lineRule="auto"/>
        <w:ind w:firstLine="0"/>
        <w:jc w:val="both"/>
      </w:pPr>
      <w:r>
        <w:rPr>
          <w:rFonts w:ascii="Times New Roman" w:hAnsi="Times New Roman"/>
          <w:sz w:val="28"/>
        </w:rPr>
        <w:t>9. FullCalendar : документация [Электронный ресурс]. – URL: https://fullcalendar.io/docs (дата обращения: 17.05.2026).</w:t>
      </w:r>
    </w:p>
    <w:p>
      <w:pPr>
        <w:spacing w:before="0" w:after="0" w:line="360" w:lineRule="auto"/>
        <w:ind w:firstLine="0"/>
        <w:jc w:val="both"/>
      </w:pPr>
      <w:r>
        <w:rPr>
          <w:rFonts w:ascii="Times New Roman" w:hAnsi="Times New Roman"/>
          <w:sz w:val="28"/>
        </w:rPr>
        <w:t>10. JSON Web Token (JWT) : RFC 7519 [Электронный ресурс]. – URL: https://datatracker.ietf.org/doc/html/rfc7519 (дата обращения: 17.05.2026).</w:t>
      </w:r>
    </w:p>
    <w:p>
      <w:pPr>
        <w:spacing w:before="0" w:after="0" w:line="360" w:lineRule="auto"/>
        <w:ind w:firstLine="0"/>
        <w:jc w:val="both"/>
      </w:pPr>
      <w:r>
        <w:rPr>
          <w:rFonts w:ascii="Times New Roman" w:hAnsi="Times New Roman"/>
          <w:sz w:val="28"/>
        </w:rPr>
        <w:t>11. Render : документация по развёртыванию [Электронный ресурс]. – URL: https://render.com/docs (дата обращения: 17.05.2026).</w:t>
      </w:r>
    </w:p>
    <w:p>
      <w:pPr>
        <w:spacing w:before="0" w:after="0" w:line="360" w:lineRule="auto"/>
        <w:ind w:firstLine="0"/>
        <w:jc w:val="both"/>
      </w:pPr>
      <w:r>
        <w:rPr>
          <w:rFonts w:ascii="Times New Roman" w:hAnsi="Times New Roman"/>
          <w:sz w:val="28"/>
        </w:rPr>
        <w:t>12. Railway : документация [Электронный ресурс]. – URL: https://docs.railway.com/ (дата обращения: 17.05.2026).</w:t>
      </w:r>
    </w:p>
    <w:p>
      <w:pPr>
        <w:spacing w:before="0" w:after="0" w:line="360" w:lineRule="auto"/>
        <w:ind w:firstLine="0"/>
        <w:jc w:val="both"/>
      </w:pPr>
      <w:r>
        <w:rPr>
          <w:rFonts w:ascii="Times New Roman" w:hAnsi="Times New Roman"/>
          <w:sz w:val="28"/>
        </w:rPr>
        <w:t>13. pytest : документация [Электронный ресурс]. – URL: https://docs.pytest.org/ (дата обращения: 17.05.2026).</w:t>
      </w:r>
    </w:p>
    <w:p>
      <w:pPr>
        <w:spacing w:before="0" w:after="0" w:line="360" w:lineRule="auto"/>
        <w:ind w:firstLine="0"/>
        <w:jc w:val="both"/>
      </w:pPr>
      <w:r>
        <w:rPr>
          <w:rFonts w:ascii="Times New Roman" w:hAnsi="Times New Roman"/>
          <w:sz w:val="28"/>
        </w:rPr>
        <w:t>14. Vitest : документация [Электронный ресурс]. – URL: https://vitest.dev/ (дата обращения: 17.05.2026).</w:t>
      </w:r>
    </w:p>
    <w:p>
      <w:pPr>
        <w:spacing w:before="0" w:after="0" w:line="360" w:lineRule="auto"/>
        <w:ind w:firstLine="0"/>
        <w:jc w:val="both"/>
      </w:pPr>
      <w:r>
        <w:rPr>
          <w:rFonts w:ascii="Times New Roman" w:hAnsi="Times New Roman"/>
          <w:sz w:val="28"/>
        </w:rPr>
        <w:t>15. Technopark : официальный сайт IT-хаба [Электронный ресурс]. – URL: https://technopark.kg/ (дата обращения: 17.05.2026).</w:t>
      </w:r>
    </w:p>
    <w:p>
      <w:pPr>
        <w:spacing w:before="0" w:after="0" w:line="360" w:lineRule="auto"/>
        <w:ind w:firstLine="0"/>
        <w:jc w:val="both"/>
      </w:pPr>
      <w:r>
        <w:rPr>
          <w:rFonts w:ascii="Times New Roman" w:hAnsi="Times New Roman"/>
          <w:sz w:val="28"/>
        </w:rPr>
        <w:t>16. Microsoft Learn : бронирование комнат в Outlook [Электронный ресурс]. – URL: https://learn.microsoft.com/ (дата обращения: 17.05.2026).</w:t>
      </w:r>
    </w:p>
    <w:p>
      <w:pPr>
        <w:spacing w:before="0" w:after="0" w:line="360" w:lineRule="auto"/>
        <w:ind w:firstLine="0"/>
        <w:jc w:val="both"/>
      </w:pPr>
      <w:r>
        <w:rPr>
          <w:rFonts w:ascii="Times New Roman" w:hAnsi="Times New Roman"/>
          <w:sz w:val="28"/>
        </w:rPr>
        <w:t>17. Виноградова Е. И., Ткачёв С. Н. Разработка веб-приложений: теория и практика. – М. : Академия, 2021. – 320 с.</w:t>
      </w:r>
    </w:p>
    <w:p>
      <w:pPr>
        <w:spacing w:before="0" w:after="0" w:line="360" w:lineRule="auto"/>
        <w:ind w:firstLine="0"/>
        <w:jc w:val="both"/>
      </w:pPr>
      <w:r>
        <w:rPr>
          <w:rFonts w:ascii="Times New Roman" w:hAnsi="Times New Roman"/>
          <w:sz w:val="28"/>
        </w:rPr>
        <w:t>18. Фаулер М. Архитектура корпоративных программных приложений : пер. с англ. – М. : Вильямс, 2012. – 544 с.</w:t>
      </w:r>
    </w:p>
    <w:p>
      <w:pPr>
        <w:spacing w:before="0" w:after="0" w:line="360" w:lineRule="auto"/>
        <w:ind w:firstLine="0"/>
        <w:jc w:val="both"/>
      </w:pPr>
      <w:r>
        <w:rPr>
          <w:rFonts w:ascii="Times New Roman" w:hAnsi="Times New Roman"/>
          <w:sz w:val="28"/>
        </w:rPr>
        <w:t>19. Лукасевич С. REST API Design Rulebook : пер. с англ. – СПб. : Питер, 2020. – 224 с.</w:t>
      </w:r>
    </w:p>
    <w:p>
      <w:pPr>
        <w:spacing w:before="0" w:after="0" w:line="360" w:lineRule="auto"/>
        <w:ind w:firstLine="0"/>
        <w:jc w:val="both"/>
      </w:pPr>
      <w:r>
        <w:rPr>
          <w:rFonts w:ascii="Times New Roman" w:hAnsi="Times New Roman"/>
          <w:sz w:val="28"/>
        </w:rPr>
        <w:t>20. Python 3 : языковая справка [Электронный ресурс]. – URL: https://docs.python.org/3/ (дата обращения: 17.05.2026).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Примечание. В основном тексте ссылки оформляются в квадратных скобках по номеру источника, например [1], [6]. Перед сдачей уточните требования кафедры к оформлению списка (ГОСТ Р 7.0.100–2018 или ГОСТ 7.1–2003).</w:t>
      </w:r>
    </w:p>
    <w:p>
      <w:pPr>
        <w:spacing w:before="120" w:after="120" w:line="360" w:lineRule="auto"/>
        <w:ind w:firstLine="0"/>
        <w:jc w:val="left"/>
      </w:pPr>
      <w:r>
        <w:rPr>
          <w:rFonts w:ascii="Times New Roman" w:hAnsi="Times New Roman"/>
          <w:b/>
          <w:sz w:val="28"/>
        </w:rPr>
        <w:t>Приложения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Материалы приложений оформляются после списка источников, с новой страницы. Каждое приложение начинается с заголовка по центру: «Приложение А», «Приложение Б» и т.д., затем название. Листинги — шрифт Courier New 12 пт (или по методичке), скриншоты — с подписью под рисунком.</w:t>
      </w:r>
    </w:p>
    <w:p>
      <w:pPr>
        <w:spacing w:before="120" w:after="120" w:line="360" w:lineRule="auto"/>
        <w:ind w:firstLine="0"/>
        <w:jc w:val="left"/>
      </w:pPr>
      <w:r>
        <w:rPr>
          <w:rFonts w:ascii="Times New Roman" w:hAnsi="Times New Roman"/>
          <w:b/>
          <w:sz w:val="28"/>
        </w:rPr>
        <w:t>Приложение А</w:t>
      </w:r>
    </w:p>
    <w:p>
      <w:pPr>
        <w:spacing w:before="120" w:after="120" w:line="360" w:lineRule="auto"/>
        <w:ind w:firstLine="0"/>
        <w:jc w:val="left"/>
      </w:pPr>
      <w:r>
        <w:rPr>
          <w:rFonts w:ascii="Times New Roman" w:hAnsi="Times New Roman"/>
          <w:b/>
          <w:sz w:val="28"/>
        </w:rPr>
        <w:t>ER-диаграмма базы данных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На рисунке А.1 представлена логическая схема базы данных разрабатываемой системы: таблицы users, rooms, room_images, bookings, room_reviews, email_verification_codes, login_verification_codes, password_reset_codes, telegram_pending_links и связи между ними.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Диаграмму подготовить в dbdiagram.io по коду из файла DIPLOMA_DB_DIAGRAM.md в корне репозитория проекта, экспортировать в PNG или PDF и вставить в документ Word.</w:t>
      </w:r>
    </w:p>
    <w:p>
      <w:pPr>
        <w:spacing w:before="120" w:after="120" w:line="360" w:lineRule="auto"/>
        <w:ind w:firstLine="0"/>
        <w:jc w:val="left"/>
      </w:pPr>
      <w:r>
        <w:rPr>
          <w:rFonts w:ascii="Times New Roman" w:hAnsi="Times New Roman"/>
          <w:b/>
          <w:sz w:val="28"/>
        </w:rPr>
        <w:t>Подпись под рисунком: Рисунок А.1 – ER-диаграмма базы данных</w:t>
      </w:r>
    </w:p>
    <w:p>
      <w:pPr>
        <w:spacing w:before="120" w:after="120" w:line="360" w:lineRule="auto"/>
        <w:ind w:firstLine="0"/>
        <w:jc w:val="left"/>
      </w:pPr>
      <w:r>
        <w:rPr>
          <w:rFonts w:ascii="Times New Roman" w:hAnsi="Times New Roman"/>
          <w:b/>
          <w:sz w:val="28"/>
        </w:rPr>
        <w:t>Приложение Б</w:t>
      </w:r>
    </w:p>
    <w:p>
      <w:pPr>
        <w:spacing w:before="120" w:after="120" w:line="360" w:lineRule="auto"/>
        <w:ind w:firstLine="0"/>
        <w:jc w:val="left"/>
      </w:pPr>
      <w:r>
        <w:rPr>
          <w:rFonts w:ascii="Times New Roman" w:hAnsi="Times New Roman"/>
          <w:b/>
          <w:sz w:val="28"/>
        </w:rPr>
        <w:t>Листинги фрагментов программного кода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В приложение включаются фрагменты, иллюстрирующие ключевую логику (полные файлы — в репозитории проекта meeting_room).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Б.1. Проверка конфликтов бронирований с учётом буфера — файл backend/app/services/booking_conflict.py, функция has_booking_conflict.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Б.2. Создание и отмена бронирования — файл backend/app/api/bookings.py, функции create_booking и cancel_booking.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Б.3. Обработка команды /start в Telegram — файл backend/app/api/telegram_webhook.py, функция telegram_webhook (фрагмент привязки chat_id и отправки кода).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Б.4. Контекст авторизации на клиенте — файл frontend/src/context/AuthContext.tsx (хранение токена, загрузка профиля).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Б.5. Календарь занятости на странице комнаты — файл frontend/src/pages/RoomDetailPage.tsx (подключение FullCalendar и загрузка броней).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Готовые листинги с подсветкой синтаксиса можно взять из файла DIPLOMA_APPENDIX.md в корне репозитория.</w:t>
      </w:r>
    </w:p>
    <w:p>
      <w:pPr>
        <w:spacing w:before="120" w:after="120" w:line="360" w:lineRule="auto"/>
        <w:ind w:firstLine="0"/>
        <w:jc w:val="left"/>
      </w:pPr>
      <w:r>
        <w:rPr>
          <w:rFonts w:ascii="Times New Roman" w:hAnsi="Times New Roman"/>
          <w:b/>
          <w:sz w:val="28"/>
        </w:rPr>
        <w:t>Приложение В</w:t>
      </w:r>
    </w:p>
    <w:p>
      <w:pPr>
        <w:spacing w:before="120" w:after="120" w:line="360" w:lineRule="auto"/>
        <w:ind w:firstLine="0"/>
        <w:jc w:val="left"/>
      </w:pPr>
      <w:r>
        <w:rPr>
          <w:rFonts w:ascii="Times New Roman" w:hAnsi="Times New Roman"/>
          <w:b/>
          <w:sz w:val="28"/>
        </w:rPr>
        <w:t>Скриншоты пользовательского интерфейса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Скриншоты выполняются на развёрнутом стенде (Render) или локально. Рекомендуемый порядок: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В.1. Главная страница — дашборд авторизованного пользователя.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В.2. Каталог переговорных комнат с фильтрами.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В.3. Карточка комнаты с календарём занятости (FullCalendar).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В.4. Сообщение об ошибке при конфликте бронирования (HTTP 409).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В.5. Страница «Мои бронирования».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В.6. Детали бронирования и отмена.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В.7. Административная панель — управление комнатами.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В.8. Административная панель — назначение администраторов.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В.9. Страницы регистрации и подтверждения кода (/verify-email).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В.10. Интерактивная документация API — Swagger UI по адресу /docs.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Подписи: Рисунок В.1 – …, Рисунок В.2 – … (нумерация сквозная в пределах приложения или работы — по методичке кафедры).</w:t>
      </w:r>
    </w:p>
    <w:p>
      <w:pPr>
        <w:spacing w:before="120" w:after="120" w:line="360" w:lineRule="auto"/>
        <w:ind w:firstLine="0"/>
        <w:jc w:val="left"/>
      </w:pPr>
      <w:r>
        <w:rPr>
          <w:rFonts w:ascii="Times New Roman" w:hAnsi="Times New Roman"/>
          <w:b/>
          <w:sz w:val="28"/>
        </w:rPr>
        <w:t>Приложение Г</w:t>
      </w:r>
    </w:p>
    <w:p>
      <w:pPr>
        <w:spacing w:before="120" w:after="120" w:line="360" w:lineRule="auto"/>
        <w:ind w:firstLine="0"/>
        <w:jc w:val="left"/>
      </w:pPr>
      <w:r>
        <w:rPr>
          <w:rFonts w:ascii="Times New Roman" w:hAnsi="Times New Roman"/>
          <w:b/>
          <w:sz w:val="28"/>
        </w:rPr>
        <w:t>Фрагменты конфигурации развёртывания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Г.1. Файл render.yaml (Blueprint платформы Render) — декларация PostgreSQL, backend и static frontend.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Г.2. Пример переменных окружения backend — файл backend/.env.example (DATABASE_URL, SECRET_KEY, CORS_ORIGINS, TELEGRAM_BOT_TOKEN).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Г.3. Пример переменных окружения frontend — файл frontend/.env.example (VITE_API_URL).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Г.4. Конфигурация альтернативного деплоя — файлы backend/railway.json и frontend/railway.json (платформа Railway).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Актуальное содержимое файлов — в репозитории проекта; при вставке в Word укажите имя файла в подписи под листингом.</w:t>
      </w: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