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Novara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Week 2 — Backend Sprint</w:t>
      </w:r>
    </w:p>
    <w:p>
      <w:pPr>
        <w:spacing w:after="3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May 25 – Jun 1, 2026  ·  NUS Orbital  ·  Apollo 11  ·  Cyber Grape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goal</w:t>
            </w:r>
          </w:p>
        </w:tc>
        <w:tc>
          <w:tcPr>
            <w:tcW w:type="dxa" w:w="7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 all mock data with live Supabase; wire Claude AI translation + OneMap GPS; Supabase Storage for file upload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1 shipped</w:t>
            </w:r>
          </w:p>
        </w:tc>
        <w:tc>
          <w:tcPr>
            <w:tcW w:type="dxa" w:w="7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student pages + 4 parent pages. mock-data.ts types already mirror DB schema — swap is mechanical.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 milestone</w:t>
            </w:r>
          </w:p>
        </w:tc>
        <w:tc>
          <w:tcPr>
            <w:tcW w:type="dxa" w:w="7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Apollo 11 end-to-end demo — mentor eval early June. Must show real data, real auth, at least one AI call.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</w:t>
            </w:r>
          </w:p>
        </w:tc>
        <w:tc>
          <w:tcPr>
            <w:tcW w:type="dxa" w:w="7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github.com/cyber-grape/novara  (main)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0. Local Dev Setup (do this first)</w:t>
      </w:r>
    </w:p>
    <w:p>
      <w:pPr>
        <w:spacing w:after="80"/>
      </w:pPr>
      <w:r>
        <w:rPr>
          <w:sz w:val="22"/>
          <w:szCs w:val="22"/>
        </w:rPr>
        <w:t xml:space="preserve">The Supabase CLI runs a full Postgres + Auth + Storage + Edge Functions stack locally via Docker. Develop entirely locally; push to hosted Supabase only when a feature is ready.</w:t>
      </w:r>
    </w:p>
    <w:p>
      <w:r>
        <w:t xml:space="preserve"/>
      </w:r>
    </w:p>
    <w:p>
      <w:pPr>
        <w:pStyle w:val="Heading2"/>
      </w:pPr>
      <w:r>
        <w:t xml:space="preserve">Install &amp; init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brew install supabase/tap/supabase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/path/to/novara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 init            # creates supabase/ directory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 start           # starts local stack (Docker required)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 status          # prints local API URL + anon key</w:t>
      </w:r>
    </w:p>
    <w:p>
      <w:r>
        <w:t xml:space="preserve"/>
      </w:r>
    </w:p>
    <w:p>
      <w:pPr>
        <w:pStyle w:val="Heading2"/>
      </w:pPr>
      <w:r>
        <w:t xml:space="preserve">Env file</w:t>
      </w:r>
    </w:p>
    <w:p>
      <w:pPr>
        <w:spacing w:after="80"/>
      </w:pPr>
      <w:r>
        <w:rPr>
          <w:sz w:val="22"/>
          <w:szCs w:val="22"/>
        </w:rPr>
        <w:t xml:space="preserve">Create .env.local (already in .gitignore):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NEXT_PUBLIC_SUPABASE_URL=http://127.0.0.1:54321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NEXT_PUBLIC_SUPABASE_ANON_KEY=&lt;from supabase status&gt;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SUPABASE_SERVICE_ROLE_KEY=&lt;from supabase status&gt;   # server-only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ANTHROPIC_API_KEY=sk-ant-...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ONEMAP_TOKEN=&lt;from onemap.gov.sg/apidocs&gt;</w:t>
      </w:r>
    </w:p>
    <w:p>
      <w:pPr>
        <w:pBdr>
          <w:left w:val="single" w:color="F59E0B" w:sz="12" w:space="4"/>
        </w:pBdr>
        <w:shd w:fill="FFFBEB" w:val="clear"/>
        <w:spacing w:after="80"/>
        <w:ind w:left="360"/>
      </w:pPr>
      <w:r>
        <w:rPr>
          <w:color w:val="92400E"/>
          <w:sz w:val="20"/>
          <w:szCs w:val="20"/>
        </w:rPr>
        <w:t xml:space="preserve">⚠  Never commit .env.local. Add real prod values to Vercel Environment Variables separately.</w:t>
      </w:r>
    </w:p>
    <w:p>
      <w:r>
        <w:t xml:space="preserve"/>
      </w:r>
    </w:p>
    <w:p>
      <w:pPr>
        <w:pStyle w:val="Heading2"/>
      </w:pPr>
      <w:r>
        <w:t xml:space="preserve">Packages to install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 @supabase/supabase-js @supabase/ssr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 --save-dev supabase</w:t>
      </w:r>
    </w:p>
    <w:p>
      <w:pPr>
        <w:pBdr>
          <w:left w:val="single" w:color="3B82F6" w:sz="12" w:space="4"/>
        </w:pBdr>
        <w:shd w:fill="EFF6FF" w:val="clear"/>
        <w:spacing w:after="80"/>
        <w:ind w:left="360"/>
      </w:pPr>
      <w:r>
        <w:rPr>
          <w:color w:val="1E3A8A"/>
          <w:sz w:val="20"/>
          <w:szCs w:val="20"/>
        </w:rPr>
        <w:t xml:space="preserve">ℹ  @supabase/ssr handles cookies correctly in Next.js App Router. Do not use the old auth-helpers package.</w:t>
      </w:r>
    </w:p>
    <w:p>
      <w:r>
        <w:t xml:space="preserve"/>
      </w:r>
    </w:p>
    <w:p>
      <w:pPr>
        <w:pStyle w:val="Heading1"/>
      </w:pPr>
      <w:r>
        <w:t xml:space="preserve">1. Database Schema — Migrations</w:t>
      </w:r>
    </w:p>
    <w:p>
      <w:pPr>
        <w:spacing w:after="80"/>
      </w:pPr>
      <w:r>
        <w:rPr>
          <w:sz w:val="22"/>
          <w:szCs w:val="22"/>
        </w:rPr>
        <w:t xml:space="preserve">Every schema change goes through a migration file (supabase/migrations/). Never edit the DB directly in prod. This gives you a reproducible schema and a clear history for the mentor.</w:t>
      </w:r>
    </w:p>
    <w:p>
      <w:r>
        <w:t xml:space="preserve"/>
      </w:r>
    </w:p>
    <w:p>
      <w:pPr>
        <w:pStyle w:val="Heading2"/>
      </w:pPr>
      <w:r>
        <w:t xml:space="preserve">Create the migrations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 migration new init_schema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edit supabase/migrations/&lt;timestamp&gt;_init_schema.sql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 db push              # apply to local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 db push --linked     # apply to hosted Supabase</w:t>
      </w:r>
    </w:p>
    <w:p>
      <w:r>
        <w:t xml:space="preserve"/>
      </w:r>
    </w:p>
    <w:p>
      <w:pPr>
        <w:pStyle w:val="Heading2"/>
      </w:pPr>
      <w:r>
        <w:t xml:space="preserve">Tables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20"/>
        <w:gridCol w:w="41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users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 uuid PK, role, display_name, display_name_cn, email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Populated by trigger on auth.users insert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parent_links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parent_id uuid, student_id uuid, approved_at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parent can link multiple children; drives RLS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milestones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id, user_id, title, type, due_date, year, completed, description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Matches MockMilestone — just change import source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achievements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id, user_id, type, title, body, achieved_at, xp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documents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id, user_id, title, type, size_kb, storage_path, uploaded_at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storage_path → Supabase Storage bucket key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fee_items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id, student_id, label_zh, category, amount_sgd, due_date, status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 sees via parent_links join in RLS policy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calendar_events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id, user_id, title, date, type, notes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homestay_bookings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id, student_id, confirmed, family_name, zone, price_sgd, move_in, contract_end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school_comms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id, subject, body_en, body_zh, summary_zh, category, sent_date, urgent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body_zh filled async by Edge Function after upload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comm_reads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student_id, comm_id, read_at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Per-student read tracking; unread count via anti-join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expenses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id, user_id, label, category, amount_sgd, date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Generate TypeScript types from schema</w:t>
      </w:r>
    </w:p>
    <w:p>
      <w:pPr>
        <w:spacing w:after="80"/>
      </w:pPr>
      <w:r>
        <w:rPr>
          <w:sz w:val="22"/>
          <w:szCs w:val="22"/>
        </w:rPr>
        <w:t xml:space="preserve">Run this after every migration. The output replaces the hand-written types in mock-data.ts: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 gen types typescript --local &gt; src/lib/database.types.ts</w:t>
      </w:r>
    </w:p>
    <w:p>
      <w:pPr>
        <w:pBdr>
          <w:left w:val="single" w:color="3B82F6" w:sz="12" w:space="4"/>
        </w:pBdr>
        <w:shd w:fill="EFF6FF" w:val="clear"/>
        <w:spacing w:after="80"/>
        <w:ind w:left="360"/>
      </w:pPr>
      <w:r>
        <w:rPr>
          <w:color w:val="1E3A8A"/>
          <w:sz w:val="20"/>
          <w:szCs w:val="20"/>
        </w:rPr>
        <w:t xml:space="preserve">ℹ  Import Database from database.types.ts instead of re-declaring types by hand. supabase-js accepts Database as a generic: createClient&lt;Database&gt;(url, key).</w:t>
      </w:r>
    </w:p>
    <w:p>
      <w:r>
        <w:t xml:space="preserve"/>
      </w:r>
    </w:p>
    <w:p>
      <w:pPr>
        <w:pStyle w:val="Heading2"/>
      </w:pPr>
      <w:r>
        <w:t xml:space="preserve">RLS policies (key rules)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Students: own rows only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POLICY "student_own" ON milestones FOR ALL USING (auth.uid() = user_id);</w:t>
      </w:r>
    </w:p>
    <w:p>
      <w:r>
        <w:t xml:space="preserve"/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Parents: read child rows via parent_links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POLICY "parent_read_child" ON milestones FOR SELECT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USING (EXISTS (SELECT 1 FROM parent_links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WHERE parent_id = auth.uid() AND student_id = milestones.user_id));</w:t>
      </w:r>
    </w:p>
    <w:p>
      <w:r>
        <w:t xml:space="preserve"/>
      </w:r>
    </w:p>
    <w:p>
      <w:pPr>
        <w:pBdr>
          <w:left w:val="single" w:color="F59E0B" w:sz="12" w:space="4"/>
        </w:pBdr>
        <w:shd w:fill="FFFBEB" w:val="clear"/>
        <w:spacing w:after="80"/>
        <w:ind w:left="360"/>
      </w:pPr>
      <w:r>
        <w:rPr>
          <w:color w:val="92400E"/>
          <w:sz w:val="20"/>
          <w:szCs w:val="20"/>
        </w:rPr>
        <w:t xml:space="preserve">⚠  Enable RLS on every table immediately — even before writing the policies. Default-deny is safer than forgetting to lock it down later.</w:t>
      </w:r>
    </w:p>
    <w:p>
      <w:r>
        <w:t xml:space="preserve"/>
      </w:r>
    </w:p>
    <w:p>
      <w:pPr>
        <w:pStyle w:val="Heading2"/>
      </w:pPr>
      <w:r>
        <w:t xml:space="preserve">Seed script for local dev</w:t>
      </w:r>
    </w:p>
    <w:p>
      <w:pPr>
        <w:spacing w:after="80"/>
      </w:pPr>
      <w:r>
        <w:rPr>
          <w:sz w:val="22"/>
          <w:szCs w:val="22"/>
        </w:rPr>
        <w:t xml:space="preserve">supabase/seed.sql inserts one student user, one parent user, a parent_links row, and a sample of each table. Run with: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 db reset   # wipes local DB, re-runs migrations + seed</w:t>
      </w:r>
    </w:p>
    <w:p>
      <w:r>
        <w:t xml:space="preserve"/>
      </w:r>
    </w:p>
    <w:p>
      <w:pPr>
        <w:pStyle w:val="Heading1"/>
      </w:pPr>
      <w:r>
        <w:t xml:space="preserve">2. Auth</w:t>
      </w:r>
    </w:p>
    <w:p>
      <w:pPr>
        <w:pStyle w:val="Heading2"/>
      </w:pPr>
      <w:r>
        <w:t xml:space="preserve">Files to create / modify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2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src/lib/supabase/server.ts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createServerClient() helper used in Server Components &amp; Route Handlers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src/lib/supabase/client.ts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createBrowserClient() singleton used in Client Components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src/middleware.ts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Refresh session cookie on every request; redirect / to /login if unauthenticated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src/app/login/page.tsx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Magic-link form: email input → supabase.auth.signInWithOtp()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src/app/auth/callback/route.ts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Exchange the one-time code for a session cookie (GET handler)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Role detection</w:t>
      </w:r>
    </w:p>
    <w:p>
      <w:pPr>
        <w:spacing w:after="80"/>
      </w:pPr>
      <w:r>
        <w:rPr>
          <w:sz w:val="22"/>
          <w:szCs w:val="22"/>
        </w:rPr>
        <w:t xml:space="preserve">After login, read the users.role column and redirect: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(role === "parent")  redirect("/parent/dashboard")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(role === "student") redirect("/dashboard")</w:t>
      </w:r>
    </w:p>
    <w:p>
      <w:pPr>
        <w:pBdr>
          <w:left w:val="single" w:color="3B82F6" w:sz="12" w:space="4"/>
        </w:pBdr>
        <w:shd w:fill="EFF6FF" w:val="clear"/>
        <w:spacing w:after="80"/>
        <w:ind w:left="360"/>
      </w:pPr>
      <w:r>
        <w:rPr>
          <w:color w:val="1E3A8A"/>
          <w:sz w:val="20"/>
          <w:szCs w:val="20"/>
        </w:rPr>
        <w:t xml:space="preserve">ℹ  Store role in the JWT custom claims via a Postgres function so middleware can check it without an extra DB round-trip.</w:t>
      </w:r>
    </w:p>
    <w:p>
      <w:r>
        <w:t xml:space="preserve"/>
      </w:r>
    </w:p>
    <w:p>
      <w:pPr>
        <w:pStyle w:val="Heading1"/>
      </w:pPr>
      <w:r>
        <w:t xml:space="preserve">3. Replacing Mock Imports — Page by Page</w:t>
      </w:r>
    </w:p>
    <w:p>
      <w:pPr>
        <w:spacing w:after="80"/>
      </w:pPr>
      <w:r>
        <w:rPr>
          <w:sz w:val="22"/>
          <w:szCs w:val="22"/>
        </w:rPr>
        <w:t xml:space="preserve">Each page follows the same pattern: convert to a Server Component, fetch data at the top, pass down as props. Keep the existing JSX untouched — only the data source changes.</w:t>
      </w:r>
    </w:p>
    <w:p>
      <w:r>
        <w:t xml:space="preserve"/>
      </w:r>
    </w:p>
    <w:p>
      <w:pPr>
        <w:pStyle w:val="Heading2"/>
      </w:pPr>
      <w:r>
        <w:t xml:space="preserve">Pattern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Before (Client Component)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MOCK_MILESTONES } from '@/lib/mock-data'</w:t>
      </w:r>
    </w:p>
    <w:p>
      <w:r>
        <w:t xml:space="preserve"/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After (Server Component)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createServerClient } from '@/lib/supabase/server'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default async function RoadmapPage() {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supabase = createServerClient()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{ data: milestones } = await supabase.from('milestones').select('*')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&lt;RoadmapView milestones={milestones ?? []} /&gt;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Conversion priority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60"/>
        <w:gridCol w:w="45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Mock import to kill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Supabase query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 Roadmap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MOCK_MILESTONES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from('milestones').select('*').eq('user_id', uid)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 Calendar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EVENTS array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from('calendar_events').select('*').eq('user_id', uid)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 Documents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MOCK_DOCUMENTS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from('documents').select('*').eq('user_id', uid)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 Finance (fees)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FEES array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from('fee_items').select('*').eq('student_id', uid)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 Finance (expenses)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EXPENSES array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from('expenses').select('*').eq('user_id', uid)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 Roadmap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MOCK_MILESTONES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from('milestones').select('*').eq('user_id', childId) [via RLS]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 Finance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FEES array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from('fee_items').select('*').eq('student_id', childId)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 Homestay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CURRENT_HOMESTAY obj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from('homestay_bookings').select('*').eq('student_id', childId).single()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 Comms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MOCK_COMMS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from('school_comms').select('*, comm_reads(read_at)') — anti-join for unread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Loading + error states (do not skip)</w:t>
      </w:r>
    </w:p>
    <w:p>
      <w:pPr>
        <w:spacing w:after="80"/>
      </w:pPr>
      <w:r>
        <w:rPr>
          <w:sz w:val="22"/>
          <w:szCs w:val="22"/>
        </w:rPr>
        <w:t xml:space="preserve">Every page needs a loading.tsx sibling and basic error handling. Without these, a slow query shows a blank white screen.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src/app/(student)/roadmap/loading.tsx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default function Loading() {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&lt;div className='p-10 animate-pulse'&gt;Loading...&lt;/div&gt;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In the Server Component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(!milestones) return &lt;p&gt;Failed to load. Try refreshing.&lt;/p&gt;</w:t>
      </w:r>
    </w:p>
    <w:p>
      <w:r>
        <w:t xml:space="preserve"/>
      </w:r>
    </w:p>
    <w:p>
      <w:pPr>
        <w:pStyle w:val="Heading1"/>
      </w:pPr>
      <w:r>
        <w:t xml:space="preserve">4. AI API — Claude Translation</w:t>
      </w:r>
    </w:p>
    <w:p>
      <w:pPr>
        <w:pStyle w:val="Heading2"/>
      </w:pPr>
      <w:r>
        <w:t xml:space="preserve">Architecture</w:t>
      </w:r>
    </w:p>
    <w:p>
      <w:pPr>
        <w:spacing w:after="80"/>
      </w:pPr>
      <w:r>
        <w:rPr>
          <w:sz w:val="22"/>
          <w:szCs w:val="22"/>
        </w:rPr>
        <w:t xml:space="preserve">Parent uploads a school notice PDF/image → frontend sends it to a Next.js Route Handler → Route Handler calls Claude API → result written to school_comms table → parent’s Comms page shows translated content.</w:t>
      </w:r>
    </w:p>
    <w:p>
      <w:r>
        <w:t xml:space="preserve"/>
      </w:r>
    </w:p>
    <w:p>
      <w:pPr>
        <w:pStyle w:val="Heading2"/>
      </w:pPr>
      <w:r>
        <w:t xml:space="preserve">Route handler: src/app/api/translate-notice/route.ts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async function POST(req: Request) {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formData = await req.formData()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file = formData.get("file") as File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1. Extract text (pdf-parse or Tesseract.js)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text = await extractText(file)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2. Call Claude API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res = await fetch("https://api.anthropic.com/v1/messages", {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method: "POST",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headers: { "x-api-key": process.env.ANTHROPIC_API_KEY!, ... },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body: JSON.stringify({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model: "claude-haiku-4-5-20251001",   // fast + cheap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max_tokens: 1024,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system: SYSTEM_PROMPT,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messages: [{ role: "user", content: text }],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}),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})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{ body_zh, summary_zh, category, urgent } = await parseResponse(res)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3. Write to school_comms (service role key — bypasses RLS)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await supabaseAdmin.from("school_comms").insert({ body_zh, summary_zh, category, urgent, body_en: text })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Response.json({ ok: true })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System prompt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You are a bilingual school communication assistant.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Translate the English school notice into Simplified Chinese.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Return valid JSON only: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"body_zh": "&lt;full translation&gt;",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"summary_zh": "&lt;2-sentence summary in Chinese&gt;",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"category": "exam|fee|event|policy|welfare|other",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"urgent": true|false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Text extraction packages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 pdf-parse                  # for PDFs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 tesseract.js               # for image OCR (JPG/PNG)</w:t>
      </w:r>
    </w:p>
    <w:p>
      <w:r>
        <w:t xml:space="preserve"/>
      </w:r>
    </w:p>
    <w:p>
      <w:pPr>
        <w:pStyle w:val="Heading2"/>
      </w:pPr>
      <w:r>
        <w:t xml:space="preserve">Cost estimate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~tokens per notice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per notice</w:t>
            </w:r>
          </w:p>
        </w:tc>
      </w:tr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claude-haiku-4-5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~1 200 in + 400 out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$0.001</w:t>
            </w:r>
          </w:p>
        </w:tc>
      </w:tr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~1 200 in + 400 out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~$0.005</w:t>
            </w:r>
          </w:p>
        </w:tc>
      </w:tr>
    </w:tbl>
    <w:p>
      <w:pPr>
        <w:pBdr>
          <w:left w:val="single" w:color="3B82F6" w:sz="12" w:space="4"/>
        </w:pBdr>
        <w:shd w:fill="EFF6FF" w:val="clear"/>
        <w:spacing w:after="80"/>
        <w:ind w:left="360"/>
      </w:pPr>
      <w:r>
        <w:rPr>
          <w:color w:val="1E3A8A"/>
          <w:sz w:val="20"/>
          <w:szCs w:val="20"/>
        </w:rPr>
        <w:t xml:space="preserve">ℹ  Use haiku for translation (deterministic, structured output). Use sonnet only for roadmap suggestions where quality matters more.</w:t>
      </w:r>
    </w:p>
    <w:p>
      <w:r>
        <w:t xml:space="preserve"/>
      </w:r>
    </w:p>
    <w:p>
      <w:pPr>
        <w:pStyle w:val="Heading1"/>
      </w:pPr>
      <w:r>
        <w:t xml:space="preserve">5. GPS Distances — OneMap Singapore</w:t>
      </w:r>
    </w:p>
    <w:p>
      <w:pPr>
        <w:pStyle w:val="Heading2"/>
      </w:pPr>
      <w:r>
        <w:t xml:space="preserve">Why OneMap, not Google Maps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Free, no billing account, no credit card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Run by Singapore Land Authority — most accurate local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Rate limit: 250 requests/min (plenty for our scale)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Token expires every 3 days — auto-renew via a Supabase cron Edge Function</w:t>
      </w:r>
    </w:p>
    <w:p>
      <w:r>
        <w:t xml:space="preserve"/>
      </w:r>
    </w:p>
    <w:p>
      <w:pPr>
        <w:pStyle w:val="Heading2"/>
      </w:pPr>
      <w:r>
        <w:t xml:space="preserve">Token renewal Edge Function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supabase/functions/refresh-onemap-token/index.ts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Triggered by pg_cron every 2 days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res = await fetch('https://www.onemap.gov.sg/api/auth/post/getToken', {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method: 'POST',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body: JSON.stringify({ email: ONEMAP_EMAIL, password: ONEMAP_PW }),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{ access_token } = await res.json()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Store in supabase secrets or a config table</w:t>
      </w:r>
    </w:p>
    <w:p>
      <w:r>
        <w:t xml:space="preserve"/>
      </w:r>
    </w:p>
    <w:p>
      <w:pPr>
        <w:pStyle w:val="Heading2"/>
      </w:pPr>
      <w:r>
        <w:t xml:space="preserve">Distance calculation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For each homestay listing, call once and cache in homestay_listings.distance_m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url = `https://www.onemap.gov.sg/api/public/routingsvc/route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?start=${lat1},${lng1}&amp;end=${lat2},${lng2}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&amp;routeType=walk&amp;token=${token}`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{ route_summary: { total_distance } } = await fetch(url).then(r =&gt; r.json())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total_distance in metres</w:t>
      </w:r>
    </w:p>
    <w:p>
      <w:r>
        <w:t xml:space="preserve"/>
      </w:r>
    </w:p>
    <w:p>
      <w:pPr>
        <w:pStyle w:val="Heading2"/>
      </w:pPr>
      <w:r>
        <w:t xml:space="preserve">When to recalculate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 new homestay listing insert (Postgres trigger → Edge Function)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Nightly cron job to refresh any stale rows (older than 30 days)</w:t>
      </w:r>
    </w:p>
    <w:p>
      <w:pPr>
        <w:pBdr>
          <w:left w:val="single" w:color="3B82F6" w:sz="12" w:space="4"/>
        </w:pBdr>
        <w:shd w:fill="EFF6FF" w:val="clear"/>
        <w:spacing w:after="80"/>
        <w:ind w:left="360"/>
      </w:pPr>
      <w:r>
        <w:rPr>
          <w:color w:val="1E3A8A"/>
          <w:sz w:val="20"/>
          <w:szCs w:val="20"/>
        </w:rPr>
        <w:t xml:space="preserve">ℹ  Geocode school addresses once, store lat/lng in a schools table. Reuse for every distance calc.</w:t>
      </w:r>
    </w:p>
    <w:p>
      <w:r>
        <w:t xml:space="preserve"/>
      </w:r>
    </w:p>
    <w:p>
      <w:pPr>
        <w:pStyle w:val="Heading1"/>
      </w:pPr>
      <w:r>
        <w:t xml:space="preserve">6. File Storage — Supabase Storage</w:t>
      </w:r>
    </w:p>
    <w:p>
      <w:pPr>
        <w:pStyle w:val="Heading2"/>
      </w:pPr>
      <w:r>
        <w:t xml:space="preserve">Buckets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20"/>
        <w:gridCol w:w="42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 policy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student-documents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Portfolio, transcripts, certificates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Owner: read + write. Parent via parent_links: read-only.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school-notices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PDF/image uploads from Comms page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Uploader write. Triggers translate-notice Route Handler.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avatars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 photos (future)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read. Owner write.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Upload flow (Documents page)</w:t>
      </w:r>
    </w:p>
    <w:p>
      <w:pPr>
        <w:spacing w:after="80"/>
      </w:pPr>
      <w:r>
        <w:rPr>
          <w:sz w:val="22"/>
          <w:szCs w:val="22"/>
        </w:rPr>
        <w:t xml:space="preserve">The drag-and-drop UI is already built. Wire these three calls: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1. Upload file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path = `${userId}/${Date.now()}_${file.name}`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await supabase.storage.from('student-documents').upload(path, file)</w:t>
      </w:r>
    </w:p>
    <w:p>
      <w:r>
        <w:t xml:space="preserve"/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2. Insert row to documents table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await supabase.from('documents').insert({ user_id, title, type, size_kb, storage_path: path })</w:t>
      </w:r>
    </w:p>
    <w:p>
      <w:r>
        <w:t xml:space="preserve"/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3. Get a signed URL for download links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{ data: { signedUrl } } = await supabase.storage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.from('student-documents').createSignedUrl(path, 3600)  // 1 hr expiry</w:t>
      </w:r>
    </w:p>
    <w:p>
      <w:r>
        <w:t xml:space="preserve"/>
      </w:r>
    </w:p>
    <w:p>
      <w:pPr>
        <w:pBdr>
          <w:left w:val="single" w:color="F59E0B" w:sz="12" w:space="4"/>
        </w:pBdr>
        <w:shd w:fill="FFFBEB" w:val="clear"/>
        <w:spacing w:after="80"/>
        <w:ind w:left="360"/>
      </w:pPr>
      <w:r>
        <w:rPr>
          <w:color w:val="92400E"/>
          <w:sz w:val="20"/>
          <w:szCs w:val="20"/>
        </w:rPr>
        <w:t xml:space="preserve">⚠  Never expose the service role key to the browser. Upload directly from the browser using the anon key + RLS storage policies.</w:t>
      </w:r>
    </w:p>
    <w:p>
      <w:r>
        <w:t xml:space="preserve"/>
      </w:r>
    </w:p>
    <w:p>
      <w:pPr>
        <w:pStyle w:val="Heading1"/>
      </w:pPr>
      <w:r>
        <w:t xml:space="preserve">7. Realtime Subscriptions</w:t>
      </w:r>
    </w:p>
    <w:p>
      <w:pPr>
        <w:spacing w:after="80"/>
      </w:pPr>
      <w:r>
        <w:rPr>
          <w:sz w:val="22"/>
          <w:szCs w:val="22"/>
        </w:rPr>
        <w:t xml:space="preserve">Supabase Realtime pushes Postgres CDC events to the browser over websockets. Use sparingly — only where live updates add clear value.</w:t>
      </w:r>
    </w:p>
    <w:p>
      <w:r>
        <w:t xml:space="preserve"/>
      </w:r>
    </w:p>
    <w:p>
      <w:pPr>
        <w:pStyle w:val="Heading2"/>
      </w:pPr>
      <w:r>
        <w:t xml:space="preserve">Parent dashboard — unread comms badge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channel = supabase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.channel('parent-comms')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.on('postgres_changes', {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event: 'INSERT', schema: 'public', table: 'school_comms'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 payload =&gt; setUnreadCount(n =&gt; n + 1))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.subscribe()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Cleanup on unmount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return () =&gt; supabase.removeChannel(channel)</w:t>
      </w:r>
    </w:p>
    <w:p>
      <w:r>
        <w:t xml:space="preserve"/>
      </w:r>
    </w:p>
    <w:p>
      <w:pPr>
        <w:pStyle w:val="Heading2"/>
      </w:pPr>
      <w:r>
        <w:t xml:space="preserve">Student finance — fee status update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Fires when parent confirms payment on their end (future)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.on('postgres_changes', { event: 'UPDATE', table: 'fee_items',</w:t>
      </w:r>
    </w:p>
    <w:p>
      <w:pPr>
        <w:pBdr>
          <w:left w:val="single" w:color="94A3B8" w:sz="12" w:space="4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filter: `student_id=eq.${uid}` }, handler)</w:t>
      </w:r>
    </w:p>
    <w:p>
      <w:r>
        <w:t xml:space="preserve"/>
      </w:r>
    </w:p>
    <w:p>
      <w:pPr>
        <w:pBdr>
          <w:left w:val="single" w:color="3B82F6" w:sz="12" w:space="4"/>
        </w:pBdr>
        <w:shd w:fill="EFF6FF" w:val="clear"/>
        <w:spacing w:after="80"/>
        <w:ind w:left="360"/>
      </w:pPr>
      <w:r>
        <w:rPr>
          <w:color w:val="1E3A8A"/>
          <w:sz w:val="20"/>
          <w:szCs w:val="20"/>
        </w:rPr>
        <w:t xml:space="preserve">ℹ  Realtime requires the table to have REPLICA IDENTITY FULL set. Run: ALTER TABLE school_comms REPLICA IDENTITY FULL;</w:t>
      </w:r>
    </w:p>
    <w:p>
      <w:r>
        <w:t xml:space="preserve"/>
      </w:r>
    </w:p>
    <w:p>
      <w:pPr>
        <w:pStyle w:val="Heading1"/>
      </w:pPr>
      <w:r>
        <w:t xml:space="preserve">8. Daily Breakdown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040"/>
        <w:gridCol w:w="324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Done when…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 25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init + start. Write migrations for all 11 tables. Add RLS policies. seed.sql with 1 student + 1 parent. supabase gen types.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db reset runs clean; types generated.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Tue 26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Auth: server.ts, client.ts, middleware.ts, login page, /auth/callback route handler. Role-based redirect.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 sign in via magic link locally, lands on correct dashboard.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Wed 27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swap: student Roadmap, Calendar, Documents, Finance. Add loading.tsx + error guard per page.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Pages show DB data (even if just the seed row).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 28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swap: all 4 parent pages. Parent Comms unread count from comm_reads anti-join. Realtime badge.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 sees child data. Comms badge updates live.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 29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translation Route Handler. Wire upload card in Comms. test with a real PDF.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a PDF → body_zh appears in Comms list.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Sat 30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OneMap distance calc. Supabase Storage: upload + signed URLs on Documents page.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Distances are live. Document downloads work.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Sun 31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Buffer: fix bugs, polish loading states, write README for mentor. Push to hosted Supabase. Deploy to Vercel.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Mentor can click the Vercel URL and use the real app.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Definition of Done</w:t>
      </w:r>
    </w:p>
    <w:p>
      <w:pPr>
        <w:spacing w:after="80"/>
      </w:pPr>
      <w:r>
        <w:rPr>
          <w:sz w:val="22"/>
          <w:szCs w:val="22"/>
        </w:rPr>
        <w:t xml:space="preserve">All of these must pass before calling the sprint done: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supabase db reset runs without errors on a clean machine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 real student account can sign in and see their own data (not the seed data of another student)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 real parent account can see all 4 pages for their linked child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Uploading a school notice PDF produces a Chinese translation in the Comms page within 10 seconds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Homestay distances reflect OneMap data (not hardcoded values)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Student can upload a document; parent can download it via signed URL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npx tsc --noEmit passes with zero errors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 mock-data.ts imports remain in any page component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App is deployed to Vercel + hosted Supabase and accessible via public URL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9CA3AF"/>
          <w:sz w:val="18"/>
          <w:szCs w:val="18"/>
        </w:rPr>
        <w:t xml:space="preserve">Novara  ·  Cyber Grape  ·  NUS Orbital 2026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720"/>
      </w:tabs>
    </w:pPr>
    <w:r>
      <w:rPr>
        <w:color w:val="9CA3AF"/>
        <w:sz w:val="16"/>
        <w:szCs w:val="16"/>
      </w:rPr>
      <w:t xml:space="preserve">Internal — not for distribution</w:t>
    </w:r>
    <w:r>
      <w:rPr>
        <w:color w:val="9CA3AF"/>
        <w:sz w:val="16"/>
        <w:szCs w:val="16"/>
      </w:rPr>
      <w:t xml:space="preserve">	Page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4" w:space="1"/>
      </w:pBdr>
      <w:tabs>
        <w:tab w:val="right" w:pos="9720"/>
      </w:tabs>
    </w:pPr>
    <w:r>
      <w:rPr>
        <w:b/>
        <w:bCs/>
        <w:color w:val="1A56DB"/>
        <w:sz w:val="18"/>
        <w:szCs w:val="18"/>
      </w:rPr>
      <w:t xml:space="preserve">Novara  ·  NUS Orbital 2026  ·  Cyber Grape</w:t>
    </w:r>
    <w:r>
      <w:rPr>
        <w:color w:val="6B7280"/>
        <w:sz w:val="18"/>
        <w:szCs w:val="18"/>
      </w:rPr>
      <w:t xml:space="preserve">	Week 2 Backend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BEAFE" w:sz="4" w:space="4"/>
      </w:pBdr>
      <w:spacing w:after="100" w:before="400"/>
      <w:outlineLvl w:val="0"/>
    </w:pPr>
    <w:rPr>
      <w:rFonts w:ascii="Arial" w:cs="Arial" w:eastAsia="Arial" w:hAnsi="Arial"/>
      <w:b/>
      <w:bCs/>
      <w:color w:val="1A56D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2026-05-24T02:55:14.610Z</dcterms:created>
  <dcterms:modified xsi:type="dcterms:W3CDTF">2026-05-24T02:55:14.611Z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