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Store (the merge)</w:t>
      </w:r>
    </w:p>
    <w:p>
      <w:pPr>
        <w:jc w:val="center"/>
      </w:pPr>
      <w:r>
        <w:rPr>
          <w:color w:val="1A1A1A"/>
          <w:sz w:val="40"/>
        </w:rPr>
        <w:t>System Guide</w:t>
      </w:r>
    </w:p>
    <w:p>
      <w:pPr>
        <w:spacing w:before="280"/>
        <w:jc w:val="center"/>
      </w:pPr>
      <w:r>
        <w:rPr>
          <w:color w:val="555555"/>
          <w:sz w:val="22"/>
        </w:rPr>
        <w:t>Scan employee + piece — two scans, not three. Send releases a batch into line-stitching, which is the ONLY gate LINE_STITCHING has.</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store</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STORE_API_REFERENCE.docx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9</w:t>
            </w:r>
          </w:p>
        </w:tc>
      </w:tr>
      <w:tr>
        <w:tc>
          <w:tcPr>
            <w:tcW w:type="dxa" w:w="2736"/>
            <w:shd w:val="clear" w:color="auto" w:fill="EDE7E2"/>
          </w:tcPr>
          <w:p>
            <w:r>
              <w:rPr>
                <w:b/>
                <w:color w:val="1A1A1A"/>
                <w:sz w:val="19"/>
              </w:rPr>
              <w:t>Updated</w:t>
            </w:r>
          </w:p>
        </w:tc>
        <w:tc>
          <w:tcPr>
            <w:tcW w:type="dxa" w:w="6048"/>
          </w:tcPr>
          <w:p>
            <w:r>
              <w:rPr>
                <w:b w:val="0"/>
                <w:color w:val="1A1A1A"/>
                <w:sz w:val="19"/>
              </w:rPr>
              <w:t>2026-09-27</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 xml:space="preserve">The store is where a garment's </w:t>
      </w:r>
      <w:r>
        <w:rPr>
          <w:b/>
          <w:color w:val="1A1A1A"/>
          <w:sz w:val="21"/>
        </w:rPr>
        <w:t>leather</w:t>
      </w:r>
      <w:r>
        <w:rPr>
          <w:b w:val="0"/>
          <w:color w:val="1A1A1A"/>
          <w:sz w:val="21"/>
        </w:rPr>
        <w:t xml:space="preserve">, its </w:t>
      </w:r>
      <w:r>
        <w:rPr>
          <w:b/>
          <w:color w:val="1A1A1A"/>
          <w:sz w:val="21"/>
        </w:rPr>
        <w:t>lining</w:t>
      </w:r>
      <w:r>
        <w:rPr>
          <w:b w:val="0"/>
          <w:color w:val="1A1A1A"/>
          <w:sz w:val="21"/>
        </w:rPr>
        <w:t xml:space="preserve"> and its </w:t>
      </w:r>
      <w:r>
        <w:rPr>
          <w:b/>
          <w:color w:val="1A1A1A"/>
          <w:sz w:val="21"/>
        </w:rPr>
        <w:t>accessory kit</w:t>
      </w:r>
      <w:r>
        <w:rPr>
          <w:b w:val="0"/>
          <w:color w:val="1A1A1A"/>
          <w:sz w:val="21"/>
        </w:rPr>
        <w:t xml:space="preserve"> come together, and where it is </w:t>
      </w:r>
      <w:r>
        <w:rPr>
          <w:b/>
          <w:color w:val="1A1A1A"/>
          <w:sz w:val="21"/>
        </w:rPr>
        <w:t>released</w:t>
      </w:r>
      <w:r>
        <w:rPr>
          <w:b w:val="0"/>
          <w:color w:val="1A1A1A"/>
          <w:sz w:val="21"/>
        </w:rPr>
        <w:t xml:space="preserve"> into line-stitching.</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The store is a STATE ON THE GARMENT, not a place.</w:t>
            </w:r>
            <w:r>
              <w:rPr>
                <w:b w:val="0"/>
                <w:color w:val="1A1A1A"/>
                <w:sz w:val="20"/>
              </w:rPr>
              <w:t xml:space="preserve"> There is no drawer, no box number, no pool of slots. Every fact the old drawer held — leather in, lining in, kit issued, received, sent — is a fact about the </w:t>
            </w:r>
            <w:r>
              <w:rPr>
                <w:b/>
                <w:color w:val="1A1A1A"/>
                <w:sz w:val="20"/>
              </w:rPr>
              <w:t>piece</w:t>
            </w:r>
            <w:r>
              <w:rPr>
                <w:b w:val="0"/>
                <w:color w:val="1A1A1A"/>
                <w:sz w:val="20"/>
              </w:rPr>
              <w:t>, and it now lives there.</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HTTP routes</w:t>
            </w:r>
          </w:p>
        </w:tc>
        <w:tc>
          <w:tcPr>
            <w:tcW w:type="dxa" w:w="4896"/>
          </w:tcPr>
          <w:p>
            <w:pPr>
              <w:spacing w:after="20"/>
            </w:pPr>
            <w:r/>
            <w:r>
              <w:rPr>
                <w:rFonts w:ascii="Consolas" w:hAnsi="Consolas"/>
                <w:color w:val="8A3B1E"/>
                <w:sz w:val="18"/>
              </w:rPr>
              <w:t>app/modules/store/router.py</w:t>
            </w:r>
          </w:p>
        </w:tc>
      </w:tr>
      <w:tr>
        <w:tc>
          <w:tcPr>
            <w:tcW w:type="dxa" w:w="4896"/>
          </w:tcPr>
          <w:p>
            <w:pPr>
              <w:spacing w:after="20"/>
            </w:pPr>
            <w:r/>
            <w:r>
              <w:rPr>
                <w:b w:val="0"/>
                <w:color w:val="1A1A1A"/>
                <w:sz w:val="18"/>
              </w:rPr>
              <w:t>Business rules</w:t>
            </w:r>
          </w:p>
        </w:tc>
        <w:tc>
          <w:tcPr>
            <w:tcW w:type="dxa" w:w="4896"/>
          </w:tcPr>
          <w:p>
            <w:pPr>
              <w:spacing w:after="20"/>
            </w:pPr>
            <w:r/>
            <w:r>
              <w:rPr>
                <w:rFonts w:ascii="Consolas" w:hAnsi="Consolas"/>
                <w:color w:val="8A3B1E"/>
                <w:sz w:val="18"/>
              </w:rPr>
              <w:t>app/modules/store/service.py</w:t>
            </w:r>
          </w:p>
        </w:tc>
      </w:tr>
      <w:tr>
        <w:tc>
          <w:tcPr>
            <w:tcW w:type="dxa" w:w="4896"/>
          </w:tcPr>
          <w:p>
            <w:pPr>
              <w:spacing w:after="20"/>
            </w:pPr>
            <w:r/>
            <w:r>
              <w:rPr>
                <w:b w:val="0"/>
                <w:color w:val="1A1A1A"/>
                <w:sz w:val="18"/>
              </w:rPr>
              <w:t>Completeness rules</w:t>
            </w:r>
          </w:p>
        </w:tc>
        <w:tc>
          <w:tcPr>
            <w:tcW w:type="dxa" w:w="4896"/>
          </w:tcPr>
          <w:p>
            <w:pPr>
              <w:spacing w:after="20"/>
            </w:pPr>
            <w:r/>
            <w:r>
              <w:rPr>
                <w:rFonts w:ascii="Consolas" w:hAnsi="Consolas"/>
                <w:color w:val="8A3B1E"/>
                <w:sz w:val="18"/>
              </w:rPr>
              <w:t>app/core/kit_rules.py</w:t>
            </w:r>
          </w:p>
        </w:tc>
      </w:tr>
      <w:tr>
        <w:tc>
          <w:tcPr>
            <w:tcW w:type="dxa" w:w="4896"/>
          </w:tcPr>
          <w:p>
            <w:pPr>
              <w:spacing w:after="20"/>
            </w:pPr>
            <w:r/>
            <w:r>
              <w:rPr>
                <w:b w:val="0"/>
                <w:color w:val="1A1A1A"/>
                <w:sz w:val="18"/>
              </w:rPr>
              <w:t>Entry gate + labels</w:t>
            </w:r>
          </w:p>
        </w:tc>
        <w:tc>
          <w:tcPr>
            <w:tcW w:type="dxa" w:w="4896"/>
          </w:tcPr>
          <w:p>
            <w:pPr>
              <w:spacing w:after="20"/>
            </w:pPr>
            <w:r/>
            <w:r>
              <w:rPr>
                <w:rFonts w:ascii="Consolas" w:hAnsi="Consolas"/>
                <w:color w:val="8A3B1E"/>
                <w:sz w:val="18"/>
              </w:rPr>
              <w:t>app/core/store_display.py</w:t>
            </w:r>
          </w:p>
        </w:tc>
      </w:tr>
      <w:tr>
        <w:tc>
          <w:tcPr>
            <w:tcW w:type="dxa" w:w="4896"/>
          </w:tcPr>
          <w:p>
            <w:pPr>
              <w:spacing w:after="20"/>
            </w:pPr>
            <w:r/>
            <w:r>
              <w:rPr>
                <w:b w:val="0"/>
                <w:color w:val="1A1A1A"/>
                <w:sz w:val="18"/>
              </w:rPr>
              <w:t>Lining verdict</w:t>
            </w:r>
          </w:p>
        </w:tc>
        <w:tc>
          <w:tcPr>
            <w:tcW w:type="dxa" w:w="4896"/>
          </w:tcPr>
          <w:p>
            <w:pPr>
              <w:spacing w:after="20"/>
            </w:pPr>
            <w:r/>
            <w:r>
              <w:rPr>
                <w:rFonts w:ascii="Consolas" w:hAnsi="Consolas"/>
                <w:color w:val="8A3B1E"/>
                <w:sz w:val="18"/>
              </w:rPr>
              <w:t>app/core/lining_rules.py</w:t>
            </w:r>
          </w:p>
        </w:tc>
      </w:tr>
      <w:tr>
        <w:tc>
          <w:tcPr>
            <w:tcW w:type="dxa" w:w="4896"/>
          </w:tcPr>
          <w:p>
            <w:pPr>
              <w:spacing w:after="20"/>
            </w:pPr>
            <w:r/>
            <w:r>
              <w:rPr>
                <w:b w:val="0"/>
                <w:color w:val="1A1A1A"/>
                <w:sz w:val="18"/>
              </w:rPr>
              <w:t>Columns</w:t>
            </w:r>
          </w:p>
        </w:tc>
        <w:tc>
          <w:tcPr>
            <w:tcW w:type="dxa" w:w="4896"/>
          </w:tcPr>
          <w:p>
            <w:pPr>
              <w:spacing w:after="20"/>
            </w:pPr>
            <w:r/>
            <w:r>
              <w:rPr>
                <w:rFonts w:ascii="Consolas" w:hAnsi="Consolas"/>
                <w:color w:val="8A3B1E"/>
                <w:sz w:val="18"/>
              </w:rPr>
              <w:t>piece.store_state</w:t>
            </w:r>
            <w:r>
              <w:rPr>
                <w:b w:val="0"/>
                <w:color w:val="1A1A1A"/>
                <w:sz w:val="18"/>
              </w:rPr>
              <w:t xml:space="preserve">, </w:t>
            </w:r>
            <w:r>
              <w:rPr>
                <w:rFonts w:ascii="Consolas" w:hAnsi="Consolas"/>
                <w:color w:val="8A3B1E"/>
                <w:sz w:val="18"/>
              </w:rPr>
              <w:t>leather_in</w:t>
            </w:r>
            <w:r>
              <w:rPr>
                <w:b w:val="0"/>
                <w:color w:val="1A1A1A"/>
                <w:sz w:val="18"/>
              </w:rPr>
              <w:t xml:space="preserve">, </w:t>
            </w:r>
            <w:r>
              <w:rPr>
                <w:rFonts w:ascii="Consolas" w:hAnsi="Consolas"/>
                <w:color w:val="8A3B1E"/>
                <w:sz w:val="18"/>
              </w:rPr>
              <w:t>lining_in</w:t>
            </w:r>
            <w:r>
              <w:rPr>
                <w:b w:val="0"/>
                <w:color w:val="1A1A1A"/>
                <w:sz w:val="18"/>
              </w:rPr>
              <w:t xml:space="preserve">, </w:t>
            </w:r>
            <w:r>
              <w:rPr>
                <w:rFonts w:ascii="Consolas" w:hAnsi="Consolas"/>
                <w:color w:val="8A3B1E"/>
                <w:sz w:val="18"/>
              </w:rPr>
              <w:t>accessories_in</w:t>
            </w:r>
            <w:r>
              <w:rPr>
                <w:b w:val="0"/>
                <w:color w:val="1A1A1A"/>
                <w:sz w:val="18"/>
              </w:rPr>
              <w:t xml:space="preserve">, </w:t>
            </w:r>
            <w:r>
              <w:rPr>
                <w:rFonts w:ascii="Consolas" w:hAnsi="Consolas"/>
                <w:color w:val="8A3B1E"/>
                <w:sz w:val="18"/>
              </w:rPr>
              <w:t>store_entered_at</w:t>
            </w:r>
            <w:r>
              <w:rPr>
                <w:b w:val="0"/>
                <w:color w:val="1A1A1A"/>
                <w:sz w:val="18"/>
              </w:rPr>
              <w:t xml:space="preserve">, </w:t>
            </w:r>
            <w:r>
              <w:rPr>
                <w:rFonts w:ascii="Consolas" w:hAnsi="Consolas"/>
                <w:color w:val="8A3B1E"/>
                <w:sz w:val="18"/>
              </w:rPr>
              <w:t>store_received_at</w:t>
            </w:r>
            <w:r>
              <w:rPr>
                <w:b w:val="0"/>
                <w:color w:val="1A1A1A"/>
                <w:sz w:val="18"/>
              </w:rPr>
              <w:t xml:space="preserve">, </w:t>
            </w:r>
            <w:r>
              <w:rPr>
                <w:rFonts w:ascii="Consolas" w:hAnsi="Consolas"/>
                <w:color w:val="8A3B1E"/>
                <w:sz w:val="18"/>
              </w:rPr>
              <w:t>store_sended_at</w:t>
            </w:r>
          </w:p>
        </w:tc>
      </w:tr>
    </w:tbl>
    <w:p>
      <w:pPr>
        <w:spacing w:after="0"/>
      </w:pPr>
    </w:p>
    <w:p>
      <w:pPr>
        <w:pStyle w:val="Heading2"/>
        <w:spacing w:before="280"/>
      </w:pPr>
      <w:r>
        <w:t>Why the drawer went away</w:t>
      </w:r>
    </w:p>
    <w:p>
      <w:pPr>
        <w:spacing w:after="120"/>
      </w:pPr>
      <w:r>
        <w:rPr>
          <w:b w:val="0"/>
          <w:color w:val="1A1A1A"/>
          <w:sz w:val="21"/>
        </w:rPr>
        <w:t xml:space="preserve">There were 200 physical drawers. A style releases 100+ garments, stalls partway down the chain, and the next 50 have nowhere to go. Re-allocating by hand was complicated enough that </w:t>
      </w:r>
      <w:r>
        <w:rPr>
          <w:b/>
          <w:color w:val="1A1A1A"/>
          <w:sz w:val="21"/>
        </w:rPr>
        <w:t>in practice it did not happen</w:t>
      </w:r>
      <w:r>
        <w:rPr>
          <w:b w:val="0"/>
          <w:color w:val="1A1A1A"/>
          <w:sz w:val="21"/>
        </w:rPr>
        <w:t>, so pieces sat on a "waiting for a drawer" list instead of moving — and the merge gate then refused to line-stitch them, because a piece with no drawer could not be proven complete.</w:t>
      </w:r>
    </w:p>
    <w:p>
      <w:pPr>
        <w:spacing w:after="120"/>
      </w:pPr>
      <w:r>
        <w:rPr>
          <w:b w:val="0"/>
          <w:color w:val="1A1A1A"/>
          <w:sz w:val="21"/>
        </w:rPr>
        <w:t xml:space="preserve">The drawer earned none of that. A state on a garment has </w:t>
      </w:r>
      <w:r>
        <w:rPr>
          <w:b/>
          <w:color w:val="1A1A1A"/>
          <w:sz w:val="21"/>
        </w:rPr>
        <w:t>no capacity</w:t>
      </w:r>
      <w:r>
        <w:rPr>
          <w:b w:val="0"/>
          <w:color w:val="1A1A1A"/>
          <w:sz w:val="21"/>
        </w:rPr>
        <w:t xml:space="preserve"> and cannot run out.</w:t>
      </w:r>
    </w:p>
    <w:p>
      <w:pPr>
        <w:spacing w:after="40"/>
        <w:pBdr>
          <w:bottom w:val="single" w:sz="6" w:color="CCCCCC"/>
        </w:pBdr>
      </w:pPr>
    </w:p>
    <w:p>
      <w:r>
        <w:br w:type="page"/>
      </w:r>
    </w:p>
    <w:p>
      <w:pPr>
        <w:pStyle w:val="Heading1"/>
      </w:pPr>
      <w:r>
        <w:t>2. Two scans, not three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scan the WORKER   -&gt;   scan the GARMENT   -&gt;   done</w:t>
            </w:r>
          </w:p>
        </w:tc>
      </w:tr>
    </w:tbl>
    <w:p>
      <w:pPr>
        <w:spacing w:after="0"/>
      </w:pPr>
    </w:p>
    <w:p>
      <w:pPr>
        <w:spacing w:after="120"/>
      </w:pPr>
      <w:r>
        <w:rPr>
          <w:b w:val="0"/>
          <w:color w:val="1A1A1A"/>
          <w:sz w:val="21"/>
        </w:rPr>
        <w:t xml:space="preserve">The old flow was worker → </w:t>
      </w:r>
      <w:r>
        <w:rPr>
          <w:b/>
          <w:color w:val="1A1A1A"/>
          <w:sz w:val="21"/>
        </w:rPr>
        <w:t>drawer</w:t>
      </w:r>
      <w:r>
        <w:rPr>
          <w:b w:val="0"/>
          <w:color w:val="1A1A1A"/>
          <w:sz w:val="21"/>
        </w:rPr>
        <w:t xml:space="preserve"> → piece, with a 409 when the garment was not the one that drawer had been assigned at upload. That third scan existed only to find a numbered box, and that rejection existed only to police an assignment the system had invented. Both are gone.</w:t>
      </w:r>
    </w:p>
    <w:p>
      <w:pPr>
        <w:spacing w:after="120"/>
      </w:pPr>
      <w:r>
        <w:rPr>
          <w:rFonts w:ascii="Consolas" w:hAnsi="Consolas"/>
          <w:color w:val="8A3B1E"/>
          <w:sz w:val="21"/>
        </w:rPr>
        <w:t>POST /api/v1/store/scan</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"employee_barcode": "EMP-000123", "piece_barcode": "PC-23456A" }</w:t>
            </w:r>
          </w:p>
        </w:tc>
      </w:tr>
    </w:tbl>
    <w:p>
      <w:pPr>
        <w:spacing w:after="0"/>
      </w:pPr>
    </w:p>
    <w:p>
      <w:pPr>
        <w:pStyle w:val="ListBullet"/>
        <w:spacing w:after="40"/>
      </w:pPr>
      <w:r>
        <w:rPr>
          <w:b w:val="0"/>
          <w:color w:val="1A1A1A"/>
          <w:sz w:val="21"/>
        </w:rPr>
        <w:t xml:space="preserve">Barcodes are resolved to ids </w:t>
      </w:r>
      <w:r>
        <w:rPr>
          <w:b/>
          <w:color w:val="1A1A1A"/>
          <w:sz w:val="21"/>
        </w:rPr>
        <w:t>in the router</w:t>
      </w:r>
      <w:r>
        <w:rPr>
          <w:b w:val="0"/>
          <w:color w:val="1A1A1A"/>
          <w:sz w:val="21"/>
        </w:rPr>
        <w:t>, so the service sees ids only — the same split the production log uses.</w:t>
      </w:r>
    </w:p>
    <w:p>
      <w:pPr>
        <w:pStyle w:val="ListBullet"/>
        <w:spacing w:after="40"/>
      </w:pPr>
      <w:r>
        <w:rPr>
          <w:b w:val="0"/>
          <w:color w:val="1A1A1A"/>
          <w:sz w:val="21"/>
        </w:rPr>
        <w:t xml:space="preserve">The </w:t>
      </w:r>
      <w:r>
        <w:rPr>
          <w:b/>
          <w:color w:val="1A1A1A"/>
          <w:sz w:val="21"/>
        </w:rPr>
        <w:t>login</w:t>
      </w:r>
      <w:r>
        <w:rPr>
          <w:b w:val="0"/>
          <w:color w:val="1A1A1A"/>
          <w:sz w:val="21"/>
        </w:rPr>
        <w:t xml:space="preserve"> signs the audit row; the </w:t>
      </w:r>
      <w:r>
        <w:rPr>
          <w:b/>
          <w:color w:val="1A1A1A"/>
          <w:sz w:val="21"/>
        </w:rPr>
        <w:t>scanned worker</w:t>
      </w:r>
      <w:r>
        <w:rPr>
          <w:b w:val="0"/>
          <w:color w:val="1A1A1A"/>
          <w:sz w:val="21"/>
        </w:rPr>
        <w:t xml:space="preserve"> is recorded on the movement. They are two different people in two different tables: the login says who is accountable, the card says whose hands the part passed through.</w:t>
      </w:r>
    </w:p>
    <w:p>
      <w:pPr>
        <w:spacing w:after="40"/>
        <w:pBdr>
          <w:bottom w:val="single" w:sz="6" w:color="CCCCCC"/>
        </w:pBdr>
      </w:pPr>
    </w:p>
    <w:p>
      <w:r>
        <w:br w:type="page"/>
      </w:r>
    </w:p>
    <w:p>
      <w:pPr>
        <w:pStyle w:val="Heading1"/>
      </w:pPr>
      <w:r>
        <w:t xml:space="preserve">3. </w:t>
      </w:r>
      <w:r>
        <w:rPr>
          <w:rFonts w:ascii="Consolas" w:hAnsi="Consolas"/>
        </w:rPr>
        <w:t>part</w:t>
      </w:r>
      <w:r>
        <w:t xml:space="preserve"> — what is being scanned in</w:t>
      </w:r>
    </w:p>
    <w:p>
      <w:pPr>
        <w:spacing w:after="120"/>
      </w:pPr>
      <w:r>
        <w:rPr>
          <w:rFonts w:ascii="Consolas" w:hAnsi="Consolas"/>
          <w:color w:val="8A3B1E"/>
          <w:sz w:val="21"/>
        </w:rPr>
        <w:t>part</w:t>
      </w:r>
      <w:r>
        <w:rPr>
          <w:b w:val="0"/>
          <w:color w:val="1A1A1A"/>
          <w:sz w:val="21"/>
        </w:rPr>
        <w:t xml:space="preserve"> is </w:t>
      </w:r>
      <w:r>
        <w:rPr>
          <w:rFonts w:ascii="Consolas" w:hAnsi="Consolas"/>
          <w:color w:val="8A3B1E"/>
          <w:sz w:val="21"/>
        </w:rPr>
        <w:t>LEATHER</w:t>
      </w:r>
      <w:r>
        <w:rPr>
          <w:b w:val="0"/>
          <w:color w:val="1A1A1A"/>
          <w:sz w:val="21"/>
        </w:rPr>
        <w:t xml:space="preserve">, </w:t>
      </w:r>
      <w:r>
        <w:rPr>
          <w:rFonts w:ascii="Consolas" w:hAnsi="Consolas"/>
          <w:color w:val="8A3B1E"/>
          <w:sz w:val="21"/>
        </w:rPr>
        <w:t>LINING</w:t>
      </w:r>
      <w:r>
        <w:rPr>
          <w:b w:val="0"/>
          <w:color w:val="1A1A1A"/>
          <w:sz w:val="21"/>
        </w:rPr>
        <w:t xml:space="preserve"> or </w:t>
      </w:r>
      <w:r>
        <w:rPr>
          <w:rFonts w:ascii="Consolas" w:hAnsi="Consolas"/>
          <w:color w:val="8A3B1E"/>
          <w:sz w:val="21"/>
        </w:rPr>
        <w:t>ACCESSORY</w:t>
      </w:r>
      <w:r>
        <w:rPr>
          <w:b w:val="0"/>
          <w:color w:val="1A1A1A"/>
          <w:sz w:val="21"/>
        </w:rPr>
        <w:t xml:space="preserve">. </w:t>
      </w:r>
      <w:r>
        <w:rPr>
          <w:b/>
          <w:color w:val="1A1A1A"/>
          <w:sz w:val="21"/>
        </w:rPr>
        <w:t>Leave it out and the server infers it</w:t>
      </w:r>
      <w:r>
        <w:rPr>
          <w:b w:val="0"/>
          <w:color w:val="1A1A1A"/>
          <w:sz w:val="21"/>
        </w:rPr>
        <w:t>, in this order:</w:t>
      </w:r>
    </w:p>
    <w:p>
      <w:pPr>
        <w:pStyle w:val="ListNumber"/>
        <w:spacing w:after="40"/>
      </w:pPr>
      <w:r>
        <w:rPr>
          <w:b w:val="0"/>
          <w:color w:val="1A1A1A"/>
          <w:sz w:val="21"/>
        </w:rPr>
        <w:t xml:space="preserve">a </w:t>
      </w:r>
      <w:r>
        <w:rPr>
          <w:rFonts w:ascii="Consolas" w:hAnsi="Consolas"/>
          <w:color w:val="8A3B1E"/>
          <w:sz w:val="21"/>
        </w:rPr>
        <w:t>LINING_CUTTING</w:t>
      </w:r>
      <w:r>
        <w:rPr>
          <w:b w:val="0"/>
          <w:color w:val="1A1A1A"/>
          <w:sz w:val="21"/>
        </w:rPr>
        <w:t xml:space="preserve"> event exists and the lining is not in → </w:t>
      </w:r>
      <w:r>
        <w:rPr>
          <w:b/>
          <w:color w:val="1A1A1A"/>
          <w:sz w:val="21"/>
        </w:rPr>
        <w:t>LINING</w:t>
      </w:r>
    </w:p>
    <w:p>
      <w:pPr>
        <w:pStyle w:val="ListNumber"/>
        <w:spacing w:after="40"/>
      </w:pPr>
      <w:r>
        <w:rPr>
          <w:rFonts w:ascii="Consolas" w:hAnsi="Consolas"/>
          <w:color w:val="8A3B1E"/>
          <w:sz w:val="21"/>
        </w:rPr>
        <w:t>PASTING</w:t>
      </w:r>
      <w:r>
        <w:rPr>
          <w:b w:val="0"/>
          <w:color w:val="1A1A1A"/>
          <w:sz w:val="21"/>
        </w:rPr>
        <w:t xml:space="preserve"> is done and the leather is not in → </w:t>
      </w:r>
      <w:r>
        <w:rPr>
          <w:b/>
          <w:color w:val="1A1A1A"/>
          <w:sz w:val="21"/>
        </w:rPr>
        <w:t>LEATHER</w:t>
      </w:r>
    </w:p>
    <w:p>
      <w:pPr>
        <w:pStyle w:val="ListNumber"/>
        <w:spacing w:after="40"/>
      </w:pPr>
      <w:r>
        <w:rPr>
          <w:b w:val="0"/>
          <w:color w:val="1A1A1A"/>
          <w:sz w:val="21"/>
        </w:rPr>
        <w:t xml:space="preserve">neither is ready → whichever side is empty, so the entry gate can reject it </w:t>
      </w:r>
      <w:r>
        <w:rPr>
          <w:b/>
          <w:color w:val="1A1A1A"/>
          <w:sz w:val="21"/>
        </w:rPr>
        <w:t>by name</w:t>
      </w:r>
      <w:r>
        <w:rPr>
          <w:b w:val="0"/>
          <w:color w:val="1A1A1A"/>
          <w:sz w:val="21"/>
        </w:rPr>
        <w:t xml:space="preserve"> rather than arbitrarily</w:t>
      </w:r>
    </w:p>
    <w:p>
      <w:pPr>
        <w:pStyle w:val="ListNumber"/>
        <w:spacing w:after="40"/>
      </w:pPr>
      <w:r>
        <w:rPr>
          <w:b w:val="0"/>
          <w:color w:val="1A1A1A"/>
          <w:sz w:val="21"/>
        </w:rPr>
        <w:t xml:space="preserve">both already in → </w:t>
      </w:r>
      <w:r>
        <w:rPr>
          <w:b/>
          <w:color w:val="1A1A1A"/>
          <w:sz w:val="21"/>
        </w:rPr>
        <w:t>409</w:t>
      </w:r>
      <w:r>
        <w:rPr>
          <w:b w:val="0"/>
          <w:color w:val="1A1A1A"/>
          <w:sz w:val="21"/>
        </w:rPr>
        <w:t>, there is nothing left to put in</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Rule 2 asks for </w:t>
            </w:r>
            <w:r>
              <w:rPr>
                <w:b/>
                <w:color w:val="1A1A1A"/>
                <w:sz w:val="20"/>
              </w:rPr>
              <w:t>PASTING</w:t>
            </w:r>
            <w:r>
              <w:rPr>
                <w:b w:val="0"/>
                <w:color w:val="1A1A1A"/>
                <w:sz w:val="20"/>
              </w:rPr>
              <w:t>, not "any leather-side event". Accepting LEATHER_CUTTING or FUSING is how a piece that was cut but not pasted got stored as leather, and the merge gate then opened on it.</w:t>
            </w:r>
          </w:p>
        </w:tc>
      </w:tr>
    </w:tbl>
    <w:p>
      <w:pPr>
        <w:spacing w:after="0"/>
      </w:pPr>
    </w:p>
    <w:p>
      <w:pPr>
        <w:pStyle w:val="Heading2"/>
        <w:spacing w:before="280"/>
      </w:pPr>
      <w:r>
        <w:t>ACCESSORY is a PACKET SCAN, and never inferred</w:t>
      </w:r>
    </w:p>
    <w:p>
      <w:pPr>
        <w:spacing w:after="120"/>
      </w:pPr>
      <w:r>
        <w:rPr>
          <w:b w:val="0"/>
          <w:color w:val="1A1A1A"/>
          <w:sz w:val="21"/>
        </w:rPr>
        <w:t xml:space="preserve">An accessory scan </w:t>
      </w:r>
      <w:r>
        <w:rPr>
          <w:b/>
          <w:color w:val="1A1A1A"/>
          <w:sz w:val="21"/>
        </w:rPr>
        <w:t>spends stock</w:t>
      </w:r>
      <w:r>
        <w:rPr>
          <w:b w:val="0"/>
          <w:color w:val="1A1A1A"/>
          <w:sz w:val="21"/>
        </w:rPr>
        <w:t>, so it was always explicit-only: inferring LEATHER vs LINING can at worst set the wrong boolean and a human can undo that, while a wrongly guessed kit moves money nobody asked to move.</w:t>
      </w:r>
    </w:p>
    <w:p>
      <w:pPr>
        <w:spacing w:after="120"/>
      </w:pPr>
      <w:r>
        <w:rPr>
          <w:b w:val="0"/>
          <w:color w:val="1A1A1A"/>
          <w:sz w:val="21"/>
        </w:rPr>
        <w:t xml:space="preserve">It is now also </w:t>
      </w:r>
      <w:r>
        <w:rPr>
          <w:b/>
          <w:color w:val="1A1A1A"/>
          <w:sz w:val="21"/>
        </w:rPr>
        <w:t>one packet at a time</w:t>
      </w:r>
      <w:r>
        <w:rPr>
          <w:b w:val="0"/>
          <w:color w:val="1A1A1A"/>
          <w:sz w:val="21"/>
        </w:rPr>
        <w:t xml:space="preserve">, identified by the packet's own </w:t>
      </w:r>
      <w:r>
        <w:rPr>
          <w:rFonts w:ascii="Consolas" w:hAnsi="Consolas"/>
          <w:color w:val="8A3B1E"/>
          <w:sz w:val="21"/>
        </w:rPr>
        <w:t>LOT-ACC-…</w:t>
      </w:r>
      <w:r>
        <w:rPr>
          <w:b w:val="0"/>
          <w:color w:val="1A1A1A"/>
          <w:sz w:val="21"/>
        </w:rPr>
        <w:t xml:space="preserve"> label: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"employee_barcode": "EMP-000123",</w:t>
            </w:r>
          </w:p>
          <w:p>
            <w:pPr>
              <w:spacing w:after="0" w:line="240" w:lineRule="auto"/>
            </w:pPr>
            <w:r>
              <w:rPr>
                <w:rFonts w:ascii="Consolas" w:hAnsi="Consolas"/>
                <w:sz w:val="17"/>
              </w:rPr>
              <w:t xml:space="preserve">  "piece_barcode":    "PC-23456A",</w:t>
            </w:r>
          </w:p>
          <w:p>
            <w:pPr>
              <w:spacing w:after="0" w:line="240" w:lineRule="auto"/>
            </w:pPr>
            <w:r>
              <w:rPr>
                <w:rFonts w:ascii="Consolas" w:hAnsi="Consolas"/>
                <w:sz w:val="17"/>
              </w:rPr>
              <w:t xml:space="preserve">  "lot_barcode":      "LOT-ACC-000007" }</w:t>
            </w:r>
          </w:p>
        </w:tc>
      </w:tr>
    </w:tbl>
    <w:p>
      <w:pPr>
        <w:spacing w:after="0"/>
      </w:pPr>
    </w:p>
    <w:p>
      <w:pPr>
        <w:spacing w:after="120"/>
      </w:pPr>
      <w:r>
        <w:rPr>
          <w:b w:val="0"/>
          <w:color w:val="1A1A1A"/>
          <w:sz w:val="21"/>
        </w:rPr>
        <w:t xml:space="preserve">Scanning a packet </w:t>
      </w:r>
      <w:r>
        <w:rPr>
          <w:b/>
          <w:color w:val="1A1A1A"/>
          <w:sz w:val="21"/>
        </w:rPr>
        <w:t>is</w:t>
      </w:r>
      <w:r>
        <w:rPr>
          <w:b w:val="0"/>
          <w:color w:val="1A1A1A"/>
          <w:sz w:val="21"/>
        </w:rPr>
        <w:t xml:space="preserve"> the accessory scan — </w:t>
      </w:r>
      <w:r>
        <w:rPr>
          <w:rFonts w:ascii="Consolas" w:hAnsi="Consolas"/>
          <w:color w:val="8A3B1E"/>
          <w:sz w:val="21"/>
        </w:rPr>
        <w:t>part</w:t>
      </w:r>
      <w:r>
        <w:rPr>
          <w:b w:val="0"/>
          <w:color w:val="1A1A1A"/>
          <w:sz w:val="21"/>
        </w:rPr>
        <w:t xml:space="preserve"> may be omitted, and a </w:t>
      </w:r>
      <w:r>
        <w:rPr>
          <w:rFonts w:ascii="Consolas" w:hAnsi="Consolas"/>
          <w:color w:val="8A3B1E"/>
          <w:sz w:val="21"/>
        </w:rPr>
        <w:t>part</w:t>
      </w:r>
      <w:r>
        <w:rPr>
          <w:b w:val="0"/>
          <w:color w:val="1A1A1A"/>
          <w:sz w:val="21"/>
        </w:rPr>
        <w:t xml:space="preserve"> that says anything else is a 422. Optional </w:t>
      </w:r>
      <w:r>
        <w:rPr>
          <w:rFonts w:ascii="Consolas" w:hAnsi="Consolas"/>
          <w:color w:val="8A3B1E"/>
          <w:sz w:val="21"/>
        </w:rPr>
        <w:t>qty</w:t>
      </w:r>
      <w:r>
        <w:rPr>
          <w:b w:val="0"/>
          <w:color w:val="1A1A1A"/>
          <w:sz w:val="21"/>
        </w:rPr>
        <w:t xml:space="preserve"> issues a short quantity (2 of the 4 buttons); omitted means the whole outstanding amount.</w:t>
      </w:r>
    </w:p>
    <w:p>
      <w:pPr>
        <w:spacing w:after="120"/>
      </w:pPr>
      <w:r>
        <w:rPr>
          <w:b/>
          <w:color w:val="1A1A1A"/>
          <w:sz w:val="21"/>
        </w:rPr>
        <w:t>`"part": "ACCESSORY"` with no packet is a 422.</w:t>
      </w:r>
      <w:r>
        <w:rPr>
          <w:b w:val="0"/>
          <w:color w:val="1A1A1A"/>
          <w:sz w:val="21"/>
        </w:rPr>
        <w:t xml:space="preserve"> The blanket kit scan is gone, and removing it is the feature: it read the recipe and decremented every accessory line at once, so no physical packet was ever part of the exchange and an M-size button in an L-size jacket was undetectable by construction. That mistake is invisible on the floor, found by the client in Dubai, and paid for in return freight plus a remade garment.</w:t>
      </w:r>
    </w:p>
    <w:p>
      <w:pPr>
        <w:spacing w:after="120"/>
      </w:pPr>
      <w:r>
        <w:rPr>
          <w:b w:val="0"/>
          <w:color w:val="1A1A1A"/>
          <w:sz w:val="21"/>
        </w:rPr>
        <w:t xml:space="preserve">The response's </w:t>
      </w:r>
      <w:r>
        <w:rPr>
          <w:rFonts w:ascii="Consolas" w:hAnsi="Consolas"/>
          <w:color w:val="8A3B1E"/>
          <w:sz w:val="21"/>
        </w:rPr>
        <w:t>kit</w:t>
      </w:r>
      <w:r>
        <w:rPr>
          <w:b w:val="0"/>
          <w:color w:val="1A1A1A"/>
          <w:sz w:val="21"/>
        </w:rPr>
        <w:t xml:space="preserve"> block is the </w:t>
      </w:r>
      <w:r>
        <w:rPr>
          <w:b/>
          <w:color w:val="1A1A1A"/>
          <w:sz w:val="21"/>
        </w:rPr>
        <w:t>whole checklist</w:t>
      </w:r>
      <w:r>
        <w:rPr>
          <w:b w:val="0"/>
          <w:color w:val="1A1A1A"/>
          <w:sz w:val="21"/>
        </w:rPr>
        <w:t xml:space="preserve">, not just the packet scanned — the operator who has just done the zip needs to be told the buttons are still owed while they are still at the terminal. </w:t>
      </w:r>
      <w:r>
        <w:rPr>
          <w:rFonts w:ascii="Consolas" w:hAnsi="Consolas"/>
          <w:color w:val="8A3B1E"/>
          <w:sz w:val="21"/>
        </w:rPr>
        <w:t>accessories_in</w:t>
      </w:r>
      <w:r>
        <w:rPr>
          <w:b w:val="0"/>
          <w:color w:val="1A1A1A"/>
          <w:sz w:val="21"/>
        </w:rPr>
        <w:t xml:space="preserve"> turns true only when every declared line is issued.</w:t>
      </w:r>
    </w:p>
    <w:p>
      <w:pPr>
        <w:pStyle w:val="Heading2"/>
        <w:spacing w:before="280"/>
      </w:pPr>
      <w:r>
        <w:t>The wrong size is REFUSED, and waits for a DM</w:t>
      </w:r>
    </w:p>
    <w:p>
      <w:pPr>
        <w:spacing w:after="120"/>
      </w:pPr>
      <w:r>
        <w:rPr>
          <w:b w:val="0"/>
          <w:color w:val="1A1A1A"/>
          <w:sz w:val="21"/>
        </w:rPr>
        <w:t>Every other mid-scan problem in this app records the work and warns — the skill gate, the stock shortfall — because the work physically happened and losing the record is worse. The wrong size is the exception: there is nothing worth preserving about it going in.</w:t>
      </w:r>
    </w:p>
    <w:p>
      <w:pPr>
        <w:spacing w:after="120"/>
      </w:pPr>
      <w:r>
        <w:rPr>
          <w:b w:val="0"/>
          <w:color w:val="1A1A1A"/>
          <w:sz w:val="21"/>
        </w:rPr>
        <w:t xml:space="preserve">A packet whose size is not the garment's gets a </w:t>
      </w:r>
      <w:r>
        <w:rPr>
          <w:b/>
          <w:color w:val="1A1A1A"/>
          <w:sz w:val="21"/>
        </w:rPr>
        <w:t>409</w:t>
      </w:r>
      <w:r>
        <w:rPr>
          <w:b w:val="0"/>
          <w:color w:val="1A1A1A"/>
          <w:sz w:val="21"/>
        </w:rPr>
        <w:t xml:space="preserve">, nothing is decremented, and the refusal leaves behind an approval request (the id is in the </w:t>
      </w:r>
      <w:r>
        <w:rPr>
          <w:rFonts w:ascii="Consolas" w:hAnsi="Consolas"/>
          <w:color w:val="8A3B1E"/>
          <w:sz w:val="21"/>
        </w:rPr>
        <w:t>X-Kit-Substitution-Request</w:t>
      </w:r>
      <w:r>
        <w:rPr>
          <w:b w:val="0"/>
          <w:color w:val="1A1A1A"/>
          <w:sz w:val="21"/>
        </w:rPr>
        <w:t xml:space="preserve"> response header):</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Route</w:t>
            </w:r>
          </w:p>
        </w:tc>
        <w:tc>
          <w:tcPr>
            <w:tcW w:type="dxa" w:w="3264"/>
            <w:shd w:val="clear" w:color="auto" w:fill="EDE7E2"/>
          </w:tcPr>
          <w:p>
            <w:r/>
            <w:r>
              <w:rPr>
                <w:b/>
                <w:color w:val="1A1A1A"/>
                <w:sz w:val="18"/>
              </w:rPr>
              <w:t>Who</w:t>
            </w:r>
          </w:p>
        </w:tc>
        <w:tc>
          <w:tcPr>
            <w:tcW w:type="dxa" w:w="3264"/>
            <w:shd w:val="clear" w:color="auto" w:fill="EDE7E2"/>
          </w:tcPr>
          <w:p>
            <w:r/>
            <w:r>
              <w:rPr>
                <w:b/>
                <w:color w:val="1A1A1A"/>
                <w:sz w:val="18"/>
              </w:rPr>
              <w:t>What it does</w:t>
            </w:r>
          </w:p>
        </w:tc>
      </w:tr>
      <w:tr>
        <w:tc>
          <w:tcPr>
            <w:tcW w:type="dxa" w:w="3264"/>
          </w:tcPr>
          <w:p>
            <w:pPr>
              <w:spacing w:after="20"/>
            </w:pPr>
            <w:r/>
            <w:r>
              <w:rPr>
                <w:rFonts w:ascii="Consolas" w:hAnsi="Consolas"/>
                <w:color w:val="8A3B1E"/>
                <w:sz w:val="18"/>
              </w:rPr>
              <w:t>GET /store/substitutions</w:t>
            </w:r>
          </w:p>
        </w:tc>
        <w:tc>
          <w:tcPr>
            <w:tcW w:type="dxa" w:w="3264"/>
          </w:tcPr>
          <w:p>
            <w:pPr>
              <w:spacing w:after="20"/>
            </w:pPr>
            <w:r/>
            <w:r>
              <w:rPr>
                <w:b w:val="0"/>
                <w:color w:val="1A1A1A"/>
                <w:sz w:val="18"/>
              </w:rPr>
              <w:t>the read roles</w:t>
            </w:r>
          </w:p>
        </w:tc>
        <w:tc>
          <w:tcPr>
            <w:tcW w:type="dxa" w:w="3264"/>
          </w:tcPr>
          <w:p>
            <w:pPr>
              <w:spacing w:after="20"/>
            </w:pPr>
            <w:r/>
            <w:r>
              <w:rPr>
                <w:b w:val="0"/>
                <w:color w:val="1A1A1A"/>
                <w:sz w:val="18"/>
              </w:rPr>
              <w:t xml:space="preserve">the queue, oldest first, with </w:t>
            </w:r>
            <w:r>
              <w:rPr>
                <w:rFonts w:ascii="Consolas" w:hAnsi="Consolas"/>
                <w:color w:val="8A3B1E"/>
                <w:sz w:val="18"/>
              </w:rPr>
              <w:t>pending</w:t>
            </w:r>
          </w:p>
        </w:tc>
      </w:tr>
      <w:tr>
        <w:tc>
          <w:tcPr>
            <w:tcW w:type="dxa" w:w="3264"/>
          </w:tcPr>
          <w:p>
            <w:pPr>
              <w:spacing w:after="20"/>
            </w:pPr>
            <w:r/>
            <w:r>
              <w:rPr>
                <w:rFonts w:ascii="Consolas" w:hAnsi="Consolas"/>
                <w:color w:val="8A3B1E"/>
                <w:sz w:val="18"/>
              </w:rPr>
              <w:t>POST /store/substitutions/{id}/approve</w:t>
            </w:r>
          </w:p>
        </w:tc>
        <w:tc>
          <w:tcPr>
            <w:tcW w:type="dxa" w:w="3264"/>
          </w:tcPr>
          <w:p>
            <w:pPr>
              <w:spacing w:after="20"/>
            </w:pPr>
            <w:r/>
            <w:r>
              <w:rPr>
                <w:b/>
                <w:color w:val="1A1A1A"/>
                <w:sz w:val="18"/>
              </w:rPr>
              <w:t>DM / MD only</w:t>
            </w:r>
          </w:p>
        </w:tc>
        <w:tc>
          <w:tcPr>
            <w:tcW w:type="dxa" w:w="3264"/>
          </w:tcPr>
          <w:p>
            <w:pPr>
              <w:spacing w:after="20"/>
            </w:pPr>
            <w:r/>
            <w:r>
              <w:rPr>
                <w:b w:val="0"/>
                <w:color w:val="1A1A1A"/>
                <w:sz w:val="18"/>
              </w:rPr>
              <w:t xml:space="preserve">permits it — </w:t>
            </w:r>
            <w:r>
              <w:rPr>
                <w:b/>
                <w:color w:val="1A1A1A"/>
                <w:sz w:val="18"/>
              </w:rPr>
              <w:t>does not issue it</w:t>
            </w:r>
          </w:p>
        </w:tc>
      </w:tr>
      <w:tr>
        <w:tc>
          <w:tcPr>
            <w:tcW w:type="dxa" w:w="3264"/>
          </w:tcPr>
          <w:p>
            <w:pPr>
              <w:spacing w:after="20"/>
            </w:pPr>
            <w:r/>
            <w:r>
              <w:rPr>
                <w:rFonts w:ascii="Consolas" w:hAnsi="Consolas"/>
                <w:color w:val="8A3B1E"/>
                <w:sz w:val="18"/>
              </w:rPr>
              <w:t>POST /store/substitutions/{id}/reject</w:t>
            </w:r>
          </w:p>
        </w:tc>
        <w:tc>
          <w:tcPr>
            <w:tcW w:type="dxa" w:w="3264"/>
          </w:tcPr>
          <w:p>
            <w:pPr>
              <w:spacing w:after="20"/>
            </w:pPr>
            <w:r/>
            <w:r>
              <w:rPr>
                <w:b/>
                <w:color w:val="1A1A1A"/>
                <w:sz w:val="18"/>
              </w:rPr>
              <w:t>DM / MD only</w:t>
            </w:r>
          </w:p>
        </w:tc>
        <w:tc>
          <w:tcPr>
            <w:tcW w:type="dxa" w:w="3264"/>
          </w:tcPr>
          <w:p>
            <w:pPr>
              <w:spacing w:after="20"/>
            </w:pPr>
            <w:r/>
            <w:r>
              <w:rPr>
                <w:b w:val="0"/>
                <w:color w:val="1A1A1A"/>
                <w:sz w:val="18"/>
              </w:rPr>
              <w:t>refuses it; re-approvable later</w:t>
            </w:r>
          </w:p>
        </w:tc>
      </w:tr>
    </w:tbl>
    <w:p>
      <w:pPr>
        <w:spacing w:after="0"/>
      </w:pPr>
    </w:p>
    <w:p>
      <w:pPr>
        <w:spacing w:after="120"/>
      </w:pPr>
      <w:r>
        <w:rPr>
          <w:b/>
          <w:color w:val="1A1A1A"/>
          <w:sz w:val="21"/>
        </w:rPr>
        <w:t>Approving is permission, not the issue.</w:t>
      </w:r>
      <w:r>
        <w:rPr>
          <w:b w:val="0"/>
          <w:color w:val="1A1A1A"/>
          <w:sz w:val="21"/>
        </w:rPr>
        <w:t xml:space="preserve"> The operator is holding the packet and the DM is not, so the DM grants permission and the operator </w:t>
      </w:r>
      <w:r>
        <w:rPr>
          <w:b/>
          <w:color w:val="1A1A1A"/>
          <w:sz w:val="21"/>
        </w:rPr>
        <w:t>re-scans</w:t>
      </w:r>
      <w:r>
        <w:rPr>
          <w:b w:val="0"/>
          <w:color w:val="1A1A1A"/>
          <w:sz w:val="21"/>
        </w:rPr>
        <w:t xml:space="preserve"> — which is what moves the stock against the worker's own card. One approval covers one garment: the re-scan marks it </w:t>
      </w:r>
      <w:r>
        <w:rPr>
          <w:rFonts w:ascii="Consolas" w:hAnsi="Consolas"/>
          <w:color w:val="8A3B1E"/>
          <w:sz w:val="21"/>
        </w:rPr>
        <w:t>CONSUMED</w:t>
      </w:r>
      <w:r>
        <w:rPr>
          <w:b w:val="0"/>
          <w:color w:val="1A1A1A"/>
          <w:sz w:val="21"/>
        </w:rPr>
        <w:t>.</w:t>
      </w:r>
    </w:p>
    <w:p>
      <w:pPr>
        <w:spacing w:after="120"/>
      </w:pPr>
      <w:r>
        <w:rPr>
          <w:b w:val="0"/>
          <w:color w:val="1A1A1A"/>
          <w:sz w:val="21"/>
        </w:rPr>
        <w:t>Three other answers a packet scan can give, each a different fix:</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Outcome</w:t>
            </w:r>
          </w:p>
        </w:tc>
        <w:tc>
          <w:tcPr>
            <w:tcW w:type="dxa" w:w="3264"/>
            <w:shd w:val="clear" w:color="auto" w:fill="EDE7E2"/>
          </w:tcPr>
          <w:p>
            <w:r/>
            <w:r>
              <w:rPr>
                <w:b/>
                <w:color w:val="1A1A1A"/>
                <w:sz w:val="18"/>
              </w:rPr>
              <w:t>Status</w:t>
            </w:r>
          </w:p>
        </w:tc>
        <w:tc>
          <w:tcPr>
            <w:tcW w:type="dxa" w:w="3264"/>
            <w:shd w:val="clear" w:color="auto" w:fill="EDE7E2"/>
          </w:tcPr>
          <w:p>
            <w:r/>
            <w:r>
              <w:rPr>
                <w:b/>
                <w:color w:val="1A1A1A"/>
                <w:sz w:val="18"/>
              </w:rPr>
              <w:t>What it means</w:t>
            </w:r>
          </w:p>
        </w:tc>
      </w:tr>
      <w:tr>
        <w:tc>
          <w:tcPr>
            <w:tcW w:type="dxa" w:w="3264"/>
          </w:tcPr>
          <w:p>
            <w:pPr>
              <w:spacing w:after="20"/>
            </w:pPr>
            <w:r/>
            <w:r>
              <w:rPr>
                <w:b w:val="0"/>
                <w:color w:val="1A1A1A"/>
                <w:sz w:val="18"/>
              </w:rPr>
              <w:t>wrong size</w:t>
            </w:r>
          </w:p>
        </w:tc>
        <w:tc>
          <w:tcPr>
            <w:tcW w:type="dxa" w:w="3264"/>
          </w:tcPr>
          <w:p>
            <w:pPr>
              <w:spacing w:after="20"/>
            </w:pPr>
            <w:r/>
            <w:r>
              <w:rPr>
                <w:b w:val="0"/>
                <w:color w:val="1A1A1A"/>
                <w:sz w:val="18"/>
              </w:rPr>
              <w:t>409</w:t>
            </w:r>
          </w:p>
        </w:tc>
        <w:tc>
          <w:tcPr>
            <w:tcW w:type="dxa" w:w="3264"/>
          </w:tcPr>
          <w:p>
            <w:pPr>
              <w:spacing w:after="20"/>
            </w:pPr>
            <w:r/>
            <w:r>
              <w:rPr>
                <w:b w:val="0"/>
                <w:color w:val="1A1A1A"/>
                <w:sz w:val="18"/>
              </w:rPr>
              <w:t>right article, wrong size → a DM decides</w:t>
            </w:r>
          </w:p>
        </w:tc>
      </w:tr>
      <w:tr>
        <w:tc>
          <w:tcPr>
            <w:tcW w:type="dxa" w:w="3264"/>
          </w:tcPr>
          <w:p>
            <w:pPr>
              <w:spacing w:after="20"/>
            </w:pPr>
            <w:r/>
            <w:r>
              <w:rPr>
                <w:b w:val="0"/>
                <w:color w:val="1A1A1A"/>
                <w:sz w:val="18"/>
              </w:rPr>
              <w:t>not in the recipe</w:t>
            </w:r>
          </w:p>
        </w:tc>
        <w:tc>
          <w:tcPr>
            <w:tcW w:type="dxa" w:w="3264"/>
          </w:tcPr>
          <w:p>
            <w:pPr>
              <w:spacing w:after="20"/>
            </w:pPr>
            <w:r/>
            <w:r>
              <w:rPr>
                <w:b w:val="0"/>
                <w:color w:val="1A1A1A"/>
                <w:sz w:val="18"/>
              </w:rPr>
              <w:t>422</w:t>
            </w:r>
          </w:p>
        </w:tc>
        <w:tc>
          <w:tcPr>
            <w:tcW w:type="dxa" w:w="3264"/>
          </w:tcPr>
          <w:p>
            <w:pPr>
              <w:spacing w:after="20"/>
            </w:pPr>
            <w:r/>
            <w:r>
              <w:rPr>
                <w:b w:val="0"/>
                <w:color w:val="1A1A1A"/>
                <w:sz w:val="18"/>
              </w:rPr>
              <w:t xml:space="preserve">wrong packet entirely → check it, or </w:t>
            </w:r>
            <w:r>
              <w:rPr>
                <w:rFonts w:ascii="Consolas" w:hAnsi="Consolas"/>
                <w:color w:val="8A3B1E"/>
                <w:sz w:val="18"/>
              </w:rPr>
              <w:t>POST /materials/issues</w:t>
            </w:r>
          </w:p>
        </w:tc>
      </w:tr>
      <w:tr>
        <w:tc>
          <w:tcPr>
            <w:tcW w:type="dxa" w:w="3264"/>
          </w:tcPr>
          <w:p>
            <w:pPr>
              <w:spacing w:after="20"/>
            </w:pPr>
            <w:r/>
            <w:r>
              <w:rPr>
                <w:b w:val="0"/>
                <w:color w:val="1A1A1A"/>
                <w:sz w:val="18"/>
              </w:rPr>
              <w:t>no line for this size</w:t>
            </w:r>
          </w:p>
        </w:tc>
        <w:tc>
          <w:tcPr>
            <w:tcW w:type="dxa" w:w="3264"/>
          </w:tcPr>
          <w:p>
            <w:pPr>
              <w:spacing w:after="20"/>
            </w:pPr>
            <w:r/>
            <w:r>
              <w:rPr>
                <w:b w:val="0"/>
                <w:color w:val="1A1A1A"/>
                <w:sz w:val="18"/>
              </w:rPr>
              <w:t>409</w:t>
            </w:r>
          </w:p>
        </w:tc>
        <w:tc>
          <w:tcPr>
            <w:tcW w:type="dxa" w:w="3264"/>
          </w:tcPr>
          <w:p>
            <w:pPr>
              <w:spacing w:after="20"/>
            </w:pPr>
            <w:r/>
            <w:r>
              <w:rPr>
                <w:b w:val="0"/>
                <w:color w:val="1A1A1A"/>
                <w:sz w:val="18"/>
              </w:rPr>
              <w:t xml:space="preserve">the </w:t>
            </w:r>
            <w:r>
              <w:rPr>
                <w:b/>
                <w:color w:val="1A1A1A"/>
                <w:sz w:val="18"/>
              </w:rPr>
              <w:t>recipe</w:t>
            </w:r>
            <w:r>
              <w:rPr>
                <w:b w:val="0"/>
                <w:color w:val="1A1A1A"/>
                <w:sz w:val="18"/>
              </w:rPr>
              <w:t xml:space="preserve"> is missing a line for this size → a DM fixes the spec, because every garment of this size is in the same state</w:t>
            </w:r>
          </w:p>
        </w:tc>
      </w:tr>
      <w:tr>
        <w:tc>
          <w:tcPr>
            <w:tcW w:type="dxa" w:w="3264"/>
          </w:tcPr>
          <w:p>
            <w:pPr>
              <w:spacing w:after="20"/>
            </w:pPr>
            <w:r/>
            <w:r>
              <w:rPr>
                <w:b w:val="0"/>
                <w:color w:val="1A1A1A"/>
                <w:sz w:val="18"/>
              </w:rPr>
              <w:t>no accessory spec</w:t>
            </w:r>
          </w:p>
        </w:tc>
        <w:tc>
          <w:tcPr>
            <w:tcW w:type="dxa" w:w="3264"/>
          </w:tcPr>
          <w:p>
            <w:pPr>
              <w:spacing w:after="20"/>
            </w:pPr>
            <w:r/>
            <w:r>
              <w:rPr>
                <w:b w:val="0"/>
                <w:color w:val="1A1A1A"/>
                <w:sz w:val="18"/>
              </w:rPr>
              <w:t>409</w:t>
            </w:r>
          </w:p>
        </w:tc>
        <w:tc>
          <w:tcPr>
            <w:tcW w:type="dxa" w:w="3264"/>
          </w:tcPr>
          <w:p>
            <w:pPr>
              <w:spacing w:after="20"/>
            </w:pPr>
            <w:r/>
            <w:r>
              <w:rPr>
                <w:b w:val="0"/>
                <w:color w:val="1A1A1A"/>
                <w:sz w:val="18"/>
              </w:rPr>
              <w:t>the style declares none, or its lines are all for another colourway/size</w:t>
            </w:r>
          </w:p>
        </w:tc>
      </w:tr>
    </w:tbl>
    <w:p>
      <w:pPr>
        <w:spacing w:after="0"/>
      </w:pPr>
    </w:p>
    <w:p>
      <w:pPr>
        <w:pStyle w:val="Heading2"/>
        <w:spacing w:before="280"/>
      </w:pPr>
      <w:r>
        <w:t>The entry gate</w:t>
      </w:r>
    </w:p>
    <w:p>
      <w:pPr>
        <w:spacing w:after="120"/>
      </w:pPr>
      <w:r>
        <w:rPr>
          <w:b w:val="0"/>
          <w:color w:val="1A1A1A"/>
          <w:sz w:val="21"/>
        </w:rPr>
        <w:t>A part can only be scanned in once its own side is ready:</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Requires</w:t>
            </w:r>
          </w:p>
        </w:tc>
      </w:tr>
      <w:tr>
        <w:tc>
          <w:tcPr>
            <w:tcW w:type="dxa" w:w="4896"/>
          </w:tcPr>
          <w:p>
            <w:pPr>
              <w:spacing w:after="20"/>
            </w:pPr>
            <w:r/>
            <w:r>
              <w:rPr>
                <w:b w:val="0"/>
                <w:color w:val="1A1A1A"/>
                <w:sz w:val="18"/>
              </w:rPr>
              <w:t>LEATHER</w:t>
            </w:r>
          </w:p>
        </w:tc>
        <w:tc>
          <w:tcPr>
            <w:tcW w:type="dxa" w:w="4896"/>
          </w:tcPr>
          <w:p>
            <w:pPr>
              <w:spacing w:after="20"/>
            </w:pPr>
            <w:r/>
            <w:r>
              <w:rPr>
                <w:rFonts w:ascii="Consolas" w:hAnsi="Consolas"/>
                <w:color w:val="8A3B1E"/>
                <w:sz w:val="18"/>
              </w:rPr>
              <w:t>PASTING</w:t>
            </w:r>
            <w:r>
              <w:rPr>
                <w:b w:val="0"/>
                <w:color w:val="1A1A1A"/>
                <w:sz w:val="18"/>
              </w:rPr>
              <w:t xml:space="preserve"> is done</w:t>
            </w:r>
          </w:p>
        </w:tc>
      </w:tr>
      <w:tr>
        <w:tc>
          <w:tcPr>
            <w:tcW w:type="dxa" w:w="4896"/>
          </w:tcPr>
          <w:p>
            <w:pPr>
              <w:spacing w:after="20"/>
            </w:pPr>
            <w:r/>
            <w:r>
              <w:rPr>
                <w:b w:val="0"/>
                <w:color w:val="1A1A1A"/>
                <w:sz w:val="18"/>
              </w:rPr>
              <w:t>LINING</w:t>
            </w:r>
          </w:p>
        </w:tc>
        <w:tc>
          <w:tcPr>
            <w:tcW w:type="dxa" w:w="4896"/>
          </w:tcPr>
          <w:p>
            <w:pPr>
              <w:spacing w:after="20"/>
            </w:pPr>
            <w:r/>
            <w:r>
              <w:rPr>
                <w:rFonts w:ascii="Consolas" w:hAnsi="Consolas"/>
                <w:color w:val="8A3B1E"/>
                <w:sz w:val="18"/>
              </w:rPr>
              <w:t>LINING_CUTTING</w:t>
            </w:r>
            <w:r>
              <w:rPr>
                <w:b w:val="0"/>
                <w:color w:val="1A1A1A"/>
                <w:sz w:val="18"/>
              </w:rPr>
              <w:t xml:space="preserve"> is done</w:t>
            </w:r>
          </w:p>
        </w:tc>
      </w:tr>
    </w:tbl>
    <w:p>
      <w:pPr>
        <w:spacing w:after="0"/>
      </w:pPr>
    </w:p>
    <w:p>
      <w:pPr>
        <w:spacing w:after="40"/>
        <w:pBdr>
          <w:bottom w:val="single" w:sz="6" w:color="CCCCCC"/>
        </w:pBdr>
      </w:pPr>
    </w:p>
    <w:p>
      <w:r>
        <w:br w:type="page"/>
      </w:r>
    </w:p>
    <w:p>
      <w:pPr>
        <w:pStyle w:val="Heading1"/>
      </w:pPr>
      <w:r>
        <w:t>4. The seven states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WAITING ──► MERGED ──► HOLDING_LEATHER ─┐</w:t>
            </w:r>
          </w:p>
          <w:p>
            <w:pPr>
              <w:spacing w:after="0" w:line="240" w:lineRule="auto"/>
            </w:pPr>
            <w:r>
              <w:rPr>
                <w:rFonts w:ascii="Consolas" w:hAnsi="Consolas"/>
                <w:sz w:val="17"/>
              </w:rPr>
              <w:t xml:space="preserve">                   └─► HOLDING_LINING ──┴──► HOLDING_BOTH ──► RECEIVED ──► SENDED</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State</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WAITING</w:t>
            </w:r>
          </w:p>
        </w:tc>
        <w:tc>
          <w:tcPr>
            <w:tcW w:type="dxa" w:w="4896"/>
          </w:tcPr>
          <w:p>
            <w:pPr>
              <w:spacing w:after="20"/>
            </w:pPr>
            <w:r/>
            <w:r>
              <w:rPr>
                <w:b w:val="0"/>
                <w:color w:val="1A1A1A"/>
                <w:sz w:val="18"/>
              </w:rPr>
              <w:t>not in the store yet — still on the cut side</w:t>
            </w:r>
          </w:p>
        </w:tc>
      </w:tr>
      <w:tr>
        <w:tc>
          <w:tcPr>
            <w:tcW w:type="dxa" w:w="4896"/>
          </w:tcPr>
          <w:p>
            <w:pPr>
              <w:spacing w:after="20"/>
            </w:pPr>
            <w:r/>
            <w:r>
              <w:rPr>
                <w:rFonts w:ascii="Consolas" w:hAnsi="Consolas"/>
                <w:color w:val="8A3B1E"/>
                <w:sz w:val="18"/>
              </w:rPr>
              <w:t>MERGED</w:t>
            </w:r>
          </w:p>
        </w:tc>
        <w:tc>
          <w:tcPr>
            <w:tcW w:type="dxa" w:w="4896"/>
          </w:tcPr>
          <w:p>
            <w:pPr>
              <w:spacing w:after="20"/>
            </w:pPr>
            <w:r/>
            <w:r>
              <w:rPr>
                <w:b w:val="0"/>
                <w:color w:val="1A1A1A"/>
                <w:sz w:val="18"/>
              </w:rPr>
              <w:t>expected in the store; nothing has physically arrived (an accessory scan before either part)</w:t>
            </w:r>
          </w:p>
        </w:tc>
      </w:tr>
      <w:tr>
        <w:tc>
          <w:tcPr>
            <w:tcW w:type="dxa" w:w="4896"/>
          </w:tcPr>
          <w:p>
            <w:pPr>
              <w:spacing w:after="20"/>
            </w:pPr>
            <w:r/>
            <w:r>
              <w:rPr>
                <w:rFonts w:ascii="Consolas" w:hAnsi="Consolas"/>
                <w:color w:val="8A3B1E"/>
                <w:sz w:val="18"/>
              </w:rPr>
              <w:t>HOLDING_LEATHER</w:t>
            </w:r>
          </w:p>
        </w:tc>
        <w:tc>
          <w:tcPr>
            <w:tcW w:type="dxa" w:w="4896"/>
          </w:tcPr>
          <w:p>
            <w:pPr>
              <w:spacing w:after="20"/>
            </w:pPr>
            <w:r/>
            <w:r>
              <w:rPr>
                <w:b w:val="0"/>
                <w:color w:val="1A1A1A"/>
                <w:sz w:val="18"/>
              </w:rPr>
              <w:t>leather stored, lining not yet</w:t>
            </w:r>
          </w:p>
        </w:tc>
      </w:tr>
      <w:tr>
        <w:tc>
          <w:tcPr>
            <w:tcW w:type="dxa" w:w="4896"/>
          </w:tcPr>
          <w:p>
            <w:pPr>
              <w:spacing w:after="20"/>
            </w:pPr>
            <w:r/>
            <w:r>
              <w:rPr>
                <w:rFonts w:ascii="Consolas" w:hAnsi="Consolas"/>
                <w:color w:val="8A3B1E"/>
                <w:sz w:val="18"/>
              </w:rPr>
              <w:t>HOLDING_LINING</w:t>
            </w:r>
          </w:p>
        </w:tc>
        <w:tc>
          <w:tcPr>
            <w:tcW w:type="dxa" w:w="4896"/>
          </w:tcPr>
          <w:p>
            <w:pPr>
              <w:spacing w:after="20"/>
            </w:pPr>
            <w:r/>
            <w:r>
              <w:rPr>
                <w:b w:val="0"/>
                <w:color w:val="1A1A1A"/>
                <w:sz w:val="18"/>
              </w:rPr>
              <w:t>lining stored, leather not yet</w:t>
            </w:r>
          </w:p>
        </w:tc>
      </w:tr>
      <w:tr>
        <w:tc>
          <w:tcPr>
            <w:tcW w:type="dxa" w:w="4896"/>
          </w:tcPr>
          <w:p>
            <w:pPr>
              <w:spacing w:after="20"/>
            </w:pPr>
            <w:r/>
            <w:r>
              <w:rPr>
                <w:rFonts w:ascii="Consolas" w:hAnsi="Consolas"/>
                <w:color w:val="8A3B1E"/>
                <w:sz w:val="18"/>
              </w:rPr>
              <w:t>HOLDING_BOTH</w:t>
            </w:r>
          </w:p>
        </w:tc>
        <w:tc>
          <w:tcPr>
            <w:tcW w:type="dxa" w:w="4896"/>
          </w:tcPr>
          <w:p>
            <w:pPr>
              <w:spacing w:after="20"/>
            </w:pPr>
            <w:r/>
            <w:r>
              <w:rPr>
                <w:b w:val="0"/>
                <w:color w:val="1A1A1A"/>
                <w:sz w:val="18"/>
              </w:rPr>
              <w:t>both parts stored</w:t>
            </w:r>
          </w:p>
        </w:tc>
      </w:tr>
      <w:tr>
        <w:tc>
          <w:tcPr>
            <w:tcW w:type="dxa" w:w="4896"/>
          </w:tcPr>
          <w:p>
            <w:pPr>
              <w:spacing w:after="20"/>
            </w:pPr>
            <w:r/>
            <w:r>
              <w:rPr>
                <w:rFonts w:ascii="Consolas" w:hAnsi="Consolas"/>
                <w:color w:val="8A3B1E"/>
                <w:sz w:val="18"/>
              </w:rPr>
              <w:t>RECEIVED</w:t>
            </w:r>
          </w:p>
        </w:tc>
        <w:tc>
          <w:tcPr>
            <w:tcW w:type="dxa" w:w="4896"/>
          </w:tcPr>
          <w:p>
            <w:pPr>
              <w:spacing w:after="20"/>
            </w:pPr>
            <w:r/>
            <w:r>
              <w:rPr>
                <w:b w:val="0"/>
                <w:color w:val="1A1A1A"/>
                <w:sz w:val="18"/>
              </w:rPr>
              <w:t>confirmed complete — leather + lining + kit as required</w:t>
            </w:r>
          </w:p>
        </w:tc>
      </w:tr>
      <w:tr>
        <w:tc>
          <w:tcPr>
            <w:tcW w:type="dxa" w:w="4896"/>
          </w:tcPr>
          <w:p>
            <w:pPr>
              <w:spacing w:after="20"/>
            </w:pPr>
            <w:r/>
            <w:r>
              <w:rPr>
                <w:rFonts w:ascii="Consolas" w:hAnsi="Consolas"/>
                <w:color w:val="8A3B1E"/>
                <w:sz w:val="18"/>
              </w:rPr>
              <w:t>SENDED</w:t>
            </w:r>
          </w:p>
        </w:tc>
        <w:tc>
          <w:tcPr>
            <w:tcW w:type="dxa" w:w="4896"/>
          </w:tcPr>
          <w:p>
            <w:pPr>
              <w:spacing w:after="20"/>
            </w:pPr>
            <w:r/>
            <w:r>
              <w:rPr>
                <w:b w:val="0"/>
                <w:color w:val="1A1A1A"/>
                <w:sz w:val="18"/>
              </w:rPr>
              <w:t>released to line-stitching</w:t>
            </w:r>
          </w:p>
        </w:tc>
      </w:tr>
    </w:tbl>
    <w:p>
      <w:pPr>
        <w:spacing w:after="0"/>
      </w:pPr>
    </w:p>
    <w:p>
      <w:pPr>
        <w:spacing w:after="120"/>
      </w:pPr>
      <w:r>
        <w:rPr>
          <w:b w:val="0"/>
          <w:color w:val="1A1A1A"/>
          <w:sz w:val="21"/>
        </w:rPr>
        <w:t xml:space="preserve">The state is </w:t>
      </w:r>
      <w:r>
        <w:rPr>
          <w:b/>
          <w:color w:val="1A1A1A"/>
          <w:sz w:val="21"/>
        </w:rPr>
        <w:t>derived from what is physically in</w:t>
      </w:r>
      <w:r>
        <w:rPr>
          <w:b w:val="0"/>
          <w:color w:val="1A1A1A"/>
          <w:sz w:val="21"/>
        </w:rPr>
        <w:t xml:space="preserve">, every time, from </w:t>
      </w:r>
      <w:r>
        <w:rPr>
          <w:rFonts w:ascii="Consolas" w:hAnsi="Consolas"/>
          <w:color w:val="8A3B1E"/>
          <w:sz w:val="21"/>
        </w:rPr>
        <w:t>leather_in</w:t>
      </w:r>
      <w:r>
        <w:rPr>
          <w:b w:val="0"/>
          <w:color w:val="1A1A1A"/>
          <w:sz w:val="21"/>
        </w:rPr>
        <w:t xml:space="preserve"> and </w:t>
      </w:r>
      <w:r>
        <w:rPr>
          <w:rFonts w:ascii="Consolas" w:hAnsi="Consolas"/>
          <w:color w:val="8A3B1E"/>
          <w:sz w:val="21"/>
        </w:rPr>
        <w:t>lining_in</w:t>
      </w:r>
      <w:r>
        <w:rPr>
          <w:b w:val="0"/>
          <w:color w:val="1A1A1A"/>
          <w:sz w:val="21"/>
        </w:rPr>
        <w:t>. It is never typed.</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The values are the old drawer values deliberately. The migration copied </w:t>
            </w:r>
            <w:r>
              <w:rPr>
                <w:rFonts w:ascii="Consolas" w:hAnsi="Consolas"/>
                <w:color w:val="8A3B1E"/>
                <w:sz w:val="20"/>
              </w:rPr>
              <w:t>drawer.state</w:t>
            </w:r>
            <w:r>
              <w:rPr>
                <w:b w:val="0"/>
                <w:color w:val="1A1A1A"/>
                <w:sz w:val="20"/>
              </w:rPr>
              <w:t xml:space="preserve"> straight across, so a garment mid-store kept its exact position and every dashboard filter and analytics bucket kept working.</w:t>
            </w:r>
          </w:p>
        </w:tc>
      </w:tr>
    </w:tbl>
    <w:p>
      <w:pPr>
        <w:spacing w:after="0"/>
      </w:pPr>
    </w:p>
    <w:p>
      <w:pPr>
        <w:spacing w:after="40"/>
        <w:pBdr>
          <w:bottom w:val="single" w:sz="6" w:color="CCCCCC"/>
        </w:pBdr>
      </w:pPr>
    </w:p>
    <w:p>
      <w:r>
        <w:br w:type="page"/>
      </w:r>
    </w:p>
    <w:p>
      <w:pPr>
        <w:pStyle w:val="Heading1"/>
      </w:pPr>
      <w:r>
        <w:t>5. Complete vs auto-received — two different questions</w:t>
      </w:r>
    </w:p>
    <w:p>
      <w:pPr>
        <w:spacing w:after="120"/>
      </w:pPr>
      <w:r>
        <w:rPr>
          <w:b w:val="0"/>
          <w:color w:val="1A1A1A"/>
          <w:sz w:val="21"/>
        </w:rPr>
        <w:t>These look alike and are not. Getting them confused is the classic bug in this area.</w:t>
      </w:r>
    </w:p>
    <w:p>
      <w:pPr>
        <w:pStyle w:val="Heading2"/>
        <w:spacing w:before="280"/>
      </w:pPr>
      <w:r>
        <w:rPr>
          <w:rFonts w:ascii="Consolas" w:hAnsi="Consolas"/>
        </w:rPr>
        <w:t>piece_complete</w:t>
      </w:r>
      <w:r>
        <w:t xml:space="preserve"> — "is anything still owed?"</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leather_in AND (lining_in OR NOT needs_lining) AND (accessories_in OR NOT kit_required)</w:t>
            </w:r>
          </w:p>
        </w:tc>
      </w:tr>
    </w:tbl>
    <w:p>
      <w:pPr>
        <w:spacing w:after="0"/>
      </w:pPr>
    </w:p>
    <w:p>
      <w:pPr>
        <w:spacing w:after="120"/>
      </w:pPr>
      <w:r>
        <w:rPr>
          <w:b w:val="0"/>
          <w:color w:val="1A1A1A"/>
          <w:sz w:val="21"/>
        </w:rPr>
        <w:t xml:space="preserve">A </w:t>
      </w:r>
      <w:r>
        <w:rPr>
          <w:b/>
          <w:color w:val="1A1A1A"/>
          <w:sz w:val="21"/>
        </w:rPr>
        <w:t>leather-only</w:t>
      </w:r>
      <w:r>
        <w:rPr>
          <w:b w:val="0"/>
          <w:color w:val="1A1A1A"/>
          <w:sz w:val="21"/>
        </w:rPr>
        <w:t xml:space="preserve"> garment is complete on its leather alone. A style with </w:t>
      </w:r>
      <w:r>
        <w:rPr>
          <w:b/>
          <w:color w:val="1A1A1A"/>
          <w:sz w:val="21"/>
        </w:rPr>
        <w:t>no accessory recipe</w:t>
      </w:r>
      <w:r>
        <w:rPr>
          <w:b w:val="0"/>
          <w:color w:val="1A1A1A"/>
          <w:sz w:val="21"/>
        </w:rPr>
        <w:t xml:space="preserve"> is complete without a kit.</w:t>
      </w:r>
    </w:p>
    <w:p>
      <w:pPr>
        <w:spacing w:after="120"/>
      </w:pPr>
      <w:r>
        <w:rPr>
          <w:b w:val="0"/>
          <w:color w:val="1A1A1A"/>
          <w:sz w:val="21"/>
        </w:rPr>
        <w:t xml:space="preserve">This is the predicate behind </w:t>
      </w:r>
      <w:r>
        <w:rPr>
          <w:b/>
          <w:color w:val="1A1A1A"/>
          <w:sz w:val="21"/>
        </w:rPr>
        <w:t>send</w:t>
      </w:r>
      <w:r>
        <w:rPr>
          <w:b w:val="0"/>
          <w:color w:val="1A1A1A"/>
          <w:sz w:val="21"/>
        </w:rPr>
        <w:t>: an unkitted garment must not leave the store.</w:t>
      </w:r>
    </w:p>
    <w:p>
      <w:pPr>
        <w:pStyle w:val="Heading2"/>
        <w:spacing w:before="280"/>
      </w:pPr>
      <w:r>
        <w:rPr>
          <w:rFonts w:ascii="Consolas" w:hAnsi="Consolas"/>
        </w:rPr>
        <w:t>auto_receive_ready</w:t>
      </w:r>
      <w:r>
        <w:t xml:space="preserve"> — "may it advance to RECEIVED with nobody confirming?"</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leather_in AND lining_in AND (accessories_in OR NOT kit_required)</w:t>
            </w:r>
          </w:p>
        </w:tc>
      </w:tr>
    </w:tbl>
    <w:p>
      <w:pPr>
        <w:spacing w:after="0"/>
      </w:pPr>
    </w:p>
    <w:p>
      <w:pPr>
        <w:spacing w:after="120"/>
      </w:pPr>
      <w:r>
        <w:rPr>
          <w:b/>
          <w:color w:val="1A1A1A"/>
          <w:sz w:val="21"/>
        </w:rPr>
        <w:t>Stricter on purpose</w:t>
      </w:r>
      <w:r>
        <w:rPr>
          <w:b w:val="0"/>
          <w:color w:val="1A1A1A"/>
          <w:sz w:val="21"/>
        </w:rPr>
        <w:t xml:space="preserve">, and the difference is scar tissue. Auto-receive first fired on completeness, which let a piece flagged </w:t>
      </w:r>
      <w:r>
        <w:rPr>
          <w:rFonts w:ascii="Consolas" w:hAnsi="Consolas"/>
          <w:color w:val="8A3B1E"/>
          <w:sz w:val="21"/>
        </w:rPr>
        <w:t>needs_lining: false</w:t>
      </w:r>
      <w:r>
        <w:rPr>
          <w:b w:val="0"/>
          <w:color w:val="1A1A1A"/>
          <w:sz w:val="21"/>
        </w:rPr>
        <w:t xml:space="preserve"> jump to RECEIVED the moment its leather was stored — over an </w:t>
      </w:r>
      <w:r>
        <w:rPr>
          <w:b/>
          <w:color w:val="1A1A1A"/>
          <w:sz w:val="21"/>
        </w:rPr>
        <w:t>empty lining side</w:t>
      </w:r>
      <w:r>
        <w:rPr>
          <w:b w:val="0"/>
          <w:color w:val="1A1A1A"/>
          <w:sz w:val="21"/>
        </w:rPr>
        <w:t xml:space="preserve">, on the strength of a flag known to be wrong for </w:t>
      </w:r>
      <w:r>
        <w:rPr>
          <w:b/>
          <w:color w:val="1A1A1A"/>
          <w:sz w:val="21"/>
        </w:rPr>
        <w:t>925 of 1,425 pieces in one live order</w:t>
      </w:r>
      <w:r>
        <w:rPr>
          <w:b w:val="0"/>
          <w:color w:val="1A1A1A"/>
          <w:sz w:val="21"/>
        </w:rPr>
        <w:t>.</w:t>
      </w:r>
    </w:p>
    <w:p>
      <w:pPr>
        <w:spacing w:after="120"/>
      </w:pPr>
      <w:r>
        <w:rPr>
          <w:b w:val="0"/>
          <w:color w:val="1A1A1A"/>
          <w:sz w:val="21"/>
        </w:rPr>
        <w:t xml:space="preserve">Two booleans set by two physical scans are not a guess, so auto-receive asks for </w:t>
      </w:r>
      <w:r>
        <w:rPr>
          <w:b/>
          <w:color w:val="1A1A1A"/>
          <w:sz w:val="21"/>
        </w:rPr>
        <w:t>both parts literally present</w:t>
      </w:r>
      <w:r>
        <w:rPr>
          <w:b w:val="0"/>
          <w:color w:val="1A1A1A"/>
          <w:sz w:val="21"/>
        </w:rPr>
        <w:t xml:space="preserve">. For a style with no accessory recipe it reduces exactly to </w:t>
      </w:r>
      <w:r>
        <w:rPr>
          <w:rFonts w:ascii="Consolas" w:hAnsi="Consolas"/>
          <w:color w:val="8A3B1E"/>
          <w:sz w:val="21"/>
        </w:rPr>
        <w:t>leather_in and lining_in</w:t>
      </w:r>
      <w:r>
        <w:rPr>
          <w:b w:val="0"/>
          <w:color w:val="1A1A1A"/>
          <w:sz w:val="21"/>
        </w:rPr>
        <w:t>.</w:t>
      </w:r>
    </w:p>
    <w:p>
      <w:pPr>
        <w:spacing w:after="40"/>
        <w:pBdr>
          <w:bottom w:val="single" w:sz="6" w:color="CCCCCC"/>
        </w:pBdr>
      </w:pPr>
    </w:p>
    <w:p>
      <w:r>
        <w:br w:type="page"/>
      </w:r>
    </w:p>
    <w:p>
      <w:pPr>
        <w:pStyle w:val="Heading1"/>
      </w:pPr>
      <w:r>
        <w:t>6. The kit rides on every scan</w:t>
      </w:r>
    </w:p>
    <w:p>
      <w:pPr>
        <w:spacing w:after="120"/>
      </w:pPr>
      <w:r>
        <w:rPr>
          <w:b w:val="0"/>
          <w:color w:val="1A1A1A"/>
          <w:sz w:val="21"/>
        </w:rPr>
        <w:t xml:space="preserve">An ACCESSORY scan returns what it just issued. </w:t>
      </w:r>
      <w:r>
        <w:rPr>
          <w:b/>
          <w:color w:val="1A1A1A"/>
          <w:sz w:val="21"/>
        </w:rPr>
        <w:t>Any other scan returns the current checklist anyway.</w:t>
      </w:r>
    </w:p>
    <w:p>
      <w:pPr>
        <w:spacing w:after="120"/>
      </w:pPr>
      <w:r>
        <w:rPr>
          <w:b w:val="0"/>
          <w:color w:val="1A1A1A"/>
          <w:sz w:val="21"/>
        </w:rPr>
        <w:t>Why: the operator standing there with the lining in his hand is the person best placed to fetch the buttons too, and he will not go and look up a second screen to find out they are owed.</w:t>
      </w:r>
    </w:p>
    <w:p>
      <w:pPr>
        <w:spacing w:after="120"/>
      </w:pPr>
      <w:r>
        <w:rPr>
          <w:rFonts w:ascii="Consolas" w:hAnsi="Consolas"/>
          <w:color w:val="8A3B1E"/>
          <w:sz w:val="21"/>
        </w:rPr>
        <w:t>kit_status</w:t>
      </w:r>
      <w:r>
        <w:rPr>
          <w:b w:val="0"/>
          <w:color w:val="1A1A1A"/>
          <w:sz w:val="21"/>
        </w:rPr>
        <w:t xml:space="preserve"> values: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Value</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NOT_REQUIRED</w:t>
            </w:r>
          </w:p>
        </w:tc>
        <w:tc>
          <w:tcPr>
            <w:tcW w:type="dxa" w:w="4896"/>
          </w:tcPr>
          <w:p>
            <w:pPr>
              <w:spacing w:after="20"/>
            </w:pPr>
            <w:r/>
            <w:r>
              <w:rPr>
                <w:b w:val="0"/>
                <w:color w:val="1A1A1A"/>
                <w:sz w:val="18"/>
              </w:rPr>
              <w:t xml:space="preserve">the style declares </w:t>
            </w:r>
            <w:r>
              <w:rPr>
                <w:b/>
                <w:color w:val="1A1A1A"/>
                <w:sz w:val="18"/>
              </w:rPr>
              <w:t>no accessories at all</w:t>
            </w:r>
            <w:r>
              <w:rPr>
                <w:b w:val="0"/>
                <w:color w:val="1A1A1A"/>
                <w:sz w:val="18"/>
              </w:rPr>
              <w:t>. Hide the checklist — this is not "nothing issued yet".</w:t>
            </w:r>
          </w:p>
        </w:tc>
      </w:tr>
      <w:tr>
        <w:tc>
          <w:tcPr>
            <w:tcW w:type="dxa" w:w="4896"/>
          </w:tcPr>
          <w:p>
            <w:pPr>
              <w:spacing w:after="20"/>
            </w:pPr>
            <w:r/>
            <w:r>
              <w:rPr>
                <w:b w:val="0"/>
                <w:color w:val="1A1A1A"/>
                <w:sz w:val="18"/>
              </w:rPr>
              <w:t>others</w:t>
            </w:r>
          </w:p>
        </w:tc>
        <w:tc>
          <w:tcPr>
            <w:tcW w:type="dxa" w:w="4896"/>
          </w:tcPr>
          <w:p>
            <w:pPr>
              <w:spacing w:after="20"/>
            </w:pPr>
            <w:r/>
            <w:r>
              <w:rPr>
                <w:b w:val="0"/>
                <w:color w:val="1A1A1A"/>
                <w:sz w:val="18"/>
              </w:rPr>
              <w:t>the garment's standing against its accessory recipe</w:t>
            </w:r>
          </w:p>
        </w:tc>
      </w:tr>
    </w:tbl>
    <w:p>
      <w:pPr>
        <w:spacing w:after="0"/>
      </w:pPr>
    </w:p>
    <w:p>
      <w:pPr>
        <w:spacing w:after="40"/>
        <w:pBdr>
          <w:bottom w:val="single" w:sz="6" w:color="CCCCCC"/>
        </w:pBdr>
      </w:pPr>
    </w:p>
    <w:p>
      <w:r>
        <w:br w:type="page"/>
      </w:r>
    </w:p>
    <w:p>
      <w:pPr>
        <w:pStyle w:val="Heading1"/>
      </w:pPr>
      <w:r>
        <w:t xml:space="preserve">7. Releasing — </w:t>
      </w:r>
      <w:r>
        <w:rPr>
          <w:rFonts w:ascii="Consolas" w:hAnsi="Consolas"/>
        </w:rPr>
        <w:t>POST /store/send</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"piece_barcodes": ["PC-23456A", "PC-23456B"] }</w:t>
            </w:r>
          </w:p>
        </w:tc>
      </w:tr>
    </w:tbl>
    <w:p>
      <w:pPr>
        <w:spacing w:after="0"/>
      </w:pPr>
    </w:p>
    <w:p>
      <w:pPr>
        <w:spacing w:after="120"/>
      </w:pPr>
      <w:r>
        <w:rPr>
          <w:b w:val="0"/>
          <w:color w:val="1A1A1A"/>
          <w:sz w:val="21"/>
        </w:rPr>
        <w:t xml:space="preserve">This is the </w:t>
      </w:r>
      <w:r>
        <w:rPr>
          <w:b/>
          <w:color w:val="1A1A1A"/>
          <w:sz w:val="21"/>
        </w:rPr>
        <w:t>only gate LINE_STITCHING has</w:t>
      </w:r>
      <w:r>
        <w:rPr>
          <w:b w:val="0"/>
          <w:color w:val="1A1A1A"/>
          <w:sz w:val="21"/>
        </w:rPr>
        <w:t xml:space="preserve">. Until a garment is </w:t>
      </w:r>
      <w:r>
        <w:rPr>
          <w:rFonts w:ascii="Consolas" w:hAnsi="Consolas"/>
          <w:color w:val="8A3B1E"/>
          <w:sz w:val="21"/>
        </w:rPr>
        <w:t>SENDED</w:t>
      </w:r>
      <w:r>
        <w:rPr>
          <w:b w:val="0"/>
          <w:color w:val="1A1A1A"/>
          <w:sz w:val="21"/>
        </w:rPr>
        <w:t>, the production log refuses to line-stitch it.</w:t>
      </w:r>
    </w:p>
    <w:p>
      <w:pPr>
        <w:pStyle w:val="ListBullet"/>
        <w:spacing w:after="40"/>
      </w:pPr>
      <w:r>
        <w:rPr>
          <w:b/>
          <w:color w:val="1A1A1A"/>
          <w:sz w:val="21"/>
        </w:rPr>
        <w:t>Partial accept.</w:t>
      </w:r>
      <w:r>
        <w:rPr>
          <w:b w:val="0"/>
          <w:color w:val="1A1A1A"/>
          <w:sz w:val="21"/>
        </w:rPr>
        <w:t xml:space="preserve"> One incomplete garment must never lose the forty complete ones selected with it. The rejected ones come back named, each with what it is still missing.</w:t>
      </w:r>
    </w:p>
    <w:p>
      <w:pPr>
        <w:pStyle w:val="ListBullet"/>
        <w:spacing w:after="40"/>
      </w:pPr>
      <w:r>
        <w:rPr>
          <w:b/>
          <w:color w:val="1A1A1A"/>
          <w:sz w:val="21"/>
        </w:rPr>
        <w:t>Re-sending an already-sent piece is a no-op</w:t>
      </w:r>
      <w:r>
        <w:rPr>
          <w:b w:val="0"/>
          <w:color w:val="1A1A1A"/>
          <w:sz w:val="21"/>
        </w:rPr>
        <w:t>, not an error.</w:t>
      </w:r>
    </w:p>
    <w:p>
      <w:pPr>
        <w:pStyle w:val="ListBullet"/>
        <w:spacing w:after="40"/>
      </w:pPr>
      <w:r>
        <w:rPr>
          <w:b/>
          <w:color w:val="1A1A1A"/>
          <w:sz w:val="21"/>
        </w:rPr>
        <w:t>The gate is completeness, not a prior RECEIVED.</w:t>
      </w:r>
      <w:r>
        <w:rPr>
          <w:b w:val="0"/>
          <w:color w:val="1A1A1A"/>
          <w:sz w:val="21"/>
        </w:rPr>
        <w:t xml:space="preserve"> A garment that is complete has everything it will ever get; requiring a separate RECEIVED tap would only add a click that auto-receive already performs.</w:t>
      </w:r>
    </w:p>
    <w:p>
      <w:pPr>
        <w:pStyle w:val="ListBullet"/>
        <w:spacing w:after="40"/>
      </w:pPr>
      <w:r>
        <w:rPr>
          <w:b w:val="0"/>
          <w:color w:val="1A1A1A"/>
          <w:sz w:val="21"/>
        </w:rPr>
        <w:t xml:space="preserve">When a complete garment is sent without ever passing through RECEIVED, </w:t>
      </w:r>
      <w:r>
        <w:rPr>
          <w:rFonts w:ascii="Consolas" w:hAnsi="Consolas"/>
          <w:color w:val="8A3B1E"/>
          <w:sz w:val="21"/>
        </w:rPr>
        <w:t>store_received_at</w:t>
      </w:r>
      <w:r>
        <w:rPr>
          <w:b w:val="0"/>
          <w:color w:val="1A1A1A"/>
          <w:sz w:val="21"/>
        </w:rPr>
        <w:t xml:space="preserve"> is </w:t>
      </w:r>
      <w:r>
        <w:rPr>
          <w:b/>
          <w:color w:val="1A1A1A"/>
          <w:sz w:val="21"/>
        </w:rPr>
        <w:t>backfilled</w:t>
      </w:r>
      <w:r>
        <w:rPr>
          <w:b w:val="0"/>
          <w:color w:val="1A1A1A"/>
          <w:sz w:val="21"/>
        </w:rPr>
        <w:t xml:space="preserve"> — it </w:t>
      </w:r>
      <w:r>
        <w:rPr>
          <w:i/>
          <w:color w:val="1A1A1A"/>
          <w:sz w:val="21"/>
        </w:rPr>
        <w:t>was</w:t>
      </w:r>
      <w:r>
        <w:rPr>
          <w:b w:val="0"/>
          <w:color w:val="1A1A1A"/>
          <w:sz w:val="21"/>
        </w:rPr>
        <w:t xml:space="preserve"> complete.</w:t>
      </w:r>
    </w:p>
    <w:p>
      <w:pPr>
        <w:spacing w:after="120"/>
      </w:pPr>
      <w:r>
        <w:rPr>
          <w:b w:val="0"/>
          <w:color w:val="1A1A1A"/>
          <w:sz w:val="21"/>
        </w:rPr>
        <w:t xml:space="preserve">Read </w:t>
      </w:r>
      <w:r>
        <w:rPr>
          <w:rFonts w:ascii="Consolas" w:hAnsi="Consolas"/>
          <w:color w:val="8A3B1E"/>
          <w:sz w:val="21"/>
        </w:rPr>
        <w:t>sent</w:t>
      </w:r>
      <w:r>
        <w:rPr>
          <w:b w:val="0"/>
          <w:color w:val="1A1A1A"/>
          <w:sz w:val="21"/>
        </w:rPr>
        <w:t xml:space="preserve">, </w:t>
      </w:r>
      <w:r>
        <w:rPr>
          <w:rFonts w:ascii="Consolas" w:hAnsi="Consolas"/>
          <w:color w:val="8A3B1E"/>
          <w:sz w:val="21"/>
        </w:rPr>
        <w:t>not_ready</w:t>
      </w:r>
      <w:r>
        <w:rPr>
          <w:b w:val="0"/>
          <w:color w:val="1A1A1A"/>
          <w:sz w:val="21"/>
        </w:rPr>
        <w:t xml:space="preserve"> and </w:t>
      </w:r>
      <w:r>
        <w:rPr>
          <w:rFonts w:ascii="Consolas" w:hAnsi="Consolas"/>
          <w:color w:val="8A3B1E"/>
          <w:sz w:val="21"/>
        </w:rPr>
        <w:t>not_found</w:t>
      </w:r>
      <w:r>
        <w:rPr>
          <w:b w:val="0"/>
          <w:color w:val="1A1A1A"/>
          <w:sz w:val="21"/>
        </w:rPr>
        <w:t xml:space="preserve">. </w:t>
      </w:r>
      <w:r>
        <w:rPr>
          <w:rFonts w:ascii="Consolas" w:hAnsi="Consolas"/>
          <w:color w:val="8A3B1E"/>
          <w:sz w:val="21"/>
        </w:rPr>
        <w:t>not_ready[]</w:t>
      </w:r>
      <w:r>
        <w:rPr>
          <w:b w:val="0"/>
          <w:color w:val="1A1A1A"/>
          <w:sz w:val="21"/>
        </w:rPr>
        <w:t xml:space="preserve"> entries carry </w:t>
      </w:r>
      <w:r>
        <w:rPr>
          <w:rFonts w:ascii="Consolas" w:hAnsi="Consolas"/>
          <w:color w:val="8A3B1E"/>
          <w:sz w:val="21"/>
        </w:rPr>
        <w:t>{piece, missing, state, reason}</w:t>
      </w:r>
      <w:r>
        <w:rPr>
          <w:b w:val="0"/>
          <w:color w:val="1A1A1A"/>
          <w:sz w:val="21"/>
        </w:rPr>
        <w:t xml:space="preserve">, and </w:t>
      </w:r>
      <w:r>
        <w:rPr>
          <w:rFonts w:ascii="Consolas" w:hAnsi="Consolas"/>
          <w:color w:val="8A3B1E"/>
          <w:sz w:val="21"/>
        </w:rPr>
        <w:t>reason</w:t>
      </w:r>
      <w:r>
        <w:rPr>
          <w:b w:val="0"/>
          <w:color w:val="1A1A1A"/>
          <w:sz w:val="21"/>
        </w:rPr>
        <w:t xml:space="preserve"> is a whole sentence ready to display — including </w:t>
      </w:r>
      <w:r>
        <w:rPr>
          <w:i/>
          <w:color w:val="1A1A1A"/>
          <w:sz w:val="21"/>
        </w:rPr>
        <w:t>why</w:t>
      </w:r>
      <w:r>
        <w:rPr>
          <w:b w:val="0"/>
          <w:color w:val="1A1A1A"/>
          <w:sz w:val="21"/>
        </w:rPr>
        <w:t xml:space="preserve"> the garment takes a lining, when that is what is missing.</w:t>
      </w:r>
    </w:p>
    <w:p>
      <w:pPr>
        <w:spacing w:after="40"/>
        <w:pBdr>
          <w:bottom w:val="single" w:sz="6" w:color="CCCCCC"/>
        </w:pBdr>
      </w:pPr>
    </w:p>
    <w:p>
      <w:r>
        <w:br w:type="page"/>
      </w:r>
    </w:p>
    <w:p>
      <w:pPr>
        <w:pStyle w:val="Heading1"/>
      </w:pPr>
      <w:r>
        <w:t>8. Reading the store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Endpoint</w:t>
            </w:r>
          </w:p>
        </w:tc>
        <w:tc>
          <w:tcPr>
            <w:tcW w:type="dxa" w:w="4896"/>
            <w:shd w:val="clear" w:color="auto" w:fill="EDE7E2"/>
          </w:tcPr>
          <w:p>
            <w:r/>
            <w:r>
              <w:rPr>
                <w:b/>
                <w:color w:val="1A1A1A"/>
                <w:sz w:val="18"/>
              </w:rPr>
              <w:t>Use</w:t>
            </w:r>
          </w:p>
        </w:tc>
      </w:tr>
      <w:tr>
        <w:tc>
          <w:tcPr>
            <w:tcW w:type="dxa" w:w="4896"/>
          </w:tcPr>
          <w:p>
            <w:pPr>
              <w:spacing w:after="20"/>
            </w:pPr>
            <w:r/>
            <w:r>
              <w:rPr>
                <w:rFonts w:ascii="Consolas" w:hAnsi="Consolas"/>
                <w:color w:val="8A3B1E"/>
                <w:sz w:val="18"/>
              </w:rPr>
              <w:t>GET /store/pieces</w:t>
            </w:r>
          </w:p>
        </w:tc>
        <w:tc>
          <w:tcPr>
            <w:tcW w:type="dxa" w:w="4896"/>
          </w:tcPr>
          <w:p>
            <w:pPr>
              <w:spacing w:after="20"/>
            </w:pPr>
            <w:r/>
            <w:r>
              <w:rPr>
                <w:b w:val="0"/>
                <w:color w:val="1A1A1A"/>
                <w:sz w:val="18"/>
              </w:rPr>
              <w:t xml:space="preserve">what is in the store now. Filter by </w:t>
            </w:r>
            <w:r>
              <w:rPr>
                <w:rFonts w:ascii="Consolas" w:hAnsi="Consolas"/>
                <w:color w:val="8A3B1E"/>
                <w:sz w:val="18"/>
              </w:rPr>
              <w:t>state</w:t>
            </w:r>
            <w:r>
              <w:rPr>
                <w:b w:val="0"/>
                <w:color w:val="1A1A1A"/>
                <w:sz w:val="18"/>
              </w:rPr>
              <w:t xml:space="preserve"> and </w:t>
            </w:r>
            <w:r>
              <w:rPr>
                <w:rFonts w:ascii="Consolas" w:hAnsi="Consolas"/>
                <w:color w:val="8A3B1E"/>
                <w:sz w:val="18"/>
              </w:rPr>
              <w:t>style_id</w:t>
            </w:r>
            <w:r>
              <w:rPr>
                <w:b w:val="0"/>
                <w:color w:val="1A1A1A"/>
                <w:sz w:val="18"/>
              </w:rPr>
              <w:t xml:space="preserve">; paged with </w:t>
            </w:r>
            <w:r>
              <w:rPr>
                <w:rFonts w:ascii="Consolas" w:hAnsi="Consolas"/>
                <w:color w:val="8A3B1E"/>
                <w:sz w:val="18"/>
              </w:rPr>
              <w:t>limit</w:t>
            </w:r>
            <w:r>
              <w:rPr>
                <w:b w:val="0"/>
                <w:color w:val="1A1A1A"/>
                <w:sz w:val="18"/>
              </w:rPr>
              <w:t xml:space="preserve"> / </w:t>
            </w:r>
            <w:r>
              <w:rPr>
                <w:rFonts w:ascii="Consolas" w:hAnsi="Consolas"/>
                <w:color w:val="8A3B1E"/>
                <w:sz w:val="18"/>
              </w:rPr>
              <w:t>offset</w:t>
            </w:r>
            <w:r>
              <w:rPr>
                <w:b w:val="0"/>
                <w:color w:val="1A1A1A"/>
                <w:sz w:val="18"/>
              </w:rPr>
              <w:t xml:space="preserve"> / </w:t>
            </w:r>
            <w:r>
              <w:rPr>
                <w:rFonts w:ascii="Consolas" w:hAnsi="Consolas"/>
                <w:color w:val="8A3B1E"/>
                <w:sz w:val="18"/>
              </w:rPr>
              <w:t>total</w:t>
            </w:r>
            <w:r>
              <w:rPr>
                <w:b w:val="0"/>
                <w:color w:val="1A1A1A"/>
                <w:sz w:val="18"/>
              </w:rPr>
              <w:t>.</w:t>
            </w:r>
          </w:p>
        </w:tc>
      </w:tr>
      <w:tr>
        <w:tc>
          <w:tcPr>
            <w:tcW w:type="dxa" w:w="4896"/>
          </w:tcPr>
          <w:p>
            <w:pPr>
              <w:spacing w:after="20"/>
            </w:pPr>
            <w:r/>
            <w:r>
              <w:rPr>
                <w:rFonts w:ascii="Consolas" w:hAnsi="Consolas"/>
                <w:color w:val="8A3B1E"/>
                <w:sz w:val="18"/>
              </w:rPr>
              <w:t>GET /store/pieces/{piece_code}</w:t>
            </w:r>
          </w:p>
        </w:tc>
        <w:tc>
          <w:tcPr>
            <w:tcW w:type="dxa" w:w="4896"/>
          </w:tcPr>
          <w:p>
            <w:pPr>
              <w:spacing w:after="20"/>
            </w:pPr>
            <w:r/>
            <w:r>
              <w:rPr>
                <w:b/>
                <w:color w:val="1A1A1A"/>
                <w:sz w:val="18"/>
              </w:rPr>
              <w:t>WHERE IS THIS GARMENT</w:t>
            </w:r>
            <w:r>
              <w:rPr>
                <w:b w:val="0"/>
                <w:color w:val="1A1A1A"/>
                <w:sz w:val="18"/>
              </w:rPr>
              <w:t xml:space="preserve"> — the lookup page</w:t>
            </w:r>
          </w:p>
        </w:tc>
      </w:tr>
      <w:tr>
        <w:tc>
          <w:tcPr>
            <w:tcW w:type="dxa" w:w="4896"/>
          </w:tcPr>
          <w:p>
            <w:pPr>
              <w:spacing w:after="20"/>
            </w:pPr>
            <w:r/>
            <w:r>
              <w:rPr>
                <w:rFonts w:ascii="Consolas" w:hAnsi="Consolas"/>
                <w:color w:val="8A3B1E"/>
                <w:sz w:val="18"/>
              </w:rPr>
              <w:t>GET /store/pieces/{piece_code}/materials</w:t>
            </w:r>
          </w:p>
        </w:tc>
        <w:tc>
          <w:tcPr>
            <w:tcW w:type="dxa" w:w="4896"/>
          </w:tcPr>
          <w:p>
            <w:pPr>
              <w:spacing w:after="20"/>
            </w:pPr>
            <w:r/>
            <w:r>
              <w:rPr>
                <w:b w:val="0"/>
                <w:color w:val="1A1A1A"/>
                <w:sz w:val="18"/>
              </w:rPr>
              <w:t>everything merged into this garment</w:t>
            </w:r>
          </w:p>
        </w:tc>
      </w:tr>
    </w:tbl>
    <w:p>
      <w:pPr>
        <w:spacing w:after="0"/>
      </w:pPr>
    </w:p>
    <w:p>
      <w:pPr>
        <w:pStyle w:val="Heading2"/>
        <w:spacing w:before="280"/>
      </w:pPr>
      <w:r>
        <w:t>The lookup is deliberately wide</w:t>
      </w:r>
    </w:p>
    <w:p>
      <w:pPr>
        <w:spacing w:after="120"/>
      </w:pPr>
      <w:r>
        <w:rPr>
          <w:b w:val="0"/>
          <w:color w:val="1A1A1A"/>
          <w:sz w:val="21"/>
        </w:rPr>
        <w:t xml:space="preserve">The DM assigns somebody to place garments in the store, and that person has </w:t>
      </w:r>
      <w:r>
        <w:rPr>
          <w:b/>
          <w:color w:val="1A1A1A"/>
          <w:sz w:val="21"/>
        </w:rPr>
        <w:t>no DM login</w:t>
      </w:r>
      <w:r>
        <w:rPr>
          <w:b w:val="0"/>
          <w:color w:val="1A1A1A"/>
          <w:sz w:val="21"/>
        </w:rPr>
        <w:t>. Under the old routes they had no way to look a barcode up at all. Reading where a garment is tells nobody anything they should not know; refusing it just sends them to find the DM.</w:t>
      </w:r>
    </w:p>
    <w:p>
      <w:pPr>
        <w:spacing w:after="120"/>
      </w:pPr>
      <w:r>
        <w:rPr>
          <w:b/>
          <w:color w:val="1A1A1A"/>
          <w:sz w:val="21"/>
        </w:rPr>
        <w:t>Writing is still narrow:</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Action</w:t>
            </w:r>
          </w:p>
        </w:tc>
        <w:tc>
          <w:tcPr>
            <w:tcW w:type="dxa" w:w="4896"/>
            <w:shd w:val="clear" w:color="auto" w:fill="EDE7E2"/>
          </w:tcPr>
          <w:p>
            <w:r/>
            <w:r>
              <w:rPr>
                <w:b/>
                <w:color w:val="1A1A1A"/>
                <w:sz w:val="18"/>
              </w:rPr>
              <w:t>Roles</w:t>
            </w:r>
          </w:p>
        </w:tc>
      </w:tr>
      <w:tr>
        <w:tc>
          <w:tcPr>
            <w:tcW w:type="dxa" w:w="4896"/>
          </w:tcPr>
          <w:p>
            <w:pPr>
              <w:spacing w:after="20"/>
            </w:pPr>
            <w:r/>
            <w:r>
              <w:rPr>
                <w:rFonts w:ascii="Consolas" w:hAnsi="Consolas"/>
                <w:color w:val="8A3B1E"/>
                <w:sz w:val="18"/>
              </w:rPr>
              <w:t>scan</w:t>
            </w:r>
            <w:r>
              <w:rPr>
                <w:b w:val="0"/>
                <w:color w:val="1A1A1A"/>
                <w:sz w:val="18"/>
              </w:rPr>
              <w:t xml:space="preserve">, </w:t>
            </w:r>
            <w:r>
              <w:rPr>
                <w:rFonts w:ascii="Consolas" w:hAnsi="Consolas"/>
                <w:color w:val="8A3B1E"/>
                <w:sz w:val="18"/>
              </w:rPr>
              <w:t>send</w:t>
            </w:r>
          </w:p>
        </w:tc>
        <w:tc>
          <w:tcPr>
            <w:tcW w:type="dxa" w:w="4896"/>
          </w:tcPr>
          <w:p>
            <w:pPr>
              <w:spacing w:after="20"/>
            </w:pPr>
            <w:r/>
            <w:r>
              <w:rPr>
                <w:b w:val="0"/>
                <w:color w:val="1A1A1A"/>
                <w:sz w:val="18"/>
              </w:rPr>
              <w:t xml:space="preserve">MD, DM, Stitching Manager, </w:t>
            </w:r>
            <w:r>
              <w:rPr>
                <w:b/>
                <w:color w:val="1A1A1A"/>
                <w:sz w:val="18"/>
              </w:rPr>
              <w:t>Store Manager</w:t>
            </w:r>
          </w:p>
        </w:tc>
      </w:tr>
      <w:tr>
        <w:tc>
          <w:tcPr>
            <w:tcW w:type="dxa" w:w="4896"/>
          </w:tcPr>
          <w:p>
            <w:pPr>
              <w:spacing w:after="20"/>
            </w:pPr>
            <w:r/>
            <w:r>
              <w:rPr>
                <w:b w:val="0"/>
                <w:color w:val="1A1A1A"/>
                <w:sz w:val="18"/>
              </w:rPr>
              <w:t>reads</w:t>
            </w:r>
          </w:p>
        </w:tc>
        <w:tc>
          <w:tcPr>
            <w:tcW w:type="dxa" w:w="4896"/>
          </w:tcPr>
          <w:p>
            <w:pPr>
              <w:spacing w:after="20"/>
            </w:pPr>
            <w:r/>
            <w:r>
              <w:rPr>
                <w:b w:val="0"/>
                <w:color w:val="1A1A1A"/>
                <w:sz w:val="18"/>
              </w:rPr>
              <w:t>+ Cutting, Lining, Supervisor, HR</w:t>
            </w:r>
          </w:p>
        </w:tc>
      </w:tr>
    </w:tbl>
    <w:p>
      <w:pPr>
        <w:spacing w:after="0"/>
      </w:pPr>
    </w:p>
    <w:p>
      <w:pPr>
        <w:spacing w:after="120"/>
      </w:pPr>
      <w:r>
        <w:rPr>
          <w:b w:val="0"/>
          <w:color w:val="1A1A1A"/>
          <w:sz w:val="21"/>
        </w:rPr>
        <w:t xml:space="preserve">A cutting or lining manager </w:t>
      </w:r>
      <w:r>
        <w:rPr>
          <w:b/>
          <w:color w:val="1A1A1A"/>
          <w:sz w:val="21"/>
        </w:rPr>
        <w:t>hands the part over</w:t>
      </w:r>
      <w:r>
        <w:rPr>
          <w:b w:val="0"/>
          <w:color w:val="1A1A1A"/>
          <w:sz w:val="21"/>
        </w:rPr>
        <w:t>; they do not receive it.</w:t>
      </w:r>
    </w:p>
    <w:p>
      <w:pPr>
        <w:pStyle w:val="Heading2"/>
        <w:spacing w:before="280"/>
      </w:pPr>
      <w:r>
        <w:rPr>
          <w:rFonts w:ascii="Consolas" w:hAnsi="Consolas"/>
        </w:rPr>
        <w:t>next_action</w:t>
      </w:r>
      <w:r>
        <w:t xml:space="preserve"> — one sentence for the operator</w:t>
      </w:r>
    </w:p>
    <w:p>
      <w:pPr>
        <w:spacing w:after="120"/>
      </w:pPr>
      <w:r>
        <w:rPr>
          <w:b w:val="0"/>
          <w:color w:val="1A1A1A"/>
          <w:sz w:val="21"/>
        </w:rPr>
        <w:t>Every scan response carries it:</w:t>
      </w:r>
    </w:p>
    <w:p>
      <w:pPr>
        <w:pStyle w:val="ListBullet"/>
        <w:spacing w:after="40"/>
      </w:pPr>
      <w:r>
        <w:rPr>
          <w:i/>
          <w:color w:val="1A1A1A"/>
          <w:sz w:val="21"/>
        </w:rPr>
        <w:t>"Waiting for its leather — scan that in when it is pasted."</w:t>
      </w:r>
    </w:p>
    <w:p>
      <w:pPr>
        <w:pStyle w:val="ListBullet"/>
        <w:spacing w:after="40"/>
      </w:pPr>
      <w:r>
        <w:rPr>
          <w:i/>
          <w:color w:val="1A1A1A"/>
          <w:sz w:val="21"/>
        </w:rPr>
        <w:t>"Waiting for its lining — scan that in when it is cut."</w:t>
      </w:r>
    </w:p>
    <w:p>
      <w:pPr>
        <w:pStyle w:val="ListBullet"/>
        <w:spacing w:after="40"/>
      </w:pPr>
      <w:r>
        <w:rPr>
          <w:i/>
          <w:color w:val="1A1A1A"/>
          <w:sz w:val="21"/>
        </w:rPr>
        <w:t>"Waiting for its accessories — scan the kit to issue them."</w:t>
      </w:r>
    </w:p>
    <w:p>
      <w:pPr>
        <w:pStyle w:val="ListBullet"/>
        <w:spacing w:after="40"/>
      </w:pPr>
      <w:r>
        <w:rPr>
          <w:i/>
          <w:color w:val="1A1A1A"/>
          <w:sz w:val="21"/>
        </w:rPr>
        <w:t>"Complete. Send it to open line-stitching."</w:t>
      </w:r>
    </w:p>
    <w:p>
      <w:pPr>
        <w:pStyle w:val="ListBullet"/>
        <w:spacing w:after="40"/>
      </w:pPr>
      <w:r>
        <w:rPr>
          <w:i/>
          <w:color w:val="1A1A1A"/>
          <w:sz w:val="21"/>
        </w:rPr>
        <w:t>"Sent to line-stitching."</w:t>
      </w:r>
    </w:p>
    <w:p>
      <w:pPr>
        <w:spacing w:after="120"/>
      </w:pPr>
      <w:r>
        <w:rPr>
          <w:b w:val="0"/>
          <w:color w:val="1A1A1A"/>
          <w:sz w:val="21"/>
        </w:rPr>
        <w:t>Show it. It is the whole answer to "what do I do with this garment?".</w:t>
      </w:r>
    </w:p>
    <w:p>
      <w:pPr>
        <w:pStyle w:val="Heading2"/>
        <w:spacing w:before="280"/>
      </w:pPr>
      <w:r>
        <w:rPr>
          <w:rFonts w:ascii="Consolas" w:hAnsi="Consolas"/>
        </w:rPr>
        <w:t>GET /store/pieces/{code}/materials</w:t>
      </w:r>
      <w:r>
        <w:t xml:space="preserve"> — four blocks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Block</w:t>
            </w:r>
          </w:p>
        </w:tc>
        <w:tc>
          <w:tcPr>
            <w:tcW w:type="dxa" w:w="4896"/>
            <w:shd w:val="clear" w:color="auto" w:fill="EDE7E2"/>
          </w:tcPr>
          <w:p>
            <w:r/>
            <w:r>
              <w:rPr>
                <w:b/>
                <w:color w:val="1A1A1A"/>
                <w:sz w:val="18"/>
              </w:rPr>
              <w:t>What it holds</w:t>
            </w:r>
          </w:p>
        </w:tc>
      </w:tr>
      <w:tr>
        <w:tc>
          <w:tcPr>
            <w:tcW w:type="dxa" w:w="4896"/>
          </w:tcPr>
          <w:p>
            <w:pPr>
              <w:spacing w:after="20"/>
            </w:pPr>
            <w:r/>
            <w:r>
              <w:rPr>
                <w:rFonts w:ascii="Consolas" w:hAnsi="Consolas"/>
                <w:color w:val="8A3B1E"/>
                <w:sz w:val="18"/>
              </w:rPr>
              <w:t>applies</w:t>
            </w:r>
          </w:p>
        </w:tc>
        <w:tc>
          <w:tcPr>
            <w:tcW w:type="dxa" w:w="4896"/>
          </w:tcPr>
          <w:p>
            <w:pPr>
              <w:spacing w:after="20"/>
            </w:pPr>
            <w:r/>
            <w:r>
              <w:rPr>
                <w:b w:val="0"/>
                <w:color w:val="1A1A1A"/>
                <w:sz w:val="18"/>
              </w:rPr>
              <w:t xml:space="preserve">the recipe for </w:t>
            </w:r>
            <w:r>
              <w:rPr>
                <w:b/>
                <w:color w:val="1A1A1A"/>
                <w:sz w:val="18"/>
              </w:rPr>
              <w:t>this colourway at this size</w:t>
            </w:r>
            <w:r>
              <w:rPr>
                <w:b w:val="0"/>
                <w:color w:val="1A1A1A"/>
                <w:sz w:val="18"/>
              </w:rPr>
              <w:t xml:space="preserve"> — leather, lining and every accessory line with </w:t>
            </w:r>
            <w:r>
              <w:rPr>
                <w:rFonts w:ascii="Consolas" w:hAnsi="Consolas"/>
                <w:color w:val="8A3B1E"/>
                <w:sz w:val="18"/>
              </w:rPr>
              <w:t>issued_qty</w:t>
            </w:r>
            <w:r>
              <w:rPr>
                <w:b w:val="0"/>
                <w:color w:val="1A1A1A"/>
                <w:sz w:val="18"/>
              </w:rPr>
              <w:t xml:space="preserve"> and </w:t>
            </w:r>
            <w:r>
              <w:rPr>
                <w:rFonts w:ascii="Consolas" w:hAnsi="Consolas"/>
                <w:color w:val="8A3B1E"/>
                <w:sz w:val="18"/>
              </w:rPr>
              <w:t>outstanding</w:t>
            </w:r>
          </w:p>
        </w:tc>
      </w:tr>
      <w:tr>
        <w:tc>
          <w:tcPr>
            <w:tcW w:type="dxa" w:w="4896"/>
          </w:tcPr>
          <w:p>
            <w:pPr>
              <w:spacing w:after="20"/>
            </w:pPr>
            <w:r/>
            <w:r>
              <w:rPr>
                <w:rFonts w:ascii="Consolas" w:hAnsi="Consolas"/>
                <w:color w:val="8A3B1E"/>
                <w:sz w:val="18"/>
              </w:rPr>
              <w:t>not_applicable</w:t>
            </w:r>
          </w:p>
        </w:tc>
        <w:tc>
          <w:tcPr>
            <w:tcW w:type="dxa" w:w="4896"/>
          </w:tcPr>
          <w:p>
            <w:pPr>
              <w:spacing w:after="20"/>
            </w:pPr>
            <w:r/>
            <w:r>
              <w:rPr>
                <w:b w:val="0"/>
                <w:color w:val="1A1A1A"/>
                <w:sz w:val="18"/>
              </w:rPr>
              <w:t xml:space="preserve">the style's </w:t>
            </w:r>
            <w:r>
              <w:rPr>
                <w:b/>
                <w:color w:val="1A1A1A"/>
                <w:sz w:val="18"/>
              </w:rPr>
              <w:t>other</w:t>
            </w:r>
            <w:r>
              <w:rPr>
                <w:b w:val="0"/>
                <w:color w:val="1A1A1A"/>
                <w:sz w:val="18"/>
              </w:rPr>
              <w:t xml:space="preserve"> lines, each saying why it is not this garment's: </w:t>
            </w:r>
            <w:r>
              <w:rPr>
                <w:rFonts w:ascii="Consolas" w:hAnsi="Consolas"/>
                <w:color w:val="8A3B1E"/>
                <w:sz w:val="18"/>
              </w:rPr>
              <w:t>other_sku</w:t>
            </w:r>
            <w:r>
              <w:rPr>
                <w:b w:val="0"/>
                <w:color w:val="1A1A1A"/>
                <w:sz w:val="18"/>
              </w:rPr>
              <w:t xml:space="preserve"> (another colourway), </w:t>
            </w:r>
            <w:r>
              <w:rPr>
                <w:rFonts w:ascii="Consolas" w:hAnsi="Consolas"/>
                <w:color w:val="8A3B1E"/>
                <w:sz w:val="18"/>
              </w:rPr>
              <w:t>other_size</w:t>
            </w:r>
            <w:r>
              <w:rPr>
                <w:b w:val="0"/>
                <w:color w:val="1A1A1A"/>
                <w:sz w:val="18"/>
              </w:rPr>
              <w:t xml:space="preserve"> (an L zip is not an S zip), </w:t>
            </w:r>
            <w:r>
              <w:rPr>
                <w:rFonts w:ascii="Consolas" w:hAnsi="Consolas"/>
                <w:color w:val="8A3B1E"/>
                <w:sz w:val="18"/>
              </w:rPr>
              <w:t>zeroed</w:t>
            </w:r>
            <w:r>
              <w:rPr>
                <w:b w:val="0"/>
                <w:color w:val="1A1A1A"/>
                <w:sz w:val="18"/>
              </w:rPr>
              <w:t xml:space="preserve"> (this colourway takes none)</w:t>
            </w:r>
          </w:p>
        </w:tc>
      </w:tr>
      <w:tr>
        <w:tc>
          <w:tcPr>
            <w:tcW w:type="dxa" w:w="4896"/>
          </w:tcPr>
          <w:p>
            <w:pPr>
              <w:spacing w:after="20"/>
            </w:pPr>
            <w:r/>
            <w:r>
              <w:rPr>
                <w:rFonts w:ascii="Consolas" w:hAnsi="Consolas"/>
                <w:color w:val="8A3B1E"/>
                <w:sz w:val="18"/>
              </w:rPr>
              <w:t>issued</w:t>
            </w:r>
          </w:p>
        </w:tc>
        <w:tc>
          <w:tcPr>
            <w:tcW w:type="dxa" w:w="4896"/>
          </w:tcPr>
          <w:p>
            <w:pPr>
              <w:spacing w:after="20"/>
            </w:pPr>
            <w:r/>
            <w:r>
              <w:rPr>
                <w:b w:val="0"/>
                <w:color w:val="1A1A1A"/>
                <w:sz w:val="18"/>
              </w:rPr>
              <w:t xml:space="preserve">the ledger — what physically went in, from which lot, when, through whose card, </w:t>
            </w:r>
            <w:r>
              <w:rPr>
                <w:b/>
                <w:color w:val="1A1A1A"/>
                <w:sz w:val="18"/>
              </w:rPr>
              <w:t>manual corrections included</w:t>
            </w:r>
          </w:p>
        </w:tc>
      </w:tr>
      <w:tr>
        <w:tc>
          <w:tcPr>
            <w:tcW w:type="dxa" w:w="4896"/>
          </w:tcPr>
          <w:p>
            <w:pPr>
              <w:spacing w:after="20"/>
            </w:pPr>
            <w:r/>
            <w:r>
              <w:rPr>
                <w:rFonts w:ascii="Consolas" w:hAnsi="Consolas"/>
                <w:color w:val="8A3B1E"/>
                <w:sz w:val="18"/>
              </w:rPr>
              <w:t>consumed</w:t>
            </w:r>
          </w:p>
        </w:tc>
        <w:tc>
          <w:tcPr>
            <w:tcW w:type="dxa" w:w="4896"/>
          </w:tcPr>
          <w:p>
            <w:pPr>
              <w:spacing w:after="20"/>
            </w:pPr>
            <w:r/>
            <w:r>
              <w:rPr>
                <w:b w:val="0"/>
                <w:color w:val="1A1A1A"/>
                <w:sz w:val="18"/>
              </w:rPr>
              <w:t>the leather actually recorded at the cut. It lives on the production event, not the issue ledger, and is merged here so no screen has to know there were two writes</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Read </w:t>
            </w:r>
            <w:r>
              <w:rPr>
                <w:rFonts w:ascii="Consolas" w:hAnsi="Consolas"/>
                <w:color w:val="8A3B1E"/>
                <w:sz w:val="20"/>
              </w:rPr>
              <w:t>not_applicable</w:t>
            </w:r>
            <w:r>
              <w:rPr>
                <w:b w:val="0"/>
                <w:color w:val="1A1A1A"/>
                <w:sz w:val="20"/>
              </w:rPr>
              <w:t xml:space="preserve"> when a kit scan says there is nothing to issue while </w:t>
            </w:r>
            <w:r>
              <w:rPr>
                <w:rFonts w:ascii="Consolas" w:hAnsi="Consolas"/>
                <w:color w:val="8A3B1E"/>
                <w:sz w:val="20"/>
              </w:rPr>
              <w:t>/material-spec/requirement</w:t>
            </w:r>
            <w:r>
              <w:rPr>
                <w:b w:val="0"/>
                <w:color w:val="1A1A1A"/>
                <w:sz w:val="20"/>
              </w:rPr>
              <w:t xml:space="preserve"> shows a full recipe. Both are true: that view is </w:t>
            </w:r>
            <w:r>
              <w:rPr>
                <w:b/>
                <w:color w:val="1A1A1A"/>
                <w:sz w:val="20"/>
              </w:rPr>
              <w:t>style-wide</w:t>
            </w:r>
            <w:r>
              <w:rPr>
                <w:b w:val="0"/>
                <w:color w:val="1A1A1A"/>
                <w:sz w:val="20"/>
              </w:rPr>
              <w:t xml:space="preserve">, a kit is issued </w:t>
            </w:r>
            <w:r>
              <w:rPr>
                <w:b/>
                <w:color w:val="1A1A1A"/>
                <w:sz w:val="20"/>
              </w:rPr>
              <w:t>per garment</w:t>
            </w:r>
            <w:r>
              <w:rPr>
                <w:b w:val="0"/>
                <w:color w:val="1A1A1A"/>
                <w:sz w:val="20"/>
              </w:rPr>
              <w:t>.</w:t>
            </w:r>
          </w:p>
        </w:tc>
      </w:tr>
    </w:tbl>
    <w:p>
      <w:pPr>
        <w:spacing w:after="0"/>
      </w:pPr>
    </w:p>
    <w:p>
      <w:pPr>
        <w:spacing w:after="40"/>
        <w:pBdr>
          <w:bottom w:val="single" w:sz="6" w:color="CCCCCC"/>
        </w:pBdr>
      </w:pPr>
    </w:p>
    <w:p>
      <w:r>
        <w:br w:type="page"/>
      </w:r>
    </w:p>
    <w:p>
      <w:pPr>
        <w:pStyle w:val="Heading1"/>
      </w:pPr>
      <w:r>
        <w:t>9. Correcting something after the fact</w:t>
      </w:r>
    </w:p>
    <w:p>
      <w:pPr>
        <w:spacing w:after="120"/>
      </w:pPr>
      <w:r>
        <w:rPr>
          <w:b w:val="0"/>
          <w:color w:val="1A1A1A"/>
          <w:sz w:val="21"/>
        </w:rPr>
        <w:t xml:space="preserve">The store does not have an "undo". To record material that actually went into a garment outside its recipe, use </w:t>
      </w:r>
      <w:r>
        <w:rPr>
          <w:b/>
          <w:color w:val="1A1A1A"/>
          <w:sz w:val="21"/>
        </w:rPr>
        <w:t>`POST /materials/issues`</w:t>
      </w:r>
      <w:r>
        <w:rPr>
          <w:b w:val="0"/>
          <w:color w:val="1A1A1A"/>
          <w:sz w:val="21"/>
        </w:rPr>
        <w:t xml:space="preserve"> — the Store Manager can call it, precisely because the correction is made at the store. See the Materials guide.</w:t>
      </w:r>
    </w:p>
    <w:p>
      <w:pPr>
        <w:spacing w:after="40"/>
        <w:pBdr>
          <w:bottom w:val="single" w:sz="6" w:color="CCCCCC"/>
        </w:pBdr>
      </w:pPr>
    </w:p>
    <w:p>
      <w:r>
        <w:br w:type="page"/>
      </w:r>
    </w:p>
    <w:p>
      <w:pPr>
        <w:pStyle w:val="Heading1"/>
      </w:pPr>
      <w:r>
        <w:t>10. Notes for backend developers</w:t>
      </w:r>
    </w:p>
    <w:p>
      <w:pPr>
        <w:pStyle w:val="ListBullet"/>
        <w:spacing w:after="40"/>
      </w:pPr>
      <w:r>
        <w:rPr>
          <w:b/>
          <w:color w:val="1A1A1A"/>
          <w:sz w:val="21"/>
        </w:rPr>
        <w:t>Every store transition is a read-modify-write</w:t>
      </w:r>
      <w:r>
        <w:rPr>
          <w:b w:val="0"/>
          <w:color w:val="1A1A1A"/>
          <w:sz w:val="21"/>
        </w:rPr>
        <w:t xml:space="preserve">, so the piece row is locked with </w:t>
      </w:r>
      <w:r>
        <w:rPr>
          <w:rFonts w:ascii="Consolas" w:hAnsi="Consolas"/>
          <w:color w:val="8A3B1E"/>
          <w:sz w:val="21"/>
        </w:rPr>
        <w:t>SELECT … FOR UPDATE</w:t>
      </w:r>
      <w:r>
        <w:rPr>
          <w:b w:val="0"/>
          <w:color w:val="1A1A1A"/>
          <w:sz w:val="21"/>
        </w:rPr>
        <w:t xml:space="preserve"> (</w:t>
      </w:r>
      <w:r>
        <w:rPr>
          <w:rFonts w:ascii="Consolas" w:hAnsi="Consolas"/>
          <w:color w:val="8A3B1E"/>
          <w:sz w:val="21"/>
        </w:rPr>
        <w:t>get_piece_for_update</w:t>
      </w:r>
      <w:r>
        <w:rPr>
          <w:b w:val="0"/>
          <w:color w:val="1A1A1A"/>
          <w:sz w:val="21"/>
        </w:rPr>
        <w:t xml:space="preserve">). Two operators scanning the same garment at the same instant — leather into one terminal, lining into another — would both read </w:t>
      </w:r>
      <w:r>
        <w:rPr>
          <w:rFonts w:ascii="Consolas" w:hAnsi="Consolas"/>
          <w:color w:val="8A3B1E"/>
          <w:sz w:val="21"/>
        </w:rPr>
        <w:t>HOLDING_NONE</w:t>
      </w:r>
      <w:r>
        <w:rPr>
          <w:b w:val="0"/>
          <w:color w:val="1A1A1A"/>
          <w:sz w:val="21"/>
        </w:rPr>
        <w:t>, both compute a single-part state, and the second write would win. The garment would be recorded holding one part while physically holding both, and the merge gate would then block a piece that is actually complete. SQLite ignores row locks, which is fine for single-writer tests; this protects Postgres, where two terminals really are concurrent.</w:t>
      </w:r>
    </w:p>
    <w:p>
      <w:pPr>
        <w:pStyle w:val="ListBullet"/>
        <w:spacing w:after="40"/>
      </w:pPr>
      <w:r>
        <w:rPr>
          <w:b/>
          <w:color w:val="1A1A1A"/>
          <w:sz w:val="21"/>
        </w:rPr>
        <w:t>One transaction per scan.</w:t>
      </w:r>
      <w:r>
        <w:rPr>
          <w:b w:val="0"/>
          <w:color w:val="1A1A1A"/>
          <w:sz w:val="21"/>
        </w:rPr>
        <w:t xml:space="preserve"> Stock movements, ledger rows, the piece's flags and the audit row land together or not at all — a half-issued kit is worse than an unissued one, because nothing downstream can tell them apart.</w:t>
      </w:r>
    </w:p>
    <w:p>
      <w:pPr>
        <w:pStyle w:val="ListBullet"/>
        <w:spacing w:after="40"/>
      </w:pPr>
      <w:r>
        <w:rPr>
          <w:b/>
          <w:color w:val="1A1A1A"/>
          <w:sz w:val="21"/>
        </w:rPr>
        <w:t>`getattr(part, "value", part)` is not decoration.</w:t>
      </w:r>
      <w:r>
        <w:rPr>
          <w:b w:val="0"/>
          <w:color w:val="1A1A1A"/>
          <w:sz w:val="21"/>
        </w:rPr>
        <w:t xml:space="preserve"> Since Python 3.11, </w:t>
      </w:r>
      <w:r>
        <w:rPr>
          <w:rFonts w:ascii="Consolas" w:hAnsi="Consolas"/>
          <w:color w:val="8A3B1E"/>
          <w:sz w:val="21"/>
        </w:rPr>
        <w:t>str()</w:t>
      </w:r>
      <w:r>
        <w:rPr>
          <w:b w:val="0"/>
          <w:color w:val="1A1A1A"/>
          <w:sz w:val="21"/>
        </w:rPr>
        <w:t xml:space="preserve"> on a </w:t>
      </w:r>
      <w:r>
        <w:rPr>
          <w:rFonts w:ascii="Consolas" w:hAnsi="Consolas"/>
          <w:color w:val="8A3B1E"/>
          <w:sz w:val="21"/>
        </w:rPr>
        <w:t>str</w:t>
      </w:r>
      <w:r>
        <w:rPr>
          <w:b w:val="0"/>
          <w:color w:val="1A1A1A"/>
          <w:sz w:val="21"/>
        </w:rPr>
        <w:t xml:space="preserve"> enum member returns </w:t>
      </w:r>
      <w:r>
        <w:rPr>
          <w:rFonts w:ascii="Consolas" w:hAnsi="Consolas"/>
          <w:color w:val="8A3B1E"/>
          <w:sz w:val="21"/>
        </w:rPr>
        <w:t>"StorePart.LEATHER"</w:t>
      </w:r>
      <w:r>
        <w:rPr>
          <w:b w:val="0"/>
          <w:color w:val="1A1A1A"/>
          <w:sz w:val="21"/>
        </w:rPr>
        <w:t>, so an internal caller passing the enum got a 422 telling them to send one of the three values they had just sent.</w:t>
      </w:r>
    </w:p>
    <w:p>
      <w:pPr>
        <w:pStyle w:val="ListBullet"/>
        <w:spacing w:after="40"/>
      </w:pPr>
      <w:r>
        <w:rPr>
          <w:b/>
          <w:color w:val="1A1A1A"/>
          <w:sz w:val="21"/>
        </w:rPr>
        <w:t>The four pure rules were relocated, not rewritten</w:t>
      </w:r>
      <w:r>
        <w:rPr>
          <w:b w:val="0"/>
          <w:color w:val="1A1A1A"/>
          <w:sz w:val="21"/>
        </w:rPr>
        <w:t xml:space="preserve">: </w:t>
      </w:r>
      <w:r>
        <w:rPr>
          <w:rFonts w:ascii="Consolas" w:hAnsi="Consolas"/>
          <w:color w:val="8A3B1E"/>
          <w:sz w:val="21"/>
        </w:rPr>
        <w:t>piece_complete</w:t>
      </w:r>
      <w:r>
        <w:rPr>
          <w:b w:val="0"/>
          <w:color w:val="1A1A1A"/>
          <w:sz w:val="21"/>
        </w:rPr>
        <w:t xml:space="preserve">, </w:t>
      </w:r>
      <w:r>
        <w:rPr>
          <w:rFonts w:ascii="Consolas" w:hAnsi="Consolas"/>
          <w:color w:val="8A3B1E"/>
          <w:sz w:val="21"/>
        </w:rPr>
        <w:t>auto_receive_ready</w:t>
      </w:r>
      <w:r>
        <w:rPr>
          <w:b w:val="0"/>
          <w:color w:val="1A1A1A"/>
          <w:sz w:val="21"/>
        </w:rPr>
        <w:t xml:space="preserve">, </w:t>
      </w:r>
      <w:r>
        <w:rPr>
          <w:rFonts w:ascii="Consolas" w:hAnsi="Consolas"/>
          <w:color w:val="8A3B1E"/>
          <w:sz w:val="21"/>
        </w:rPr>
        <w:t>STORE_ENTRY_STAGE</w:t>
      </w:r>
      <w:r>
        <w:rPr>
          <w:b w:val="0"/>
          <w:color w:val="1A1A1A"/>
          <w:sz w:val="21"/>
        </w:rPr>
        <w:t>, and the lining verdict. Rewriting them would have put the store's hardest-won rules back at risk.</w:t>
      </w:r>
    </w:p>
    <w:p>
      <w:pPr>
        <w:pStyle w:val="ListBullet"/>
        <w:spacing w:after="40"/>
      </w:pPr>
      <w:r>
        <w:rPr>
          <w:b/>
          <w:color w:val="1A1A1A"/>
          <w:sz w:val="21"/>
        </w:rPr>
        <w:t>The read cache is busted in the same breath as the commit</w:t>
      </w:r>
      <w:r>
        <w:rPr>
          <w:b w:val="0"/>
          <w:color w:val="1A1A1A"/>
          <w:sz w:val="21"/>
        </w:rPr>
        <w:t>, not on a timer — a manager who sends a batch expects the dashboard to agree immediately.</w:t>
      </w:r>
    </w:p>
    <w:p>
      <w:r>
        <w:br w:type="page"/>
      </w:r>
    </w:p>
    <w:p>
      <w:pPr>
        <w:pStyle w:val="Heading1"/>
      </w:pPr>
      <w:r>
        <w:t>Appendix — every endpoint in this service</w:t>
      </w:r>
    </w:p>
    <w:p>
      <w:pPr>
        <w:spacing w:after="120"/>
      </w:pPr>
      <w:r>
        <w:rPr>
          <w:b w:val="0"/>
          <w:color w:val="1A1A1A"/>
          <w:sz w:val="21"/>
        </w:rPr>
        <w:t>Generated from the running app on 2026-09-27.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/api/v1/store/pieces</w:t>
            </w:r>
          </w:p>
        </w:tc>
        <w:tc>
          <w:tcPr>
            <w:tcW w:type="dxa" w:w="3600"/>
          </w:tcPr>
          <w:p>
            <w:pPr>
              <w:spacing w:after="20"/>
            </w:pPr>
            <w:r/>
            <w:r>
              <w:rPr>
                <w:b w:val="0"/>
                <w:color w:val="1A1A1A"/>
                <w:sz w:val="17"/>
              </w:rPr>
              <w:t>What is in the store right now, one page at a time.</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/api/v1/store/pieces/{piece_code}</w:t>
            </w:r>
          </w:p>
        </w:tc>
        <w:tc>
          <w:tcPr>
            <w:tcW w:type="dxa" w:w="3600"/>
          </w:tcPr>
          <w:p>
            <w:pPr>
              <w:spacing w:after="20"/>
            </w:pPr>
            <w:r/>
            <w:r>
              <w:rPr>
                <w:b w:val="0"/>
                <w:color w:val="1A1A1A"/>
                <w:sz w:val="17"/>
              </w:rPr>
              <w:t>WHERE IS THIS GARMENT, and what is it still owed — bug #15.</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/api/v1/store/pieces/{piece_code}/materials</w:t>
            </w:r>
          </w:p>
        </w:tc>
        <w:tc>
          <w:tcPr>
            <w:tcW w:type="dxa" w:w="3600"/>
          </w:tcPr>
          <w:p>
            <w:pPr>
              <w:spacing w:after="20"/>
            </w:pPr>
            <w:r/>
            <w:r>
              <w:rPr>
                <w:b w:val="0"/>
                <w:color w:val="1A1A1A"/>
                <w:sz w:val="17"/>
              </w:rPr>
              <w:t>WHAT IS MERGED INTO THIS GARMENT — the whole picture, in one read.</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/api/v1/store/scan</w:t>
            </w:r>
          </w:p>
        </w:tc>
        <w:tc>
          <w:tcPr>
            <w:tcW w:type="dxa" w:w="3600"/>
          </w:tcPr>
          <w:p>
            <w:pPr>
              <w:spacing w:after="20"/>
            </w:pPr>
            <w:r/>
            <w:r>
              <w:rPr>
                <w:b w:val="0"/>
                <w:color w:val="1A1A1A"/>
                <w:sz w:val="17"/>
              </w:rPr>
              <w:t>Scan the worker, scan the garment — and the packet, for an accessory.</w:t>
            </w:r>
          </w:p>
        </w:tc>
        <w:tc>
          <w:tcPr>
            <w:tcW w:type="dxa" w:w="2592"/>
          </w:tcPr>
          <w:p>
            <w:pPr>
              <w:spacing w:after="20"/>
            </w:pPr>
            <w:r/>
            <w:r>
              <w:rPr>
                <w:b w:val="0"/>
                <w:color w:val="1A1A1A"/>
                <w:sz w:val="17"/>
              </w:rPr>
              <w:t>Direct Manager, Managing Director,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/api/v1/store/send</w:t>
            </w:r>
          </w:p>
        </w:tc>
        <w:tc>
          <w:tcPr>
            <w:tcW w:type="dxa" w:w="3600"/>
          </w:tcPr>
          <w:p>
            <w:pPr>
              <w:spacing w:after="20"/>
            </w:pPr>
            <w:r/>
            <w:r>
              <w:rPr>
                <w:b w:val="0"/>
                <w:color w:val="1A1A1A"/>
                <w:sz w:val="17"/>
              </w:rPr>
              <w:t>Release complete garments.</w:t>
            </w:r>
          </w:p>
        </w:tc>
        <w:tc>
          <w:tcPr>
            <w:tcW w:type="dxa" w:w="2592"/>
          </w:tcPr>
          <w:p>
            <w:pPr>
              <w:spacing w:after="20"/>
            </w:pPr>
            <w:r/>
            <w:r>
              <w:rPr>
                <w:b w:val="0"/>
                <w:color w:val="1A1A1A"/>
                <w:sz w:val="17"/>
              </w:rPr>
              <w:t>Direct Manager, Managing Director, Stitching Manager, Store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/api/v1/store/substitutions</w:t>
            </w:r>
          </w:p>
        </w:tc>
        <w:tc>
          <w:tcPr>
            <w:tcW w:type="dxa" w:w="3600"/>
          </w:tcPr>
          <w:p>
            <w:pPr>
              <w:spacing w:after="20"/>
            </w:pPr>
            <w:r/>
            <w:r>
              <w:rPr>
                <w:b w:val="0"/>
                <w:color w:val="1A1A1A"/>
                <w:sz w:val="17"/>
              </w:rPr>
              <w:t>The wrong-size queue, oldest first — garments waiting on a decision.</w:t>
            </w:r>
          </w:p>
        </w:tc>
        <w:tc>
          <w:tcPr>
            <w:tcW w:type="dxa" w:w="2592"/>
          </w:tcPr>
          <w:p>
            <w:pPr>
              <w:spacing w:after="20"/>
            </w:pPr>
            <w:r/>
            <w:r>
              <w:rPr>
                <w:b w:val="0"/>
                <w:color w:val="1A1A1A"/>
                <w:sz w:val="17"/>
              </w:rPr>
              <w:t>Cutting Manager, Direct Manager, HR, Lining Manager, Managing Director, Stitching Manager, Store Manager, Supervisor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/api/v1/store/substitutions/{request_id}/approve</w:t>
            </w:r>
          </w:p>
        </w:tc>
        <w:tc>
          <w:tcPr>
            <w:tcW w:type="dxa" w:w="3600"/>
          </w:tcPr>
          <w:p>
            <w:pPr>
              <w:spacing w:after="20"/>
            </w:pPr>
            <w:r/>
            <w:r>
              <w:rPr>
                <w:b w:val="0"/>
                <w:color w:val="1A1A1A"/>
                <w:sz w:val="17"/>
              </w:rPr>
              <w:t>Permit this one packet into this one garment.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/api/v1/store/substitutions/{request_id}/reject</w:t>
            </w:r>
          </w:p>
        </w:tc>
        <w:tc>
          <w:tcPr>
            <w:tcW w:type="dxa" w:w="3600"/>
          </w:tcPr>
          <w:p>
            <w:pPr>
              <w:spacing w:after="20"/>
            </w:pPr>
            <w:r/>
            <w:r>
              <w:rPr>
                <w:b w:val="0"/>
                <w:color w:val="1A1A1A"/>
                <w:sz w:val="17"/>
              </w:rPr>
              <w:t>Refuse it — the floor fetches the right packet.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/api/v1/materials/issues</w:t>
            </w:r>
          </w:p>
        </w:tc>
        <w:tc>
          <w:tcPr>
            <w:tcW w:type="dxa" w:w="3600"/>
          </w:tcPr>
          <w:p>
            <w:pPr>
              <w:spacing w:after="20"/>
            </w:pPr>
            <w:r/>
            <w:r>
              <w:rPr>
                <w:b w:val="0"/>
                <w:color w:val="1A1A1A"/>
                <w:sz w:val="17"/>
              </w:rPr>
              <w:t>Record a material issued to one garment OUTSIDE its spec.</w:t>
            </w:r>
          </w:p>
        </w:tc>
        <w:tc>
          <w:tcPr>
            <w:tcW w:type="dxa" w:w="2592"/>
          </w:tcPr>
          <w:p>
            <w:pPr>
              <w:spacing w:after="20"/>
            </w:pPr>
            <w:r/>
            <w:r>
              <w:rPr>
                <w:b w:val="0"/>
                <w:color w:val="1A1A1A"/>
                <w:sz w:val="17"/>
              </w:rPr>
              <w:t>Direct Manager, Managing Director, Store Manager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Store (the merge) · System Guide · updated 2026-09-27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