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Manager Dashboards</w:t>
      </w:r>
    </w:p>
    <w:p>
      <w:pPr>
        <w:jc w:val="center"/>
      </w:pPr>
      <w:r>
        <w:rPr>
          <w:color w:val="1A1A1A"/>
          <w:sz w:val="40"/>
        </w:rPr>
        <w:t>System Guide</w:t>
      </w:r>
    </w:p>
    <w:p>
      <w:pPr>
        <w:spacing w:before="280"/>
        <w:jc w:val="center"/>
      </w:pPr>
      <w:r>
        <w:rPr>
          <w:color w:val="555555"/>
          <w:sz w:val="22"/>
        </w:rPr>
        <w:t>The per-role manager screens: cutting, lining, stitching, store and the Direct Manager's own. Every one is a read.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dashboard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What this document is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How the service works, step by step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Its companion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DASHBOARD_API_REFERENCE.docx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22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Updated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2026-09-23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What this service is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</w:t>
      </w:r>
      <w:r>
        <w:rPr>
          <w:b/>
          <w:color w:val="1A1A1A"/>
          <w:sz w:val="21"/>
        </w:rPr>
        <w:t>manager screens</w:t>
      </w:r>
      <w:r>
        <w:rPr>
          <w:b w:val="0"/>
          <w:color w:val="1A1A1A"/>
          <w:sz w:val="21"/>
        </w:rPr>
        <w:t>. One call per screen, and everything that screen needs comes back in it.</w:t>
      </w:r>
    </w:p>
    <w:p>
      <w:pPr>
        <w:spacing w:after="120"/>
      </w:pPr>
      <w:r>
        <w:rPr>
          <w:b w:val="0"/>
          <w:color w:val="1A1A1A"/>
          <w:sz w:val="21"/>
        </w:rPr>
        <w:t>There are five screens: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Screen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Endpoint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For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Cutting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/dashboard/cutting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Cutting Manager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Lining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/dashboard/lining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Lining Manager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Stitching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/dashboard/stitching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Stitching Manager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Store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/dashboard/store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Store Manager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Direct Manager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/dashboard/direct-manager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DM — the whole factory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Plus </w:t>
      </w:r>
      <w:r>
        <w:rPr>
          <w:rFonts w:ascii="Consolas" w:hAnsi="Consolas"/>
          <w:color w:val="8A3B1E"/>
          <w:sz w:val="21"/>
        </w:rPr>
        <w:t>GET /dashboard/alerts</w:t>
      </w:r>
      <w:r>
        <w:rPr>
          <w:b w:val="0"/>
          <w:color w:val="1A1A1A"/>
          <w:sz w:val="21"/>
        </w:rPr>
        <w:t>, which every manager sees.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This service is READ-ONLY.</w:t>
            </w:r>
            <w:r>
              <w:rPr>
                <w:b w:val="0"/>
                <w:color w:val="1A1A1A"/>
                <w:sz w:val="20"/>
              </w:rPr>
              <w:t xml:space="preserve"> No request bodies, no writes, no state transitions. It owns </w:t>
            </w:r>
            <w:r>
              <w:rPr>
                <w:b/>
                <w:color w:val="1A1A1A"/>
                <w:sz w:val="20"/>
              </w:rPr>
              <w:t>no tables</w:t>
            </w:r>
            <w:r>
              <w:rPr>
                <w:b w:val="0"/>
                <w:color w:val="1A1A1A"/>
                <w:sz w:val="20"/>
              </w:rPr>
              <w:t xml:space="preserve"> — every query reads other modules' data.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Part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HTTP routes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app/modules/dashboard/router.py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Composition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app/modules/dashboard/service.py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Queries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app/modules/dashboard/repository.py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Response shapes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app/modules/dashboard/schemas.py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Cache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app/core/cache.py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2. One call per screen, on purpose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GET /dashboard/cutting</w:t>
      </w:r>
      <w:r>
        <w:rPr>
          <w:b w:val="0"/>
          <w:color w:val="1A1A1A"/>
          <w:sz w:val="21"/>
        </w:rPr>
        <w:t xml:space="preserve"> runs about </w:t>
      </w:r>
      <w:r>
        <w:rPr>
          <w:b/>
          <w:color w:val="1A1A1A"/>
          <w:sz w:val="21"/>
        </w:rPr>
        <w:t>11 grouped queries</w:t>
      </w:r>
      <w:r>
        <w:rPr>
          <w:b w:val="0"/>
          <w:color w:val="1A1A1A"/>
          <w:sz w:val="21"/>
        </w:rPr>
        <w:t xml:space="preserve">. </w:t>
      </w:r>
      <w:r>
        <w:rPr>
          <w:rFonts w:ascii="Consolas" w:hAnsi="Consolas"/>
          <w:color w:val="8A3B1E"/>
          <w:sz w:val="21"/>
        </w:rPr>
        <w:t>GET /dashboard/direct-manager</w:t>
      </w:r>
      <w:r>
        <w:rPr>
          <w:b w:val="0"/>
          <w:color w:val="1A1A1A"/>
          <w:sz w:val="21"/>
        </w:rPr>
        <w:t xml:space="preserve"> runs about </w:t>
      </w:r>
      <w:r>
        <w:rPr>
          <w:b/>
          <w:color w:val="1A1A1A"/>
          <w:sz w:val="21"/>
        </w:rPr>
        <w:t>15</w:t>
      </w:r>
      <w:r>
        <w:rPr>
          <w:b w:val="0"/>
          <w:color w:val="1A1A1A"/>
          <w:sz w:val="21"/>
        </w:rPr>
        <w:t>. They come back as one composite object.</w:t>
      </w:r>
    </w:p>
    <w:p>
      <w:pPr>
        <w:spacing w:after="120"/>
      </w:pPr>
      <w:r>
        <w:rPr>
          <w:b w:val="0"/>
          <w:color w:val="1A1A1A"/>
          <w:sz w:val="21"/>
        </w:rPr>
        <w:t>Why not many small endpoints: a screen assembled from twelve calls is twelve chances for one to fail, twelve loading spinners, and twelve chances for the blocks to disagree with each other.</w:t>
      </w:r>
    </w:p>
    <w:p>
      <w:pPr>
        <w:pStyle w:val="Heading2"/>
        <w:spacing w:before="280"/>
      </w:pPr>
      <w:r>
        <w:t>The DM dashboard is composed from the other four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GET /dashboard/direct-manager</w:t>
      </w:r>
      <w:r>
        <w:rPr>
          <w:b w:val="0"/>
          <w:color w:val="1A1A1A"/>
          <w:sz w:val="21"/>
        </w:rPr>
        <w:t xml:space="preserve"> is built from the same aggregates the four stage dashboards use. So the DM's screen and </w:t>
      </w:r>
      <w:r>
        <w:rPr>
          <w:rFonts w:ascii="Consolas" w:hAnsi="Consolas"/>
          <w:color w:val="8A3B1E"/>
          <w:sz w:val="21"/>
        </w:rPr>
        <w:t>/cutting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/lining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/stitching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/store</w:t>
      </w:r>
      <w:r>
        <w:rPr>
          <w:b w:val="0"/>
          <w:color w:val="1A1A1A"/>
          <w:sz w:val="21"/>
        </w:rPr>
        <w:t xml:space="preserve"> </w:t>
      </w:r>
      <w:r>
        <w:rPr>
          <w:b/>
          <w:color w:val="1A1A1A"/>
          <w:sz w:val="21"/>
        </w:rPr>
        <w:t>can never disagree</w:t>
      </w:r>
      <w:r>
        <w:rPr>
          <w:b w:val="0"/>
          <w:color w:val="1A1A1A"/>
          <w:sz w:val="21"/>
        </w:rPr>
        <w:t>. Drill into any of them for stage detail.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3. Caching — and why it is busted on write, not on a timer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composite dashboards are </w:t>
      </w:r>
      <w:r>
        <w:rPr>
          <w:b/>
          <w:color w:val="1A1A1A"/>
          <w:sz w:val="21"/>
        </w:rPr>
        <w:t>cached</w:t>
      </w:r>
      <w:r>
        <w:rPr>
          <w:b w:val="0"/>
          <w:color w:val="1A1A1A"/>
          <w:sz w:val="21"/>
        </w:rPr>
        <w:t>. They are the heaviest reads in the application, and several managers keep them open all 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 xml:space="preserve">The cache is invalidated </w:t>
            </w:r>
            <w:r>
              <w:rPr>
                <w:b/>
                <w:color w:val="1A1A1A"/>
                <w:sz w:val="20"/>
              </w:rPr>
              <w:t>the instant anyone logs a production event or a store scan</w:t>
            </w:r>
            <w:r>
              <w:rPr>
                <w:b w:val="0"/>
                <w:color w:val="1A1A1A"/>
                <w:sz w:val="20"/>
              </w:rPr>
              <w:t xml:space="preserve"> — not after a TTL expires.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That distinction matters on a factory floor. A cutting manager who logs a cut and then looks at the dashboard expects to see it. A 60-second TTL means a manager watching a screen that does not change concludes the scan did not work, and scans again.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Who can see these screens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Role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Access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MD, DM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everything (superusers)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HR, Supervisor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everything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Cutting / Lining / Stitching / Store Manager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everything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Client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no</w:t>
            </w:r>
            <w:r>
              <w:rPr>
                <w:b w:val="0"/>
                <w:color w:val="1A1A1A"/>
                <w:sz w:val="18"/>
              </w:rPr>
              <w:t xml:space="preserve"> — 403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Viewer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A client token is </w:t>
      </w:r>
      <w:r>
        <w:rPr>
          <w:b/>
          <w:color w:val="1A1A1A"/>
          <w:sz w:val="21"/>
        </w:rPr>
        <w:t>not</w:t>
      </w:r>
      <w:r>
        <w:rPr>
          <w:b w:val="0"/>
          <w:color w:val="1A1A1A"/>
          <w:sz w:val="21"/>
        </w:rPr>
        <w:t xml:space="preserve"> admitted to floor dashboards. They expose worker names and floor data.</w:t>
      </w:r>
    </w:p>
    <w:p>
      <w:pPr>
        <w:pStyle w:val="Heading2"/>
        <w:spacing w:before="280"/>
      </w:pPr>
      <w:r>
        <w:t>Tenancy</w:t>
      </w:r>
    </w:p>
    <w:p>
      <w:pPr>
        <w:spacing w:after="120"/>
      </w:pPr>
      <w:r>
        <w:rPr>
          <w:b w:val="0"/>
          <w:color w:val="1A1A1A"/>
          <w:sz w:val="21"/>
        </w:rPr>
        <w:t xml:space="preserve">Every handler carries </w:t>
      </w:r>
      <w:r>
        <w:rPr>
          <w:rFonts w:ascii="Consolas" w:hAnsi="Consolas"/>
          <w:color w:val="8A3B1E"/>
          <w:sz w:val="21"/>
        </w:rPr>
        <w:t>client_scope</w:t>
      </w:r>
      <w:r>
        <w:rPr>
          <w:b w:val="0"/>
          <w:color w:val="1A1A1A"/>
          <w:sz w:val="21"/>
        </w:rPr>
        <w:t xml:space="preserve">, exactly as production and analytics do: </w:t>
      </w:r>
      <w:r>
        <w:rPr>
          <w:rFonts w:ascii="Consolas" w:hAnsi="Consolas"/>
          <w:color w:val="8A3B1E"/>
          <w:sz w:val="21"/>
        </w:rPr>
        <w:t>None</w:t>
      </w:r>
      <w:r>
        <w:rPr>
          <w:b w:val="0"/>
          <w:color w:val="1A1A1A"/>
          <w:sz w:val="21"/>
        </w:rPr>
        <w:t xml:space="preserve"> for staff (who read across clients), the caller's own </w:t>
      </w:r>
      <w:r>
        <w:rPr>
          <w:rFonts w:ascii="Consolas" w:hAnsi="Consolas"/>
          <w:color w:val="8A3B1E"/>
          <w:sz w:val="21"/>
        </w:rPr>
        <w:t>client_id</w:t>
      </w:r>
      <w:r>
        <w:rPr>
          <w:b w:val="0"/>
          <w:color w:val="1A1A1A"/>
          <w:sz w:val="21"/>
        </w:rPr>
        <w:t xml:space="preserve"> for a client login. A cross-tenant id yields an </w:t>
      </w:r>
      <w:r>
        <w:rPr>
          <w:b/>
          <w:color w:val="1A1A1A"/>
          <w:sz w:val="21"/>
        </w:rPr>
        <w:t>empty</w:t>
      </w:r>
      <w:r>
        <w:rPr>
          <w:b w:val="0"/>
          <w:color w:val="1A1A1A"/>
          <w:sz w:val="21"/>
        </w:rPr>
        <w:t xml:space="preserve"> result, never another client's data.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 xml:space="preserve">5. The alerts — </w:t>
      </w:r>
      <w:r>
        <w:rPr>
          <w:rFonts w:ascii="Consolas" w:hAnsi="Consolas"/>
        </w:rPr>
        <w:t>GET /dashboard/alerts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replaced the standalone Analytics Overview and Risk Alerts screens, which now answer </w:t>
      </w:r>
      <w:r>
        <w:rPr>
          <w:b/>
          <w:color w:val="1A1A1A"/>
          <w:sz w:val="21"/>
        </w:rPr>
        <w:t>410 Gone</w:t>
      </w:r>
      <w:r>
        <w:rPr>
          <w:b w:val="0"/>
          <w:color w:val="1A1A1A"/>
          <w:sz w:val="21"/>
        </w:rPr>
        <w:t>. The bottleneck and the alerts were the only parts of those pages anyone acted on, and a manager should not have to know a separate screen exists to find out their line is blocked.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Three blocks, </w:t>
      </w:r>
      <w:r>
        <w:rPr>
          <w:b/>
          <w:color w:val="1A1A1A"/>
          <w:sz w:val="21"/>
        </w:rPr>
        <w:t>most actionable first</w:t>
      </w:r>
      <w:r>
        <w:rPr>
          <w:b w:val="0"/>
          <w:color w:val="1A1A1A"/>
          <w:sz w:val="21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Block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is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bottleneck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the deepest queue</w:t>
            </w:r>
            <w:r>
              <w:rPr>
                <w:b w:val="0"/>
                <w:color w:val="1A1A1A"/>
                <w:sz w:val="18"/>
              </w:rPr>
              <w:t xml:space="preserve"> — the stage with the most work waiting in front of it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stage_spread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each downstream stage lags the leather cut. The gap is true </w:t>
            </w:r>
            <w:r>
              <w:rPr>
                <w:b/>
                <w:color w:val="1A1A1A"/>
                <w:sz w:val="18"/>
              </w:rPr>
              <w:t>WIP in flight</w:t>
            </w:r>
            <w:r>
              <w:rPr>
                <w:b w:val="0"/>
                <w:color w:val="1A1A1A"/>
                <w:sz w:val="18"/>
              </w:rPr>
              <w:t xml:space="preserve"> — cut but not yet arrived at stage X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freight_risk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orders approaching their </w:t>
            </w:r>
            <w:r>
              <w:rPr>
                <w:b/>
                <w:color w:val="1A1A1A"/>
                <w:sz w:val="18"/>
              </w:rPr>
              <w:t>sea cut-off</w:t>
            </w:r>
            <w:r>
              <w:rPr>
                <w:b w:val="0"/>
                <w:color w:val="1A1A1A"/>
                <w:sz w:val="18"/>
              </w:rPr>
              <w:t>. Missing it means air freight, which is the single biggest margin event in the business.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`bottleneck` is not "the first unfinished stage".</w:t>
            </w:r>
            <w:r>
              <w:rPr>
                <w:b w:val="0"/>
                <w:color w:val="1A1A1A"/>
                <w:sz w:val="20"/>
              </w:rPr>
              <w:t xml:space="preserve"> The first unfinished stage is wherever the line happens to have got to. That is not a constraint and it is not actionable. The deepest queue is.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today</w:t>
      </w:r>
      <w:r>
        <w:rPr>
          <w:b w:val="0"/>
          <w:color w:val="1A1A1A"/>
          <w:sz w:val="21"/>
        </w:rPr>
        <w:t xml:space="preserve"> can be overridden on the query string, which is what makes the freight-risk window testable.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6. Drilling down</w:t>
      </w:r>
    </w:p>
    <w:p>
      <w:pPr>
        <w:spacing w:after="120"/>
      </w:pPr>
      <w:r>
        <w:rPr>
          <w:b w:val="0"/>
          <w:color w:val="1A1A1A"/>
          <w:sz w:val="21"/>
        </w:rPr>
        <w:t>Every composite screen has the same two kinds of drill-down.</w:t>
      </w:r>
    </w:p>
    <w:p>
      <w:pPr>
        <w:pStyle w:val="Heading2"/>
        <w:spacing w:before="280"/>
      </w:pPr>
      <w:r>
        <w:t>By worker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GET /dashboard/cutting/employees/{employee_id}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/dashboard/lining/employees/{employee_id}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/dashboard/stitching/employees/{employee_id}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Which pieces that worker worked, with the stage and when they were last touched.</w:t>
      </w:r>
    </w:p>
    <w:p>
      <w:pPr>
        <w:pStyle w:val="Heading2"/>
        <w:spacing w:before="280"/>
      </w:pPr>
      <w:r>
        <w:t>By garment — the piece trace</w:t>
      </w:r>
    </w:p>
    <w:p>
      <w:pPr>
        <w:spacing w:after="120"/>
      </w:pPr>
      <w:r>
        <w:rPr>
          <w:b/>
          <w:color w:val="1A1A1A"/>
          <w:sz w:val="21"/>
        </w:rPr>
        <w:t>Five paths, one body.</w:t>
      </w:r>
      <w:r>
        <w:rPr>
          <w:b w:val="0"/>
          <w:color w:val="1A1A1A"/>
          <w:sz w:val="21"/>
        </w:rPr>
        <w:t xml:space="preserve"> The trace is the same object whichever dashboard you came from: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GET /dashboard/pieces/{piece_code}             the canonical one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/dashboard/cutting/pieces/{piece_code}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/dashboard/lining/pieces/{piece_code}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/dashboard/store/pieces/{piece_code}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/dashboard/stitching/pieces/{piece_code}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They exist separately so each screen can link to "its own" trace route, but there is </w:t>
      </w:r>
      <w:r>
        <w:rPr>
          <w:b/>
          <w:color w:val="1A1A1A"/>
          <w:sz w:val="21"/>
        </w:rPr>
        <w:t>one implementation</w:t>
      </w:r>
      <w:r>
        <w:rPr>
          <w:b w:val="0"/>
          <w:color w:val="1A1A1A"/>
          <w:sz w:val="21"/>
        </w:rPr>
        <w:t xml:space="preserve"> — they cannot drift.</w:t>
      </w:r>
    </w:p>
    <w:p>
      <w:pPr>
        <w:spacing w:after="120"/>
      </w:pPr>
      <w:r>
        <w:rPr>
          <w:b w:val="0"/>
          <w:color w:val="1A1A1A"/>
          <w:sz w:val="21"/>
        </w:rPr>
        <w:t xml:space="preserve">Each history row carries the leather consumption recorded at that cut event. </w:t>
      </w:r>
      <w:r>
        <w:rPr>
          <w:b/>
          <w:color w:val="1A1A1A"/>
          <w:sz w:val="21"/>
        </w:rPr>
        <w:t>A lining cut logged without a measurement still appears, with a null consumption</w:t>
      </w:r>
      <w:r>
        <w:rPr>
          <w:b w:val="0"/>
          <w:color w:val="1A1A1A"/>
          <w:sz w:val="21"/>
        </w:rPr>
        <w:t xml:space="preserve"> — that is the honest answer, not a zero.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7. The consumption grids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GET /dashboard/cutting/consumption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/dashboard/lining/consumption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Per-piece material consumption.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Only two stages record consumption</w:t>
            </w:r>
            <w:r>
              <w:rPr>
                <w:b w:val="0"/>
                <w:color w:val="1A1A1A"/>
                <w:sz w:val="20"/>
              </w:rPr>
              <w:t xml:space="preserve"> — </w:t>
            </w:r>
            <w:r>
              <w:rPr>
                <w:rFonts w:ascii="Consolas" w:hAnsi="Consolas"/>
                <w:color w:val="8A3B1E"/>
                <w:sz w:val="20"/>
              </w:rPr>
              <w:t>LEATHER_CUTTING</w:t>
            </w:r>
            <w:r>
              <w:rPr>
                <w:b w:val="0"/>
                <w:color w:val="1A1A1A"/>
                <w:sz w:val="20"/>
              </w:rPr>
              <w:t xml:space="preserve"> and </w:t>
            </w:r>
            <w:r>
              <w:rPr>
                <w:rFonts w:ascii="Consolas" w:hAnsi="Consolas"/>
                <w:color w:val="8A3B1E"/>
                <w:sz w:val="20"/>
              </w:rPr>
              <w:t>LINING_CUTTING</w:t>
            </w:r>
            <w:r>
              <w:rPr>
                <w:b w:val="0"/>
                <w:color w:val="1A1A1A"/>
                <w:sz w:val="20"/>
              </w:rPr>
              <w:t xml:space="preserve">. Asking for a consumption grid on any other stage is a </w:t>
            </w:r>
            <w:r>
              <w:rPr>
                <w:b/>
                <w:color w:val="1A1A1A"/>
                <w:sz w:val="20"/>
              </w:rPr>
              <w:t>422</w:t>
            </w:r>
            <w:r>
              <w:rPr>
                <w:b w:val="0"/>
                <w:color w:val="1A1A1A"/>
                <w:sz w:val="20"/>
              </w:rPr>
              <w:t>, not a silently empty list. A question with no answer should say so.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8. The store screens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Endpoint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Answers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/dashboard/store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composite (about 4 grouped queries). Filter by </w:t>
            </w:r>
            <w:r>
              <w:rPr>
                <w:rFonts w:ascii="Consolas" w:hAnsi="Consolas"/>
                <w:color w:val="8A3B1E"/>
                <w:sz w:val="18"/>
              </w:rPr>
              <w:t>style_id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state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/dashboard/store/garments/{piece_id}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one garment in the store, </w:t>
            </w:r>
            <w:r>
              <w:rPr>
                <w:b/>
                <w:color w:val="1A1A1A"/>
                <w:sz w:val="18"/>
              </w:rPr>
              <w:t>plus who cut its leather and its lining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/dashboard/store/garments/{piece_id}/movement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that garment's movement history, from the audit trail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/dashboard/store/traceability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who cut what</w:t>
            </w:r>
            <w:r>
              <w:rPr>
                <w:b w:val="0"/>
                <w:color w:val="1A1A1A"/>
                <w:sz w:val="18"/>
              </w:rPr>
              <w:t xml:space="preserve"> — filterable by piece code, style or material type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 xml:space="preserve">The two </w:t>
            </w:r>
            <w:r>
              <w:rPr>
                <w:rFonts w:ascii="Consolas" w:hAnsi="Consolas"/>
                <w:color w:val="8A3B1E"/>
                <w:sz w:val="20"/>
              </w:rPr>
              <w:t>garments/{piece_id}</w:t>
            </w:r>
            <w:r>
              <w:rPr>
                <w:b w:val="0"/>
                <w:color w:val="1A1A1A"/>
                <w:sz w:val="20"/>
              </w:rPr>
              <w:t xml:space="preserve"> routes are keyed by the </w:t>
            </w:r>
            <w:r>
              <w:rPr>
                <w:b/>
                <w:color w:val="1A1A1A"/>
                <w:sz w:val="20"/>
              </w:rPr>
              <w:t>piece id</w:t>
            </w:r>
            <w:r>
              <w:rPr>
                <w:b w:val="0"/>
                <w:color w:val="1A1A1A"/>
                <w:sz w:val="20"/>
              </w:rPr>
              <w:t>, not a code, because they read frozen history for audit. They are also the two routes that replaced the old drawer detail and movement screens.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9. The Direct Manager screen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GET /dashboard/direct-manager</w:t>
      </w:r>
      <w:r>
        <w:rPr>
          <w:b w:val="0"/>
          <w:color w:val="1A1A1A"/>
          <w:sz w:val="21"/>
        </w:rPr>
        <w:t xml:space="preserve"> returns, in one call: overall production, department performance, the stage pipeline and its bottleneck, production rate, quality, attendance, store send/receive, per-order progress and the 14-day trend.</w:t>
      </w:r>
    </w:p>
    <w:p>
      <w:pPr>
        <w:spacing w:after="120"/>
      </w:pPr>
      <w:r>
        <w:rPr>
          <w:b w:val="0"/>
          <w:color w:val="1A1A1A"/>
          <w:sz w:val="21"/>
        </w:rPr>
        <w:t>Its drill-downs: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Endpoint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Answers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/dashboard/direct-manager/orders/{order_id}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an order's complete journey across every stage, </w:t>
            </w:r>
            <w:r>
              <w:rPr>
                <w:b/>
                <w:color w:val="1A1A1A"/>
                <w:sz w:val="18"/>
              </w:rPr>
              <w:t>with the stage currently holding the largest backlog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/dashboard/direct-manager/styles/{style_id}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same for one style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/dashboard/direct-manager/pieces/{piece_code}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piece trace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 xml:space="preserve">Read </w:t>
      </w:r>
      <w:r>
        <w:rPr>
          <w:rFonts w:ascii="Consolas" w:hAnsi="Consolas"/>
        </w:rPr>
        <w:t>meta.unsupported</w:t>
      </w:r>
    </w:p>
    <w:p>
      <w:pPr>
        <w:spacing w:after="120"/>
      </w:pPr>
      <w:r>
        <w:rPr>
          <w:b w:val="0"/>
          <w:color w:val="1A1A1A"/>
          <w:sz w:val="21"/>
        </w:rPr>
        <w:t xml:space="preserve">Several quality and costing figures come back </w:t>
      </w:r>
      <w:r>
        <w:rPr>
          <w:b/>
          <w:color w:val="1A1A1A"/>
          <w:sz w:val="21"/>
        </w:rPr>
        <w:t>`null` by design</w:t>
      </w:r>
      <w:r>
        <w:rPr>
          <w:b w:val="0"/>
          <w:color w:val="1A1A1A"/>
          <w:sz w:val="21"/>
        </w:rPr>
        <w:t xml:space="preserve"> — no table backs them yet. </w:t>
      </w:r>
      <w:r>
        <w:rPr>
          <w:rFonts w:ascii="Consolas" w:hAnsi="Consolas"/>
          <w:color w:val="8A3B1E"/>
          <w:sz w:val="21"/>
        </w:rPr>
        <w:t>meta.unsupported</w:t>
      </w:r>
      <w:r>
        <w:rPr>
          <w:b w:val="0"/>
          <w:color w:val="1A1A1A"/>
          <w:sz w:val="21"/>
        </w:rPr>
        <w:t xml:space="preserve"> names them.</w:t>
      </w:r>
    </w:p>
    <w:p>
      <w:pPr>
        <w:spacing w:after="120"/>
      </w:pPr>
      <w:r>
        <w:rPr>
          <w:b/>
          <w:color w:val="1A1A1A"/>
          <w:sz w:val="21"/>
        </w:rPr>
        <w:t>Do not render a null there as a zero.</w:t>
      </w:r>
      <w:r>
        <w:rPr>
          <w:b w:val="0"/>
          <w:color w:val="1A1A1A"/>
          <w:sz w:val="21"/>
        </w:rPr>
        <w:t xml:space="preserve"> "We do not measure this yet" and "this is zero" are different statements, and only one of them is true.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10. Notes for backend developers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This module owns no tables</w:t>
      </w:r>
      <w:r>
        <w:rPr>
          <w:b w:val="0"/>
          <w:color w:val="1A1A1A"/>
          <w:sz w:val="21"/>
        </w:rPr>
        <w:t xml:space="preserve">, so there is no </w:t>
      </w:r>
      <w:r>
        <w:rPr>
          <w:rFonts w:ascii="Consolas" w:hAnsi="Consolas"/>
          <w:color w:val="8A3B1E"/>
          <w:sz w:val="21"/>
        </w:rPr>
        <w:t>dashboard.models</w:t>
      </w:r>
      <w:r>
        <w:rPr>
          <w:b w:val="0"/>
          <w:color w:val="1A1A1A"/>
          <w:sz w:val="21"/>
        </w:rPr>
        <w:t xml:space="preserve"> to add to the model-import block in </w:t>
      </w:r>
      <w:r>
        <w:rPr>
          <w:rFonts w:ascii="Consolas" w:hAnsi="Consolas"/>
          <w:color w:val="8A3B1E"/>
          <w:sz w:val="21"/>
        </w:rPr>
        <w:t>main.py</w:t>
      </w:r>
      <w:r>
        <w:rPr>
          <w:b w:val="0"/>
          <w:color w:val="1A1A1A"/>
          <w:sz w:val="21"/>
        </w:rPr>
        <w:t>. That was verified before it was registered — a missed model import is the schema-drift trap.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cache key includes `scope` and any filter.</w:t>
      </w:r>
      <w:r>
        <w:rPr>
          <w:b w:val="0"/>
          <w:color w:val="1A1A1A"/>
          <w:sz w:val="21"/>
        </w:rPr>
        <w:t xml:space="preserve"> A client-scoped read must never be served a staff-scoped cache entry.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`_validated_stage` rejects a consumption stage that records no consumption</w:t>
      </w:r>
      <w:r>
        <w:rPr>
          <w:b w:val="0"/>
          <w:color w:val="1A1A1A"/>
          <w:sz w:val="21"/>
        </w:rPr>
        <w:t xml:space="preserve"> rather than returning an empty list.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four stage dashboards and the DM dashboard share their aggregates.</w:t>
      </w:r>
      <w:r>
        <w:rPr>
          <w:b w:val="0"/>
          <w:color w:val="1A1A1A"/>
          <w:sz w:val="21"/>
        </w:rPr>
        <w:t xml:space="preserve"> If you add a figure to one, add it where they all read it, not in the composer.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`client_scope` is on every handler</w:t>
      </w:r>
      <w:r>
        <w:rPr>
          <w:b w:val="0"/>
          <w:color w:val="1A1A1A"/>
          <w:sz w:val="21"/>
        </w:rPr>
        <w:t>, even where no client can currently reach the route, so the same code serves a future scoped read without a second path.</w:t>
      </w:r>
    </w:p>
    <w:p>
      <w:r>
        <w:br w:type="page"/>
      </w:r>
    </w:p>
    <w:p>
      <w:pPr>
        <w:pStyle w:val="Heading1"/>
      </w:pPr>
      <w:r>
        <w:t>Appendix — every endpoint in this service</w:t>
      </w:r>
    </w:p>
    <w:p>
      <w:pPr>
        <w:spacing w:after="120"/>
      </w:pPr>
      <w:r>
        <w:rPr>
          <w:b w:val="0"/>
          <w:color w:val="1A1A1A"/>
          <w:sz w:val="21"/>
        </w:rPr>
        <w:t>Generated from the running app on 2026-09-23. Full request and response bodies are in the API Reference document.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/api/v1/dashboard/alerts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ALERTS, FOR EVERY MANAGER (change-list item 1).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/api/v1/dashboard/cutting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complete Cutting Manager Dashboard in one call (~11 grouped queries).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/api/v1/dashboard/cutting/consumption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§11/§14: one row per leather-cut event with actual consumption.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/api/v1/dashboard/cutting/employees/{employee_id}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§5 drill-down: which pieces a cutter cut, with stage + last-worked.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/api/v1/dashboard/cutting/pieces/{piece_code}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Piece tracking from the Cutting dashboard.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/api/v1/dashboard/direct-manager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complete Direct Manager dashboard in one call (~15 grouped queries): overall…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/api/v1/dashboard/direct-manager/orders/{order_id}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 tracking — an order's complete production journey across every stage, with the…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/api/v1/dashboard/direct-manager/pieces/{piece_code}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Piece tracking from the DM dashboard — the same shared trace every other dashboard…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/api/v1/dashboard/direct-manager/styles/{style_id}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Style tracking — per-stage quantities for a style, end to end.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/api/v1/dashboard/lining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complete Lining Manager Dashboard in one call (~12 grouped queries): production +…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/api/v1/dashboard/lining/consumption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Lining §13: one row per lining-cut event with actual lining consumption (the lot joined…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/api/v1/dashboard/lining/employees/{employee_id}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Lining §17 drill-down: the pieces a lining worker touched, with stage.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/api/v1/dashboard/lining/pieces/{piece_code}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Piece tracking from the Lining dashboard.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/api/v1/dashboard/pieces/{piece_code}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 piece's full stage history in pipeline order, with the derived STORE overlay, its…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/api/v1/dashboard/stitching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complete Stitching Manager Dashboard in one call (~10 grouped queries): top KPIs, the…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/api/v1/dashboard/stitching/employees/{employee_id}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Stitching §14 drill-down: the pieces a worker touched, with current stage.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/api/v1/dashboard/stitching/pieces/{piece_code}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Stitching §21 traceability.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/api/v1/dashboard/store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complete Store Manager Dashboard in one call (~4 grouped queries): drawer KPIs,…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/api/v1/dashboard/store/garments/{piece_id}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Store §6 — a garment in the store + who cut its leather / lining.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/api/v1/dashboard/store/garments/{piece_id}/movement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Store §17 — a garment's store movement history, from the audit trail.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/api/v1/dashboard/store/pieces/{piece_code}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Piece tracking from the Store dashboard — carries the drawer code, what it is holding,…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/api/v1/dashboard/store/traceability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Store §8 — who cut the leather/lining for each piece, and which drawer holds it.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Manager Dashboards · System Guide · updated 2026-09-23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