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Analytics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Factory overview, the order/style explorer, stage spread, freight-risk alerts and one garment's whole life story. READ-ONLY — analytics owns no tables and never writes.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analytics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ANALYTICS_API_REFERENCE.docx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2026-09-28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/>
          <w:color w:val="1A1A1A"/>
          <w:sz w:val="21"/>
        </w:rPr>
        <w:t>Read-only reporting.</w:t>
      </w:r>
      <w:r>
        <w:rPr>
          <w:b w:val="0"/>
          <w:color w:val="1A1A1A"/>
          <w:sz w:val="21"/>
        </w:rPr>
        <w:t xml:space="preserve"> Analytics owns </w:t>
      </w:r>
      <w:r>
        <w:rPr>
          <w:b/>
          <w:color w:val="1A1A1A"/>
          <w:sz w:val="21"/>
        </w:rPr>
        <w:t>no tables</w:t>
      </w:r>
      <w:r>
        <w:rPr>
          <w:b w:val="0"/>
          <w:color w:val="1A1A1A"/>
          <w:sz w:val="21"/>
        </w:rPr>
        <w:t xml:space="preserve"> and never writes anything. Every number it returns is computed live from the production events, the pieces and the rates.</w:t>
      </w:r>
    </w:p>
    <w:p>
      <w:pPr>
        <w:spacing w:after="120"/>
      </w:pPr>
      <w:r>
        <w:rPr>
          <w:b w:val="0"/>
          <w:color w:val="1A1A1A"/>
          <w:sz w:val="21"/>
        </w:rPr>
        <w:t xml:space="preserve">Its job is the </w:t>
      </w:r>
      <w:r>
        <w:rPr>
          <w:b/>
          <w:color w:val="1A1A1A"/>
          <w:sz w:val="21"/>
        </w:rPr>
        <w:t>drill-down</w:t>
      </w:r>
      <w:r>
        <w:rPr>
          <w:b w:val="0"/>
          <w:color w:val="1A1A1A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 /analytics/explorer                    client → order → style → piece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/analytics/orders/{order_id}/tree      the order and its styles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/analytics/styles/{style_id}/detail    the style and its pieces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/analytics/pieces/detail               one garment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/analytics/pieces/{code}/story         one garment's whole life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app/modules/analytics/router.py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Queries and composition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app/modules/analytics/service.py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Life story + consumption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app/modules/analytics/barcode_ext.py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Three endpoints are gone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Use instead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/analytics/overview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410 Gone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/dashboard/direct-manager</w:t>
            </w:r>
            <w:r>
              <w:rPr>
                <w:b w:val="0"/>
                <w:color w:val="1A1A1A"/>
                <w:sz w:val="18"/>
              </w:rPr>
              <w:t>, or the per-stage dashboards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/analytics/alerts/stage-spread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410 Gone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/dashboard/alerts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/analytics/alerts/freight-risk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410 Gone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/dashboard/alerts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Why they moved:</w:t>
      </w:r>
      <w:r>
        <w:rPr>
          <w:b w:val="0"/>
          <w:color w:val="1A1A1A"/>
          <w:sz w:val="21"/>
        </w:rPr>
        <w:t xml:space="preserve"> the bottleneck and the alerts were the only parts of those pages anyone acted on, and a manager should not have to know a separate screen exists to find out their line is blocked. They now sit on the surface every manager already opens, readable by every manager role rather than the DM alone.</w:t>
      </w:r>
    </w:p>
    <w:p>
      <w:pPr>
        <w:spacing w:after="120"/>
      </w:pPr>
      <w:r>
        <w:rPr>
          <w:b/>
          <w:color w:val="1A1A1A"/>
          <w:sz w:val="21"/>
        </w:rPr>
        <w:t>Why 410 and not a deleted route:</w:t>
      </w:r>
      <w:r>
        <w:rPr>
          <w:b w:val="0"/>
          <w:color w:val="1A1A1A"/>
          <w:sz w:val="21"/>
        </w:rPr>
        <w:t xml:space="preserve"> a deleted route 404s, and a 404 on a screen that worked yesterday reads — to a frontend, and to a support call — as "the server is broken". </w:t>
      </w:r>
      <w:r>
        <w:rPr>
          <w:b/>
          <w:color w:val="1A1A1A"/>
          <w:sz w:val="21"/>
        </w:rPr>
        <w:t>410 says the removal was deliberate</w:t>
      </w:r>
      <w:r>
        <w:rPr>
          <w:b w:val="0"/>
          <w:color w:val="1A1A1A"/>
          <w:sz w:val="21"/>
        </w:rPr>
        <w:t>, and the message names the replacement.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Analytics is live; payroll is frozen. They differ on purpose.</w:t>
      </w:r>
    </w:p>
    <w:p>
      <w:pPr>
        <w:spacing w:after="120"/>
      </w:pPr>
      <w:r>
        <w:rPr>
          <w:b w:val="0"/>
          <w:color w:val="1A1A1A"/>
          <w:sz w:val="21"/>
        </w:rPr>
        <w:t>This is the single most important thing to understand about this service.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Analytics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Wages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/analytics/employee-rates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</w:t>
            </w:r>
            <w:r>
              <w:rPr>
                <w:b/>
                <w:color w:val="1A1A1A"/>
                <w:sz w:val="18"/>
              </w:rPr>
              <w:t>live estimate</w:t>
            </w:r>
            <w:r>
              <w:rPr>
                <w:b w:val="0"/>
                <w:color w:val="1A1A1A"/>
                <w:sz w:val="18"/>
              </w:rPr>
              <w:t xml:space="preserve"> from today's events and today's rates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/wages/runs/{id}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</w:t>
            </w:r>
            <w:r>
              <w:rPr>
                <w:b/>
                <w:color w:val="1A1A1A"/>
                <w:sz w:val="18"/>
              </w:rPr>
              <w:t>frozen</w:t>
            </w:r>
            <w:r>
              <w:rPr>
                <w:b w:val="0"/>
                <w:color w:val="1A1A1A"/>
                <w:sz w:val="18"/>
              </w:rPr>
              <w:t xml:space="preserve"> document the cash was counted against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Mid-period they </w:t>
      </w:r>
      <w:r>
        <w:rPr>
          <w:b/>
          <w:color w:val="1A1A1A"/>
          <w:sz w:val="21"/>
        </w:rPr>
        <w:t>legitimately disagree</w:t>
      </w:r>
      <w:r>
        <w:rPr>
          <w:b w:val="0"/>
          <w:color w:val="1A1A1A"/>
          <w:sz w:val="21"/>
        </w:rPr>
        <w:t>, and neither is wrong: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>analytics counts work logged up to this second;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>a closed wage run counts what it counted when it was computed, priced at the rates in force then.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response of </w:t>
      </w:r>
      <w:r>
        <w:rPr>
          <w:rFonts w:ascii="Consolas" w:hAnsi="Consolas"/>
          <w:color w:val="8A3B1E"/>
          <w:sz w:val="21"/>
        </w:rPr>
        <w:t>/analytics/employee-rates</w:t>
      </w:r>
      <w:r>
        <w:rPr>
          <w:b w:val="0"/>
          <w:color w:val="1A1A1A"/>
          <w:sz w:val="21"/>
        </w:rPr>
        <w:t xml:space="preserve"> says so in its own </w:t>
      </w:r>
      <w:r>
        <w:rPr>
          <w:rFonts w:ascii="Consolas" w:hAnsi="Consolas"/>
          <w:color w:val="8A3B1E"/>
          <w:sz w:val="21"/>
        </w:rPr>
        <w:t>note</w:t>
      </w:r>
      <w:r>
        <w:rPr>
          <w:b w:val="0"/>
          <w:color w:val="1A1A1A"/>
          <w:sz w:val="21"/>
        </w:rPr>
        <w:t xml:space="preserve"> field. </w:t>
      </w:r>
      <w:r>
        <w:rPr>
          <w:b/>
          <w:color w:val="1A1A1A"/>
          <w:sz w:val="21"/>
        </w:rPr>
        <w:t>Never present an analytics figure as a payslip.</w:t>
      </w:r>
    </w:p>
    <w:p>
      <w:pPr>
        <w:spacing w:after="120"/>
      </w:pPr>
      <w:r>
        <w:rPr>
          <w:b w:val="0"/>
          <w:color w:val="1A1A1A"/>
          <w:sz w:val="21"/>
        </w:rPr>
        <w:t xml:space="preserve">That endpoint is </w:t>
      </w:r>
      <w:r>
        <w:rPr>
          <w:b/>
          <w:color w:val="1A1A1A"/>
          <w:sz w:val="21"/>
        </w:rPr>
        <w:t>DM, MD and HR only</w:t>
      </w:r>
      <w:r>
        <w:rPr>
          <w:b w:val="0"/>
          <w:color w:val="1A1A1A"/>
          <w:sz w:val="21"/>
        </w:rPr>
        <w:t xml:space="preserve"> — it is cost data.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Tenancy</w:t>
      </w:r>
    </w:p>
    <w:p>
      <w:pPr>
        <w:spacing w:after="120"/>
      </w:pPr>
      <w:r>
        <w:rPr>
          <w:b w:val="0"/>
          <w:color w:val="1A1A1A"/>
          <w:sz w:val="21"/>
        </w:rPr>
        <w:t xml:space="preserve">Every endpoint threads </w:t>
      </w:r>
      <w:r>
        <w:rPr>
          <w:rFonts w:ascii="Consolas" w:hAnsi="Consolas"/>
          <w:color w:val="8A3B1E"/>
          <w:sz w:val="21"/>
        </w:rPr>
        <w:t>client_scope</w:t>
      </w:r>
      <w:r>
        <w:rPr>
          <w:b w:val="0"/>
          <w:color w:val="1A1A1A"/>
          <w:sz w:val="21"/>
        </w:rPr>
        <w:t xml:space="preserve">: a </w:t>
      </w:r>
      <w:r>
        <w:rPr>
          <w:rFonts w:ascii="Consolas" w:hAnsi="Consolas"/>
          <w:color w:val="8A3B1E"/>
          <w:sz w:val="21"/>
        </w:rPr>
        <w:t>client</w:t>
      </w:r>
      <w:r>
        <w:rPr>
          <w:b w:val="0"/>
          <w:color w:val="1A1A1A"/>
          <w:sz w:val="21"/>
        </w:rPr>
        <w:t xml:space="preserve"> login is pinned to its own </w:t>
      </w:r>
      <w:r>
        <w:rPr>
          <w:rFonts w:ascii="Consolas" w:hAnsi="Consolas"/>
          <w:color w:val="8A3B1E"/>
          <w:sz w:val="21"/>
        </w:rPr>
        <w:t>client_id</w:t>
      </w:r>
      <w:r>
        <w:rPr>
          <w:b w:val="0"/>
          <w:color w:val="1A1A1A"/>
          <w:sz w:val="21"/>
        </w:rPr>
        <w:t>; staff read across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A </w:t>
            </w:r>
            <w:r>
              <w:rPr>
                <w:b/>
                <w:color w:val="1A1A1A"/>
                <w:sz w:val="20"/>
              </w:rPr>
              <w:t>cross-tenant id resolves to 404</w:t>
            </w:r>
            <w:r>
              <w:rPr>
                <w:b w:val="0"/>
                <w:color w:val="1A1A1A"/>
                <w:sz w:val="20"/>
              </w:rPr>
              <w:t>, not to an empty result. Existence itself is information — telling a buyer "that order exists but is not yours" tells them the factory has another customer with that order number.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The big reads are capped, and they say so</w:t>
      </w:r>
    </w:p>
    <w:p>
      <w:pPr>
        <w:spacing w:after="120"/>
      </w:pPr>
      <w:r>
        <w:rPr>
          <w:b w:val="0"/>
          <w:color w:val="1A1A1A"/>
          <w:sz w:val="21"/>
        </w:rPr>
        <w:t xml:space="preserve">Two endpoints used to return everything the factory had ever made. A single live style runs to </w:t>
      </w:r>
      <w:r>
        <w:rPr>
          <w:b/>
          <w:color w:val="1A1A1A"/>
          <w:sz w:val="21"/>
        </w:rPr>
        <w:t>1,425 pieces and about 11,400 production events</w:t>
      </w:r>
      <w:r>
        <w:rPr>
          <w:b w:val="0"/>
          <w:color w:val="1A1A1A"/>
          <w:sz w:val="21"/>
        </w:rPr>
        <w:t>.</w:t>
      </w:r>
    </w:p>
    <w:p>
      <w:pPr>
        <w:pStyle w:val="Heading2"/>
        <w:spacing w:before="280"/>
      </w:pPr>
      <w:r>
        <w:rPr>
          <w:rFonts w:ascii="Consolas" w:hAnsi="Consolas"/>
        </w:rPr>
        <w:t>GET /analytics/explorer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include_pieces</w:t>
      </w:r>
      <w:r>
        <w:rPr>
          <w:b w:val="0"/>
          <w:color w:val="1A1A1A"/>
          <w:sz w:val="21"/>
        </w:rPr>
        <w:t xml:space="preserve"> defaults to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 xml:space="preserve">. Pass </w:t>
      </w:r>
      <w:r>
        <w:rPr>
          <w:rFonts w:ascii="Consolas" w:hAnsi="Consolas"/>
          <w:color w:val="8A3B1E"/>
          <w:sz w:val="21"/>
        </w:rPr>
        <w:t>false</w:t>
      </w:r>
      <w:r>
        <w:rPr>
          <w:b w:val="0"/>
          <w:color w:val="1A1A1A"/>
          <w:sz w:val="21"/>
        </w:rPr>
        <w:t xml:space="preserve"> for the skeleton alone.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pieces_per_style</w:t>
      </w:r>
      <w:r>
        <w:rPr>
          <w:b w:val="0"/>
          <w:color w:val="1A1A1A"/>
          <w:sz w:val="21"/>
        </w:rPr>
        <w:t xml:space="preserve"> caps the leaves (default 100, max 500).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Each style always reports its </w:t>
      </w:r>
      <w:r>
        <w:rPr>
          <w:b/>
          <w:color w:val="1A1A1A"/>
          <w:sz w:val="21"/>
        </w:rPr>
        <w:t>real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piece_count</w:t>
      </w:r>
      <w:r>
        <w:rPr>
          <w:b w:val="0"/>
          <w:color w:val="1A1A1A"/>
          <w:sz w:val="21"/>
        </w:rPr>
        <w:t xml:space="preserve">, plus </w:t>
      </w:r>
      <w:r>
        <w:rPr>
          <w:rFonts w:ascii="Consolas" w:hAnsi="Consolas"/>
          <w:color w:val="8A3B1E"/>
          <w:sz w:val="21"/>
        </w:rPr>
        <w:t>pieces_truncated</w:t>
      </w:r>
      <w:r>
        <w:rPr>
          <w:b w:val="0"/>
          <w:color w:val="1A1A1A"/>
          <w:sz w:val="21"/>
        </w:rPr>
        <w:t xml:space="preserve"> when leaves were cut off.</w:t>
      </w:r>
    </w:p>
    <w:p>
      <w:pPr>
        <w:spacing w:after="120"/>
      </w:pPr>
      <w:r>
        <w:rPr>
          <w:b w:val="0"/>
          <w:color w:val="1A1A1A"/>
          <w:sz w:val="21"/>
        </w:rPr>
        <w:t xml:space="preserve">So the tree stays small and the counts stay true. </w:t>
      </w:r>
      <w:r>
        <w:rPr>
          <w:b/>
          <w:color w:val="1A1A1A"/>
          <w:sz w:val="21"/>
        </w:rPr>
        <w:t>Read `piece_count`, never `len(pieces)`.</w:t>
      </w:r>
    </w:p>
    <w:p>
      <w:pPr>
        <w:pStyle w:val="Heading2"/>
        <w:spacing w:before="280"/>
      </w:pPr>
      <w:r>
        <w:rPr>
          <w:rFonts w:ascii="Consolas" w:hAnsi="Consolas"/>
        </w:rPr>
        <w:t>GET /analytics/styles/{style_id}/detail</w:t>
      </w:r>
    </w:p>
    <w:p>
      <w:pPr>
        <w:spacing w:after="120"/>
      </w:pPr>
      <w:r>
        <w:rPr>
          <w:b w:val="0"/>
          <w:color w:val="1A1A1A"/>
          <w:sz w:val="21"/>
        </w:rPr>
        <w:t xml:space="preserve">Paged with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offset</w:t>
      </w:r>
      <w:r>
        <w:rPr>
          <w:b w:val="0"/>
          <w:color w:val="1A1A1A"/>
          <w:sz w:val="21"/>
        </w:rPr>
        <w:t xml:space="preserve">. The events are fetched </w:t>
      </w:r>
      <w:r>
        <w:rPr>
          <w:b/>
          <w:color w:val="1A1A1A"/>
          <w:sz w:val="21"/>
        </w:rPr>
        <w:t>only for the pieces on the page</w:t>
      </w:r>
      <w:r>
        <w:rPr>
          <w:b w:val="0"/>
          <w:color w:val="1A1A1A"/>
          <w:sz w:val="21"/>
        </w:rPr>
        <w:t xml:space="preserve">, while </w:t>
      </w:r>
      <w:r>
        <w:rPr>
          <w:rFonts w:ascii="Consolas" w:hAnsi="Consolas"/>
          <w:color w:val="8A3B1E"/>
          <w:sz w:val="21"/>
        </w:rPr>
        <w:t>totals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stages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store</w:t>
      </w:r>
      <w:r>
        <w:rPr>
          <w:b w:val="0"/>
          <w:color w:val="1A1A1A"/>
          <w:sz w:val="21"/>
        </w:rPr>
        <w:t xml:space="preserve"> stay </w:t>
      </w:r>
      <w:r>
        <w:rPr>
          <w:b/>
          <w:color w:val="1A1A1A"/>
          <w:sz w:val="21"/>
        </w:rPr>
        <w:t>whole-style</w:t>
      </w:r>
      <w:r>
        <w:rPr>
          <w:b w:val="0"/>
          <w:color w:val="1A1A1A"/>
          <w:sz w:val="21"/>
        </w:rPr>
        <w:t xml:space="preserve"> — because those are facts about the style, and a manager reads them as such.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How to read the numbers</w:t>
      </w:r>
    </w:p>
    <w:p>
      <w:pPr>
        <w:pStyle w:val="Heading2"/>
        <w:spacing w:before="280"/>
      </w:pPr>
      <w:r>
        <w:rPr>
          <w:rFonts w:ascii="Consolas" w:hAnsi="Consolas"/>
        </w:rPr>
        <w:t>totals</w:t>
      </w:r>
      <w:r>
        <w:t xml:space="preserve"> — measured against what was ORDERED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qty_ordered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client ordered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minted_pieces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barcodes exist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through the final stage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qty_ordered − completed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not_minted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ordered but never released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The balance is against what was ordered, not what was minted.</w:t>
            </w:r>
            <w:r>
              <w:rPr>
                <w:b w:val="0"/>
                <w:color w:val="1A1A1A"/>
                <w:sz w:val="20"/>
              </w:rPr>
              <w:t xml:space="preserve"> A style nobody has released yet is still owed to the client. A balance that ignored it would report an order as complete while half of it had not been started.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rPr>
          <w:rFonts w:ascii="Consolas" w:hAnsi="Consolas"/>
        </w:rPr>
        <w:t>stages</w:t>
      </w:r>
      <w:r>
        <w:t xml:space="preserve"> — </w:t>
      </w:r>
      <w:r>
        <w:rPr>
          <w:rFonts w:ascii="Consolas" w:hAnsi="Consolas"/>
        </w:rPr>
        <w:t>pending</w:t>
      </w:r>
      <w:r>
        <w:t xml:space="preserve"> is the BALANCE at that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pending = total − completed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That is what the floor means: a piece that has finished cutting and is waiting for fusing is </w:t>
      </w:r>
      <w:r>
        <w:rPr>
          <w:b/>
          <w:color w:val="1A1A1A"/>
          <w:sz w:val="21"/>
        </w:rPr>
        <w:t>pending at fusing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deliberately </w:t>
      </w:r>
      <w:r>
        <w:rPr>
          <w:b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queue depth (upstream completed minus this stage's completed). With queue depth every stage has a different denominator and the columns stop adding up against the order.</w:t>
      </w:r>
    </w:p>
    <w:p>
      <w:pPr>
        <w:pStyle w:val="Heading2"/>
        <w:spacing w:before="280"/>
      </w:pPr>
      <w:r>
        <w:rPr>
          <w:rFonts w:ascii="Consolas" w:hAnsi="Consolas"/>
        </w:rPr>
        <w:t>store</w:t>
      </w:r>
      <w:r>
        <w:t xml:space="preserve"> — where the garments physically are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buckets[]</w:t>
      </w:r>
      <w:r>
        <w:rPr>
          <w:b w:val="0"/>
          <w:color w:val="1A1A1A"/>
          <w:sz w:val="21"/>
        </w:rPr>
        <w:t xml:space="preserve">, plus named counts: </w:t>
      </w:r>
      <w:r>
        <w:rPr>
          <w:rFonts w:ascii="Consolas" w:hAnsi="Consolas"/>
          <w:color w:val="8A3B1E"/>
          <w:sz w:val="21"/>
        </w:rPr>
        <w:t>holding_leather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holding_lining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holding_both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received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sended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in_store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awaiting_parts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no_drawer</w:t>
      </w:r>
      <w:r>
        <w:rPr>
          <w:b w:val="0"/>
          <w:color w:val="1A1A1A"/>
          <w:sz w:val="21"/>
        </w:rPr>
        <w:t xml:space="preserve"> is </w:t>
      </w:r>
      <w:r>
        <w:rPr>
          <w:b/>
          <w:color w:val="1A1A1A"/>
          <w:sz w:val="21"/>
        </w:rPr>
        <w:t>always 0</w:t>
      </w:r>
      <w:r>
        <w:rPr>
          <w:b w:val="0"/>
          <w:color w:val="1A1A1A"/>
          <w:sz w:val="21"/>
        </w:rPr>
        <w:t>. There are no drawers. The key is kept only so nothing reading it breaks.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The piece life story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/analytics/pieces/{piece_code}/story</w:t>
      </w:r>
      <w:r>
        <w:rPr>
          <w:b w:val="0"/>
          <w:color w:val="1A1A1A"/>
          <w:sz w:val="21"/>
        </w:rPr>
        <w:t xml:space="preserve"> is the barcode feature's headline read: </w:t>
      </w:r>
      <w:r>
        <w:rPr>
          <w:b/>
          <w:color w:val="1A1A1A"/>
          <w:sz w:val="21"/>
        </w:rPr>
        <w:t>everything that ever happened to one garment.</w:t>
      </w:r>
    </w:p>
    <w:p>
      <w:pPr>
        <w:spacing w:after="120"/>
      </w:pPr>
      <w:r>
        <w:rPr>
          <w:b w:val="0"/>
          <w:color w:val="1A1A1A"/>
          <w:sz w:val="21"/>
        </w:rPr>
        <w:t>Each stage row carries: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stage_label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was done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employee_name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who did it — </w:t>
            </w:r>
            <w:r>
              <w:rPr>
                <w:b/>
                <w:color w:val="1A1A1A"/>
                <w:sz w:val="18"/>
              </w:rPr>
              <w:t>`null` for work done by an outside factory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day the work happened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logged_at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recorded, which can be later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entered_by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login that recorded it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is_rework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when this stage had already been logged for this garment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leather_consumption_dcm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recorded at the cut;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everywhere else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Plus </w:t>
      </w:r>
      <w:r>
        <w:rPr>
          <w:rFonts w:ascii="Consolas" w:hAnsi="Consolas"/>
          <w:color w:val="8A3B1E"/>
          <w:sz w:val="21"/>
        </w:rPr>
        <w:t>current_stage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store_state</w:t>
      </w:r>
      <w:r>
        <w:rPr>
          <w:b w:val="0"/>
          <w:color w:val="1A1A1A"/>
          <w:sz w:val="21"/>
        </w:rPr>
        <w:t xml:space="preserve">, and </w:t>
      </w:r>
      <w:r>
        <w:rPr>
          <w:b/>
          <w:color w:val="1A1A1A"/>
          <w:sz w:val="21"/>
        </w:rPr>
        <w:t>`awaiting`</w:t>
      </w:r>
      <w:r>
        <w:rPr>
          <w:b w:val="0"/>
          <w:color w:val="1A1A1A"/>
          <w:sz w:val="21"/>
        </w:rPr>
        <w:t xml:space="preserve"> — one sentence saying what the garment is waiting for:</w:t>
      </w:r>
    </w:p>
    <w:p>
      <w:pPr>
        <w:pStyle w:val="ListBullet"/>
        <w:spacing w:after="40"/>
      </w:pPr>
      <w:r>
        <w:rPr>
          <w:i/>
          <w:color w:val="1A1A1A"/>
          <w:sz w:val="21"/>
        </w:rPr>
        <w:t>"in the store, awaiting lining"</w:t>
      </w:r>
    </w:p>
    <w:p>
      <w:pPr>
        <w:pStyle w:val="ListBullet"/>
        <w:spacing w:after="40"/>
      </w:pPr>
      <w:r>
        <w:rPr>
          <w:i/>
          <w:color w:val="1A1A1A"/>
          <w:sz w:val="21"/>
        </w:rPr>
        <w:t>"in the store, awaiting leather"</w:t>
      </w:r>
    </w:p>
    <w:p>
      <w:pPr>
        <w:pStyle w:val="ListBullet"/>
        <w:spacing w:after="40"/>
      </w:pPr>
      <w:r>
        <w:rPr>
          <w:i/>
          <w:color w:val="1A1A1A"/>
          <w:sz w:val="21"/>
        </w:rPr>
        <w:t>"awaiting storage"</w:t>
      </w:r>
    </w:p>
    <w:p>
      <w:pPr>
        <w:pStyle w:val="ListBullet"/>
        <w:spacing w:after="40"/>
      </w:pPr>
      <w:r>
        <w:rPr>
          <w:i/>
          <w:color w:val="1A1A1A"/>
          <w:sz w:val="21"/>
        </w:rPr>
        <w:t>"awaiting inspection sign-off"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awaiting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null</w:t>
      </w:r>
      <w:r>
        <w:rPr>
          <w:b w:val="0"/>
          <w:color w:val="1A1A1A"/>
          <w:sz w:val="21"/>
        </w:rPr>
        <w:t xml:space="preserve"> when the garment is not waiting on anything nameable.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work_date</w:t>
            </w:r>
            <w:r>
              <w:rPr>
                <w:b w:val="0"/>
                <w:color w:val="1A1A1A"/>
                <w:sz w:val="20"/>
              </w:rPr>
              <w:t xml:space="preserve"> and </w:t>
            </w:r>
            <w:r>
              <w:rPr>
                <w:rFonts w:ascii="Consolas" w:hAnsi="Consolas"/>
                <w:color w:val="8A3B1E"/>
                <w:sz w:val="20"/>
              </w:rPr>
              <w:t>logged_at</w:t>
            </w:r>
            <w:r>
              <w:rPr>
                <w:b w:val="0"/>
                <w:color w:val="1A1A1A"/>
                <w:sz w:val="20"/>
              </w:rPr>
              <w:t xml:space="preserve"> are different on purpose. Work done on Friday and entered on Monday is a Friday wage, and both facts are kept.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Consumption vs stock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/analytics/consumption</w:t>
      </w:r>
      <w:r>
        <w:rPr>
          <w:b w:val="0"/>
          <w:color w:val="1A1A1A"/>
          <w:sz w:val="21"/>
        </w:rPr>
        <w:t xml:space="preserve"> sums </w:t>
      </w:r>
      <w:r>
        <w:rPr>
          <w:b/>
          <w:color w:val="1A1A1A"/>
          <w:sz w:val="21"/>
        </w:rPr>
        <w:t>leather actually consumed</w:t>
      </w:r>
      <w:r>
        <w:rPr>
          <w:b w:val="0"/>
          <w:color w:val="1A1A1A"/>
          <w:sz w:val="21"/>
        </w:rPr>
        <w:t xml:space="preserve"> from the cut events, per style.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pieces_cut</w:t>
      </w:r>
      <w:r>
        <w:rPr>
          <w:b w:val="0"/>
          <w:color w:val="1A1A1A"/>
          <w:sz w:val="21"/>
        </w:rPr>
        <w:t xml:space="preserve"> is the count of </w:t>
      </w:r>
      <w:r>
        <w:rPr>
          <w:b/>
          <w:color w:val="1A1A1A"/>
          <w:sz w:val="21"/>
        </w:rPr>
        <w:t>distinct garments</w:t>
      </w:r>
      <w:r>
        <w:rPr>
          <w:b w:val="0"/>
          <w:color w:val="1A1A1A"/>
          <w:sz w:val="21"/>
        </w:rPr>
        <w:t xml:space="preserve"> with a leather cut logged.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leather_consumed_dcm</w:t>
      </w:r>
      <w:r>
        <w:rPr>
          <w:b w:val="0"/>
          <w:color w:val="1A1A1A"/>
          <w:sz w:val="21"/>
        </w:rPr>
        <w:t xml:space="preserve"> is the sum recorded against those events.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answers "what did this style really cost us in leather", which is not the same as "what does the recipe say it should cost" — that is </w:t>
      </w:r>
      <w:r>
        <w:rPr>
          <w:rFonts w:ascii="Consolas" w:hAnsi="Consolas"/>
          <w:color w:val="8A3B1E"/>
          <w:sz w:val="21"/>
        </w:rPr>
        <w:t>/styles/{id}/material-spec/requirement</w:t>
      </w:r>
      <w:r>
        <w:rPr>
          <w:b w:val="0"/>
          <w:color w:val="1A1A1A"/>
          <w:sz w:val="21"/>
        </w:rPr>
        <w:t>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9.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This module owns no tables and must never write.</w:t>
      </w:r>
      <w:r>
        <w:rPr>
          <w:b w:val="0"/>
          <w:color w:val="1A1A1A"/>
          <w:sz w:val="21"/>
        </w:rPr>
        <w:t xml:space="preserve"> If a figure needs a table, it belongs in the module that owns the data.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`employee-rates` pre-loads every rate in one query</w:t>
      </w:r>
      <w:r>
        <w:rPr>
          <w:b w:val="0"/>
          <w:color w:val="1A1A1A"/>
          <w:sz w:val="21"/>
        </w:rPr>
        <w:t xml:space="preserve"> and resolves them in Python. The alternative — a scalar subquery per row — is an N-query payroll report, and this is the endpoint a manager refreshes all day.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Its rate resolution mirrors `WageRepository.effective_rate` exactly.</w:t>
      </w:r>
      <w:r>
        <w:rPr>
          <w:b w:val="0"/>
          <w:color w:val="1A1A1A"/>
          <w:sz w:val="21"/>
        </w:rPr>
        <w:t xml:space="preserve"> If one changes, both must.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`_stage_progress` and `_scope_totals` are shared</w:t>
      </w:r>
      <w:r>
        <w:rPr>
          <w:b w:val="0"/>
          <w:color w:val="1A1A1A"/>
          <w:sz w:val="21"/>
        </w:rPr>
        <w:t xml:space="preserve"> by the order level and the style level, so a style page is always a strict subset of its order page.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410 stubs are kept deliberately.</w:t>
      </w:r>
      <w:r>
        <w:rPr>
          <w:b w:val="0"/>
          <w:color w:val="1A1A1A"/>
          <w:sz w:val="21"/>
        </w:rPr>
        <w:t xml:space="preserve"> Delete them one release after the frontend stops calling them.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2026-09-28.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/api/v1/analytics/alerts/freight-risk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REMOVED (change-list item 1).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/api/v1/analytics/alerts/stage-spread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REMOVED (change-list item 1).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/api/v1/analytics/consumption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Consumption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/api/v1/analytics/employee-rates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Per-employee rate / piece / earnings analytics.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/api/v1/analytics/explorer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Left-panel nav tree: Client -&gt; Order -&gt; Style -&gt; Piece, scoped to the signed-in user.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/api/v1/analytics/orders/{order_id}/tree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landing view: styles with piece count + current-stage distribution.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/api/v1/analytics/overview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REMOVED (change-list item 1).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/api/v1/analytics/pieces/detail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piece by piece_code OR (sku_code + seq): header + grouped stages.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/api/v1/analytics/pieces/{piece_code}/story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Life Story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/api/v1/analytics/styles/{style_id}/detail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style: its pieces, each with its full stage history.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Analytics · System Guide · updated 2026-09-28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