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Barcode</w:t>
      </w:r>
    </w:p>
    <w:p>
      <w:pPr>
        <w:jc w:val="center"/>
      </w:pPr>
      <w:r>
        <w:rPr>
          <w:color w:val="1A1A1A"/>
          <w:sz w:val="40"/>
        </w:rPr>
        <w:t>System Guide</w:t>
      </w:r>
    </w:p>
    <w:p>
      <w:pPr>
        <w:spacing w:before="280"/>
        <w:jc w:val="center"/>
      </w:pPr>
      <w:r>
        <w:rPr>
          <w:color w:val="555555"/>
          <w:sz w:val="22"/>
        </w:rPr>
        <w:t>GET /barcode/resolve is every scan's front door: unknown code 404, retired card 410 Gone, otherwise the code's type and a live payload for it.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barcode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What this document is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How the service works, step by step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Its companion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BARCODE_API_REFERENCE.docx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11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Updated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2026-09-23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What this service is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barcode service is </w:t>
      </w:r>
      <w:r>
        <w:rPr>
          <w:b/>
          <w:color w:val="1A1A1A"/>
          <w:sz w:val="21"/>
        </w:rPr>
        <w:t>the front door of every scan in the factory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 w:val="0"/>
          <w:color w:val="1A1A1A"/>
          <w:sz w:val="21"/>
        </w:rPr>
        <w:t xml:space="preserve">There is </w:t>
      </w:r>
      <w:r>
        <w:rPr>
          <w:b/>
          <w:color w:val="1A1A1A"/>
          <w:sz w:val="21"/>
        </w:rPr>
        <w:t>one table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barcode_registry</w:t>
      </w:r>
      <w:r>
        <w:rPr>
          <w:b w:val="0"/>
          <w:color w:val="1A1A1A"/>
          <w:sz w:val="21"/>
        </w:rPr>
        <w:t xml:space="preserve"> — and every printed code in the building has exactly one row in it: a garment, a leather lot, a lining lot, an accessory lot, a single hide, an employee card. One scan endpoint reads that table and answers "what is this, and what is its live state?".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 xml:space="preserve">Why one registry and not one table per thing: the scan gun does not know what it is pointing at. It sends a string. Something has to turn a string into meaning with </w:t>
            </w:r>
            <w:r>
              <w:rPr>
                <w:b/>
                <w:color w:val="1A1A1A"/>
                <w:sz w:val="20"/>
              </w:rPr>
              <w:t>one indexed lookup</w:t>
            </w:r>
            <w:r>
              <w:rPr>
                <w:b w:val="0"/>
                <w:color w:val="1A1A1A"/>
                <w:sz w:val="20"/>
              </w:rPr>
              <w:t>, and that something must never guess.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Part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File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HTTP routes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app/modules/barcode/router.py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Resolve / print / lifecycle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app/modules/barcode/service.py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Code minting + queries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app/modules/barcode/repository.py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Tables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app/modules/barcode/models.py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Types and statuses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app/core/enums_barcode.py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2. The barcode types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Names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Minted when</w:t>
            </w:r>
          </w:p>
        </w:tc>
        <w:tc>
          <w:tcPr>
            <w:tcW w:type="dxa" w:w="244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Can it be changed?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physical garment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DM </w:t>
            </w:r>
            <w:r>
              <w:rPr>
                <w:b/>
                <w:color w:val="1A1A1A"/>
                <w:sz w:val="18"/>
              </w:rPr>
              <w:t>releases</w:t>
            </w:r>
            <w:r>
              <w:rPr>
                <w:b w:val="0"/>
                <w:color w:val="1A1A1A"/>
                <w:sz w:val="18"/>
              </w:rPr>
              <w:t xml:space="preserve"> a style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No.</w:t>
            </w:r>
            <w:r>
              <w:rPr>
                <w:b w:val="0"/>
                <w:color w:val="1A1A1A"/>
                <w:sz w:val="18"/>
              </w:rPr>
              <w:t xml:space="preserve"> Permanent garment identity.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LEATHER_LOT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leather delivery on the shelf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leather lot is created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LINING_LOT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lining lot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lining lot is created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ACCESSORY_LOT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packet of buttons / zips / thread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an accessory lot is created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LEATHER_SHEET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ONE hide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leather lot is created with </w:t>
            </w:r>
            <w:r>
              <w:rPr>
                <w:rFonts w:ascii="Consolas" w:hAnsi="Consolas"/>
                <w:color w:val="8A3B1E"/>
                <w:sz w:val="18"/>
              </w:rPr>
              <w:t>sheets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worker's card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employee is created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Yes</w:t>
            </w:r>
            <w:r>
              <w:rPr>
                <w:b w:val="0"/>
                <w:color w:val="1A1A1A"/>
                <w:sz w:val="18"/>
              </w:rPr>
              <w:t xml:space="preserve"> — reissue or deactivate</w:t>
            </w:r>
          </w:p>
        </w:tc>
      </w:tr>
      <w:tr>
        <w:tc>
          <w:tcPr>
            <w:tcW w:type="dxa" w:w="2448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DRAWER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retired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—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module is withdrawn; rows kept for audit only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Why a hide gets its own code and a button does not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lot</w:t>
      </w:r>
      <w:r>
        <w:rPr>
          <w:b w:val="0"/>
          <w:color w:val="1A1A1A"/>
          <w:sz w:val="21"/>
        </w:rPr>
        <w:t xml:space="preserve"> code names a </w:t>
      </w:r>
      <w:r>
        <w:rPr>
          <w:i/>
          <w:color w:val="1A1A1A"/>
          <w:sz w:val="21"/>
        </w:rPr>
        <w:t>specification</w:t>
      </w:r>
      <w:r>
        <w:rPr>
          <w:b w:val="0"/>
          <w:color w:val="1A1A1A"/>
          <w:sz w:val="21"/>
        </w:rPr>
        <w:t xml:space="preserve"> — "SUEDE-A32 · NAVY · 1.2 mm" — and what is behind it is interchangeable. One metre of that lining is any other metre; one button out of a 5,000-button packet is any other button. One code for the packet and a count that goes down says everything true about it.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leather sheet is not interchangeable.</w:t>
      </w:r>
      <w:r>
        <w:rPr>
          <w:b w:val="0"/>
          <w:color w:val="1A1A1A"/>
          <w:sz w:val="21"/>
        </w:rPr>
        <w:t xml:space="preserve"> It is one hide, individually measured (43, 47, 40 dcm — no two alike), individually expensive, and issued to one named cutter for one garment. "How much leather did this jacket take?" cannot be answered from a lot-level number — it is the sum of the specific hides that went into it. So the hide carries the code.</w:t>
      </w:r>
    </w:p>
    <w:p>
      <w:pPr>
        <w:spacing w:after="120"/>
      </w:pPr>
      <w:r>
        <w:rPr>
          <w:b w:val="0"/>
          <w:color w:val="1A1A1A"/>
          <w:sz w:val="21"/>
        </w:rPr>
        <w:t xml:space="preserve">That is also why there is deliberately </w:t>
      </w:r>
      <w:r>
        <w:rPr>
          <w:b/>
          <w:color w:val="1A1A1A"/>
          <w:sz w:val="21"/>
        </w:rPr>
        <w:t>no</w:t>
      </w:r>
      <w:r>
        <w:rPr>
          <w:b w:val="0"/>
          <w:color w:val="1A1A1A"/>
          <w:sz w:val="21"/>
        </w:rPr>
        <w:t xml:space="preserve"> accessory-unit code: it would mean printing five thousand labels to learn nothing the packet count already says.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3. The code formats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Format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Example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 (scannable)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PC-</w:t>
            </w:r>
            <w:r>
              <w:rPr>
                <w:b w:val="0"/>
                <w:color w:val="1A1A1A"/>
                <w:sz w:val="18"/>
              </w:rPr>
              <w:t xml:space="preserve"> + 6 characters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PC-23456A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Piece (long identity, on the sticker text)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STYLE-COLOUR-SIZE-seq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KJ2451-CLERMONT-57-M-005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Employee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EMP-</w:t>
            </w:r>
            <w:r>
              <w:rPr>
                <w:b w:val="0"/>
                <w:color w:val="1A1A1A"/>
                <w:sz w:val="18"/>
              </w:rPr>
              <w:t xml:space="preserve"> + 6 digits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EMP-000123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Leather lot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LOT-LEA-</w:t>
            </w:r>
            <w:r>
              <w:rPr>
                <w:b w:val="0"/>
                <w:color w:val="1A1A1A"/>
                <w:sz w:val="18"/>
              </w:rPr>
              <w:t xml:space="preserve"> + 6 digits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LOT-LEA-000041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Lining lot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LOT-LIN-</w:t>
            </w:r>
            <w:r>
              <w:rPr>
                <w:b w:val="0"/>
                <w:color w:val="1A1A1A"/>
                <w:sz w:val="18"/>
              </w:rPr>
              <w:t xml:space="preserve"> + 6 digits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LOT-LIN-000012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Accessory lot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LOT-ACC-</w:t>
            </w:r>
            <w:r>
              <w:rPr>
                <w:b w:val="0"/>
                <w:color w:val="1A1A1A"/>
                <w:sz w:val="18"/>
              </w:rPr>
              <w:t xml:space="preserve"> + 6 digits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LOT-ACC-000205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Hide (sheet)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sheet's own code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LS-000041-03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The small code and the sticker are two different things</w:t>
      </w:r>
    </w:p>
    <w:p>
      <w:pPr>
        <w:spacing w:after="120"/>
      </w:pPr>
      <w:r>
        <w:rPr>
          <w:b w:val="0"/>
          <w:color w:val="1A1A1A"/>
          <w:sz w:val="21"/>
        </w:rPr>
        <w:t xml:space="preserve">A piece's identity used to </w:t>
      </w:r>
      <w:r>
        <w:rPr>
          <w:b/>
          <w:color w:val="1A1A1A"/>
          <w:sz w:val="21"/>
        </w:rPr>
        <w:t>be</w:t>
      </w:r>
      <w:r>
        <w:rPr>
          <w:b w:val="0"/>
          <w:color w:val="1A1A1A"/>
          <w:sz w:val="21"/>
        </w:rPr>
        <w:t xml:space="preserve"> its printed code — about 24 characters. As a Code128 symbol that is a wide label and a slow, error-prone scan, and the client also wants the </w:t>
      </w:r>
      <w:r>
        <w:rPr>
          <w:b/>
          <w:color w:val="1A1A1A"/>
          <w:sz w:val="21"/>
        </w:rPr>
        <w:t>article</w:t>
      </w:r>
      <w:r>
        <w:rPr>
          <w:b w:val="0"/>
          <w:color w:val="1A1A1A"/>
          <w:sz w:val="21"/>
        </w:rPr>
        <w:t xml:space="preserve"> on the sticker, which makes it longer still. So the two jobs were separated: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 xml:space="preserve">   the BARCODE carries a small unique id   -&gt;  PC-23456A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the STICKER prints the business fact    -&gt;  order · style · article ·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                           colour · size · serial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Old labels still work.</w:t>
      </w:r>
      <w:r>
        <w:rPr>
          <w:b w:val="0"/>
          <w:color w:val="1A1A1A"/>
          <w:sz w:val="21"/>
        </w:rPr>
        <w:t xml:space="preserve"> The long code stays in the registry as an </w:t>
      </w:r>
      <w:r>
        <w:rPr>
          <w:b/>
          <w:color w:val="1A1A1A"/>
          <w:sz w:val="21"/>
        </w:rPr>
        <w:t>alias row</w:t>
      </w:r>
      <w:r>
        <w:rPr>
          <w:b w:val="0"/>
          <w:color w:val="1A1A1A"/>
          <w:sz w:val="21"/>
        </w:rPr>
        <w:t xml:space="preserve"> pointing at the same piece. When you resolve one, the response carries </w:t>
      </w:r>
      <w:r>
        <w:rPr>
          <w:rFonts w:ascii="Consolas" w:hAnsi="Consolas"/>
          <w:color w:val="8A3B1E"/>
          <w:sz w:val="21"/>
        </w:rPr>
        <w:t>is_alias: true</w:t>
      </w:r>
      <w:r>
        <w:rPr>
          <w:b w:val="0"/>
          <w:color w:val="1A1A1A"/>
          <w:sz w:val="21"/>
        </w:rPr>
        <w:t xml:space="preserve"> — the scan worked, but the label is old and should be reprinted with the small code.</w:t>
      </w:r>
    </w:p>
    <w:p>
      <w:pPr>
        <w:pStyle w:val="Heading3"/>
        <w:spacing w:before="200"/>
      </w:pPr>
      <w:r>
        <w:t>Why base 30 and not base 36</w:t>
      </w:r>
    </w:p>
    <w:p>
      <w:pPr>
        <w:spacing w:after="120"/>
      </w:pPr>
      <w:r>
        <w:rPr>
          <w:b w:val="0"/>
          <w:color w:val="1A1A1A"/>
          <w:sz w:val="21"/>
        </w:rPr>
        <w:t xml:space="preserve">The alphabet is </w:t>
      </w:r>
      <w:r>
        <w:rPr>
          <w:rFonts w:ascii="Consolas" w:hAnsi="Consolas"/>
          <w:color w:val="8A3B1E"/>
          <w:sz w:val="21"/>
        </w:rPr>
        <w:t>23456789ABCDEFGHJKMNPQRSTVWXYZ</w:t>
      </w:r>
      <w:r>
        <w:rPr>
          <w:b w:val="0"/>
          <w:color w:val="1A1A1A"/>
          <w:sz w:val="21"/>
        </w:rPr>
        <w:t xml:space="preserve">. It leaves out </w:t>
      </w:r>
      <w:r>
        <w:rPr>
          <w:rFonts w:ascii="Consolas" w:hAnsi="Consolas"/>
          <w:color w:val="8A3B1E"/>
          <w:sz w:val="21"/>
        </w:rPr>
        <w:t>0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O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1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I</w:t>
      </w:r>
      <w:r>
        <w:rPr>
          <w:b w:val="0"/>
          <w:color w:val="1A1A1A"/>
          <w:sz w:val="21"/>
        </w:rPr>
        <w:t xml:space="preserve"> — the four characters a human re-keying a smudged label gets wrong. It is also in ascending ASCII order, so a fixed-width code sorts alphabetically exactly as it sorts numerically.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 xml:space="preserve">4. </w:t>
      </w:r>
      <w:r>
        <w:rPr>
          <w:rFonts w:ascii="Consolas" w:hAnsi="Consolas"/>
        </w:rPr>
        <w:t>GET /barcode/resolve</w:t>
      </w:r>
      <w:r>
        <w:t xml:space="preserve"> — the one call every scanner makes</w:t>
      </w:r>
    </w:p>
    <w:p>
      <w:pPr>
        <w:spacing w:after="120"/>
      </w:pPr>
      <w:r>
        <w:rPr>
          <w:b w:val="0"/>
          <w:color w:val="1A1A1A"/>
          <w:sz w:val="21"/>
        </w:rPr>
        <w:t xml:space="preserve">Send the scanned string as </w:t>
      </w:r>
      <w:r>
        <w:rPr>
          <w:rFonts w:ascii="Consolas" w:hAnsi="Consolas"/>
          <w:color w:val="8A3B1E"/>
          <w:sz w:val="21"/>
        </w:rPr>
        <w:t>?code=</w:t>
      </w:r>
      <w:r>
        <w:rPr>
          <w:b w:val="0"/>
          <w:color w:val="1A1A1A"/>
          <w:sz w:val="21"/>
        </w:rPr>
        <w:t>. Three outcomes, and the difference between the last two matters: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Result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the screen should do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200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known and active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act on </w:t>
            </w:r>
            <w:r>
              <w:rPr>
                <w:rFonts w:ascii="Consolas" w:hAnsi="Consolas"/>
                <w:color w:val="8A3B1E"/>
                <w:sz w:val="18"/>
              </w:rPr>
              <w:t>type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404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this code has never existed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"Unknown barcode — check the label"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410 Gone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it existed and was </w:t>
            </w:r>
            <w:r>
              <w:rPr>
                <w:b/>
                <w:color w:val="1A1A1A"/>
                <w:sz w:val="18"/>
              </w:rPr>
              <w:t>retired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"This card was retired" — a different message from 404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A 410 is not an error in the system. It is the correct answer for a card that was reissued, or for a worker who has left. </w:t>
      </w:r>
      <w:r>
        <w:rPr>
          <w:b/>
          <w:color w:val="1A1A1A"/>
          <w:sz w:val="21"/>
        </w:rPr>
        <w:t>Their history is untouched</w:t>
      </w:r>
      <w:r>
        <w:rPr>
          <w:b w:val="0"/>
          <w:color w:val="1A1A1A"/>
          <w:sz w:val="21"/>
        </w:rPr>
        <w:t xml:space="preserve"> — only the scannable code was retired.</w:t>
      </w:r>
    </w:p>
    <w:p>
      <w:pPr>
        <w:spacing w:after="120"/>
      </w:pPr>
      <w:r>
        <w:rPr>
          <w:b w:val="0"/>
          <w:color w:val="1A1A1A"/>
          <w:sz w:val="21"/>
        </w:rPr>
        <w:t xml:space="preserve">Any logged-in user can call resolve, including the legacy </w:t>
      </w:r>
      <w:r>
        <w:rPr>
          <w:rFonts w:ascii="Consolas" w:hAnsi="Consolas"/>
          <w:color w:val="8A3B1E"/>
          <w:sz w:val="21"/>
        </w:rPr>
        <w:t>employee</w:t>
      </w:r>
      <w:r>
        <w:rPr>
          <w:b w:val="0"/>
          <w:color w:val="1A1A1A"/>
          <w:sz w:val="21"/>
        </w:rPr>
        <w:t xml:space="preserve"> role. That is deliberate: the gate operator must be able to resolve a worker's card on the attendance screen, and a 403 there would stop the shift.</w:t>
      </w:r>
    </w:p>
    <w:p>
      <w:pPr>
        <w:pStyle w:val="Heading2"/>
        <w:spacing w:before="280"/>
      </w:pPr>
      <w:r>
        <w:t>What comes 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"code": "PC-23456A",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"type": "PIECE",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"active": true,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"caption": "NB-B-1 · CLERMONT · GOAT SUEDE · DARK BROWN · 46 · 005",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"is_alias":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"piece": { ...see below...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"employee": null, "lot": null, "sheet":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"next_expected_scan": null,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"next_stage": "FUSING",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"next_stage_label": "Fusing",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"next_stage_blocked_reason": null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Branch on `type`.</w:t>
      </w:r>
      <w:r>
        <w:rPr>
          <w:b w:val="0"/>
          <w:color w:val="1A1A1A"/>
          <w:sz w:val="21"/>
        </w:rPr>
        <w:t xml:space="preserve"> Exactly one of </w:t>
      </w:r>
      <w:r>
        <w:rPr>
          <w:rFonts w:ascii="Consolas" w:hAnsi="Consolas"/>
          <w:color w:val="8A3B1E"/>
          <w:sz w:val="21"/>
        </w:rPr>
        <w:t>piece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employee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lot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sheet</w:t>
      </w:r>
      <w:r>
        <w:rPr>
          <w:b w:val="0"/>
          <w:color w:val="1A1A1A"/>
          <w:sz w:val="21"/>
        </w:rPr>
        <w:t xml:space="preserve"> is filled in — except for a hide, which returns </w:t>
      </w:r>
      <w:r>
        <w:rPr>
          <w:b/>
          <w:color w:val="1A1A1A"/>
          <w:sz w:val="21"/>
        </w:rPr>
        <w:t>both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sheet</w:t>
      </w:r>
      <w:r>
        <w:rPr>
          <w:b w:val="0"/>
          <w:color w:val="1A1A1A"/>
          <w:sz w:val="21"/>
        </w:rPr>
        <w:t xml:space="preserve"> (the skin in your hand) and </w:t>
      </w:r>
      <w:r>
        <w:rPr>
          <w:rFonts w:ascii="Consolas" w:hAnsi="Consolas"/>
          <w:color w:val="8A3B1E"/>
          <w:sz w:val="21"/>
        </w:rPr>
        <w:t>lot</w:t>
      </w:r>
      <w:r>
        <w:rPr>
          <w:b w:val="0"/>
          <w:color w:val="1A1A1A"/>
          <w:sz w:val="21"/>
        </w:rPr>
        <w:t xml:space="preserve"> (what article and colour it is).</w:t>
      </w:r>
    </w:p>
    <w:p>
      <w:pPr>
        <w:pStyle w:val="Heading3"/>
        <w:spacing w:before="200"/>
      </w:pPr>
      <w:r>
        <w:rPr>
          <w:rFonts w:ascii="Consolas" w:hAnsi="Consolas"/>
        </w:rPr>
        <w:t>next_expected_scan</w:t>
      </w:r>
      <w:r>
        <w:t xml:space="preserve"> — which code to present next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You scanned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It says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Why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"PIECE"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worker is identified; the garment is next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any lot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"PIECE"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material was named; scan what it is cut for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 hide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"PIECE"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same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null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there is nothing left to present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The store scan is </w:t>
      </w:r>
      <w:r>
        <w:rPr>
          <w:b/>
          <w:color w:val="1A1A1A"/>
          <w:sz w:val="21"/>
        </w:rPr>
        <w:t>two codes, not three</w:t>
      </w:r>
      <w:r>
        <w:rPr>
          <w:b w:val="0"/>
          <w:color w:val="1A1A1A"/>
          <w:sz w:val="21"/>
        </w:rPr>
        <w:t xml:space="preserve"> — worker, then garment. There is no box to find. This field is </w:t>
      </w:r>
      <w:r>
        <w:rPr>
          <w:b/>
          <w:color w:val="1A1A1A"/>
          <w:sz w:val="21"/>
        </w:rPr>
        <w:t>guidance for the screen</w:t>
      </w:r>
      <w:r>
        <w:rPr>
          <w:b w:val="0"/>
          <w:color w:val="1A1A1A"/>
          <w:sz w:val="21"/>
        </w:rPr>
        <w:t>, not permission: the authority on whether a scan is legal is the store service.</w:t>
      </w:r>
    </w:p>
    <w:p>
      <w:pPr>
        <w:pStyle w:val="Heading3"/>
        <w:spacing w:before="200"/>
      </w:pPr>
      <w:r>
        <w:rPr>
          <w:rFonts w:ascii="Consolas" w:hAnsi="Consolas"/>
        </w:rPr>
        <w:t>next_stage</w:t>
      </w:r>
      <w:r>
        <w:t xml:space="preserve"> — where the garment is going</w:t>
      </w:r>
    </w:p>
    <w:p>
      <w:pPr>
        <w:spacing w:after="120"/>
      </w:pPr>
      <w:r>
        <w:rPr>
          <w:b w:val="0"/>
          <w:color w:val="1A1A1A"/>
          <w:sz w:val="21"/>
        </w:rPr>
        <w:t xml:space="preserve">For a piece code only, the response says which production stage it is due at next, and, when that stage cannot be logged yet, </w:t>
      </w:r>
      <w:r>
        <w:rPr>
          <w:b/>
          <w:color w:val="1A1A1A"/>
          <w:sz w:val="21"/>
        </w:rPr>
        <w:t>why</w:t>
      </w:r>
      <w:r>
        <w:rPr>
          <w:b w:val="0"/>
          <w:color w:val="1A1A1A"/>
          <w:sz w:val="21"/>
        </w:rPr>
        <w:t xml:space="preserve"> (</w:t>
      </w:r>
      <w:r>
        <w:rPr>
          <w:rFonts w:ascii="Consolas" w:hAnsi="Consolas"/>
          <w:color w:val="8A3B1E"/>
          <w:sz w:val="21"/>
        </w:rPr>
        <w:t>next_stage_blocked_reason</w:t>
      </w:r>
      <w:r>
        <w:rPr>
          <w:b w:val="0"/>
          <w:color w:val="1A1A1A"/>
          <w:sz w:val="21"/>
        </w:rPr>
        <w:t xml:space="preserve"> — for example the garment has not been released from the store). The stage is still reported when blocked: the screen shows where the piece is going </w:t>
      </w:r>
      <w:r>
        <w:rPr>
          <w:b/>
          <w:color w:val="1A1A1A"/>
          <w:sz w:val="21"/>
        </w:rPr>
        <w:t>and</w:t>
      </w:r>
      <w:r>
        <w:rPr>
          <w:b w:val="0"/>
          <w:color w:val="1A1A1A"/>
          <w:sz w:val="21"/>
        </w:rPr>
        <w:t xml:space="preserve"> what is holding it there.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next_stage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null</w:t>
      </w:r>
      <w:r>
        <w:rPr>
          <w:b w:val="0"/>
          <w:color w:val="1A1A1A"/>
          <w:sz w:val="21"/>
        </w:rPr>
        <w:t xml:space="preserve"> once the piece has finished the chain.</w:t>
      </w:r>
    </w:p>
    <w:p>
      <w:pPr>
        <w:pStyle w:val="Heading2"/>
        <w:spacing w:before="280"/>
      </w:pPr>
      <w:r>
        <w:t xml:space="preserve">The </w:t>
      </w:r>
      <w:r>
        <w:rPr>
          <w:rFonts w:ascii="Consolas" w:hAnsi="Consolas"/>
        </w:rPr>
        <w:t>piece</w:t>
      </w:r>
      <w:r>
        <w:t xml:space="preserve"> block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UUID of the garment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long human identity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short_code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compact </w:t>
            </w:r>
            <w:r>
              <w:rPr>
                <w:rFonts w:ascii="Consolas" w:hAnsi="Consolas"/>
                <w:color w:val="8A3B1E"/>
                <w:sz w:val="18"/>
              </w:rPr>
              <w:t>PC-…</w:t>
            </w:r>
            <w:r>
              <w:rPr>
                <w:b w:val="0"/>
                <w:color w:val="1A1A1A"/>
                <w:sz w:val="18"/>
              </w:rPr>
              <w:t xml:space="preserve"> the label carries.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  <w:r>
              <w:rPr>
                <w:b w:val="0"/>
                <w:color w:val="1A1A1A"/>
                <w:sz w:val="18"/>
              </w:rPr>
              <w:t xml:space="preserve"> on a very old piece not yet backfilled — the long code still scans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sku_code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colour/size line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style_name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its design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size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seq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serial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serial</w:t>
            </w:r>
            <w:r>
              <w:rPr>
                <w:b w:val="0"/>
                <w:color w:val="1A1A1A"/>
                <w:sz w:val="18"/>
              </w:rPr>
              <w:t xml:space="preserve"> is </w:t>
            </w:r>
            <w:r>
              <w:rPr>
                <w:rFonts w:ascii="Consolas" w:hAnsi="Consolas"/>
                <w:color w:val="8A3B1E"/>
                <w:sz w:val="18"/>
              </w:rPr>
              <w:t>seq</w:t>
            </w:r>
            <w:r>
              <w:rPr>
                <w:b w:val="0"/>
                <w:color w:val="1A1A1A"/>
                <w:sz w:val="18"/>
              </w:rPr>
              <w:t xml:space="preserve"> zero-padded — </w:t>
            </w:r>
            <w:r>
              <w:rPr>
                <w:rFonts w:ascii="Consolas" w:hAnsi="Consolas"/>
                <w:color w:val="8A3B1E"/>
                <w:sz w:val="18"/>
              </w:rPr>
              <w:t>"005"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order_number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client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where it came from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current_stage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last stage logged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{state, holding, leather_in, lining_in, accessories_in}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same word, flat, for older callers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leather_consumption_dcm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dcm recorded at the cut, or </w:t>
            </w:r>
            <w:r>
              <w:rPr>
                <w:rFonts w:ascii="Consolas" w:hAnsi="Consolas"/>
                <w:color w:val="8A3B1E"/>
                <w:sz w:val="18"/>
              </w:rPr>
              <w:t>null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declared at release. Decides whether the store must hold both parts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material_requirement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kit checklist for this garment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label_line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sticker text, pre-joined, so every screen prints it identically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 xml:space="preserve">The </w:t>
      </w:r>
      <w:r>
        <w:rPr>
          <w:rFonts w:ascii="Consolas" w:hAnsi="Consolas"/>
        </w:rPr>
        <w:t>employee</w:t>
      </w:r>
      <w:r>
        <w:t xml:space="preserve"> block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employee_id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name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designation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wage_type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is_active</w:t>
      </w:r>
      <w:r>
        <w:rPr>
          <w:b w:val="0"/>
          <w:color w:val="1A1A1A"/>
          <w:sz w:val="21"/>
        </w:rPr>
        <w:t>.</w:t>
      </w:r>
    </w:p>
    <w:p>
      <w:pPr>
        <w:pStyle w:val="Heading2"/>
        <w:spacing w:before="280"/>
      </w:pPr>
      <w:r>
        <w:t xml:space="preserve">The </w:t>
      </w:r>
      <w:r>
        <w:rPr>
          <w:rFonts w:ascii="Consolas" w:hAnsi="Consolas"/>
        </w:rPr>
        <w:t>lot</w:t>
      </w:r>
      <w:r>
        <w:t xml:space="preserve"> block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lot_id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category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subtype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article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colour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thickness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size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uom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on_hand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available</w:t>
      </w:r>
      <w:r>
        <w:rPr>
          <w:b w:val="0"/>
          <w:color w:val="1A1A1A"/>
          <w:sz w:val="21"/>
        </w:rPr>
        <w:t>.</w:t>
      </w:r>
    </w:p>
    <w:p>
      <w:pPr>
        <w:pStyle w:val="Heading2"/>
        <w:spacing w:before="280"/>
      </w:pPr>
      <w:r>
        <w:t xml:space="preserve">The </w:t>
      </w:r>
      <w:r>
        <w:rPr>
          <w:rFonts w:ascii="Consolas" w:hAnsi="Consolas"/>
        </w:rPr>
        <w:t>sheet</w:t>
      </w:r>
      <w:r>
        <w:t xml:space="preserve"> block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sheet_id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dcm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cutting_row_id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 is the field an operator is usually asking about. The same label reads </w:t>
      </w:r>
      <w:r>
        <w:rPr>
          <w:b/>
          <w:color w:val="1A1A1A"/>
          <w:sz w:val="21"/>
        </w:rPr>
        <w:t>IN_STOCK</w:t>
      </w:r>
      <w:r>
        <w:rPr>
          <w:b w:val="0"/>
          <w:color w:val="1A1A1A"/>
          <w:sz w:val="21"/>
        </w:rPr>
        <w:t xml:space="preserve"> on the shelf, </w:t>
      </w:r>
      <w:r>
        <w:rPr>
          <w:b/>
          <w:color w:val="1A1A1A"/>
          <w:sz w:val="21"/>
        </w:rPr>
        <w:t>ALLOCATED</w:t>
      </w:r>
      <w:r>
        <w:rPr>
          <w:b w:val="0"/>
          <w:color w:val="1A1A1A"/>
          <w:sz w:val="21"/>
        </w:rPr>
        <w:t xml:space="preserve"> once a draft cutting row claims it, </w:t>
      </w:r>
      <w:r>
        <w:rPr>
          <w:b/>
          <w:color w:val="1A1A1A"/>
          <w:sz w:val="21"/>
        </w:rPr>
        <w:t>ISSUED</w:t>
      </w:r>
      <w:r>
        <w:rPr>
          <w:b w:val="0"/>
          <w:color w:val="1A1A1A"/>
          <w:sz w:val="21"/>
        </w:rPr>
        <w:t xml:space="preserve"> in the cutter's hands, and </w:t>
      </w:r>
      <w:r>
        <w:rPr>
          <w:b/>
          <w:color w:val="1A1A1A"/>
          <w:sz w:val="21"/>
        </w:rPr>
        <w:t>CONSUMED</w:t>
      </w:r>
      <w:r>
        <w:rPr>
          <w:b w:val="0"/>
          <w:color w:val="1A1A1A"/>
          <w:sz w:val="21"/>
        </w:rPr>
        <w:t xml:space="preserve"> after the cut is logged.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5. Printing labels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POST /barcode/print</w:t>
      </w:r>
      <w:r>
        <w:rPr>
          <w:b w:val="0"/>
          <w:color w:val="1A1A1A"/>
          <w:sz w:val="21"/>
        </w:rPr>
        <w:t xml:space="preserve"> takes </w:t>
      </w:r>
      <w:r>
        <w:rPr>
          <w:b/>
          <w:color w:val="1A1A1A"/>
          <w:sz w:val="21"/>
        </w:rPr>
        <w:t>one</w:t>
      </w:r>
      <w:r>
        <w:rPr>
          <w:b w:val="0"/>
          <w:color w:val="1A1A1A"/>
          <w:sz w:val="21"/>
        </w:rPr>
        <w:t xml:space="preserve"> of three things and returns one entry per label: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Send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codes: ["PC-23456A", ...]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print these exact labels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 piece of that colour/size line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order_id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every piece of that order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Sending none of them is 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>.</w:t>
      </w:r>
    </w:p>
    <w:p>
      <w:pPr>
        <w:spacing w:after="120"/>
      </w:pPr>
      <w:r>
        <w:rPr>
          <w:b w:val="0"/>
          <w:color w:val="1A1A1A"/>
          <w:sz w:val="21"/>
        </w:rPr>
        <w:t>Each label carries: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code</w:t>
      </w:r>
      <w:r>
        <w:rPr>
          <w:b w:val="0"/>
          <w:color w:val="1A1A1A"/>
          <w:sz w:val="21"/>
        </w:rPr>
        <w:t xml:space="preserve"> — </w:t>
      </w:r>
      <w:r>
        <w:rPr>
          <w:b/>
          <w:color w:val="1A1A1A"/>
          <w:sz w:val="21"/>
        </w:rPr>
        <w:t>encode this</w:t>
      </w:r>
      <w:r>
        <w:rPr>
          <w:b w:val="0"/>
          <w:color w:val="1A1A1A"/>
          <w:sz w:val="21"/>
        </w:rPr>
        <w:t xml:space="preserve"> as Code128. It is the compact id.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caption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label_line</w:t>
      </w:r>
      <w:r>
        <w:rPr>
          <w:b w:val="0"/>
          <w:color w:val="1A1A1A"/>
          <w:sz w:val="21"/>
        </w:rPr>
        <w:t xml:space="preserve"> — </w:t>
      </w:r>
      <w:r>
        <w:rPr>
          <w:b/>
          <w:color w:val="1A1A1A"/>
          <w:sz w:val="21"/>
        </w:rPr>
        <w:t>typeset this as text</w:t>
      </w:r>
      <w:r>
        <w:rPr>
          <w:b w:val="0"/>
          <w:color w:val="1A1A1A"/>
          <w:sz w:val="21"/>
        </w:rPr>
        <w:t xml:space="preserve"> underneath.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details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{order_number, article, style, colour, size, serial, piece_code}</w:t>
      </w:r>
      <w:r>
        <w:rPr>
          <w:b w:val="0"/>
          <w:color w:val="1A1A1A"/>
          <w:sz w:val="21"/>
        </w:rPr>
        <w:t xml:space="preserve">, or </w:t>
      </w:r>
      <w:r>
        <w:rPr>
          <w:rFonts w:ascii="Consolas" w:hAnsi="Consolas"/>
          <w:color w:val="8A3B1E"/>
          <w:sz w:val="21"/>
        </w:rPr>
        <w:t>null</w:t>
      </w:r>
      <w:r>
        <w:rPr>
          <w:b w:val="0"/>
          <w:color w:val="1A1A1A"/>
          <w:sz w:val="21"/>
        </w:rPr>
        <w:t xml:space="preserve"> for a label that names no garment (employee, lot, hide).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known</w:t>
      </w:r>
      <w:r>
        <w:rPr>
          <w:b w:val="0"/>
          <w:color w:val="1A1A1A"/>
          <w:sz w:val="21"/>
        </w:rPr>
        <w:t xml:space="preserve"> — </w:t>
      </w:r>
      <w:r>
        <w:rPr>
          <w:rFonts w:ascii="Consolas" w:hAnsi="Consolas"/>
          <w:color w:val="8A3B1E"/>
          <w:sz w:val="21"/>
        </w:rPr>
        <w:t>false</w:t>
      </w:r>
      <w:r>
        <w:rPr>
          <w:b w:val="0"/>
          <w:color w:val="1A1A1A"/>
          <w:sz w:val="21"/>
        </w:rPr>
        <w:t xml:space="preserve"> means the code is not in the registry. Print it if you want, but nothing will resolve it.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GET /barcode/materials</w:t>
      </w:r>
      <w:r>
        <w:rPr>
          <w:b w:val="0"/>
          <w:color w:val="1A1A1A"/>
          <w:sz w:val="21"/>
        </w:rPr>
        <w:t xml:space="preserve"> is the </w:t>
      </w:r>
      <w:r>
        <w:rPr>
          <w:b/>
          <w:color w:val="1A1A1A"/>
          <w:sz w:val="21"/>
        </w:rPr>
        <w:t>reprint screen for material labels</w:t>
      </w:r>
      <w:r>
        <w:rPr>
          <w:b w:val="0"/>
          <w:color w:val="1A1A1A"/>
          <w:sz w:val="21"/>
        </w:rPr>
        <w:t xml:space="preserve">. Branch on </w:t>
      </w:r>
      <w:r>
        <w:rPr>
          <w:rFonts w:ascii="Consolas" w:hAnsi="Consolas"/>
          <w:color w:val="8A3B1E"/>
          <w:sz w:val="21"/>
        </w:rPr>
        <w:t>kind</w:t>
      </w:r>
      <w:r>
        <w:rPr>
          <w:b w:val="0"/>
          <w:color w:val="1A1A1A"/>
          <w:sz w:val="21"/>
        </w:rP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`kind`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One sticker for…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Carries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shelf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article · colour · thickness · total </w:t>
            </w:r>
            <w:r>
              <w:rPr>
                <w:rFonts w:ascii="Consolas" w:hAnsi="Consolas"/>
                <w:color w:val="8A3B1E"/>
                <w:sz w:val="18"/>
              </w:rPr>
              <w:t>on_hand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SHEET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skin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article · colour · that hide's </w:t>
            </w:r>
            <w:r>
              <w:rPr>
                <w:rFonts w:ascii="Consolas" w:hAnsi="Consolas"/>
                <w:color w:val="8A3B1E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plus </w:t>
            </w:r>
            <w:r>
              <w:rPr>
                <w:rFonts w:ascii="Consolas" w:hAnsi="Consolas"/>
                <w:color w:val="8A3B1E"/>
                <w:sz w:val="18"/>
              </w:rPr>
              <w:t>sheet_status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cutting_row_id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Omit </w:t>
      </w:r>
      <w:r>
        <w:rPr>
          <w:rFonts w:ascii="Consolas" w:hAnsi="Consolas"/>
          <w:color w:val="8A3B1E"/>
          <w:sz w:val="21"/>
        </w:rPr>
        <w:t>kind</w:t>
      </w:r>
      <w:r>
        <w:rPr>
          <w:b w:val="0"/>
          <w:color w:val="1A1A1A"/>
          <w:sz w:val="21"/>
        </w:rPr>
        <w:t xml:space="preserve"> to get both, each lot followed by its own hides. A row whose </w:t>
      </w:r>
      <w:r>
        <w:rPr>
          <w:rFonts w:ascii="Consolas" w:hAnsi="Consolas"/>
          <w:color w:val="8A3B1E"/>
          <w:sz w:val="21"/>
        </w:rPr>
        <w:t>status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retired</w:t>
      </w:r>
      <w:r>
        <w:rPr>
          <w:b w:val="0"/>
          <w:color w:val="1A1A1A"/>
          <w:sz w:val="21"/>
        </w:rPr>
        <w:t xml:space="preserve"> belongs to a retired lot or hide: </w:t>
      </w:r>
      <w:r>
        <w:rPr>
          <w:b/>
          <w:color w:val="1A1A1A"/>
          <w:sz w:val="21"/>
        </w:rPr>
        <w:t>grey it out, do not print it</w:t>
      </w:r>
      <w:r>
        <w:rPr>
          <w:b w:val="0"/>
          <w:color w:val="1A1A1A"/>
          <w:sz w:val="21"/>
        </w:rPr>
        <w:t>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6. The employee card lifecycle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PATCH /employees/{employee_id}/barcode</w:t>
      </w:r>
      <w:r>
        <w:rPr>
          <w:b w:val="0"/>
          <w:color w:val="1A1A1A"/>
          <w:sz w:val="21"/>
        </w:rPr>
        <w:t xml:space="preserve"> with </w:t>
      </w:r>
      <w:r>
        <w:rPr>
          <w:rFonts w:ascii="Consolas" w:hAnsi="Consolas"/>
          <w:color w:val="8A3B1E"/>
          <w:sz w:val="21"/>
        </w:rPr>
        <w:t>{"action": "reissue"}</w:t>
      </w:r>
      <w:r>
        <w:rPr>
          <w:b w:val="0"/>
          <w:color w:val="1A1A1A"/>
          <w:sz w:val="21"/>
        </w:rPr>
        <w:t xml:space="preserve"> or </w:t>
      </w:r>
      <w:r>
        <w:rPr>
          <w:rFonts w:ascii="Consolas" w:hAnsi="Consolas"/>
          <w:color w:val="8A3B1E"/>
          <w:sz w:val="21"/>
        </w:rPr>
        <w:t>{"action": "deactivate"}</w:t>
      </w:r>
      <w:r>
        <w:rPr>
          <w:b w:val="0"/>
          <w:color w:val="1A1A1A"/>
          <w:sz w:val="21"/>
        </w:rPr>
        <w:t>. HR, DM or MD only.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Action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When</w:t>
            </w:r>
          </w:p>
        </w:tc>
        <w:tc>
          <w:tcPr>
            <w:tcW w:type="dxa" w:w="32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happens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reissue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card is lost or damaged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old code is retired, a new one is minted. </w:t>
            </w:r>
            <w:r>
              <w:rPr>
                <w:b/>
                <w:color w:val="1A1A1A"/>
                <w:sz w:val="18"/>
              </w:rPr>
              <w:t>History is untouched.</w:t>
            </w:r>
            <w:r>
              <w:rPr>
                <w:b w:val="0"/>
                <w:color w:val="1A1A1A"/>
                <w:sz w:val="18"/>
              </w:rPr>
              <w:t xml:space="preserve"> The worker keeps every production event and every wage line.</w:t>
            </w:r>
          </w:p>
        </w:tc>
      </w:tr>
      <w:tr>
        <w:tc>
          <w:tcPr>
            <w:tcW w:type="dxa" w:w="3264"/>
          </w:tcPr>
          <w:p>
            <w:pPr>
              <w:spacing w:after="20"/>
            </w:pPr>
            <w:r/>
            <w:r>
              <w:rPr>
                <w:b/>
                <w:color w:val="1A1A1A"/>
                <w:sz w:val="18"/>
              </w:rPr>
              <w:t>deactivate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worker leaves</w:t>
            </w:r>
          </w:p>
        </w:tc>
        <w:tc>
          <w:tcPr>
            <w:tcW w:type="dxa" w:w="326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registry row flips to </w:t>
            </w:r>
            <w:r>
              <w:rPr>
                <w:rFonts w:ascii="Consolas" w:hAnsi="Consolas"/>
                <w:color w:val="8A3B1E"/>
                <w:sz w:val="18"/>
              </w:rPr>
              <w:t>RETIRED</w:t>
            </w:r>
            <w:r>
              <w:rPr>
                <w:b w:val="0"/>
                <w:color w:val="1A1A1A"/>
                <w:sz w:val="18"/>
              </w:rPr>
              <w:t xml:space="preserve">, so resolve answers </w:t>
            </w:r>
            <w:r>
              <w:rPr>
                <w:b/>
                <w:color w:val="1A1A1A"/>
                <w:sz w:val="18"/>
              </w:rPr>
              <w:t>410</w:t>
            </w:r>
            <w:r>
              <w:rPr>
                <w:b w:val="0"/>
                <w:color w:val="1A1A1A"/>
                <w:sz w:val="18"/>
              </w:rPr>
              <w:t xml:space="preserve">. The employee row, all production events and all wage lines </w:t>
            </w:r>
            <w:r>
              <w:rPr>
                <w:b/>
                <w:color w:val="1A1A1A"/>
                <w:sz w:val="18"/>
              </w:rPr>
              <w:t>stay exactly as they are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/>
                <w:color w:val="1A1A1A"/>
                <w:sz w:val="20"/>
              </w:rPr>
              <w:t>You delete the scannable code, never the person or their record.</w:t>
            </w:r>
            <w:r>
              <w:rPr>
                <w:b w:val="0"/>
                <w:color w:val="1A1A1A"/>
                <w:sz w:val="20"/>
              </w:rPr>
              <w:t xml:space="preserve"> This is a rule of the system, not a preference. Payroll, traceability and any later dispute all depend on history that cannot be edited by someone leaving.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The response is </w:t>
      </w:r>
      <w:r>
        <w:rPr>
          <w:rFonts w:ascii="Consolas" w:hAnsi="Consolas"/>
          <w:color w:val="8A3B1E"/>
          <w:sz w:val="21"/>
        </w:rPr>
        <w:t>{employee_id, employee_barcode, active, history_preserved}</w:t>
      </w:r>
      <w:r>
        <w:rPr>
          <w:b w:val="0"/>
          <w:color w:val="1A1A1A"/>
          <w:sz w:val="21"/>
        </w:rPr>
        <w:t xml:space="preserve">. </w:t>
      </w:r>
      <w:r>
        <w:rPr>
          <w:rFonts w:ascii="Consolas" w:hAnsi="Consolas"/>
          <w:color w:val="8A3B1E"/>
          <w:sz w:val="21"/>
        </w:rPr>
        <w:t>history_preserved</w:t>
      </w:r>
      <w:r>
        <w:rPr>
          <w:b w:val="0"/>
          <w:color w:val="1A1A1A"/>
          <w:sz w:val="21"/>
        </w:rPr>
        <w:t xml:space="preserve"> is always </w:t>
      </w:r>
      <w:r>
        <w:rPr>
          <w:rFonts w:ascii="Consolas" w:hAnsi="Consolas"/>
          <w:color w:val="8A3B1E"/>
          <w:sz w:val="21"/>
        </w:rPr>
        <w:t>true</w:t>
      </w:r>
      <w:r>
        <w:rPr>
          <w:b w:val="0"/>
          <w:color w:val="1A1A1A"/>
          <w:sz w:val="21"/>
        </w:rPr>
        <w:t xml:space="preserve"> — it is there so the screen can say so to the person pressing the button.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7. The order screens</w:t>
      </w:r>
    </w:p>
    <w:p>
      <w:pPr>
        <w:spacing w:after="120"/>
      </w:pPr>
      <w:r>
        <w:rPr>
          <w:b w:val="0"/>
          <w:color w:val="1A1A1A"/>
          <w:sz w:val="21"/>
        </w:rPr>
        <w:t>These four reads exist so somebody can answer "did this order's barcodes actually get made?" without opening a garment.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Endpoint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Use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/barcode/orders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order picker — which orders have barcodes, how many, first and last mint date. Paged, newest minting first.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/barcode/orders/by-number/{order_number}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turn a human order number into that picker row. </w:t>
            </w:r>
            <w:r>
              <w:rPr>
                <w:b/>
                <w:color w:val="1A1A1A"/>
                <w:sz w:val="18"/>
              </w:rPr>
              <w:t>404</w:t>
            </w:r>
            <w:r>
              <w:rPr>
                <w:b w:val="0"/>
                <w:color w:val="1A1A1A"/>
                <w:sz w:val="18"/>
              </w:rPr>
              <w:t xml:space="preserve"> if the order has no barcodes yet.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/barcode/orders/{order_id}/skus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SKU + style options for the filter dropdowns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/barcode/orders/{order_id}/analytics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planned vs generated vs balance, for the order and per style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GET /barcode/orders/{order_id}/barcodes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history table, filterable by SKU / style / style+size / status / date range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Reading the analytics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"order_id": "...",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"order_total": {"planned": 840, "generated": 840, "balance":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"active": 838, "retired": 2, "duplicates":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"half_minted": false, "fully_generated": true},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"by_style": [{"style_id": "...", "style_name": "CLERMONT",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"style_code": "...", "planned": 152, "minted": 152, "balance": 0}]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duplicates</w:t>
      </w:r>
      <w:r>
        <w:rPr>
          <w:b w:val="0"/>
          <w:color w:val="1A1A1A"/>
          <w:sz w:val="21"/>
        </w:rPr>
        <w:t xml:space="preserve"> </w:t>
      </w:r>
      <w:r>
        <w:rPr>
          <w:b/>
          <w:color w:val="1A1A1A"/>
          <w:sz w:val="21"/>
        </w:rPr>
        <w:t>must be 0</w:t>
      </w:r>
      <w:r>
        <w:rPr>
          <w:b w:val="0"/>
          <w:color w:val="1A1A1A"/>
          <w:sz w:val="21"/>
        </w:rPr>
        <w:t>. It is an integrity proof: two codes for one garment would break traceability. If it is ever non-zero, raise it with the backend team immediately.</w:t>
      </w:r>
    </w:p>
    <w:p>
      <w:pPr>
        <w:pStyle w:val="ListBullet"/>
        <w:spacing w:after="40"/>
      </w:pPr>
      <w:r>
        <w:rPr>
          <w:rFonts w:ascii="Consolas" w:hAnsi="Consolas"/>
          <w:color w:val="8A3B1E"/>
          <w:sz w:val="21"/>
        </w:rPr>
        <w:t>half_minted</w:t>
      </w:r>
      <w:r>
        <w:rPr>
          <w:b w:val="0"/>
          <w:color w:val="1A1A1A"/>
          <w:sz w:val="21"/>
        </w:rPr>
        <w:t xml:space="preserve"> is </w:t>
      </w:r>
      <w:r>
        <w:rPr>
          <w:rFonts w:ascii="Consolas" w:hAnsi="Consolas"/>
          <w:color w:val="8A3B1E"/>
          <w:sz w:val="21"/>
        </w:rPr>
        <w:t>true</w:t>
      </w:r>
      <w:r>
        <w:rPr>
          <w:b w:val="0"/>
          <w:color w:val="1A1A1A"/>
          <w:sz w:val="21"/>
        </w:rPr>
        <w:t xml:space="preserve"> when some, but not all, of the order's pieces exist — normally a style that was released while others were still draft.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b w:val="0"/>
                <w:color w:val="1A1A1A"/>
                <w:sz w:val="20"/>
              </w:rPr>
              <w:t xml:space="preserve">Note the history table uses the </w:t>
            </w:r>
            <w:r>
              <w:rPr>
                <w:b/>
                <w:color w:val="1A1A1A"/>
                <w:sz w:val="20"/>
              </w:rPr>
              <w:t>older page shape</w:t>
            </w:r>
            <w:r>
              <w:rPr>
                <w:b w:val="0"/>
                <w:color w:val="1A1A1A"/>
                <w:sz w:val="20"/>
              </w:rPr>
              <w:t xml:space="preserve"> — </w:t>
            </w:r>
            <w:r>
              <w:rPr>
                <w:rFonts w:ascii="Consolas" w:hAnsi="Consolas"/>
                <w:color w:val="8A3B1E"/>
                <w:sz w:val="20"/>
              </w:rPr>
              <w:t>{order_id, page, page_size, total, pages, items}</w:t>
            </w:r>
            <w:r>
              <w:rPr>
                <w:b w:val="0"/>
                <w:color w:val="1A1A1A"/>
                <w:sz w:val="20"/>
              </w:rPr>
              <w:t xml:space="preserve"> with </w:t>
            </w:r>
            <w:r>
              <w:rPr>
                <w:rFonts w:ascii="Consolas" w:hAnsi="Consolas"/>
                <w:color w:val="8A3B1E"/>
                <w:sz w:val="20"/>
              </w:rPr>
              <w:t>page</w:t>
            </w:r>
            <w:r>
              <w:rPr>
                <w:b w:val="0"/>
                <w:color w:val="1A1A1A"/>
                <w:sz w:val="20"/>
              </w:rPr>
              <w:t xml:space="preserve"> starting at 1 — not the </w:t>
            </w:r>
            <w:r>
              <w:rPr>
                <w:rFonts w:ascii="Consolas" w:hAnsi="Consolas"/>
                <w:color w:val="8A3B1E"/>
                <w:sz w:val="20"/>
              </w:rPr>
              <w:t>{items, total, limit, offset}</w:t>
            </w:r>
            <w:r>
              <w:rPr>
                <w:b w:val="0"/>
                <w:color w:val="1A1A1A"/>
                <w:sz w:val="20"/>
              </w:rPr>
              <w:t xml:space="preserve"> envelope. It is an already-published contract that a screen reads today, so it was left alone deliberately.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 xml:space="preserve">8. </w:t>
      </w:r>
      <w:r>
        <w:rPr>
          <w:rFonts w:ascii="Consolas" w:hAnsi="Consolas"/>
        </w:rPr>
        <w:t>GET /barcode/pieces/{code}/materials</w:t>
      </w:r>
    </w:p>
    <w:p>
      <w:pPr>
        <w:spacing w:after="120"/>
      </w:pPr>
      <w:r>
        <w:rPr>
          <w:b w:val="0"/>
          <w:color w:val="1A1A1A"/>
          <w:sz w:val="21"/>
        </w:rPr>
        <w:t xml:space="preserve">Scan a garment and see </w:t>
      </w:r>
      <w:r>
        <w:rPr>
          <w:b/>
          <w:color w:val="1A1A1A"/>
          <w:sz w:val="21"/>
        </w:rPr>
        <w:t>what goes into it, and what does not</w:t>
      </w:r>
      <w:r>
        <w:rPr>
          <w:b w:val="0"/>
          <w:color w:val="1A1A1A"/>
          <w:sz w:val="21"/>
        </w:rPr>
        <w:t xml:space="preserve">. This is the scan-gun door onto the same answer </w:t>
      </w:r>
      <w:r>
        <w:rPr>
          <w:rFonts w:ascii="Consolas" w:hAnsi="Consolas"/>
          <w:color w:val="8A3B1E"/>
          <w:sz w:val="21"/>
        </w:rPr>
        <w:t>GET /store/pieces/{code}/materials</w:t>
      </w:r>
      <w:r>
        <w:rPr>
          <w:b w:val="0"/>
          <w:color w:val="1A1A1A"/>
          <w:sz w:val="21"/>
        </w:rPr>
        <w:t xml:space="preserve"> gives — the same service call, so the store screen and the gun can never disagree.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Block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holds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leather, lining and every accessory line that reaches </w:t>
            </w:r>
            <w:r>
              <w:rPr>
                <w:b/>
                <w:color w:val="1A1A1A"/>
                <w:sz w:val="18"/>
              </w:rPr>
              <w:t>this colourway at this size</w:t>
            </w:r>
            <w:r>
              <w:rPr>
                <w:b w:val="0"/>
                <w:color w:val="1A1A1A"/>
                <w:sz w:val="18"/>
              </w:rPr>
              <w:t xml:space="preserve">, with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the style's other lines, each saying why it is not this garment's: </w:t>
            </w:r>
            <w:r>
              <w:rPr>
                <w:rFonts w:ascii="Consolas" w:hAnsi="Consolas"/>
                <w:color w:val="8A3B1E"/>
                <w:sz w:val="18"/>
              </w:rPr>
              <w:t>other_sku</w:t>
            </w:r>
            <w:r>
              <w:rPr>
                <w:b w:val="0"/>
                <w:color w:val="1A1A1A"/>
                <w:sz w:val="18"/>
              </w:rPr>
              <w:t xml:space="preserve">, </w:t>
            </w:r>
            <w:r>
              <w:rPr>
                <w:rFonts w:ascii="Consolas" w:hAnsi="Consolas"/>
                <w:color w:val="8A3B1E"/>
                <w:sz w:val="18"/>
              </w:rPr>
              <w:t>other_size</w:t>
            </w:r>
            <w:r>
              <w:rPr>
                <w:b w:val="0"/>
                <w:color w:val="1A1A1A"/>
                <w:sz w:val="18"/>
              </w:rPr>
              <w:t xml:space="preserve">, or </w:t>
            </w:r>
            <w:r>
              <w:rPr>
                <w:rFonts w:ascii="Consolas" w:hAnsi="Consolas"/>
                <w:color w:val="8A3B1E"/>
                <w:sz w:val="18"/>
              </w:rPr>
              <w:t>zeroed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ledger — what physically went in, from which lot, when, through whose card, manual corrections included</w:t>
            </w:r>
          </w:p>
        </w:tc>
      </w:tr>
      <w:tr>
        <w:tc>
          <w:tcPr>
            <w:tcW w:type="dxa" w:w="48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consumed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dcm actually recorded at the cut (it lives on the production event, not the issue ledger)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1A1A1A"/>
          <w:sz w:val="21"/>
        </w:rPr>
        <w:t xml:space="preserve">Read </w:t>
      </w:r>
      <w:r>
        <w:rPr>
          <w:rFonts w:ascii="Consolas" w:hAnsi="Consolas"/>
          <w:color w:val="8A3B1E"/>
          <w:sz w:val="21"/>
        </w:rPr>
        <w:t>not_applicable</w:t>
      </w:r>
      <w:r>
        <w:rPr>
          <w:b w:val="0"/>
          <w:color w:val="1A1A1A"/>
          <w:sz w:val="21"/>
        </w:rPr>
        <w:t xml:space="preserve"> when a kit scan reports nothing to issue while the style's </w:t>
      </w:r>
      <w:r>
        <w:rPr>
          <w:rFonts w:ascii="Consolas" w:hAnsi="Consolas"/>
          <w:color w:val="8A3B1E"/>
          <w:sz w:val="21"/>
        </w:rPr>
        <w:t>/material-spec/requirement</w:t>
      </w:r>
      <w:r>
        <w:rPr>
          <w:b w:val="0"/>
          <w:color w:val="1A1A1A"/>
          <w:sz w:val="21"/>
        </w:rPr>
        <w:t xml:space="preserve"> shows a full recipe. That view is </w:t>
      </w:r>
      <w:r>
        <w:rPr>
          <w:b/>
          <w:color w:val="1A1A1A"/>
          <w:sz w:val="21"/>
        </w:rPr>
        <w:t>style-wide</w:t>
      </w:r>
      <w:r>
        <w:rPr>
          <w:b w:val="0"/>
          <w:color w:val="1A1A1A"/>
          <w:sz w:val="21"/>
        </w:rPr>
        <w:t xml:space="preserve">; a kit is issued </w:t>
      </w:r>
      <w:r>
        <w:rPr>
          <w:b/>
          <w:color w:val="1A1A1A"/>
          <w:sz w:val="21"/>
        </w:rPr>
        <w:t>per garment</w:t>
      </w:r>
      <w:r>
        <w:rPr>
          <w:b w:val="0"/>
          <w:color w:val="1A1A1A"/>
          <w:sz w:val="21"/>
        </w:rPr>
        <w:t>.</w:t>
      </w: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9. Notes for backend developers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`resolve` is one indexed lookup.</w:t>
      </w:r>
      <w:r>
        <w:rPr>
          <w:b w:val="0"/>
          <w:color w:val="1A1A1A"/>
          <w:sz w:val="21"/>
        </w:rPr>
        <w:t xml:space="preserve"> Keep it that way. It is on the critical path of every scan in the building.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`_payload_for` names every block the response can carry.</w:t>
      </w:r>
      <w:r>
        <w:rPr>
          <w:b w:val="0"/>
          <w:color w:val="1A1A1A"/>
          <w:sz w:val="21"/>
        </w:rPr>
        <w:t xml:space="preserve"> </w:t>
      </w:r>
      <w:r>
        <w:rPr>
          <w:rFonts w:ascii="Consolas" w:hAnsi="Consolas"/>
          <w:color w:val="8A3B1E"/>
          <w:sz w:val="21"/>
        </w:rPr>
        <w:t>BarcodeResolve</w:t>
      </w:r>
      <w:r>
        <w:rPr>
          <w:b w:val="0"/>
          <w:color w:val="1A1A1A"/>
          <w:sz w:val="21"/>
        </w:rPr>
        <w:t xml:space="preserve"> is used as a </w:t>
      </w:r>
      <w:r>
        <w:rPr>
          <w:rFonts w:ascii="Consolas" w:hAnsi="Consolas"/>
          <w:color w:val="8A3B1E"/>
          <w:sz w:val="21"/>
        </w:rPr>
        <w:t>response_model</w:t>
      </w:r>
      <w:r>
        <w:rPr>
          <w:b w:val="0"/>
          <w:color w:val="1A1A1A"/>
          <w:sz w:val="21"/>
        </w:rPr>
        <w:t xml:space="preserve">, and FastAPI serialises </w:t>
      </w:r>
      <w:r>
        <w:rPr>
          <w:b/>
          <w:color w:val="1A1A1A"/>
          <w:sz w:val="21"/>
        </w:rPr>
        <w:t>through</w:t>
      </w:r>
      <w:r>
        <w:rPr>
          <w:b w:val="0"/>
          <w:color w:val="1A1A1A"/>
          <w:sz w:val="21"/>
        </w:rPr>
        <w:t xml:space="preserve"> it — a key the model does not declare is silently dropped. That once cost an operator the entire </w:t>
      </w:r>
      <w:r>
        <w:rPr>
          <w:rFonts w:ascii="Consolas" w:hAnsi="Consolas"/>
          <w:color w:val="8A3B1E"/>
          <w:sz w:val="21"/>
        </w:rPr>
        <w:t>sheet</w:t>
      </w:r>
      <w:r>
        <w:rPr>
          <w:b w:val="0"/>
          <w:color w:val="1A1A1A"/>
          <w:sz w:val="21"/>
        </w:rPr>
        <w:t xml:space="preserve"> block: the service returned it correctly and the screen showed nothing. Add the field to the schema when you add a block.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The hide branch must come before the generic lot branch.</w:t>
      </w:r>
      <w:r>
        <w:rPr>
          <w:b w:val="0"/>
          <w:color w:val="1A1A1A"/>
          <w:sz w:val="21"/>
        </w:rPr>
        <w:t xml:space="preserve"> A </w:t>
      </w:r>
      <w:r>
        <w:rPr>
          <w:rFonts w:ascii="Consolas" w:hAnsi="Consolas"/>
          <w:color w:val="8A3B1E"/>
          <w:sz w:val="21"/>
        </w:rPr>
        <w:t>LEATHER_SHEET</w:t>
      </w:r>
      <w:r>
        <w:rPr>
          <w:b w:val="0"/>
          <w:color w:val="1A1A1A"/>
          <w:sz w:val="21"/>
        </w:rPr>
        <w:t xml:space="preserve"> row carries </w:t>
      </w:r>
      <w:r>
        <w:rPr>
          <w:rFonts w:ascii="Consolas" w:hAnsi="Consolas"/>
          <w:color w:val="8A3B1E"/>
          <w:sz w:val="21"/>
        </w:rPr>
        <w:t>material_lot_id</w:t>
      </w:r>
      <w:r>
        <w:rPr>
          <w:b w:val="0"/>
          <w:color w:val="1A1A1A"/>
          <w:sz w:val="21"/>
        </w:rPr>
        <w:t xml:space="preserve"> too, so the lot branch would swallow it and answer about the lot instead of the skin in the operator's hand.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Retirement applies to every type</w:t>
      </w:r>
      <w:r>
        <w:rPr>
          <w:b w:val="0"/>
          <w:color w:val="1A1A1A"/>
          <w:sz w:val="21"/>
        </w:rPr>
        <w:t>, not just employee cards.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A sheet's registry code is the sheet's own code</w:t>
      </w:r>
      <w:r>
        <w:rPr>
          <w:b w:val="0"/>
          <w:color w:val="1A1A1A"/>
          <w:sz w:val="21"/>
        </w:rPr>
        <w:t xml:space="preserve">, not a generated serial — the label and the row cannot disagree, and it avoids a known counter bug in the </w:t>
      </w:r>
      <w:r>
        <w:rPr>
          <w:rFonts w:ascii="Consolas" w:hAnsi="Consolas"/>
          <w:color w:val="8A3B1E"/>
          <w:sz w:val="21"/>
        </w:rPr>
        <w:t>EMP-</w:t>
      </w:r>
      <w:r>
        <w:rPr>
          <w:b w:val="0"/>
          <w:color w:val="1A1A1A"/>
          <w:sz w:val="21"/>
        </w:rPr>
        <w:t xml:space="preserve"> prefix minting.</w:t>
      </w:r>
    </w:p>
    <w:p>
      <w:r>
        <w:br w:type="page"/>
      </w:r>
    </w:p>
    <w:p>
      <w:pPr>
        <w:pStyle w:val="Heading1"/>
      </w:pPr>
      <w:r>
        <w:t>Appendix — every endpoint in this service</w:t>
      </w:r>
    </w:p>
    <w:p>
      <w:pPr>
        <w:spacing w:after="120"/>
      </w:pPr>
      <w:r>
        <w:rPr>
          <w:b w:val="0"/>
          <w:color w:val="1A1A1A"/>
          <w:sz w:val="21"/>
        </w:rPr>
        <w:t>Generated from the running app on 2026-09-23. Full request and response bodies are in the API Reference document.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/api/v1/barcode/detail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Full detail for one barcode (click-through from the history list).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MATERIAL-BARCODE SCREEN — lot labels AND hide labels.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Orders that have generated barcodes — the picker.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/api/v1/barcode/orders/by-number/{order_number}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Resolve a human order_number to its picker row (id + minted counts).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/api/v1/barcode/orders/{order_id}/analytics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Per-order: planned vs generated vs balance (order total AND per style).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/api/v1/barcode/orders/{order_id}/barcodes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history table: order → style → piece, filterable by SKU, style, or style+size, plus…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open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/api/v1/barcode/orders/{order_id}/skus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SKU + style options to populate the filter dropdowns for this order.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/api/v1/barcode/pieces/{code}/materials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a garment: WHAT GOES INTO IT, and what does not.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/api/v1/barcode/print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Code128-ready payload for one or many codes (or all pieces of a SKU/order).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Managing Director, Stitching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/api/v1/barcode/resolve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Resolve any barcode to its type + live payload.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any logged-in user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PATCH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/api/v1/employees/{employee_id}/barcode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Reissue a card (damaged/lost) or deactivate it (worker left).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HR, Managing Director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Barcode · System Guide · updated 2026-09-23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