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555555"/>
          <w:sz w:val="26"/>
        </w:rPr>
        <w:t>KairoX ERP — Leather Garment Factory</w:t>
      </w:r>
    </w:p>
    <w:p>
      <w:pPr>
        <w:jc w:val="center"/>
      </w:pPr>
      <w:r>
        <w:rPr>
          <w:b/>
          <w:color w:val="8A3B1E"/>
          <w:sz w:val="68"/>
        </w:rPr>
        <w:t>Store (the merge)</w:t>
      </w:r>
    </w:p>
    <w:p>
      <w:pPr>
        <w:jc w:val="center"/>
      </w:pPr>
      <w:r>
        <w:rPr>
          <w:color w:val="1A1A1A"/>
          <w:sz w:val="40"/>
        </w:rPr>
        <w:t>System Guide</w:t>
      </w:r>
    </w:p>
    <w:p>
      <w:pPr>
        <w:spacing w:before="280"/>
        <w:jc w:val="center"/>
      </w:pPr>
      <w:r>
        <w:rPr>
          <w:color w:val="555555"/>
          <w:sz w:val="22"/>
        </w:rPr>
        <w:t>Scan employee + piece — two scans, not three. Send releases a batch into line-stitching, which is the ONLY gate LINE_STITCHING has.</w:t>
      </w:r>
    </w:p>
    <w:p/>
    <w:tbl>
      <w:tblPr>
        <w:tblStyle w:val="TableGrid"/>
        <w:tblW w:type="auto" w:w="0"/>
        <w:jc w:val="center"/>
        <w:tblLook w:firstColumn="1" w:firstRow="1" w:lastColumn="0" w:lastRow="0" w:noHBand="0" w:noVBand="1" w:val="04A0"/>
      </w:tblPr>
      <w:tblGrid>
        <w:gridCol w:w="4896"/>
        <w:gridCol w:w="4896"/>
      </w:tblGrid>
      <w:tr>
        <w:tc>
          <w:tcPr>
            <w:tcW w:type="dxa" w:w="2736"/>
            <w:shd w:val="clear" w:color="auto" w:fill="EDE7E2"/>
          </w:tcPr>
          <w:p>
            <w:r>
              <w:rPr>
                <w:b/>
                <w:color w:val="1A1A1A"/>
                <w:sz w:val="19"/>
              </w:rPr>
              <w:t>Service</w:t>
            </w:r>
          </w:p>
        </w:tc>
        <w:tc>
          <w:tcPr>
            <w:tcW w:type="dxa" w:w="6048"/>
          </w:tcPr>
          <w:p>
            <w:r>
              <w:rPr>
                <w:b w:val="0"/>
                <w:color w:val="1A1A1A"/>
                <w:sz w:val="19"/>
              </w:rPr>
              <w:t>store</w:t>
            </w:r>
          </w:p>
        </w:tc>
      </w:tr>
      <w:tr>
        <w:tc>
          <w:tcPr>
            <w:tcW w:type="dxa" w:w="2736"/>
            <w:shd w:val="clear" w:color="auto" w:fill="EDE7E2"/>
          </w:tcPr>
          <w:p>
            <w:r>
              <w:rPr>
                <w:b/>
                <w:color w:val="1A1A1A"/>
                <w:sz w:val="19"/>
              </w:rPr>
              <w:t>What this document is</w:t>
            </w:r>
          </w:p>
        </w:tc>
        <w:tc>
          <w:tcPr>
            <w:tcW w:type="dxa" w:w="6048"/>
          </w:tcPr>
          <w:p>
            <w:r>
              <w:rPr>
                <w:b w:val="0"/>
                <w:color w:val="1A1A1A"/>
                <w:sz w:val="19"/>
              </w:rPr>
              <w:t>How the service works, step by step</w:t>
            </w:r>
          </w:p>
        </w:tc>
      </w:tr>
      <w:tr>
        <w:tc>
          <w:tcPr>
            <w:tcW w:type="dxa" w:w="2736"/>
            <w:shd w:val="clear" w:color="auto" w:fill="EDE7E2"/>
          </w:tcPr>
          <w:p>
            <w:r>
              <w:rPr>
                <w:b/>
                <w:color w:val="1A1A1A"/>
                <w:sz w:val="19"/>
              </w:rPr>
              <w:t>Its companion</w:t>
            </w:r>
          </w:p>
        </w:tc>
        <w:tc>
          <w:tcPr>
            <w:tcW w:type="dxa" w:w="6048"/>
          </w:tcPr>
          <w:p>
            <w:r>
              <w:rPr>
                <w:b w:val="0"/>
                <w:color w:val="1A1A1A"/>
                <w:sz w:val="19"/>
              </w:rPr>
              <w:t>STORE_API_REFERENCE.docx</w:t>
            </w:r>
          </w:p>
        </w:tc>
      </w:tr>
      <w:tr>
        <w:tc>
          <w:tcPr>
            <w:tcW w:type="dxa" w:w="2736"/>
            <w:shd w:val="clear" w:color="auto" w:fill="EDE7E2"/>
          </w:tcPr>
          <w:p>
            <w:r>
              <w:rPr>
                <w:b/>
                <w:color w:val="1A1A1A"/>
                <w:sz w:val="19"/>
              </w:rPr>
              <w:t>Endpoints in this service</w:t>
            </w:r>
          </w:p>
        </w:tc>
        <w:tc>
          <w:tcPr>
            <w:tcW w:type="dxa" w:w="6048"/>
          </w:tcPr>
          <w:p>
            <w:r>
              <w:rPr>
                <w:b w:val="0"/>
                <w:color w:val="1A1A1A"/>
                <w:sz w:val="19"/>
              </w:rPr>
              <w:t>6</w:t>
            </w:r>
          </w:p>
        </w:tc>
      </w:tr>
      <w:tr>
        <w:tc>
          <w:tcPr>
            <w:tcW w:type="dxa" w:w="2736"/>
            <w:shd w:val="clear" w:color="auto" w:fill="EDE7E2"/>
          </w:tcPr>
          <w:p>
            <w:r>
              <w:rPr>
                <w:b/>
                <w:color w:val="1A1A1A"/>
                <w:sz w:val="19"/>
              </w:rPr>
              <w:t>Updated</w:t>
            </w:r>
          </w:p>
        </w:tc>
        <w:tc>
          <w:tcPr>
            <w:tcW w:type="dxa" w:w="6048"/>
          </w:tcPr>
          <w:p>
            <w:r>
              <w:rPr>
                <w:b w:val="0"/>
                <w:color w:val="1A1A1A"/>
                <w:sz w:val="19"/>
              </w:rPr>
              <w:t>2026-09-23</w:t>
            </w:r>
          </w:p>
        </w:tc>
      </w:tr>
      <w:tr>
        <w:tc>
          <w:tcPr>
            <w:tcW w:type="dxa" w:w="2736"/>
            <w:shd w:val="clear" w:color="auto" w:fill="EDE7E2"/>
          </w:tcPr>
          <w:p>
            <w:r>
              <w:rPr>
                <w:b/>
                <w:color w:val="1A1A1A"/>
                <w:sz w:val="19"/>
              </w:rPr>
              <w:t>Audience</w:t>
            </w:r>
          </w:p>
        </w:tc>
        <w:tc>
          <w:tcPr>
            <w:tcW w:type="dxa" w:w="6048"/>
          </w:tcPr>
          <w:p>
            <w:r>
              <w:rPr>
                <w:b w:val="0"/>
                <w:color w:val="1A1A1A"/>
                <w:sz w:val="19"/>
              </w:rPr>
              <w:t>Frontend and backend developers</w:t>
            </w:r>
          </w:p>
        </w:tc>
      </w:tr>
    </w:tbl>
    <w:p>
      <w:r>
        <w:br w:type="page"/>
      </w:r>
    </w:p>
    <w:p>
      <w:pPr>
        <w:pStyle w:val="Heading1"/>
      </w:pPr>
      <w:r>
        <w:t>1. What this service is</w:t>
      </w:r>
    </w:p>
    <w:p>
      <w:pPr>
        <w:spacing w:after="120"/>
      </w:pPr>
      <w:r>
        <w:rPr>
          <w:b w:val="0"/>
          <w:color w:val="1A1A1A"/>
          <w:sz w:val="21"/>
        </w:rPr>
        <w:t xml:space="preserve">The store is where a garment's </w:t>
      </w:r>
      <w:r>
        <w:rPr>
          <w:b/>
          <w:color w:val="1A1A1A"/>
          <w:sz w:val="21"/>
        </w:rPr>
        <w:t>leather</w:t>
      </w:r>
      <w:r>
        <w:rPr>
          <w:b w:val="0"/>
          <w:color w:val="1A1A1A"/>
          <w:sz w:val="21"/>
        </w:rPr>
        <w:t xml:space="preserve">, its </w:t>
      </w:r>
      <w:r>
        <w:rPr>
          <w:b/>
          <w:color w:val="1A1A1A"/>
          <w:sz w:val="21"/>
        </w:rPr>
        <w:t>lining</w:t>
      </w:r>
      <w:r>
        <w:rPr>
          <w:b w:val="0"/>
          <w:color w:val="1A1A1A"/>
          <w:sz w:val="21"/>
        </w:rPr>
        <w:t xml:space="preserve"> and its </w:t>
      </w:r>
      <w:r>
        <w:rPr>
          <w:b/>
          <w:color w:val="1A1A1A"/>
          <w:sz w:val="21"/>
        </w:rPr>
        <w:t>accessory kit</w:t>
      </w:r>
      <w:r>
        <w:rPr>
          <w:b w:val="0"/>
          <w:color w:val="1A1A1A"/>
          <w:sz w:val="21"/>
        </w:rPr>
        <w:t xml:space="preserve"> come together, and where it is </w:t>
      </w:r>
      <w:r>
        <w:rPr>
          <w:b/>
          <w:color w:val="1A1A1A"/>
          <w:sz w:val="21"/>
        </w:rPr>
        <w:t>released</w:t>
      </w:r>
      <w:r>
        <w:rPr>
          <w:b w:val="0"/>
          <w:color w:val="1A1A1A"/>
          <w:sz w:val="21"/>
        </w:rPr>
        <w:t xml:space="preserve"> into line-stitching.</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The store is a STATE ON THE GARMENT, not a place.</w:t>
            </w:r>
            <w:r>
              <w:rPr>
                <w:b w:val="0"/>
                <w:color w:val="1A1A1A"/>
                <w:sz w:val="20"/>
              </w:rPr>
              <w:t xml:space="preserve"> There is no drawer, no box number, no pool of slots. Every fact the old drawer held — leather in, lining in, kit issued, received, sent — is a fact about the </w:t>
            </w:r>
            <w:r>
              <w:rPr>
                <w:b/>
                <w:color w:val="1A1A1A"/>
                <w:sz w:val="20"/>
              </w:rPr>
              <w:t>piece</w:t>
            </w:r>
            <w:r>
              <w:rPr>
                <w:b w:val="0"/>
                <w:color w:val="1A1A1A"/>
                <w:sz w:val="20"/>
              </w:rPr>
              <w:t>, and it now lives there.</w:t>
            </w:r>
          </w:p>
        </w:tc>
      </w:tr>
    </w:tbl>
    <w:p>
      <w:pPr>
        <w:spacing w:after="0"/>
      </w:pP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Part</w:t>
            </w:r>
          </w:p>
        </w:tc>
        <w:tc>
          <w:tcPr>
            <w:tcW w:type="dxa" w:w="4896"/>
            <w:shd w:val="clear" w:color="auto" w:fill="EDE7E2"/>
          </w:tcPr>
          <w:p>
            <w:r/>
            <w:r>
              <w:rPr>
                <w:b/>
                <w:color w:val="1A1A1A"/>
                <w:sz w:val="18"/>
              </w:rPr>
              <w:t>File</w:t>
            </w:r>
          </w:p>
        </w:tc>
      </w:tr>
      <w:tr>
        <w:tc>
          <w:tcPr>
            <w:tcW w:type="dxa" w:w="4896"/>
          </w:tcPr>
          <w:p>
            <w:pPr>
              <w:spacing w:after="20"/>
            </w:pPr>
            <w:r/>
            <w:r>
              <w:rPr>
                <w:b w:val="0"/>
                <w:color w:val="1A1A1A"/>
                <w:sz w:val="18"/>
              </w:rPr>
              <w:t>HTTP routes</w:t>
            </w:r>
          </w:p>
        </w:tc>
        <w:tc>
          <w:tcPr>
            <w:tcW w:type="dxa" w:w="4896"/>
          </w:tcPr>
          <w:p>
            <w:pPr>
              <w:spacing w:after="20"/>
            </w:pPr>
            <w:r/>
            <w:r>
              <w:rPr>
                <w:rFonts w:ascii="Consolas" w:hAnsi="Consolas"/>
                <w:color w:val="8A3B1E"/>
                <w:sz w:val="18"/>
              </w:rPr>
              <w:t>app/modules/store/router.py</w:t>
            </w:r>
          </w:p>
        </w:tc>
      </w:tr>
      <w:tr>
        <w:tc>
          <w:tcPr>
            <w:tcW w:type="dxa" w:w="4896"/>
          </w:tcPr>
          <w:p>
            <w:pPr>
              <w:spacing w:after="20"/>
            </w:pPr>
            <w:r/>
            <w:r>
              <w:rPr>
                <w:b w:val="0"/>
                <w:color w:val="1A1A1A"/>
                <w:sz w:val="18"/>
              </w:rPr>
              <w:t>Business rules</w:t>
            </w:r>
          </w:p>
        </w:tc>
        <w:tc>
          <w:tcPr>
            <w:tcW w:type="dxa" w:w="4896"/>
          </w:tcPr>
          <w:p>
            <w:pPr>
              <w:spacing w:after="20"/>
            </w:pPr>
            <w:r/>
            <w:r>
              <w:rPr>
                <w:rFonts w:ascii="Consolas" w:hAnsi="Consolas"/>
                <w:color w:val="8A3B1E"/>
                <w:sz w:val="18"/>
              </w:rPr>
              <w:t>app/modules/store/service.py</w:t>
            </w:r>
          </w:p>
        </w:tc>
      </w:tr>
      <w:tr>
        <w:tc>
          <w:tcPr>
            <w:tcW w:type="dxa" w:w="4896"/>
          </w:tcPr>
          <w:p>
            <w:pPr>
              <w:spacing w:after="20"/>
            </w:pPr>
            <w:r/>
            <w:r>
              <w:rPr>
                <w:b w:val="0"/>
                <w:color w:val="1A1A1A"/>
                <w:sz w:val="18"/>
              </w:rPr>
              <w:t>Completeness rules</w:t>
            </w:r>
          </w:p>
        </w:tc>
        <w:tc>
          <w:tcPr>
            <w:tcW w:type="dxa" w:w="4896"/>
          </w:tcPr>
          <w:p>
            <w:pPr>
              <w:spacing w:after="20"/>
            </w:pPr>
            <w:r/>
            <w:r>
              <w:rPr>
                <w:rFonts w:ascii="Consolas" w:hAnsi="Consolas"/>
                <w:color w:val="8A3B1E"/>
                <w:sz w:val="18"/>
              </w:rPr>
              <w:t>app/core/kit_rules.py</w:t>
            </w:r>
          </w:p>
        </w:tc>
      </w:tr>
      <w:tr>
        <w:tc>
          <w:tcPr>
            <w:tcW w:type="dxa" w:w="4896"/>
          </w:tcPr>
          <w:p>
            <w:pPr>
              <w:spacing w:after="20"/>
            </w:pPr>
            <w:r/>
            <w:r>
              <w:rPr>
                <w:b w:val="0"/>
                <w:color w:val="1A1A1A"/>
                <w:sz w:val="18"/>
              </w:rPr>
              <w:t>Entry gate + labels</w:t>
            </w:r>
          </w:p>
        </w:tc>
        <w:tc>
          <w:tcPr>
            <w:tcW w:type="dxa" w:w="4896"/>
          </w:tcPr>
          <w:p>
            <w:pPr>
              <w:spacing w:after="20"/>
            </w:pPr>
            <w:r/>
            <w:r>
              <w:rPr>
                <w:rFonts w:ascii="Consolas" w:hAnsi="Consolas"/>
                <w:color w:val="8A3B1E"/>
                <w:sz w:val="18"/>
              </w:rPr>
              <w:t>app/core/store_display.py</w:t>
            </w:r>
          </w:p>
        </w:tc>
      </w:tr>
      <w:tr>
        <w:tc>
          <w:tcPr>
            <w:tcW w:type="dxa" w:w="4896"/>
          </w:tcPr>
          <w:p>
            <w:pPr>
              <w:spacing w:after="20"/>
            </w:pPr>
            <w:r/>
            <w:r>
              <w:rPr>
                <w:b w:val="0"/>
                <w:color w:val="1A1A1A"/>
                <w:sz w:val="18"/>
              </w:rPr>
              <w:t>Lining verdict</w:t>
            </w:r>
          </w:p>
        </w:tc>
        <w:tc>
          <w:tcPr>
            <w:tcW w:type="dxa" w:w="4896"/>
          </w:tcPr>
          <w:p>
            <w:pPr>
              <w:spacing w:after="20"/>
            </w:pPr>
            <w:r/>
            <w:r>
              <w:rPr>
                <w:rFonts w:ascii="Consolas" w:hAnsi="Consolas"/>
                <w:color w:val="8A3B1E"/>
                <w:sz w:val="18"/>
              </w:rPr>
              <w:t>app/core/lining_rules.py</w:t>
            </w:r>
          </w:p>
        </w:tc>
      </w:tr>
      <w:tr>
        <w:tc>
          <w:tcPr>
            <w:tcW w:type="dxa" w:w="4896"/>
          </w:tcPr>
          <w:p>
            <w:pPr>
              <w:spacing w:after="20"/>
            </w:pPr>
            <w:r/>
            <w:r>
              <w:rPr>
                <w:b w:val="0"/>
                <w:color w:val="1A1A1A"/>
                <w:sz w:val="18"/>
              </w:rPr>
              <w:t>Columns</w:t>
            </w:r>
          </w:p>
        </w:tc>
        <w:tc>
          <w:tcPr>
            <w:tcW w:type="dxa" w:w="4896"/>
          </w:tcPr>
          <w:p>
            <w:pPr>
              <w:spacing w:after="20"/>
            </w:pPr>
            <w:r/>
            <w:r>
              <w:rPr>
                <w:rFonts w:ascii="Consolas" w:hAnsi="Consolas"/>
                <w:color w:val="8A3B1E"/>
                <w:sz w:val="18"/>
              </w:rPr>
              <w:t>piece.store_state</w:t>
            </w:r>
            <w:r>
              <w:rPr>
                <w:b w:val="0"/>
                <w:color w:val="1A1A1A"/>
                <w:sz w:val="18"/>
              </w:rPr>
              <w:t xml:space="preserve">, </w:t>
            </w:r>
            <w:r>
              <w:rPr>
                <w:rFonts w:ascii="Consolas" w:hAnsi="Consolas"/>
                <w:color w:val="8A3B1E"/>
                <w:sz w:val="18"/>
              </w:rPr>
              <w:t>leather_in</w:t>
            </w:r>
            <w:r>
              <w:rPr>
                <w:b w:val="0"/>
                <w:color w:val="1A1A1A"/>
                <w:sz w:val="18"/>
              </w:rPr>
              <w:t xml:space="preserve">, </w:t>
            </w:r>
            <w:r>
              <w:rPr>
                <w:rFonts w:ascii="Consolas" w:hAnsi="Consolas"/>
                <w:color w:val="8A3B1E"/>
                <w:sz w:val="18"/>
              </w:rPr>
              <w:t>lining_in</w:t>
            </w:r>
            <w:r>
              <w:rPr>
                <w:b w:val="0"/>
                <w:color w:val="1A1A1A"/>
                <w:sz w:val="18"/>
              </w:rPr>
              <w:t xml:space="preserve">, </w:t>
            </w:r>
            <w:r>
              <w:rPr>
                <w:rFonts w:ascii="Consolas" w:hAnsi="Consolas"/>
                <w:color w:val="8A3B1E"/>
                <w:sz w:val="18"/>
              </w:rPr>
              <w:t>accessories_in</w:t>
            </w:r>
            <w:r>
              <w:rPr>
                <w:b w:val="0"/>
                <w:color w:val="1A1A1A"/>
                <w:sz w:val="18"/>
              </w:rPr>
              <w:t xml:space="preserve">, </w:t>
            </w:r>
            <w:r>
              <w:rPr>
                <w:rFonts w:ascii="Consolas" w:hAnsi="Consolas"/>
                <w:color w:val="8A3B1E"/>
                <w:sz w:val="18"/>
              </w:rPr>
              <w:t>store_entered_at</w:t>
            </w:r>
            <w:r>
              <w:rPr>
                <w:b w:val="0"/>
                <w:color w:val="1A1A1A"/>
                <w:sz w:val="18"/>
              </w:rPr>
              <w:t xml:space="preserve">, </w:t>
            </w:r>
            <w:r>
              <w:rPr>
                <w:rFonts w:ascii="Consolas" w:hAnsi="Consolas"/>
                <w:color w:val="8A3B1E"/>
                <w:sz w:val="18"/>
              </w:rPr>
              <w:t>store_received_at</w:t>
            </w:r>
            <w:r>
              <w:rPr>
                <w:b w:val="0"/>
                <w:color w:val="1A1A1A"/>
                <w:sz w:val="18"/>
              </w:rPr>
              <w:t xml:space="preserve">, </w:t>
            </w:r>
            <w:r>
              <w:rPr>
                <w:rFonts w:ascii="Consolas" w:hAnsi="Consolas"/>
                <w:color w:val="8A3B1E"/>
                <w:sz w:val="18"/>
              </w:rPr>
              <w:t>store_sended_at</w:t>
            </w:r>
          </w:p>
        </w:tc>
      </w:tr>
    </w:tbl>
    <w:p>
      <w:pPr>
        <w:spacing w:after="0"/>
      </w:pPr>
    </w:p>
    <w:p>
      <w:pPr>
        <w:pStyle w:val="Heading2"/>
        <w:spacing w:before="280"/>
      </w:pPr>
      <w:r>
        <w:t>Why the drawer went away</w:t>
      </w:r>
    </w:p>
    <w:p>
      <w:pPr>
        <w:spacing w:after="120"/>
      </w:pPr>
      <w:r>
        <w:rPr>
          <w:b w:val="0"/>
          <w:color w:val="1A1A1A"/>
          <w:sz w:val="21"/>
        </w:rPr>
        <w:t xml:space="preserve">There were 200 physical drawers. A style releases 100+ garments, stalls partway down the chain, and the next 50 have nowhere to go. Re-allocating by hand was complicated enough that </w:t>
      </w:r>
      <w:r>
        <w:rPr>
          <w:b/>
          <w:color w:val="1A1A1A"/>
          <w:sz w:val="21"/>
        </w:rPr>
        <w:t>in practice it did not happen</w:t>
      </w:r>
      <w:r>
        <w:rPr>
          <w:b w:val="0"/>
          <w:color w:val="1A1A1A"/>
          <w:sz w:val="21"/>
        </w:rPr>
        <w:t>, so pieces sat on a "waiting for a drawer" list instead of moving — and the merge gate then refused to line-stitch them, because a piece with no drawer could not be proven complete.</w:t>
      </w:r>
    </w:p>
    <w:p>
      <w:pPr>
        <w:spacing w:after="120"/>
      </w:pPr>
      <w:r>
        <w:rPr>
          <w:b w:val="0"/>
          <w:color w:val="1A1A1A"/>
          <w:sz w:val="21"/>
        </w:rPr>
        <w:t xml:space="preserve">The drawer earned none of that. A state on a garment has </w:t>
      </w:r>
      <w:r>
        <w:rPr>
          <w:b/>
          <w:color w:val="1A1A1A"/>
          <w:sz w:val="21"/>
        </w:rPr>
        <w:t>no capacity</w:t>
      </w:r>
      <w:r>
        <w:rPr>
          <w:b w:val="0"/>
          <w:color w:val="1A1A1A"/>
          <w:sz w:val="21"/>
        </w:rPr>
        <w:t xml:space="preserve"> and cannot run out.</w:t>
      </w:r>
    </w:p>
    <w:p>
      <w:pPr>
        <w:spacing w:after="40"/>
        <w:pBdr>
          <w:bottom w:val="single" w:sz="6" w:color="CCCCCC"/>
        </w:pBdr>
      </w:pPr>
    </w:p>
    <w:p>
      <w:r>
        <w:br w:type="page"/>
      </w:r>
    </w:p>
    <w:p>
      <w:pPr>
        <w:pStyle w:val="Heading1"/>
      </w:pPr>
      <w:r>
        <w:t>2. Two scans, not three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xml:space="preserve">   scan the WORKER   -&gt;   scan the GARMENT   -&gt;   done</w:t>
            </w:r>
          </w:p>
        </w:tc>
      </w:tr>
    </w:tbl>
    <w:p>
      <w:pPr>
        <w:spacing w:after="0"/>
      </w:pPr>
    </w:p>
    <w:p>
      <w:pPr>
        <w:spacing w:after="120"/>
      </w:pPr>
      <w:r>
        <w:rPr>
          <w:b w:val="0"/>
          <w:color w:val="1A1A1A"/>
          <w:sz w:val="21"/>
        </w:rPr>
        <w:t xml:space="preserve">The old flow was worker → </w:t>
      </w:r>
      <w:r>
        <w:rPr>
          <w:b/>
          <w:color w:val="1A1A1A"/>
          <w:sz w:val="21"/>
        </w:rPr>
        <w:t>drawer</w:t>
      </w:r>
      <w:r>
        <w:rPr>
          <w:b w:val="0"/>
          <w:color w:val="1A1A1A"/>
          <w:sz w:val="21"/>
        </w:rPr>
        <w:t xml:space="preserve"> → piece, with a 409 when the garment was not the one that drawer had been assigned at upload. That third scan existed only to find a numbered box, and that rejection existed only to police an assignment the system had invented. Both are gone.</w:t>
      </w:r>
    </w:p>
    <w:p>
      <w:pPr>
        <w:spacing w:after="120"/>
      </w:pPr>
      <w:r>
        <w:rPr>
          <w:rFonts w:ascii="Consolas" w:hAnsi="Consolas"/>
          <w:color w:val="8A3B1E"/>
          <w:sz w:val="21"/>
        </w:rPr>
        <w:t>POST /api/v1/store/scan</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"employee_barcode": "EMP-000123", "piece_barcode": "PC-23456A" }</w:t>
            </w:r>
          </w:p>
        </w:tc>
      </w:tr>
    </w:tbl>
    <w:p>
      <w:pPr>
        <w:spacing w:after="0"/>
      </w:pPr>
    </w:p>
    <w:p>
      <w:pPr>
        <w:pStyle w:val="ListBullet"/>
        <w:spacing w:after="40"/>
      </w:pPr>
      <w:r>
        <w:rPr>
          <w:b w:val="0"/>
          <w:color w:val="1A1A1A"/>
          <w:sz w:val="21"/>
        </w:rPr>
        <w:t xml:space="preserve">Barcodes are resolved to ids </w:t>
      </w:r>
      <w:r>
        <w:rPr>
          <w:b/>
          <w:color w:val="1A1A1A"/>
          <w:sz w:val="21"/>
        </w:rPr>
        <w:t>in the router</w:t>
      </w:r>
      <w:r>
        <w:rPr>
          <w:b w:val="0"/>
          <w:color w:val="1A1A1A"/>
          <w:sz w:val="21"/>
        </w:rPr>
        <w:t>, so the service sees ids only — the same split the production log uses.</w:t>
      </w:r>
    </w:p>
    <w:p>
      <w:pPr>
        <w:pStyle w:val="ListBullet"/>
        <w:spacing w:after="40"/>
      </w:pPr>
      <w:r>
        <w:rPr>
          <w:b w:val="0"/>
          <w:color w:val="1A1A1A"/>
          <w:sz w:val="21"/>
        </w:rPr>
        <w:t xml:space="preserve">The </w:t>
      </w:r>
      <w:r>
        <w:rPr>
          <w:b/>
          <w:color w:val="1A1A1A"/>
          <w:sz w:val="21"/>
        </w:rPr>
        <w:t>login</w:t>
      </w:r>
      <w:r>
        <w:rPr>
          <w:b w:val="0"/>
          <w:color w:val="1A1A1A"/>
          <w:sz w:val="21"/>
        </w:rPr>
        <w:t xml:space="preserve"> signs the audit row; the </w:t>
      </w:r>
      <w:r>
        <w:rPr>
          <w:b/>
          <w:color w:val="1A1A1A"/>
          <w:sz w:val="21"/>
        </w:rPr>
        <w:t>scanned worker</w:t>
      </w:r>
      <w:r>
        <w:rPr>
          <w:b w:val="0"/>
          <w:color w:val="1A1A1A"/>
          <w:sz w:val="21"/>
        </w:rPr>
        <w:t xml:space="preserve"> is recorded on the movement. They are two different people in two different tables: the login says who is accountable, the card says whose hands the part passed through.</w:t>
      </w:r>
    </w:p>
    <w:p>
      <w:pPr>
        <w:spacing w:after="40"/>
        <w:pBdr>
          <w:bottom w:val="single" w:sz="6" w:color="CCCCCC"/>
        </w:pBdr>
      </w:pPr>
    </w:p>
    <w:p>
      <w:r>
        <w:br w:type="page"/>
      </w:r>
    </w:p>
    <w:p>
      <w:pPr>
        <w:pStyle w:val="Heading1"/>
      </w:pPr>
      <w:r>
        <w:t xml:space="preserve">3. </w:t>
      </w:r>
      <w:r>
        <w:rPr>
          <w:rFonts w:ascii="Consolas" w:hAnsi="Consolas"/>
        </w:rPr>
        <w:t>part</w:t>
      </w:r>
      <w:r>
        <w:t xml:space="preserve"> — what is being scanned in</w:t>
      </w:r>
    </w:p>
    <w:p>
      <w:pPr>
        <w:spacing w:after="120"/>
      </w:pPr>
      <w:r>
        <w:rPr>
          <w:rFonts w:ascii="Consolas" w:hAnsi="Consolas"/>
          <w:color w:val="8A3B1E"/>
          <w:sz w:val="21"/>
        </w:rPr>
        <w:t>part</w:t>
      </w:r>
      <w:r>
        <w:rPr>
          <w:b w:val="0"/>
          <w:color w:val="1A1A1A"/>
          <w:sz w:val="21"/>
        </w:rPr>
        <w:t xml:space="preserve"> is </w:t>
      </w:r>
      <w:r>
        <w:rPr>
          <w:rFonts w:ascii="Consolas" w:hAnsi="Consolas"/>
          <w:color w:val="8A3B1E"/>
          <w:sz w:val="21"/>
        </w:rPr>
        <w:t>LEATHER</w:t>
      </w:r>
      <w:r>
        <w:rPr>
          <w:b w:val="0"/>
          <w:color w:val="1A1A1A"/>
          <w:sz w:val="21"/>
        </w:rPr>
        <w:t xml:space="preserve">, </w:t>
      </w:r>
      <w:r>
        <w:rPr>
          <w:rFonts w:ascii="Consolas" w:hAnsi="Consolas"/>
          <w:color w:val="8A3B1E"/>
          <w:sz w:val="21"/>
        </w:rPr>
        <w:t>LINING</w:t>
      </w:r>
      <w:r>
        <w:rPr>
          <w:b w:val="0"/>
          <w:color w:val="1A1A1A"/>
          <w:sz w:val="21"/>
        </w:rPr>
        <w:t xml:space="preserve"> or </w:t>
      </w:r>
      <w:r>
        <w:rPr>
          <w:rFonts w:ascii="Consolas" w:hAnsi="Consolas"/>
          <w:color w:val="8A3B1E"/>
          <w:sz w:val="21"/>
        </w:rPr>
        <w:t>ACCESSORY</w:t>
      </w:r>
      <w:r>
        <w:rPr>
          <w:b w:val="0"/>
          <w:color w:val="1A1A1A"/>
          <w:sz w:val="21"/>
        </w:rPr>
        <w:t xml:space="preserve">. </w:t>
      </w:r>
      <w:r>
        <w:rPr>
          <w:b/>
          <w:color w:val="1A1A1A"/>
          <w:sz w:val="21"/>
        </w:rPr>
        <w:t>Leave it out and the server infers it</w:t>
      </w:r>
      <w:r>
        <w:rPr>
          <w:b w:val="0"/>
          <w:color w:val="1A1A1A"/>
          <w:sz w:val="21"/>
        </w:rPr>
        <w:t>, in this order:</w:t>
      </w:r>
    </w:p>
    <w:p>
      <w:pPr>
        <w:pStyle w:val="ListNumber"/>
        <w:spacing w:after="40"/>
      </w:pPr>
      <w:r>
        <w:rPr>
          <w:b w:val="0"/>
          <w:color w:val="1A1A1A"/>
          <w:sz w:val="21"/>
        </w:rPr>
        <w:t xml:space="preserve">a </w:t>
      </w:r>
      <w:r>
        <w:rPr>
          <w:rFonts w:ascii="Consolas" w:hAnsi="Consolas"/>
          <w:color w:val="8A3B1E"/>
          <w:sz w:val="21"/>
        </w:rPr>
        <w:t>LINING_CUTTING</w:t>
      </w:r>
      <w:r>
        <w:rPr>
          <w:b w:val="0"/>
          <w:color w:val="1A1A1A"/>
          <w:sz w:val="21"/>
        </w:rPr>
        <w:t xml:space="preserve"> event exists and the lining is not in → </w:t>
      </w:r>
      <w:r>
        <w:rPr>
          <w:b/>
          <w:color w:val="1A1A1A"/>
          <w:sz w:val="21"/>
        </w:rPr>
        <w:t>LINING</w:t>
      </w:r>
    </w:p>
    <w:p>
      <w:pPr>
        <w:pStyle w:val="ListNumber"/>
        <w:spacing w:after="40"/>
      </w:pPr>
      <w:r>
        <w:rPr>
          <w:rFonts w:ascii="Consolas" w:hAnsi="Consolas"/>
          <w:color w:val="8A3B1E"/>
          <w:sz w:val="21"/>
        </w:rPr>
        <w:t>PASTING</w:t>
      </w:r>
      <w:r>
        <w:rPr>
          <w:b w:val="0"/>
          <w:color w:val="1A1A1A"/>
          <w:sz w:val="21"/>
        </w:rPr>
        <w:t xml:space="preserve"> is done and the leather is not in → </w:t>
      </w:r>
      <w:r>
        <w:rPr>
          <w:b/>
          <w:color w:val="1A1A1A"/>
          <w:sz w:val="21"/>
        </w:rPr>
        <w:t>LEATHER</w:t>
      </w:r>
    </w:p>
    <w:p>
      <w:pPr>
        <w:pStyle w:val="ListNumber"/>
        <w:spacing w:after="40"/>
      </w:pPr>
      <w:r>
        <w:rPr>
          <w:b w:val="0"/>
          <w:color w:val="1A1A1A"/>
          <w:sz w:val="21"/>
        </w:rPr>
        <w:t xml:space="preserve">neither is ready → whichever side is empty, so the entry gate can reject it </w:t>
      </w:r>
      <w:r>
        <w:rPr>
          <w:b/>
          <w:color w:val="1A1A1A"/>
          <w:sz w:val="21"/>
        </w:rPr>
        <w:t>by name</w:t>
      </w:r>
      <w:r>
        <w:rPr>
          <w:b w:val="0"/>
          <w:color w:val="1A1A1A"/>
          <w:sz w:val="21"/>
        </w:rPr>
        <w:t xml:space="preserve"> rather than arbitrarily</w:t>
      </w:r>
    </w:p>
    <w:p>
      <w:pPr>
        <w:pStyle w:val="ListNumber"/>
        <w:spacing w:after="40"/>
      </w:pPr>
      <w:r>
        <w:rPr>
          <w:b w:val="0"/>
          <w:color w:val="1A1A1A"/>
          <w:sz w:val="21"/>
        </w:rPr>
        <w:t xml:space="preserve">both already in → </w:t>
      </w:r>
      <w:r>
        <w:rPr>
          <w:b/>
          <w:color w:val="1A1A1A"/>
          <w:sz w:val="21"/>
        </w:rPr>
        <w:t>409</w:t>
      </w:r>
      <w:r>
        <w:rPr>
          <w:b w:val="0"/>
          <w:color w:val="1A1A1A"/>
          <w:sz w:val="21"/>
        </w:rPr>
        <w:t>, there is nothing left to put in</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Rule 2 asks for </w:t>
            </w:r>
            <w:r>
              <w:rPr>
                <w:b/>
                <w:color w:val="1A1A1A"/>
                <w:sz w:val="20"/>
              </w:rPr>
              <w:t>PASTING</w:t>
            </w:r>
            <w:r>
              <w:rPr>
                <w:b w:val="0"/>
                <w:color w:val="1A1A1A"/>
                <w:sz w:val="20"/>
              </w:rPr>
              <w:t>, not "any leather-side event". Accepting LEATHER_CUTTING or FUSING is how a piece that was cut but not pasted got stored as leather, and the merge gate then opened on it.</w:t>
            </w:r>
          </w:p>
        </w:tc>
      </w:tr>
    </w:tbl>
    <w:p>
      <w:pPr>
        <w:spacing w:after="0"/>
      </w:pPr>
    </w:p>
    <w:p>
      <w:pPr>
        <w:pStyle w:val="Heading2"/>
        <w:spacing w:before="280"/>
      </w:pPr>
      <w:r>
        <w:t>ACCESSORY is NEVER inferred</w:t>
      </w:r>
    </w:p>
    <w:p>
      <w:pPr>
        <w:spacing w:after="120"/>
      </w:pPr>
      <w:r>
        <w:rPr>
          <w:b w:val="0"/>
          <w:color w:val="1A1A1A"/>
          <w:sz w:val="21"/>
        </w:rPr>
        <w:t xml:space="preserve">That is a safety rule, not a convenience. Inferring LEATHER vs LINING can at worst set the wrong boolean, and a human can undo that. An inferred </w:t>
      </w:r>
      <w:r>
        <w:rPr>
          <w:b/>
          <w:color w:val="1A1A1A"/>
          <w:sz w:val="21"/>
        </w:rPr>
        <w:t>ACCESSORY spends stock</w:t>
      </w:r>
      <w:r>
        <w:rPr>
          <w:b w:val="0"/>
          <w:color w:val="1A1A1A"/>
          <w:sz w:val="21"/>
        </w:rPr>
        <w:t xml:space="preserve"> — it decrements every accessory lot on the style's recipe — so a wrong guess would move money nothing on the floor asked to move.</w:t>
      </w:r>
    </w:p>
    <w:p>
      <w:pPr>
        <w:spacing w:after="120"/>
      </w:pPr>
      <w:r>
        <w:rPr>
          <w:b/>
          <w:color w:val="1A1A1A"/>
          <w:sz w:val="21"/>
        </w:rPr>
        <w:t>To issue a kit you must send `"part": "ACCESSORY"` explicitly.</w:t>
      </w:r>
    </w:p>
    <w:p>
      <w:pPr>
        <w:pStyle w:val="Heading2"/>
        <w:spacing w:before="280"/>
      </w:pPr>
      <w:r>
        <w:t>The entry gate</w:t>
      </w:r>
    </w:p>
    <w:p>
      <w:pPr>
        <w:spacing w:after="120"/>
      </w:pPr>
      <w:r>
        <w:rPr>
          <w:b w:val="0"/>
          <w:color w:val="1A1A1A"/>
          <w:sz w:val="21"/>
        </w:rPr>
        <w:t>A part can only be scanned in once its own side is ready:</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Part</w:t>
            </w:r>
          </w:p>
        </w:tc>
        <w:tc>
          <w:tcPr>
            <w:tcW w:type="dxa" w:w="4896"/>
            <w:shd w:val="clear" w:color="auto" w:fill="EDE7E2"/>
          </w:tcPr>
          <w:p>
            <w:r/>
            <w:r>
              <w:rPr>
                <w:b/>
                <w:color w:val="1A1A1A"/>
                <w:sz w:val="18"/>
              </w:rPr>
              <w:t>Requires</w:t>
            </w:r>
          </w:p>
        </w:tc>
      </w:tr>
      <w:tr>
        <w:tc>
          <w:tcPr>
            <w:tcW w:type="dxa" w:w="4896"/>
          </w:tcPr>
          <w:p>
            <w:pPr>
              <w:spacing w:after="20"/>
            </w:pPr>
            <w:r/>
            <w:r>
              <w:rPr>
                <w:b w:val="0"/>
                <w:color w:val="1A1A1A"/>
                <w:sz w:val="18"/>
              </w:rPr>
              <w:t>LEATHER</w:t>
            </w:r>
          </w:p>
        </w:tc>
        <w:tc>
          <w:tcPr>
            <w:tcW w:type="dxa" w:w="4896"/>
          </w:tcPr>
          <w:p>
            <w:pPr>
              <w:spacing w:after="20"/>
            </w:pPr>
            <w:r/>
            <w:r>
              <w:rPr>
                <w:rFonts w:ascii="Consolas" w:hAnsi="Consolas"/>
                <w:color w:val="8A3B1E"/>
                <w:sz w:val="18"/>
              </w:rPr>
              <w:t>PASTING</w:t>
            </w:r>
            <w:r>
              <w:rPr>
                <w:b w:val="0"/>
                <w:color w:val="1A1A1A"/>
                <w:sz w:val="18"/>
              </w:rPr>
              <w:t xml:space="preserve"> is done</w:t>
            </w:r>
          </w:p>
        </w:tc>
      </w:tr>
      <w:tr>
        <w:tc>
          <w:tcPr>
            <w:tcW w:type="dxa" w:w="4896"/>
          </w:tcPr>
          <w:p>
            <w:pPr>
              <w:spacing w:after="20"/>
            </w:pPr>
            <w:r/>
            <w:r>
              <w:rPr>
                <w:b w:val="0"/>
                <w:color w:val="1A1A1A"/>
                <w:sz w:val="18"/>
              </w:rPr>
              <w:t>LINING</w:t>
            </w:r>
          </w:p>
        </w:tc>
        <w:tc>
          <w:tcPr>
            <w:tcW w:type="dxa" w:w="4896"/>
          </w:tcPr>
          <w:p>
            <w:pPr>
              <w:spacing w:after="20"/>
            </w:pPr>
            <w:r/>
            <w:r>
              <w:rPr>
                <w:rFonts w:ascii="Consolas" w:hAnsi="Consolas"/>
                <w:color w:val="8A3B1E"/>
                <w:sz w:val="18"/>
              </w:rPr>
              <w:t>LINING_CUTTING</w:t>
            </w:r>
            <w:r>
              <w:rPr>
                <w:b w:val="0"/>
                <w:color w:val="1A1A1A"/>
                <w:sz w:val="18"/>
              </w:rPr>
              <w:t xml:space="preserve"> is done</w:t>
            </w:r>
          </w:p>
        </w:tc>
      </w:tr>
    </w:tbl>
    <w:p>
      <w:pPr>
        <w:spacing w:after="0"/>
      </w:pPr>
    </w:p>
    <w:p>
      <w:pPr>
        <w:spacing w:after="40"/>
        <w:pBdr>
          <w:bottom w:val="single" w:sz="6" w:color="CCCCCC"/>
        </w:pBdr>
      </w:pPr>
    </w:p>
    <w:p>
      <w:r>
        <w:br w:type="page"/>
      </w:r>
    </w:p>
    <w:p>
      <w:pPr>
        <w:pStyle w:val="Heading1"/>
      </w:pPr>
      <w:r>
        <w:t>4. The seven states</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WAITING ──► MERGED ──► HOLDING_LEATHER ─┐</w:t>
            </w:r>
          </w:p>
          <w:p>
            <w:pPr>
              <w:spacing w:after="0" w:line="240" w:lineRule="auto"/>
            </w:pPr>
            <w:r>
              <w:rPr>
                <w:rFonts w:ascii="Consolas" w:hAnsi="Consolas"/>
                <w:sz w:val="17"/>
              </w:rPr>
              <w:t xml:space="preserve">                   └─► HOLDING_LINING ──┴──► HOLDING_BOTH ──► RECEIVED ──► SENDED</w:t>
            </w:r>
          </w:p>
        </w:tc>
      </w:tr>
    </w:tbl>
    <w:p>
      <w:pPr>
        <w:spacing w:after="0"/>
      </w:pP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State</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WAITING</w:t>
            </w:r>
          </w:p>
        </w:tc>
        <w:tc>
          <w:tcPr>
            <w:tcW w:type="dxa" w:w="4896"/>
          </w:tcPr>
          <w:p>
            <w:pPr>
              <w:spacing w:after="20"/>
            </w:pPr>
            <w:r/>
            <w:r>
              <w:rPr>
                <w:b w:val="0"/>
                <w:color w:val="1A1A1A"/>
                <w:sz w:val="18"/>
              </w:rPr>
              <w:t>not in the store yet — still on the cut side</w:t>
            </w:r>
          </w:p>
        </w:tc>
      </w:tr>
      <w:tr>
        <w:tc>
          <w:tcPr>
            <w:tcW w:type="dxa" w:w="4896"/>
          </w:tcPr>
          <w:p>
            <w:pPr>
              <w:spacing w:after="20"/>
            </w:pPr>
            <w:r/>
            <w:r>
              <w:rPr>
                <w:rFonts w:ascii="Consolas" w:hAnsi="Consolas"/>
                <w:color w:val="8A3B1E"/>
                <w:sz w:val="18"/>
              </w:rPr>
              <w:t>MERGED</w:t>
            </w:r>
          </w:p>
        </w:tc>
        <w:tc>
          <w:tcPr>
            <w:tcW w:type="dxa" w:w="4896"/>
          </w:tcPr>
          <w:p>
            <w:pPr>
              <w:spacing w:after="20"/>
            </w:pPr>
            <w:r/>
            <w:r>
              <w:rPr>
                <w:b w:val="0"/>
                <w:color w:val="1A1A1A"/>
                <w:sz w:val="18"/>
              </w:rPr>
              <w:t>expected in the store; nothing has physically arrived (an accessory scan before either part)</w:t>
            </w:r>
          </w:p>
        </w:tc>
      </w:tr>
      <w:tr>
        <w:tc>
          <w:tcPr>
            <w:tcW w:type="dxa" w:w="4896"/>
          </w:tcPr>
          <w:p>
            <w:pPr>
              <w:spacing w:after="20"/>
            </w:pPr>
            <w:r/>
            <w:r>
              <w:rPr>
                <w:rFonts w:ascii="Consolas" w:hAnsi="Consolas"/>
                <w:color w:val="8A3B1E"/>
                <w:sz w:val="18"/>
              </w:rPr>
              <w:t>HOLDING_LEATHER</w:t>
            </w:r>
          </w:p>
        </w:tc>
        <w:tc>
          <w:tcPr>
            <w:tcW w:type="dxa" w:w="4896"/>
          </w:tcPr>
          <w:p>
            <w:pPr>
              <w:spacing w:after="20"/>
            </w:pPr>
            <w:r/>
            <w:r>
              <w:rPr>
                <w:b w:val="0"/>
                <w:color w:val="1A1A1A"/>
                <w:sz w:val="18"/>
              </w:rPr>
              <w:t>leather stored, lining not yet</w:t>
            </w:r>
          </w:p>
        </w:tc>
      </w:tr>
      <w:tr>
        <w:tc>
          <w:tcPr>
            <w:tcW w:type="dxa" w:w="4896"/>
          </w:tcPr>
          <w:p>
            <w:pPr>
              <w:spacing w:after="20"/>
            </w:pPr>
            <w:r/>
            <w:r>
              <w:rPr>
                <w:rFonts w:ascii="Consolas" w:hAnsi="Consolas"/>
                <w:color w:val="8A3B1E"/>
                <w:sz w:val="18"/>
              </w:rPr>
              <w:t>HOLDING_LINING</w:t>
            </w:r>
          </w:p>
        </w:tc>
        <w:tc>
          <w:tcPr>
            <w:tcW w:type="dxa" w:w="4896"/>
          </w:tcPr>
          <w:p>
            <w:pPr>
              <w:spacing w:after="20"/>
            </w:pPr>
            <w:r/>
            <w:r>
              <w:rPr>
                <w:b w:val="0"/>
                <w:color w:val="1A1A1A"/>
                <w:sz w:val="18"/>
              </w:rPr>
              <w:t>lining stored, leather not yet</w:t>
            </w:r>
          </w:p>
        </w:tc>
      </w:tr>
      <w:tr>
        <w:tc>
          <w:tcPr>
            <w:tcW w:type="dxa" w:w="4896"/>
          </w:tcPr>
          <w:p>
            <w:pPr>
              <w:spacing w:after="20"/>
            </w:pPr>
            <w:r/>
            <w:r>
              <w:rPr>
                <w:rFonts w:ascii="Consolas" w:hAnsi="Consolas"/>
                <w:color w:val="8A3B1E"/>
                <w:sz w:val="18"/>
              </w:rPr>
              <w:t>HOLDING_BOTH</w:t>
            </w:r>
          </w:p>
        </w:tc>
        <w:tc>
          <w:tcPr>
            <w:tcW w:type="dxa" w:w="4896"/>
          </w:tcPr>
          <w:p>
            <w:pPr>
              <w:spacing w:after="20"/>
            </w:pPr>
            <w:r/>
            <w:r>
              <w:rPr>
                <w:b w:val="0"/>
                <w:color w:val="1A1A1A"/>
                <w:sz w:val="18"/>
              </w:rPr>
              <w:t>both parts stored</w:t>
            </w:r>
          </w:p>
        </w:tc>
      </w:tr>
      <w:tr>
        <w:tc>
          <w:tcPr>
            <w:tcW w:type="dxa" w:w="4896"/>
          </w:tcPr>
          <w:p>
            <w:pPr>
              <w:spacing w:after="20"/>
            </w:pPr>
            <w:r/>
            <w:r>
              <w:rPr>
                <w:rFonts w:ascii="Consolas" w:hAnsi="Consolas"/>
                <w:color w:val="8A3B1E"/>
                <w:sz w:val="18"/>
              </w:rPr>
              <w:t>RECEIVED</w:t>
            </w:r>
          </w:p>
        </w:tc>
        <w:tc>
          <w:tcPr>
            <w:tcW w:type="dxa" w:w="4896"/>
          </w:tcPr>
          <w:p>
            <w:pPr>
              <w:spacing w:after="20"/>
            </w:pPr>
            <w:r/>
            <w:r>
              <w:rPr>
                <w:b w:val="0"/>
                <w:color w:val="1A1A1A"/>
                <w:sz w:val="18"/>
              </w:rPr>
              <w:t>confirmed complete — leather + lining + kit as required</w:t>
            </w:r>
          </w:p>
        </w:tc>
      </w:tr>
      <w:tr>
        <w:tc>
          <w:tcPr>
            <w:tcW w:type="dxa" w:w="4896"/>
          </w:tcPr>
          <w:p>
            <w:pPr>
              <w:spacing w:after="20"/>
            </w:pPr>
            <w:r/>
            <w:r>
              <w:rPr>
                <w:rFonts w:ascii="Consolas" w:hAnsi="Consolas"/>
                <w:color w:val="8A3B1E"/>
                <w:sz w:val="18"/>
              </w:rPr>
              <w:t>SENDED</w:t>
            </w:r>
          </w:p>
        </w:tc>
        <w:tc>
          <w:tcPr>
            <w:tcW w:type="dxa" w:w="4896"/>
          </w:tcPr>
          <w:p>
            <w:pPr>
              <w:spacing w:after="20"/>
            </w:pPr>
            <w:r/>
            <w:r>
              <w:rPr>
                <w:b w:val="0"/>
                <w:color w:val="1A1A1A"/>
                <w:sz w:val="18"/>
              </w:rPr>
              <w:t>released to line-stitching</w:t>
            </w:r>
          </w:p>
        </w:tc>
      </w:tr>
    </w:tbl>
    <w:p>
      <w:pPr>
        <w:spacing w:after="0"/>
      </w:pPr>
    </w:p>
    <w:p>
      <w:pPr>
        <w:spacing w:after="120"/>
      </w:pPr>
      <w:r>
        <w:rPr>
          <w:b w:val="0"/>
          <w:color w:val="1A1A1A"/>
          <w:sz w:val="21"/>
        </w:rPr>
        <w:t xml:space="preserve">The state is </w:t>
      </w:r>
      <w:r>
        <w:rPr>
          <w:b/>
          <w:color w:val="1A1A1A"/>
          <w:sz w:val="21"/>
        </w:rPr>
        <w:t>derived from what is physically in</w:t>
      </w:r>
      <w:r>
        <w:rPr>
          <w:b w:val="0"/>
          <w:color w:val="1A1A1A"/>
          <w:sz w:val="21"/>
        </w:rPr>
        <w:t xml:space="preserve">, every time, from </w:t>
      </w:r>
      <w:r>
        <w:rPr>
          <w:rFonts w:ascii="Consolas" w:hAnsi="Consolas"/>
          <w:color w:val="8A3B1E"/>
          <w:sz w:val="21"/>
        </w:rPr>
        <w:t>leather_in</w:t>
      </w:r>
      <w:r>
        <w:rPr>
          <w:b w:val="0"/>
          <w:color w:val="1A1A1A"/>
          <w:sz w:val="21"/>
        </w:rPr>
        <w:t xml:space="preserve"> and </w:t>
      </w:r>
      <w:r>
        <w:rPr>
          <w:rFonts w:ascii="Consolas" w:hAnsi="Consolas"/>
          <w:color w:val="8A3B1E"/>
          <w:sz w:val="21"/>
        </w:rPr>
        <w:t>lining_in</w:t>
      </w:r>
      <w:r>
        <w:rPr>
          <w:b w:val="0"/>
          <w:color w:val="1A1A1A"/>
          <w:sz w:val="21"/>
        </w:rPr>
        <w:t>. It is never typed.</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The values are the old drawer values deliberately. The migration copied </w:t>
            </w:r>
            <w:r>
              <w:rPr>
                <w:rFonts w:ascii="Consolas" w:hAnsi="Consolas"/>
                <w:color w:val="8A3B1E"/>
                <w:sz w:val="20"/>
              </w:rPr>
              <w:t>drawer.state</w:t>
            </w:r>
            <w:r>
              <w:rPr>
                <w:b w:val="0"/>
                <w:color w:val="1A1A1A"/>
                <w:sz w:val="20"/>
              </w:rPr>
              <w:t xml:space="preserve"> straight across, so a garment mid-store kept its exact position and every dashboard filter and analytics bucket kept working.</w:t>
            </w:r>
          </w:p>
        </w:tc>
      </w:tr>
    </w:tbl>
    <w:p>
      <w:pPr>
        <w:spacing w:after="0"/>
      </w:pPr>
    </w:p>
    <w:p>
      <w:pPr>
        <w:spacing w:after="40"/>
        <w:pBdr>
          <w:bottom w:val="single" w:sz="6" w:color="CCCCCC"/>
        </w:pBdr>
      </w:pPr>
    </w:p>
    <w:p>
      <w:r>
        <w:br w:type="page"/>
      </w:r>
    </w:p>
    <w:p>
      <w:pPr>
        <w:pStyle w:val="Heading1"/>
      </w:pPr>
      <w:r>
        <w:t>5. Complete vs auto-received — two different questions</w:t>
      </w:r>
    </w:p>
    <w:p>
      <w:pPr>
        <w:spacing w:after="120"/>
      </w:pPr>
      <w:r>
        <w:rPr>
          <w:b w:val="0"/>
          <w:color w:val="1A1A1A"/>
          <w:sz w:val="21"/>
        </w:rPr>
        <w:t>These look alike and are not. Getting them confused is the classic bug in this area.</w:t>
      </w:r>
    </w:p>
    <w:p>
      <w:pPr>
        <w:pStyle w:val="Heading2"/>
        <w:spacing w:before="280"/>
      </w:pPr>
      <w:r>
        <w:rPr>
          <w:rFonts w:ascii="Consolas" w:hAnsi="Consolas"/>
        </w:rPr>
        <w:t>piece_complete</w:t>
      </w:r>
      <w:r>
        <w:t xml:space="preserve"> — "is anything still owed?"</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leather_in AND (lining_in OR NOT needs_lining) AND (accessories_in OR NOT kit_required)</w:t>
            </w:r>
          </w:p>
        </w:tc>
      </w:tr>
    </w:tbl>
    <w:p>
      <w:pPr>
        <w:spacing w:after="0"/>
      </w:pPr>
    </w:p>
    <w:p>
      <w:pPr>
        <w:spacing w:after="120"/>
      </w:pPr>
      <w:r>
        <w:rPr>
          <w:b w:val="0"/>
          <w:color w:val="1A1A1A"/>
          <w:sz w:val="21"/>
        </w:rPr>
        <w:t xml:space="preserve">A </w:t>
      </w:r>
      <w:r>
        <w:rPr>
          <w:b/>
          <w:color w:val="1A1A1A"/>
          <w:sz w:val="21"/>
        </w:rPr>
        <w:t>leather-only</w:t>
      </w:r>
      <w:r>
        <w:rPr>
          <w:b w:val="0"/>
          <w:color w:val="1A1A1A"/>
          <w:sz w:val="21"/>
        </w:rPr>
        <w:t xml:space="preserve"> garment is complete on its leather alone. A style with </w:t>
      </w:r>
      <w:r>
        <w:rPr>
          <w:b/>
          <w:color w:val="1A1A1A"/>
          <w:sz w:val="21"/>
        </w:rPr>
        <w:t>no accessory recipe</w:t>
      </w:r>
      <w:r>
        <w:rPr>
          <w:b w:val="0"/>
          <w:color w:val="1A1A1A"/>
          <w:sz w:val="21"/>
        </w:rPr>
        <w:t xml:space="preserve"> is complete without a kit.</w:t>
      </w:r>
    </w:p>
    <w:p>
      <w:pPr>
        <w:spacing w:after="120"/>
      </w:pPr>
      <w:r>
        <w:rPr>
          <w:b w:val="0"/>
          <w:color w:val="1A1A1A"/>
          <w:sz w:val="21"/>
        </w:rPr>
        <w:t xml:space="preserve">This is the predicate behind </w:t>
      </w:r>
      <w:r>
        <w:rPr>
          <w:b/>
          <w:color w:val="1A1A1A"/>
          <w:sz w:val="21"/>
        </w:rPr>
        <w:t>send</w:t>
      </w:r>
      <w:r>
        <w:rPr>
          <w:b w:val="0"/>
          <w:color w:val="1A1A1A"/>
          <w:sz w:val="21"/>
        </w:rPr>
        <w:t>: an unkitted garment must not leave the store.</w:t>
      </w:r>
    </w:p>
    <w:p>
      <w:pPr>
        <w:pStyle w:val="Heading2"/>
        <w:spacing w:before="280"/>
      </w:pPr>
      <w:r>
        <w:rPr>
          <w:rFonts w:ascii="Consolas" w:hAnsi="Consolas"/>
        </w:rPr>
        <w:t>auto_receive_ready</w:t>
      </w:r>
      <w:r>
        <w:t xml:space="preserve"> — "may it advance to RECEIVED with nobody confirming?"</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leather_in AND lining_in AND (accessories_in OR NOT kit_required)</w:t>
            </w:r>
          </w:p>
        </w:tc>
      </w:tr>
    </w:tbl>
    <w:p>
      <w:pPr>
        <w:spacing w:after="0"/>
      </w:pPr>
    </w:p>
    <w:p>
      <w:pPr>
        <w:spacing w:after="120"/>
      </w:pPr>
      <w:r>
        <w:rPr>
          <w:b/>
          <w:color w:val="1A1A1A"/>
          <w:sz w:val="21"/>
        </w:rPr>
        <w:t>Stricter on purpose</w:t>
      </w:r>
      <w:r>
        <w:rPr>
          <w:b w:val="0"/>
          <w:color w:val="1A1A1A"/>
          <w:sz w:val="21"/>
        </w:rPr>
        <w:t xml:space="preserve">, and the difference is scar tissue. Auto-receive first fired on completeness, which let a piece flagged </w:t>
      </w:r>
      <w:r>
        <w:rPr>
          <w:rFonts w:ascii="Consolas" w:hAnsi="Consolas"/>
          <w:color w:val="8A3B1E"/>
          <w:sz w:val="21"/>
        </w:rPr>
        <w:t>needs_lining: false</w:t>
      </w:r>
      <w:r>
        <w:rPr>
          <w:b w:val="0"/>
          <w:color w:val="1A1A1A"/>
          <w:sz w:val="21"/>
        </w:rPr>
        <w:t xml:space="preserve"> jump to RECEIVED the moment its leather was stored — over an </w:t>
      </w:r>
      <w:r>
        <w:rPr>
          <w:b/>
          <w:color w:val="1A1A1A"/>
          <w:sz w:val="21"/>
        </w:rPr>
        <w:t>empty lining side</w:t>
      </w:r>
      <w:r>
        <w:rPr>
          <w:b w:val="0"/>
          <w:color w:val="1A1A1A"/>
          <w:sz w:val="21"/>
        </w:rPr>
        <w:t xml:space="preserve">, on the strength of a flag known to be wrong for </w:t>
      </w:r>
      <w:r>
        <w:rPr>
          <w:b/>
          <w:color w:val="1A1A1A"/>
          <w:sz w:val="21"/>
        </w:rPr>
        <w:t>925 of 1,425 pieces in one live order</w:t>
      </w:r>
      <w:r>
        <w:rPr>
          <w:b w:val="0"/>
          <w:color w:val="1A1A1A"/>
          <w:sz w:val="21"/>
        </w:rPr>
        <w:t>.</w:t>
      </w:r>
    </w:p>
    <w:p>
      <w:pPr>
        <w:spacing w:after="120"/>
      </w:pPr>
      <w:r>
        <w:rPr>
          <w:b w:val="0"/>
          <w:color w:val="1A1A1A"/>
          <w:sz w:val="21"/>
        </w:rPr>
        <w:t xml:space="preserve">Two booleans set by two physical scans are not a guess, so auto-receive asks for </w:t>
      </w:r>
      <w:r>
        <w:rPr>
          <w:b/>
          <w:color w:val="1A1A1A"/>
          <w:sz w:val="21"/>
        </w:rPr>
        <w:t>both parts literally present</w:t>
      </w:r>
      <w:r>
        <w:rPr>
          <w:b w:val="0"/>
          <w:color w:val="1A1A1A"/>
          <w:sz w:val="21"/>
        </w:rPr>
        <w:t xml:space="preserve">. For a style with no accessory recipe it reduces exactly to </w:t>
      </w:r>
      <w:r>
        <w:rPr>
          <w:rFonts w:ascii="Consolas" w:hAnsi="Consolas"/>
          <w:color w:val="8A3B1E"/>
          <w:sz w:val="21"/>
        </w:rPr>
        <w:t>leather_in and lining_in</w:t>
      </w:r>
      <w:r>
        <w:rPr>
          <w:b w:val="0"/>
          <w:color w:val="1A1A1A"/>
          <w:sz w:val="21"/>
        </w:rPr>
        <w:t>.</w:t>
      </w:r>
    </w:p>
    <w:p>
      <w:pPr>
        <w:spacing w:after="40"/>
        <w:pBdr>
          <w:bottom w:val="single" w:sz="6" w:color="CCCCCC"/>
        </w:pBdr>
      </w:pPr>
    </w:p>
    <w:p>
      <w:r>
        <w:br w:type="page"/>
      </w:r>
    </w:p>
    <w:p>
      <w:pPr>
        <w:pStyle w:val="Heading1"/>
      </w:pPr>
      <w:r>
        <w:t>6. The kit rides on every scan</w:t>
      </w:r>
    </w:p>
    <w:p>
      <w:pPr>
        <w:spacing w:after="120"/>
      </w:pPr>
      <w:r>
        <w:rPr>
          <w:b w:val="0"/>
          <w:color w:val="1A1A1A"/>
          <w:sz w:val="21"/>
        </w:rPr>
        <w:t xml:space="preserve">An ACCESSORY scan returns what it just issued. </w:t>
      </w:r>
      <w:r>
        <w:rPr>
          <w:b/>
          <w:color w:val="1A1A1A"/>
          <w:sz w:val="21"/>
        </w:rPr>
        <w:t>Any other scan returns the current checklist anyway.</w:t>
      </w:r>
    </w:p>
    <w:p>
      <w:pPr>
        <w:spacing w:after="120"/>
      </w:pPr>
      <w:r>
        <w:rPr>
          <w:b w:val="0"/>
          <w:color w:val="1A1A1A"/>
          <w:sz w:val="21"/>
        </w:rPr>
        <w:t>Why: the operator standing there with the lining in his hand is the person best placed to fetch the buttons too, and he will not go and look up a second screen to find out they are owed.</w:t>
      </w:r>
    </w:p>
    <w:p>
      <w:pPr>
        <w:spacing w:after="120"/>
      </w:pPr>
      <w:r>
        <w:rPr>
          <w:rFonts w:ascii="Consolas" w:hAnsi="Consolas"/>
          <w:color w:val="8A3B1E"/>
          <w:sz w:val="21"/>
        </w:rPr>
        <w:t>kit_status</w:t>
      </w:r>
      <w:r>
        <w:rPr>
          <w:b w:val="0"/>
          <w:color w:val="1A1A1A"/>
          <w:sz w:val="21"/>
        </w:rPr>
        <w:t xml:space="preserve"> values: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Value</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NOT_REQUIRED</w:t>
            </w:r>
          </w:p>
        </w:tc>
        <w:tc>
          <w:tcPr>
            <w:tcW w:type="dxa" w:w="4896"/>
          </w:tcPr>
          <w:p>
            <w:pPr>
              <w:spacing w:after="20"/>
            </w:pPr>
            <w:r/>
            <w:r>
              <w:rPr>
                <w:b w:val="0"/>
                <w:color w:val="1A1A1A"/>
                <w:sz w:val="18"/>
              </w:rPr>
              <w:t xml:space="preserve">the style declares </w:t>
            </w:r>
            <w:r>
              <w:rPr>
                <w:b/>
                <w:color w:val="1A1A1A"/>
                <w:sz w:val="18"/>
              </w:rPr>
              <w:t>no accessories at all</w:t>
            </w:r>
            <w:r>
              <w:rPr>
                <w:b w:val="0"/>
                <w:color w:val="1A1A1A"/>
                <w:sz w:val="18"/>
              </w:rPr>
              <w:t>. Hide the checklist — this is not "nothing issued yet".</w:t>
            </w:r>
          </w:p>
        </w:tc>
      </w:tr>
      <w:tr>
        <w:tc>
          <w:tcPr>
            <w:tcW w:type="dxa" w:w="4896"/>
          </w:tcPr>
          <w:p>
            <w:pPr>
              <w:spacing w:after="20"/>
            </w:pPr>
            <w:r/>
            <w:r>
              <w:rPr>
                <w:b w:val="0"/>
                <w:color w:val="1A1A1A"/>
                <w:sz w:val="18"/>
              </w:rPr>
              <w:t>others</w:t>
            </w:r>
          </w:p>
        </w:tc>
        <w:tc>
          <w:tcPr>
            <w:tcW w:type="dxa" w:w="4896"/>
          </w:tcPr>
          <w:p>
            <w:pPr>
              <w:spacing w:after="20"/>
            </w:pPr>
            <w:r/>
            <w:r>
              <w:rPr>
                <w:b w:val="0"/>
                <w:color w:val="1A1A1A"/>
                <w:sz w:val="18"/>
              </w:rPr>
              <w:t>the garment's standing against its accessory recipe</w:t>
            </w:r>
          </w:p>
        </w:tc>
      </w:tr>
    </w:tbl>
    <w:p>
      <w:pPr>
        <w:spacing w:after="0"/>
      </w:pPr>
    </w:p>
    <w:p>
      <w:pPr>
        <w:spacing w:after="40"/>
        <w:pBdr>
          <w:bottom w:val="single" w:sz="6" w:color="CCCCCC"/>
        </w:pBdr>
      </w:pPr>
    </w:p>
    <w:p>
      <w:r>
        <w:br w:type="page"/>
      </w:r>
    </w:p>
    <w:p>
      <w:pPr>
        <w:pStyle w:val="Heading1"/>
      </w:pPr>
      <w:r>
        <w:t xml:space="preserve">7. Releasing — </w:t>
      </w:r>
      <w:r>
        <w:rPr>
          <w:rFonts w:ascii="Consolas" w:hAnsi="Consolas"/>
        </w:rPr>
        <w:t>POST /store/send</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"piece_barcodes": ["PC-23456A", "PC-23456B"] }</w:t>
            </w:r>
          </w:p>
        </w:tc>
      </w:tr>
    </w:tbl>
    <w:p>
      <w:pPr>
        <w:spacing w:after="0"/>
      </w:pPr>
    </w:p>
    <w:p>
      <w:pPr>
        <w:spacing w:after="120"/>
      </w:pPr>
      <w:r>
        <w:rPr>
          <w:b w:val="0"/>
          <w:color w:val="1A1A1A"/>
          <w:sz w:val="21"/>
        </w:rPr>
        <w:t xml:space="preserve">This is the </w:t>
      </w:r>
      <w:r>
        <w:rPr>
          <w:b/>
          <w:color w:val="1A1A1A"/>
          <w:sz w:val="21"/>
        </w:rPr>
        <w:t>only gate LINE_STITCHING has</w:t>
      </w:r>
      <w:r>
        <w:rPr>
          <w:b w:val="0"/>
          <w:color w:val="1A1A1A"/>
          <w:sz w:val="21"/>
        </w:rPr>
        <w:t xml:space="preserve">. Until a garment is </w:t>
      </w:r>
      <w:r>
        <w:rPr>
          <w:rFonts w:ascii="Consolas" w:hAnsi="Consolas"/>
          <w:color w:val="8A3B1E"/>
          <w:sz w:val="21"/>
        </w:rPr>
        <w:t>SENDED</w:t>
      </w:r>
      <w:r>
        <w:rPr>
          <w:b w:val="0"/>
          <w:color w:val="1A1A1A"/>
          <w:sz w:val="21"/>
        </w:rPr>
        <w:t>, the production log refuses to line-stitch it.</w:t>
      </w:r>
    </w:p>
    <w:p>
      <w:pPr>
        <w:pStyle w:val="ListBullet"/>
        <w:spacing w:after="40"/>
      </w:pPr>
      <w:r>
        <w:rPr>
          <w:b/>
          <w:color w:val="1A1A1A"/>
          <w:sz w:val="21"/>
        </w:rPr>
        <w:t>Partial accept.</w:t>
      </w:r>
      <w:r>
        <w:rPr>
          <w:b w:val="0"/>
          <w:color w:val="1A1A1A"/>
          <w:sz w:val="21"/>
        </w:rPr>
        <w:t xml:space="preserve"> One incomplete garment must never lose the forty complete ones selected with it. The rejected ones come back named, each with what it is still missing.</w:t>
      </w:r>
    </w:p>
    <w:p>
      <w:pPr>
        <w:pStyle w:val="ListBullet"/>
        <w:spacing w:after="40"/>
      </w:pPr>
      <w:r>
        <w:rPr>
          <w:b/>
          <w:color w:val="1A1A1A"/>
          <w:sz w:val="21"/>
        </w:rPr>
        <w:t>Re-sending an already-sent piece is a no-op</w:t>
      </w:r>
      <w:r>
        <w:rPr>
          <w:b w:val="0"/>
          <w:color w:val="1A1A1A"/>
          <w:sz w:val="21"/>
        </w:rPr>
        <w:t>, not an error.</w:t>
      </w:r>
    </w:p>
    <w:p>
      <w:pPr>
        <w:pStyle w:val="ListBullet"/>
        <w:spacing w:after="40"/>
      </w:pPr>
      <w:r>
        <w:rPr>
          <w:b/>
          <w:color w:val="1A1A1A"/>
          <w:sz w:val="21"/>
        </w:rPr>
        <w:t>The gate is completeness, not a prior RECEIVED.</w:t>
      </w:r>
      <w:r>
        <w:rPr>
          <w:b w:val="0"/>
          <w:color w:val="1A1A1A"/>
          <w:sz w:val="21"/>
        </w:rPr>
        <w:t xml:space="preserve"> A garment that is complete has everything it will ever get; requiring a separate RECEIVED tap would only add a click that auto-receive already performs.</w:t>
      </w:r>
    </w:p>
    <w:p>
      <w:pPr>
        <w:pStyle w:val="ListBullet"/>
        <w:spacing w:after="40"/>
      </w:pPr>
      <w:r>
        <w:rPr>
          <w:b w:val="0"/>
          <w:color w:val="1A1A1A"/>
          <w:sz w:val="21"/>
        </w:rPr>
        <w:t xml:space="preserve">When a complete garment is sent without ever passing through RECEIVED, </w:t>
      </w:r>
      <w:r>
        <w:rPr>
          <w:rFonts w:ascii="Consolas" w:hAnsi="Consolas"/>
          <w:color w:val="8A3B1E"/>
          <w:sz w:val="21"/>
        </w:rPr>
        <w:t>store_received_at</w:t>
      </w:r>
      <w:r>
        <w:rPr>
          <w:b w:val="0"/>
          <w:color w:val="1A1A1A"/>
          <w:sz w:val="21"/>
        </w:rPr>
        <w:t xml:space="preserve"> is </w:t>
      </w:r>
      <w:r>
        <w:rPr>
          <w:b/>
          <w:color w:val="1A1A1A"/>
          <w:sz w:val="21"/>
        </w:rPr>
        <w:t>backfilled</w:t>
      </w:r>
      <w:r>
        <w:rPr>
          <w:b w:val="0"/>
          <w:color w:val="1A1A1A"/>
          <w:sz w:val="21"/>
        </w:rPr>
        <w:t xml:space="preserve"> — it </w:t>
      </w:r>
      <w:r>
        <w:rPr>
          <w:i/>
          <w:color w:val="1A1A1A"/>
          <w:sz w:val="21"/>
        </w:rPr>
        <w:t>was</w:t>
      </w:r>
      <w:r>
        <w:rPr>
          <w:b w:val="0"/>
          <w:color w:val="1A1A1A"/>
          <w:sz w:val="21"/>
        </w:rPr>
        <w:t xml:space="preserve"> complete.</w:t>
      </w:r>
    </w:p>
    <w:p>
      <w:pPr>
        <w:spacing w:after="120"/>
      </w:pPr>
      <w:r>
        <w:rPr>
          <w:b w:val="0"/>
          <w:color w:val="1A1A1A"/>
          <w:sz w:val="21"/>
        </w:rPr>
        <w:t xml:space="preserve">Read </w:t>
      </w:r>
      <w:r>
        <w:rPr>
          <w:rFonts w:ascii="Consolas" w:hAnsi="Consolas"/>
          <w:color w:val="8A3B1E"/>
          <w:sz w:val="21"/>
        </w:rPr>
        <w:t>sent</w:t>
      </w:r>
      <w:r>
        <w:rPr>
          <w:b w:val="0"/>
          <w:color w:val="1A1A1A"/>
          <w:sz w:val="21"/>
        </w:rPr>
        <w:t xml:space="preserve">, </w:t>
      </w:r>
      <w:r>
        <w:rPr>
          <w:rFonts w:ascii="Consolas" w:hAnsi="Consolas"/>
          <w:color w:val="8A3B1E"/>
          <w:sz w:val="21"/>
        </w:rPr>
        <w:t>not_ready</w:t>
      </w:r>
      <w:r>
        <w:rPr>
          <w:b w:val="0"/>
          <w:color w:val="1A1A1A"/>
          <w:sz w:val="21"/>
        </w:rPr>
        <w:t xml:space="preserve"> and </w:t>
      </w:r>
      <w:r>
        <w:rPr>
          <w:rFonts w:ascii="Consolas" w:hAnsi="Consolas"/>
          <w:color w:val="8A3B1E"/>
          <w:sz w:val="21"/>
        </w:rPr>
        <w:t>not_found</w:t>
      </w:r>
      <w:r>
        <w:rPr>
          <w:b w:val="0"/>
          <w:color w:val="1A1A1A"/>
          <w:sz w:val="21"/>
        </w:rPr>
        <w:t xml:space="preserve">. </w:t>
      </w:r>
      <w:r>
        <w:rPr>
          <w:rFonts w:ascii="Consolas" w:hAnsi="Consolas"/>
          <w:color w:val="8A3B1E"/>
          <w:sz w:val="21"/>
        </w:rPr>
        <w:t>not_ready[]</w:t>
      </w:r>
      <w:r>
        <w:rPr>
          <w:b w:val="0"/>
          <w:color w:val="1A1A1A"/>
          <w:sz w:val="21"/>
        </w:rPr>
        <w:t xml:space="preserve"> entries carry </w:t>
      </w:r>
      <w:r>
        <w:rPr>
          <w:rFonts w:ascii="Consolas" w:hAnsi="Consolas"/>
          <w:color w:val="8A3B1E"/>
          <w:sz w:val="21"/>
        </w:rPr>
        <w:t>{piece, missing, state, reason}</w:t>
      </w:r>
      <w:r>
        <w:rPr>
          <w:b w:val="0"/>
          <w:color w:val="1A1A1A"/>
          <w:sz w:val="21"/>
        </w:rPr>
        <w:t xml:space="preserve">, and </w:t>
      </w:r>
      <w:r>
        <w:rPr>
          <w:rFonts w:ascii="Consolas" w:hAnsi="Consolas"/>
          <w:color w:val="8A3B1E"/>
          <w:sz w:val="21"/>
        </w:rPr>
        <w:t>reason</w:t>
      </w:r>
      <w:r>
        <w:rPr>
          <w:b w:val="0"/>
          <w:color w:val="1A1A1A"/>
          <w:sz w:val="21"/>
        </w:rPr>
        <w:t xml:space="preserve"> is a whole sentence ready to display — including </w:t>
      </w:r>
      <w:r>
        <w:rPr>
          <w:i/>
          <w:color w:val="1A1A1A"/>
          <w:sz w:val="21"/>
        </w:rPr>
        <w:t>why</w:t>
      </w:r>
      <w:r>
        <w:rPr>
          <w:b w:val="0"/>
          <w:color w:val="1A1A1A"/>
          <w:sz w:val="21"/>
        </w:rPr>
        <w:t xml:space="preserve"> the garment takes a lining, when that is what is missing.</w:t>
      </w:r>
    </w:p>
    <w:p>
      <w:pPr>
        <w:spacing w:after="40"/>
        <w:pBdr>
          <w:bottom w:val="single" w:sz="6" w:color="CCCCCC"/>
        </w:pBdr>
      </w:pPr>
    </w:p>
    <w:p>
      <w:r>
        <w:br w:type="page"/>
      </w:r>
    </w:p>
    <w:p>
      <w:pPr>
        <w:pStyle w:val="Heading1"/>
      </w:pPr>
      <w:r>
        <w:t>8. Reading the store</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Endpoint</w:t>
            </w:r>
          </w:p>
        </w:tc>
        <w:tc>
          <w:tcPr>
            <w:tcW w:type="dxa" w:w="4896"/>
            <w:shd w:val="clear" w:color="auto" w:fill="EDE7E2"/>
          </w:tcPr>
          <w:p>
            <w:r/>
            <w:r>
              <w:rPr>
                <w:b/>
                <w:color w:val="1A1A1A"/>
                <w:sz w:val="18"/>
              </w:rPr>
              <w:t>Use</w:t>
            </w:r>
          </w:p>
        </w:tc>
      </w:tr>
      <w:tr>
        <w:tc>
          <w:tcPr>
            <w:tcW w:type="dxa" w:w="4896"/>
          </w:tcPr>
          <w:p>
            <w:pPr>
              <w:spacing w:after="20"/>
            </w:pPr>
            <w:r/>
            <w:r>
              <w:rPr>
                <w:rFonts w:ascii="Consolas" w:hAnsi="Consolas"/>
                <w:color w:val="8A3B1E"/>
                <w:sz w:val="18"/>
              </w:rPr>
              <w:t>GET /store/pieces</w:t>
            </w:r>
          </w:p>
        </w:tc>
        <w:tc>
          <w:tcPr>
            <w:tcW w:type="dxa" w:w="4896"/>
          </w:tcPr>
          <w:p>
            <w:pPr>
              <w:spacing w:after="20"/>
            </w:pPr>
            <w:r/>
            <w:r>
              <w:rPr>
                <w:b w:val="0"/>
                <w:color w:val="1A1A1A"/>
                <w:sz w:val="18"/>
              </w:rPr>
              <w:t xml:space="preserve">what is in the store now. Filter by </w:t>
            </w:r>
            <w:r>
              <w:rPr>
                <w:rFonts w:ascii="Consolas" w:hAnsi="Consolas"/>
                <w:color w:val="8A3B1E"/>
                <w:sz w:val="18"/>
              </w:rPr>
              <w:t>state</w:t>
            </w:r>
            <w:r>
              <w:rPr>
                <w:b w:val="0"/>
                <w:color w:val="1A1A1A"/>
                <w:sz w:val="18"/>
              </w:rPr>
              <w:t xml:space="preserve"> and </w:t>
            </w:r>
            <w:r>
              <w:rPr>
                <w:rFonts w:ascii="Consolas" w:hAnsi="Consolas"/>
                <w:color w:val="8A3B1E"/>
                <w:sz w:val="18"/>
              </w:rPr>
              <w:t>style_id</w:t>
            </w:r>
            <w:r>
              <w:rPr>
                <w:b w:val="0"/>
                <w:color w:val="1A1A1A"/>
                <w:sz w:val="18"/>
              </w:rPr>
              <w:t xml:space="preserve">; paged with </w:t>
            </w:r>
            <w:r>
              <w:rPr>
                <w:rFonts w:ascii="Consolas" w:hAnsi="Consolas"/>
                <w:color w:val="8A3B1E"/>
                <w:sz w:val="18"/>
              </w:rPr>
              <w:t>limit</w:t>
            </w:r>
            <w:r>
              <w:rPr>
                <w:b w:val="0"/>
                <w:color w:val="1A1A1A"/>
                <w:sz w:val="18"/>
              </w:rPr>
              <w:t xml:space="preserve"> / </w:t>
            </w:r>
            <w:r>
              <w:rPr>
                <w:rFonts w:ascii="Consolas" w:hAnsi="Consolas"/>
                <w:color w:val="8A3B1E"/>
                <w:sz w:val="18"/>
              </w:rPr>
              <w:t>offset</w:t>
            </w:r>
            <w:r>
              <w:rPr>
                <w:b w:val="0"/>
                <w:color w:val="1A1A1A"/>
                <w:sz w:val="18"/>
              </w:rPr>
              <w:t xml:space="preserve"> / </w:t>
            </w:r>
            <w:r>
              <w:rPr>
                <w:rFonts w:ascii="Consolas" w:hAnsi="Consolas"/>
                <w:color w:val="8A3B1E"/>
                <w:sz w:val="18"/>
              </w:rPr>
              <w:t>total</w:t>
            </w:r>
            <w:r>
              <w:rPr>
                <w:b w:val="0"/>
                <w:color w:val="1A1A1A"/>
                <w:sz w:val="18"/>
              </w:rPr>
              <w:t>.</w:t>
            </w:r>
          </w:p>
        </w:tc>
      </w:tr>
      <w:tr>
        <w:tc>
          <w:tcPr>
            <w:tcW w:type="dxa" w:w="4896"/>
          </w:tcPr>
          <w:p>
            <w:pPr>
              <w:spacing w:after="20"/>
            </w:pPr>
            <w:r/>
            <w:r>
              <w:rPr>
                <w:rFonts w:ascii="Consolas" w:hAnsi="Consolas"/>
                <w:color w:val="8A3B1E"/>
                <w:sz w:val="18"/>
              </w:rPr>
              <w:t>GET /store/pieces/{piece_code}</w:t>
            </w:r>
          </w:p>
        </w:tc>
        <w:tc>
          <w:tcPr>
            <w:tcW w:type="dxa" w:w="4896"/>
          </w:tcPr>
          <w:p>
            <w:pPr>
              <w:spacing w:after="20"/>
            </w:pPr>
            <w:r/>
            <w:r>
              <w:rPr>
                <w:b/>
                <w:color w:val="1A1A1A"/>
                <w:sz w:val="18"/>
              </w:rPr>
              <w:t>WHERE IS THIS GARMENT</w:t>
            </w:r>
            <w:r>
              <w:rPr>
                <w:b w:val="0"/>
                <w:color w:val="1A1A1A"/>
                <w:sz w:val="18"/>
              </w:rPr>
              <w:t xml:space="preserve"> — the lookup page</w:t>
            </w:r>
          </w:p>
        </w:tc>
      </w:tr>
      <w:tr>
        <w:tc>
          <w:tcPr>
            <w:tcW w:type="dxa" w:w="4896"/>
          </w:tcPr>
          <w:p>
            <w:pPr>
              <w:spacing w:after="20"/>
            </w:pPr>
            <w:r/>
            <w:r>
              <w:rPr>
                <w:rFonts w:ascii="Consolas" w:hAnsi="Consolas"/>
                <w:color w:val="8A3B1E"/>
                <w:sz w:val="18"/>
              </w:rPr>
              <w:t>GET /store/pieces/{piece_code}/materials</w:t>
            </w:r>
          </w:p>
        </w:tc>
        <w:tc>
          <w:tcPr>
            <w:tcW w:type="dxa" w:w="4896"/>
          </w:tcPr>
          <w:p>
            <w:pPr>
              <w:spacing w:after="20"/>
            </w:pPr>
            <w:r/>
            <w:r>
              <w:rPr>
                <w:b w:val="0"/>
                <w:color w:val="1A1A1A"/>
                <w:sz w:val="18"/>
              </w:rPr>
              <w:t>everything merged into this garment</w:t>
            </w:r>
          </w:p>
        </w:tc>
      </w:tr>
    </w:tbl>
    <w:p>
      <w:pPr>
        <w:spacing w:after="0"/>
      </w:pPr>
    </w:p>
    <w:p>
      <w:pPr>
        <w:pStyle w:val="Heading2"/>
        <w:spacing w:before="280"/>
      </w:pPr>
      <w:r>
        <w:t>The lookup is deliberately wide</w:t>
      </w:r>
    </w:p>
    <w:p>
      <w:pPr>
        <w:spacing w:after="120"/>
      </w:pPr>
      <w:r>
        <w:rPr>
          <w:b w:val="0"/>
          <w:color w:val="1A1A1A"/>
          <w:sz w:val="21"/>
        </w:rPr>
        <w:t xml:space="preserve">The DM assigns somebody to place garments in the store, and that person has </w:t>
      </w:r>
      <w:r>
        <w:rPr>
          <w:b/>
          <w:color w:val="1A1A1A"/>
          <w:sz w:val="21"/>
        </w:rPr>
        <w:t>no DM login</w:t>
      </w:r>
      <w:r>
        <w:rPr>
          <w:b w:val="0"/>
          <w:color w:val="1A1A1A"/>
          <w:sz w:val="21"/>
        </w:rPr>
        <w:t>. Under the old routes they had no way to look a barcode up at all. Reading where a garment is tells nobody anything they should not know; refusing it just sends them to find the DM.</w:t>
      </w:r>
    </w:p>
    <w:p>
      <w:pPr>
        <w:spacing w:after="120"/>
      </w:pPr>
      <w:r>
        <w:rPr>
          <w:b/>
          <w:color w:val="1A1A1A"/>
          <w:sz w:val="21"/>
        </w:rPr>
        <w:t>Writing is still narrow:</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Action</w:t>
            </w:r>
          </w:p>
        </w:tc>
        <w:tc>
          <w:tcPr>
            <w:tcW w:type="dxa" w:w="4896"/>
            <w:shd w:val="clear" w:color="auto" w:fill="EDE7E2"/>
          </w:tcPr>
          <w:p>
            <w:r/>
            <w:r>
              <w:rPr>
                <w:b/>
                <w:color w:val="1A1A1A"/>
                <w:sz w:val="18"/>
              </w:rPr>
              <w:t>Roles</w:t>
            </w:r>
          </w:p>
        </w:tc>
      </w:tr>
      <w:tr>
        <w:tc>
          <w:tcPr>
            <w:tcW w:type="dxa" w:w="4896"/>
          </w:tcPr>
          <w:p>
            <w:pPr>
              <w:spacing w:after="20"/>
            </w:pPr>
            <w:r/>
            <w:r>
              <w:rPr>
                <w:rFonts w:ascii="Consolas" w:hAnsi="Consolas"/>
                <w:color w:val="8A3B1E"/>
                <w:sz w:val="18"/>
              </w:rPr>
              <w:t>scan</w:t>
            </w:r>
            <w:r>
              <w:rPr>
                <w:b w:val="0"/>
                <w:color w:val="1A1A1A"/>
                <w:sz w:val="18"/>
              </w:rPr>
              <w:t xml:space="preserve">, </w:t>
            </w:r>
            <w:r>
              <w:rPr>
                <w:rFonts w:ascii="Consolas" w:hAnsi="Consolas"/>
                <w:color w:val="8A3B1E"/>
                <w:sz w:val="18"/>
              </w:rPr>
              <w:t>send</w:t>
            </w:r>
          </w:p>
        </w:tc>
        <w:tc>
          <w:tcPr>
            <w:tcW w:type="dxa" w:w="4896"/>
          </w:tcPr>
          <w:p>
            <w:pPr>
              <w:spacing w:after="20"/>
            </w:pPr>
            <w:r/>
            <w:r>
              <w:rPr>
                <w:b w:val="0"/>
                <w:color w:val="1A1A1A"/>
                <w:sz w:val="18"/>
              </w:rPr>
              <w:t xml:space="preserve">MD, DM, Stitching Manager, </w:t>
            </w:r>
            <w:r>
              <w:rPr>
                <w:b/>
                <w:color w:val="1A1A1A"/>
                <w:sz w:val="18"/>
              </w:rPr>
              <w:t>Store Manager</w:t>
            </w:r>
          </w:p>
        </w:tc>
      </w:tr>
      <w:tr>
        <w:tc>
          <w:tcPr>
            <w:tcW w:type="dxa" w:w="4896"/>
          </w:tcPr>
          <w:p>
            <w:pPr>
              <w:spacing w:after="20"/>
            </w:pPr>
            <w:r/>
            <w:r>
              <w:rPr>
                <w:b w:val="0"/>
                <w:color w:val="1A1A1A"/>
                <w:sz w:val="18"/>
              </w:rPr>
              <w:t>reads</w:t>
            </w:r>
          </w:p>
        </w:tc>
        <w:tc>
          <w:tcPr>
            <w:tcW w:type="dxa" w:w="4896"/>
          </w:tcPr>
          <w:p>
            <w:pPr>
              <w:spacing w:after="20"/>
            </w:pPr>
            <w:r/>
            <w:r>
              <w:rPr>
                <w:b w:val="0"/>
                <w:color w:val="1A1A1A"/>
                <w:sz w:val="18"/>
              </w:rPr>
              <w:t>+ Cutting, Lining, Supervisor, HR</w:t>
            </w:r>
          </w:p>
        </w:tc>
      </w:tr>
    </w:tbl>
    <w:p>
      <w:pPr>
        <w:spacing w:after="0"/>
      </w:pPr>
    </w:p>
    <w:p>
      <w:pPr>
        <w:spacing w:after="120"/>
      </w:pPr>
      <w:r>
        <w:rPr>
          <w:b w:val="0"/>
          <w:color w:val="1A1A1A"/>
          <w:sz w:val="21"/>
        </w:rPr>
        <w:t xml:space="preserve">A cutting or lining manager </w:t>
      </w:r>
      <w:r>
        <w:rPr>
          <w:b/>
          <w:color w:val="1A1A1A"/>
          <w:sz w:val="21"/>
        </w:rPr>
        <w:t>hands the part over</w:t>
      </w:r>
      <w:r>
        <w:rPr>
          <w:b w:val="0"/>
          <w:color w:val="1A1A1A"/>
          <w:sz w:val="21"/>
        </w:rPr>
        <w:t>; they do not receive it.</w:t>
      </w:r>
    </w:p>
    <w:p>
      <w:pPr>
        <w:pStyle w:val="Heading2"/>
        <w:spacing w:before="280"/>
      </w:pPr>
      <w:r>
        <w:rPr>
          <w:rFonts w:ascii="Consolas" w:hAnsi="Consolas"/>
        </w:rPr>
        <w:t>next_action</w:t>
      </w:r>
      <w:r>
        <w:t xml:space="preserve"> — one sentence for the operator</w:t>
      </w:r>
    </w:p>
    <w:p>
      <w:pPr>
        <w:spacing w:after="120"/>
      </w:pPr>
      <w:r>
        <w:rPr>
          <w:b w:val="0"/>
          <w:color w:val="1A1A1A"/>
          <w:sz w:val="21"/>
        </w:rPr>
        <w:t>Every scan response carries it:</w:t>
      </w:r>
    </w:p>
    <w:p>
      <w:pPr>
        <w:pStyle w:val="ListBullet"/>
        <w:spacing w:after="40"/>
      </w:pPr>
      <w:r>
        <w:rPr>
          <w:i/>
          <w:color w:val="1A1A1A"/>
          <w:sz w:val="21"/>
        </w:rPr>
        <w:t>"Waiting for its leather — scan that in when it is pasted."</w:t>
      </w:r>
    </w:p>
    <w:p>
      <w:pPr>
        <w:pStyle w:val="ListBullet"/>
        <w:spacing w:after="40"/>
      </w:pPr>
      <w:r>
        <w:rPr>
          <w:i/>
          <w:color w:val="1A1A1A"/>
          <w:sz w:val="21"/>
        </w:rPr>
        <w:t>"Waiting for its lining — scan that in when it is cut."</w:t>
      </w:r>
    </w:p>
    <w:p>
      <w:pPr>
        <w:pStyle w:val="ListBullet"/>
        <w:spacing w:after="40"/>
      </w:pPr>
      <w:r>
        <w:rPr>
          <w:i/>
          <w:color w:val="1A1A1A"/>
          <w:sz w:val="21"/>
        </w:rPr>
        <w:t>"Waiting for its accessories — scan the kit to issue them."</w:t>
      </w:r>
    </w:p>
    <w:p>
      <w:pPr>
        <w:pStyle w:val="ListBullet"/>
        <w:spacing w:after="40"/>
      </w:pPr>
      <w:r>
        <w:rPr>
          <w:i/>
          <w:color w:val="1A1A1A"/>
          <w:sz w:val="21"/>
        </w:rPr>
        <w:t>"Complete. Send it to open line-stitching."</w:t>
      </w:r>
    </w:p>
    <w:p>
      <w:pPr>
        <w:pStyle w:val="ListBullet"/>
        <w:spacing w:after="40"/>
      </w:pPr>
      <w:r>
        <w:rPr>
          <w:i/>
          <w:color w:val="1A1A1A"/>
          <w:sz w:val="21"/>
        </w:rPr>
        <w:t>"Sent to line-stitching."</w:t>
      </w:r>
    </w:p>
    <w:p>
      <w:pPr>
        <w:spacing w:after="120"/>
      </w:pPr>
      <w:r>
        <w:rPr>
          <w:b w:val="0"/>
          <w:color w:val="1A1A1A"/>
          <w:sz w:val="21"/>
        </w:rPr>
        <w:t>Show it. It is the whole answer to "what do I do with this garment?".</w:t>
      </w:r>
    </w:p>
    <w:p>
      <w:pPr>
        <w:pStyle w:val="Heading2"/>
        <w:spacing w:before="280"/>
      </w:pPr>
      <w:r>
        <w:rPr>
          <w:rFonts w:ascii="Consolas" w:hAnsi="Consolas"/>
        </w:rPr>
        <w:t>GET /store/pieces/{code}/materials</w:t>
      </w:r>
      <w:r>
        <w:t xml:space="preserve"> — four blocks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Block</w:t>
            </w:r>
          </w:p>
        </w:tc>
        <w:tc>
          <w:tcPr>
            <w:tcW w:type="dxa" w:w="4896"/>
            <w:shd w:val="clear" w:color="auto" w:fill="EDE7E2"/>
          </w:tcPr>
          <w:p>
            <w:r/>
            <w:r>
              <w:rPr>
                <w:b/>
                <w:color w:val="1A1A1A"/>
                <w:sz w:val="18"/>
              </w:rPr>
              <w:t>What it holds</w:t>
            </w:r>
          </w:p>
        </w:tc>
      </w:tr>
      <w:tr>
        <w:tc>
          <w:tcPr>
            <w:tcW w:type="dxa" w:w="4896"/>
          </w:tcPr>
          <w:p>
            <w:pPr>
              <w:spacing w:after="20"/>
            </w:pPr>
            <w:r/>
            <w:r>
              <w:rPr>
                <w:rFonts w:ascii="Consolas" w:hAnsi="Consolas"/>
                <w:color w:val="8A3B1E"/>
                <w:sz w:val="18"/>
              </w:rPr>
              <w:t>applies</w:t>
            </w:r>
          </w:p>
        </w:tc>
        <w:tc>
          <w:tcPr>
            <w:tcW w:type="dxa" w:w="4896"/>
          </w:tcPr>
          <w:p>
            <w:pPr>
              <w:spacing w:after="20"/>
            </w:pPr>
            <w:r/>
            <w:r>
              <w:rPr>
                <w:b w:val="0"/>
                <w:color w:val="1A1A1A"/>
                <w:sz w:val="18"/>
              </w:rPr>
              <w:t xml:space="preserve">the recipe for </w:t>
            </w:r>
            <w:r>
              <w:rPr>
                <w:b/>
                <w:color w:val="1A1A1A"/>
                <w:sz w:val="18"/>
              </w:rPr>
              <w:t>this colourway at this size</w:t>
            </w:r>
            <w:r>
              <w:rPr>
                <w:b w:val="0"/>
                <w:color w:val="1A1A1A"/>
                <w:sz w:val="18"/>
              </w:rPr>
              <w:t xml:space="preserve"> — leather, lining and every accessory line with </w:t>
            </w:r>
            <w:r>
              <w:rPr>
                <w:rFonts w:ascii="Consolas" w:hAnsi="Consolas"/>
                <w:color w:val="8A3B1E"/>
                <w:sz w:val="18"/>
              </w:rPr>
              <w:t>issued_qty</w:t>
            </w:r>
            <w:r>
              <w:rPr>
                <w:b w:val="0"/>
                <w:color w:val="1A1A1A"/>
                <w:sz w:val="18"/>
              </w:rPr>
              <w:t xml:space="preserve"> and </w:t>
            </w:r>
            <w:r>
              <w:rPr>
                <w:rFonts w:ascii="Consolas" w:hAnsi="Consolas"/>
                <w:color w:val="8A3B1E"/>
                <w:sz w:val="18"/>
              </w:rPr>
              <w:t>outstanding</w:t>
            </w:r>
          </w:p>
        </w:tc>
      </w:tr>
      <w:tr>
        <w:tc>
          <w:tcPr>
            <w:tcW w:type="dxa" w:w="4896"/>
          </w:tcPr>
          <w:p>
            <w:pPr>
              <w:spacing w:after="20"/>
            </w:pPr>
            <w:r/>
            <w:r>
              <w:rPr>
                <w:rFonts w:ascii="Consolas" w:hAnsi="Consolas"/>
                <w:color w:val="8A3B1E"/>
                <w:sz w:val="18"/>
              </w:rPr>
              <w:t>not_applicable</w:t>
            </w:r>
          </w:p>
        </w:tc>
        <w:tc>
          <w:tcPr>
            <w:tcW w:type="dxa" w:w="4896"/>
          </w:tcPr>
          <w:p>
            <w:pPr>
              <w:spacing w:after="20"/>
            </w:pPr>
            <w:r/>
            <w:r>
              <w:rPr>
                <w:b w:val="0"/>
                <w:color w:val="1A1A1A"/>
                <w:sz w:val="18"/>
              </w:rPr>
              <w:t xml:space="preserve">the style's </w:t>
            </w:r>
            <w:r>
              <w:rPr>
                <w:b/>
                <w:color w:val="1A1A1A"/>
                <w:sz w:val="18"/>
              </w:rPr>
              <w:t>other</w:t>
            </w:r>
            <w:r>
              <w:rPr>
                <w:b w:val="0"/>
                <w:color w:val="1A1A1A"/>
                <w:sz w:val="18"/>
              </w:rPr>
              <w:t xml:space="preserve"> lines, each saying why it is not this garment's: </w:t>
            </w:r>
            <w:r>
              <w:rPr>
                <w:rFonts w:ascii="Consolas" w:hAnsi="Consolas"/>
                <w:color w:val="8A3B1E"/>
                <w:sz w:val="18"/>
              </w:rPr>
              <w:t>other_sku</w:t>
            </w:r>
            <w:r>
              <w:rPr>
                <w:b w:val="0"/>
                <w:color w:val="1A1A1A"/>
                <w:sz w:val="18"/>
              </w:rPr>
              <w:t xml:space="preserve"> (another colourway), </w:t>
            </w:r>
            <w:r>
              <w:rPr>
                <w:rFonts w:ascii="Consolas" w:hAnsi="Consolas"/>
                <w:color w:val="8A3B1E"/>
                <w:sz w:val="18"/>
              </w:rPr>
              <w:t>other_size</w:t>
            </w:r>
            <w:r>
              <w:rPr>
                <w:b w:val="0"/>
                <w:color w:val="1A1A1A"/>
                <w:sz w:val="18"/>
              </w:rPr>
              <w:t xml:space="preserve"> (an L zip is not an S zip), </w:t>
            </w:r>
            <w:r>
              <w:rPr>
                <w:rFonts w:ascii="Consolas" w:hAnsi="Consolas"/>
                <w:color w:val="8A3B1E"/>
                <w:sz w:val="18"/>
              </w:rPr>
              <w:t>zeroed</w:t>
            </w:r>
            <w:r>
              <w:rPr>
                <w:b w:val="0"/>
                <w:color w:val="1A1A1A"/>
                <w:sz w:val="18"/>
              </w:rPr>
              <w:t xml:space="preserve"> (this colourway takes none)</w:t>
            </w:r>
          </w:p>
        </w:tc>
      </w:tr>
      <w:tr>
        <w:tc>
          <w:tcPr>
            <w:tcW w:type="dxa" w:w="4896"/>
          </w:tcPr>
          <w:p>
            <w:pPr>
              <w:spacing w:after="20"/>
            </w:pPr>
            <w:r/>
            <w:r>
              <w:rPr>
                <w:rFonts w:ascii="Consolas" w:hAnsi="Consolas"/>
                <w:color w:val="8A3B1E"/>
                <w:sz w:val="18"/>
              </w:rPr>
              <w:t>issued</w:t>
            </w:r>
          </w:p>
        </w:tc>
        <w:tc>
          <w:tcPr>
            <w:tcW w:type="dxa" w:w="4896"/>
          </w:tcPr>
          <w:p>
            <w:pPr>
              <w:spacing w:after="20"/>
            </w:pPr>
            <w:r/>
            <w:r>
              <w:rPr>
                <w:b w:val="0"/>
                <w:color w:val="1A1A1A"/>
                <w:sz w:val="18"/>
              </w:rPr>
              <w:t xml:space="preserve">the ledger — what physically went in, from which lot, when, through whose card, </w:t>
            </w:r>
            <w:r>
              <w:rPr>
                <w:b/>
                <w:color w:val="1A1A1A"/>
                <w:sz w:val="18"/>
              </w:rPr>
              <w:t>manual corrections included</w:t>
            </w:r>
          </w:p>
        </w:tc>
      </w:tr>
      <w:tr>
        <w:tc>
          <w:tcPr>
            <w:tcW w:type="dxa" w:w="4896"/>
          </w:tcPr>
          <w:p>
            <w:pPr>
              <w:spacing w:after="20"/>
            </w:pPr>
            <w:r/>
            <w:r>
              <w:rPr>
                <w:rFonts w:ascii="Consolas" w:hAnsi="Consolas"/>
                <w:color w:val="8A3B1E"/>
                <w:sz w:val="18"/>
              </w:rPr>
              <w:t>consumed</w:t>
            </w:r>
          </w:p>
        </w:tc>
        <w:tc>
          <w:tcPr>
            <w:tcW w:type="dxa" w:w="4896"/>
          </w:tcPr>
          <w:p>
            <w:pPr>
              <w:spacing w:after="20"/>
            </w:pPr>
            <w:r/>
            <w:r>
              <w:rPr>
                <w:b w:val="0"/>
                <w:color w:val="1A1A1A"/>
                <w:sz w:val="18"/>
              </w:rPr>
              <w:t>the leather actually recorded at the cut. It lives on the production event, not the issue ledger, and is merged here so no screen has to know there were two writes</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Read </w:t>
            </w:r>
            <w:r>
              <w:rPr>
                <w:rFonts w:ascii="Consolas" w:hAnsi="Consolas"/>
                <w:color w:val="8A3B1E"/>
                <w:sz w:val="20"/>
              </w:rPr>
              <w:t>not_applicable</w:t>
            </w:r>
            <w:r>
              <w:rPr>
                <w:b w:val="0"/>
                <w:color w:val="1A1A1A"/>
                <w:sz w:val="20"/>
              </w:rPr>
              <w:t xml:space="preserve"> when a kit scan says there is nothing to issue while </w:t>
            </w:r>
            <w:r>
              <w:rPr>
                <w:rFonts w:ascii="Consolas" w:hAnsi="Consolas"/>
                <w:color w:val="8A3B1E"/>
                <w:sz w:val="20"/>
              </w:rPr>
              <w:t>/material-spec/requirement</w:t>
            </w:r>
            <w:r>
              <w:rPr>
                <w:b w:val="0"/>
                <w:color w:val="1A1A1A"/>
                <w:sz w:val="20"/>
              </w:rPr>
              <w:t xml:space="preserve"> shows a full recipe. Both are true: that view is </w:t>
            </w:r>
            <w:r>
              <w:rPr>
                <w:b/>
                <w:color w:val="1A1A1A"/>
                <w:sz w:val="20"/>
              </w:rPr>
              <w:t>style-wide</w:t>
            </w:r>
            <w:r>
              <w:rPr>
                <w:b w:val="0"/>
                <w:color w:val="1A1A1A"/>
                <w:sz w:val="20"/>
              </w:rPr>
              <w:t xml:space="preserve">, a kit is issued </w:t>
            </w:r>
            <w:r>
              <w:rPr>
                <w:b/>
                <w:color w:val="1A1A1A"/>
                <w:sz w:val="20"/>
              </w:rPr>
              <w:t>per garment</w:t>
            </w:r>
            <w:r>
              <w:rPr>
                <w:b w:val="0"/>
                <w:color w:val="1A1A1A"/>
                <w:sz w:val="20"/>
              </w:rPr>
              <w:t>.</w:t>
            </w:r>
          </w:p>
        </w:tc>
      </w:tr>
    </w:tbl>
    <w:p>
      <w:pPr>
        <w:spacing w:after="0"/>
      </w:pPr>
    </w:p>
    <w:p>
      <w:pPr>
        <w:spacing w:after="40"/>
        <w:pBdr>
          <w:bottom w:val="single" w:sz="6" w:color="CCCCCC"/>
        </w:pBdr>
      </w:pPr>
    </w:p>
    <w:p>
      <w:r>
        <w:br w:type="page"/>
      </w:r>
    </w:p>
    <w:p>
      <w:pPr>
        <w:pStyle w:val="Heading1"/>
      </w:pPr>
      <w:r>
        <w:t>9. Correcting something after the fact</w:t>
      </w:r>
    </w:p>
    <w:p>
      <w:pPr>
        <w:spacing w:after="120"/>
      </w:pPr>
      <w:r>
        <w:rPr>
          <w:b w:val="0"/>
          <w:color w:val="1A1A1A"/>
          <w:sz w:val="21"/>
        </w:rPr>
        <w:t xml:space="preserve">The store does not have an "undo". To record material that actually went into a garment outside its recipe, use </w:t>
      </w:r>
      <w:r>
        <w:rPr>
          <w:b/>
          <w:color w:val="1A1A1A"/>
          <w:sz w:val="21"/>
        </w:rPr>
        <w:t>`POST /materials/issues`</w:t>
      </w:r>
      <w:r>
        <w:rPr>
          <w:b w:val="0"/>
          <w:color w:val="1A1A1A"/>
          <w:sz w:val="21"/>
        </w:rPr>
        <w:t xml:space="preserve"> — the Store Manager can call it, precisely because the correction is made at the store. See the Materials guide.</w:t>
      </w:r>
    </w:p>
    <w:p>
      <w:pPr>
        <w:spacing w:after="40"/>
        <w:pBdr>
          <w:bottom w:val="single" w:sz="6" w:color="CCCCCC"/>
        </w:pBdr>
      </w:pPr>
    </w:p>
    <w:p>
      <w:r>
        <w:br w:type="page"/>
      </w:r>
    </w:p>
    <w:p>
      <w:pPr>
        <w:pStyle w:val="Heading1"/>
      </w:pPr>
      <w:r>
        <w:t>10. Notes for backend developers</w:t>
      </w:r>
    </w:p>
    <w:p>
      <w:pPr>
        <w:pStyle w:val="ListBullet"/>
        <w:spacing w:after="40"/>
      </w:pPr>
      <w:r>
        <w:rPr>
          <w:b/>
          <w:color w:val="1A1A1A"/>
          <w:sz w:val="21"/>
        </w:rPr>
        <w:t>Every store transition is a read-modify-write</w:t>
      </w:r>
      <w:r>
        <w:rPr>
          <w:b w:val="0"/>
          <w:color w:val="1A1A1A"/>
          <w:sz w:val="21"/>
        </w:rPr>
        <w:t xml:space="preserve">, so the piece row is locked with </w:t>
      </w:r>
      <w:r>
        <w:rPr>
          <w:rFonts w:ascii="Consolas" w:hAnsi="Consolas"/>
          <w:color w:val="8A3B1E"/>
          <w:sz w:val="21"/>
        </w:rPr>
        <w:t>SELECT … FOR UPDATE</w:t>
      </w:r>
      <w:r>
        <w:rPr>
          <w:b w:val="0"/>
          <w:color w:val="1A1A1A"/>
          <w:sz w:val="21"/>
        </w:rPr>
        <w:t xml:space="preserve"> (</w:t>
      </w:r>
      <w:r>
        <w:rPr>
          <w:rFonts w:ascii="Consolas" w:hAnsi="Consolas"/>
          <w:color w:val="8A3B1E"/>
          <w:sz w:val="21"/>
        </w:rPr>
        <w:t>get_piece_for_update</w:t>
      </w:r>
      <w:r>
        <w:rPr>
          <w:b w:val="0"/>
          <w:color w:val="1A1A1A"/>
          <w:sz w:val="21"/>
        </w:rPr>
        <w:t xml:space="preserve">). Two operators scanning the same garment at the same instant — leather into one terminal, lining into another — would both read </w:t>
      </w:r>
      <w:r>
        <w:rPr>
          <w:rFonts w:ascii="Consolas" w:hAnsi="Consolas"/>
          <w:color w:val="8A3B1E"/>
          <w:sz w:val="21"/>
        </w:rPr>
        <w:t>HOLDING_NONE</w:t>
      </w:r>
      <w:r>
        <w:rPr>
          <w:b w:val="0"/>
          <w:color w:val="1A1A1A"/>
          <w:sz w:val="21"/>
        </w:rPr>
        <w:t>, both compute a single-part state, and the second write would win. The garment would be recorded holding one part while physically holding both, and the merge gate would then block a piece that is actually complete. SQLite ignores row locks, which is fine for single-writer tests; this protects Postgres, where two terminals really are concurrent.</w:t>
      </w:r>
    </w:p>
    <w:p>
      <w:pPr>
        <w:pStyle w:val="ListBullet"/>
        <w:spacing w:after="40"/>
      </w:pPr>
      <w:r>
        <w:rPr>
          <w:b/>
          <w:color w:val="1A1A1A"/>
          <w:sz w:val="21"/>
        </w:rPr>
        <w:t>One transaction per scan.</w:t>
      </w:r>
      <w:r>
        <w:rPr>
          <w:b w:val="0"/>
          <w:color w:val="1A1A1A"/>
          <w:sz w:val="21"/>
        </w:rPr>
        <w:t xml:space="preserve"> Stock movements, ledger rows, the piece's flags and the audit row land together or not at all — a half-issued kit is worse than an unissued one, because nothing downstream can tell them apart.</w:t>
      </w:r>
    </w:p>
    <w:p>
      <w:pPr>
        <w:pStyle w:val="ListBullet"/>
        <w:spacing w:after="40"/>
      </w:pPr>
      <w:r>
        <w:rPr>
          <w:b/>
          <w:color w:val="1A1A1A"/>
          <w:sz w:val="21"/>
        </w:rPr>
        <w:t>`getattr(part, "value", part)` is not decoration.</w:t>
      </w:r>
      <w:r>
        <w:rPr>
          <w:b w:val="0"/>
          <w:color w:val="1A1A1A"/>
          <w:sz w:val="21"/>
        </w:rPr>
        <w:t xml:space="preserve"> Since Python 3.11, </w:t>
      </w:r>
      <w:r>
        <w:rPr>
          <w:rFonts w:ascii="Consolas" w:hAnsi="Consolas"/>
          <w:color w:val="8A3B1E"/>
          <w:sz w:val="21"/>
        </w:rPr>
        <w:t>str()</w:t>
      </w:r>
      <w:r>
        <w:rPr>
          <w:b w:val="0"/>
          <w:color w:val="1A1A1A"/>
          <w:sz w:val="21"/>
        </w:rPr>
        <w:t xml:space="preserve"> on a </w:t>
      </w:r>
      <w:r>
        <w:rPr>
          <w:rFonts w:ascii="Consolas" w:hAnsi="Consolas"/>
          <w:color w:val="8A3B1E"/>
          <w:sz w:val="21"/>
        </w:rPr>
        <w:t>str</w:t>
      </w:r>
      <w:r>
        <w:rPr>
          <w:b w:val="0"/>
          <w:color w:val="1A1A1A"/>
          <w:sz w:val="21"/>
        </w:rPr>
        <w:t xml:space="preserve"> enum member returns </w:t>
      </w:r>
      <w:r>
        <w:rPr>
          <w:rFonts w:ascii="Consolas" w:hAnsi="Consolas"/>
          <w:color w:val="8A3B1E"/>
          <w:sz w:val="21"/>
        </w:rPr>
        <w:t>"StorePart.LEATHER"</w:t>
      </w:r>
      <w:r>
        <w:rPr>
          <w:b w:val="0"/>
          <w:color w:val="1A1A1A"/>
          <w:sz w:val="21"/>
        </w:rPr>
        <w:t>, so an internal caller passing the enum got a 422 telling them to send one of the three values they had just sent.</w:t>
      </w:r>
    </w:p>
    <w:p>
      <w:pPr>
        <w:pStyle w:val="ListBullet"/>
        <w:spacing w:after="40"/>
      </w:pPr>
      <w:r>
        <w:rPr>
          <w:b/>
          <w:color w:val="1A1A1A"/>
          <w:sz w:val="21"/>
        </w:rPr>
        <w:t>The four pure rules were relocated, not rewritten</w:t>
      </w:r>
      <w:r>
        <w:rPr>
          <w:b w:val="0"/>
          <w:color w:val="1A1A1A"/>
          <w:sz w:val="21"/>
        </w:rPr>
        <w:t xml:space="preserve">: </w:t>
      </w:r>
      <w:r>
        <w:rPr>
          <w:rFonts w:ascii="Consolas" w:hAnsi="Consolas"/>
          <w:color w:val="8A3B1E"/>
          <w:sz w:val="21"/>
        </w:rPr>
        <w:t>piece_complete</w:t>
      </w:r>
      <w:r>
        <w:rPr>
          <w:b w:val="0"/>
          <w:color w:val="1A1A1A"/>
          <w:sz w:val="21"/>
        </w:rPr>
        <w:t xml:space="preserve">, </w:t>
      </w:r>
      <w:r>
        <w:rPr>
          <w:rFonts w:ascii="Consolas" w:hAnsi="Consolas"/>
          <w:color w:val="8A3B1E"/>
          <w:sz w:val="21"/>
        </w:rPr>
        <w:t>auto_receive_ready</w:t>
      </w:r>
      <w:r>
        <w:rPr>
          <w:b w:val="0"/>
          <w:color w:val="1A1A1A"/>
          <w:sz w:val="21"/>
        </w:rPr>
        <w:t xml:space="preserve">, </w:t>
      </w:r>
      <w:r>
        <w:rPr>
          <w:rFonts w:ascii="Consolas" w:hAnsi="Consolas"/>
          <w:color w:val="8A3B1E"/>
          <w:sz w:val="21"/>
        </w:rPr>
        <w:t>STORE_ENTRY_STAGE</w:t>
      </w:r>
      <w:r>
        <w:rPr>
          <w:b w:val="0"/>
          <w:color w:val="1A1A1A"/>
          <w:sz w:val="21"/>
        </w:rPr>
        <w:t>, and the lining verdict. Rewriting them would have put the store's hardest-won rules back at risk.</w:t>
      </w:r>
    </w:p>
    <w:p>
      <w:pPr>
        <w:pStyle w:val="ListBullet"/>
        <w:spacing w:after="40"/>
      </w:pPr>
      <w:r>
        <w:rPr>
          <w:b/>
          <w:color w:val="1A1A1A"/>
          <w:sz w:val="21"/>
        </w:rPr>
        <w:t>The read cache is busted in the same breath as the commit</w:t>
      </w:r>
      <w:r>
        <w:rPr>
          <w:b w:val="0"/>
          <w:color w:val="1A1A1A"/>
          <w:sz w:val="21"/>
        </w:rPr>
        <w:t>, not on a timer — a manager who sends a batch expects the dashboard to agree immediately.</w:t>
      </w:r>
    </w:p>
    <w:p>
      <w:r>
        <w:br w:type="page"/>
      </w:r>
    </w:p>
    <w:p>
      <w:pPr>
        <w:pStyle w:val="Heading1"/>
      </w:pPr>
      <w:r>
        <w:t>Appendix — every endpoint in this service</w:t>
      </w:r>
    </w:p>
    <w:p>
      <w:pPr>
        <w:spacing w:after="120"/>
      </w:pPr>
      <w:r>
        <w:rPr>
          <w:b w:val="0"/>
          <w:color w:val="1A1A1A"/>
          <w:sz w:val="21"/>
        </w:rPr>
        <w:t>Generated from the running app on 2026-09-23. Full request and response bodies are in the API Reference document.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936"/>
            <w:shd w:val="clear" w:color="auto" w:fill="EDE7E2"/>
          </w:tcPr>
          <w:p>
            <w:r/>
            <w:r>
              <w:rPr>
                <w:b/>
                <w:color w:val="1A1A1A"/>
                <w:sz w:val="17"/>
              </w:rPr>
              <w:t>Method</w:t>
            </w:r>
          </w:p>
        </w:tc>
        <w:tc>
          <w:tcPr>
            <w:tcW w:type="dxa" w:w="3096"/>
            <w:shd w:val="clear" w:color="auto" w:fill="EDE7E2"/>
          </w:tcPr>
          <w:p>
            <w:r/>
            <w:r>
              <w:rPr>
                <w:b/>
                <w:color w:val="1A1A1A"/>
                <w:sz w:val="17"/>
              </w:rPr>
              <w:t>Path</w:t>
            </w:r>
          </w:p>
        </w:tc>
        <w:tc>
          <w:tcPr>
            <w:tcW w:type="dxa" w:w="3600"/>
            <w:shd w:val="clear" w:color="auto" w:fill="EDE7E2"/>
          </w:tcPr>
          <w:p>
            <w:r/>
            <w:r>
              <w:rPr>
                <w:b/>
                <w:color w:val="1A1A1A"/>
                <w:sz w:val="17"/>
              </w:rPr>
              <w:t>What it does</w:t>
            </w:r>
          </w:p>
        </w:tc>
        <w:tc>
          <w:tcPr>
            <w:tcW w:type="dxa" w:w="2592"/>
            <w:shd w:val="clear" w:color="auto" w:fill="EDE7E2"/>
          </w:tcPr>
          <w:p>
            <w:r/>
            <w:r>
              <w:rPr>
                <w:b/>
                <w:color w:val="1A1A1A"/>
                <w:sz w:val="17"/>
              </w:rPr>
              <w:t>Who can call it</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/api/v1/store/pieces</w:t>
            </w:r>
          </w:p>
        </w:tc>
        <w:tc>
          <w:tcPr>
            <w:tcW w:type="dxa" w:w="3600"/>
          </w:tcPr>
          <w:p>
            <w:pPr>
              <w:spacing w:after="20"/>
            </w:pPr>
            <w:r/>
            <w:r>
              <w:rPr>
                <w:b w:val="0"/>
                <w:color w:val="1A1A1A"/>
                <w:sz w:val="17"/>
              </w:rPr>
              <w:t>What is in the store right now, one page at a time.</w:t>
            </w:r>
          </w:p>
        </w:tc>
        <w:tc>
          <w:tcPr>
            <w:tcW w:type="dxa" w:w="2592"/>
          </w:tcPr>
          <w:p>
            <w:pPr>
              <w:spacing w:after="20"/>
            </w:pPr>
            <w:r/>
            <w:r>
              <w:rPr>
                <w:b w:val="0"/>
                <w:color w:val="1A1A1A"/>
                <w:sz w:val="17"/>
              </w:rPr>
              <w:t>Cutting Manager, Direct Manager, HR, Lining Manager, Managing Director, Stitching Manager, Store Manager, Supervisor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/api/v1/store/pieces/{piece_code}</w:t>
            </w:r>
          </w:p>
        </w:tc>
        <w:tc>
          <w:tcPr>
            <w:tcW w:type="dxa" w:w="3600"/>
          </w:tcPr>
          <w:p>
            <w:pPr>
              <w:spacing w:after="20"/>
            </w:pPr>
            <w:r/>
            <w:r>
              <w:rPr>
                <w:b w:val="0"/>
                <w:color w:val="1A1A1A"/>
                <w:sz w:val="17"/>
              </w:rPr>
              <w:t>WHERE IS THIS GARMENT, and what is it still owed — bug #15.</w:t>
            </w:r>
          </w:p>
        </w:tc>
        <w:tc>
          <w:tcPr>
            <w:tcW w:type="dxa" w:w="2592"/>
          </w:tcPr>
          <w:p>
            <w:pPr>
              <w:spacing w:after="20"/>
            </w:pPr>
            <w:r/>
            <w:r>
              <w:rPr>
                <w:b w:val="0"/>
                <w:color w:val="1A1A1A"/>
                <w:sz w:val="17"/>
              </w:rPr>
              <w:t>Cutting Manager, Direct Manager, HR, Lining Manager, Managing Director, Stitching Manager, Store Manager, Supervisor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/api/v1/store/pieces/{piece_code}/materials</w:t>
            </w:r>
          </w:p>
        </w:tc>
        <w:tc>
          <w:tcPr>
            <w:tcW w:type="dxa" w:w="3600"/>
          </w:tcPr>
          <w:p>
            <w:pPr>
              <w:spacing w:after="20"/>
            </w:pPr>
            <w:r/>
            <w:r>
              <w:rPr>
                <w:b w:val="0"/>
                <w:color w:val="1A1A1A"/>
                <w:sz w:val="17"/>
              </w:rPr>
              <w:t>WHAT IS MERGED INTO THIS GARMENT — the whole picture, in one read.</w:t>
            </w:r>
          </w:p>
        </w:tc>
        <w:tc>
          <w:tcPr>
            <w:tcW w:type="dxa" w:w="2592"/>
          </w:tcPr>
          <w:p>
            <w:pPr>
              <w:spacing w:after="20"/>
            </w:pPr>
            <w:r/>
            <w:r>
              <w:rPr>
                <w:b w:val="0"/>
                <w:color w:val="1A1A1A"/>
                <w:sz w:val="17"/>
              </w:rPr>
              <w:t>Cutting Manager, Direct Manager, HR, Lining Manager, Managing Director, Stitching Manager, Store Manager, Supervisor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/api/v1/store/scan</w:t>
            </w:r>
          </w:p>
        </w:tc>
        <w:tc>
          <w:tcPr>
            <w:tcW w:type="dxa" w:w="3600"/>
          </w:tcPr>
          <w:p>
            <w:pPr>
              <w:spacing w:after="20"/>
            </w:pPr>
            <w:r/>
            <w:r>
              <w:rPr>
                <w:b w:val="0"/>
                <w:color w:val="1A1A1A"/>
                <w:sz w:val="17"/>
              </w:rPr>
              <w:t>Scan the worker, scan the garment.</w:t>
            </w:r>
          </w:p>
        </w:tc>
        <w:tc>
          <w:tcPr>
            <w:tcW w:type="dxa" w:w="2592"/>
          </w:tcPr>
          <w:p>
            <w:pPr>
              <w:spacing w:after="20"/>
            </w:pPr>
            <w:r/>
            <w:r>
              <w:rPr>
                <w:b w:val="0"/>
                <w:color w:val="1A1A1A"/>
                <w:sz w:val="17"/>
              </w:rPr>
              <w:t>Direct Manager, Managing Director,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/api/v1/store/send</w:t>
            </w:r>
          </w:p>
        </w:tc>
        <w:tc>
          <w:tcPr>
            <w:tcW w:type="dxa" w:w="3600"/>
          </w:tcPr>
          <w:p>
            <w:pPr>
              <w:spacing w:after="20"/>
            </w:pPr>
            <w:r/>
            <w:r>
              <w:rPr>
                <w:b w:val="0"/>
                <w:color w:val="1A1A1A"/>
                <w:sz w:val="17"/>
              </w:rPr>
              <w:t>Release complete garments.</w:t>
            </w:r>
          </w:p>
        </w:tc>
        <w:tc>
          <w:tcPr>
            <w:tcW w:type="dxa" w:w="2592"/>
          </w:tcPr>
          <w:p>
            <w:pPr>
              <w:spacing w:after="20"/>
            </w:pPr>
            <w:r/>
            <w:r>
              <w:rPr>
                <w:b w:val="0"/>
                <w:color w:val="1A1A1A"/>
                <w:sz w:val="17"/>
              </w:rPr>
              <w:t>Direct Manager, Managing Director,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/api/v1/materials/issues</w:t>
            </w:r>
          </w:p>
        </w:tc>
        <w:tc>
          <w:tcPr>
            <w:tcW w:type="dxa" w:w="3600"/>
          </w:tcPr>
          <w:p>
            <w:pPr>
              <w:spacing w:after="20"/>
            </w:pPr>
            <w:r/>
            <w:r>
              <w:rPr>
                <w:b w:val="0"/>
                <w:color w:val="1A1A1A"/>
                <w:sz w:val="17"/>
              </w:rPr>
              <w:t>Record a material issued to one garment OUTSIDE its spec.</w:t>
            </w:r>
          </w:p>
        </w:tc>
        <w:tc>
          <w:tcPr>
            <w:tcW w:type="dxa" w:w="2592"/>
          </w:tcPr>
          <w:p>
            <w:pPr>
              <w:spacing w:after="20"/>
            </w:pPr>
            <w:r/>
            <w:r>
              <w:rPr>
                <w:b w:val="0"/>
                <w:color w:val="1A1A1A"/>
                <w:sz w:val="17"/>
              </w:rPr>
              <w:t>Direct Manager, Managing Director, Store Manager</w:t>
            </w:r>
          </w:p>
        </w:tc>
      </w:tr>
    </w:tbl>
    <w:p>
      <w:pPr>
        <w:spacing w:after="0"/>
      </w:pP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KairoX ERP · Store (the merge) · System Guide · updated 2026-09-23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3B1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55555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