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508D0D" w14:textId="77777777" w:rsidR="00947E52" w:rsidRPr="00B819A5" w:rsidRDefault="00947E52" w:rsidP="00947E52">
      <w:pPr>
        <w:jc w:val="center"/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>Вопросы к экзамену по дисциплине «Цифровое моделирование»</w:t>
      </w:r>
    </w:p>
    <w:p w14:paraId="47A22808" w14:textId="05952F9F" w:rsidR="00947E52" w:rsidRPr="0046702C" w:rsidRDefault="00947E52" w:rsidP="00947E52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46702C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1. Моделирование как универсальный метод исследования. Основные типы моделей.</w:t>
      </w:r>
    </w:p>
    <w:p w14:paraId="4E923813" w14:textId="5298B69B" w:rsidR="00947E52" w:rsidRPr="00B819A5" w:rsidRDefault="00947E52" w:rsidP="00947E52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 xml:space="preserve">Моделированием называют процесс выбора из известных или построения новых моделей рассматриваемого объекта, позволяющих выполнить исследование интересующих свойств оригинала и оценку его характеристик в определенных условиях. Моделирование можно также рассматривать как процесс познания, позволяющий получить новую информацию об исследуемом объекте с использованием его модели. </w:t>
      </w:r>
    </w:p>
    <w:p w14:paraId="3218598E" w14:textId="77777777" w:rsidR="00947E52" w:rsidRPr="00B819A5" w:rsidRDefault="00947E52" w:rsidP="00947E52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 xml:space="preserve">Он предполагает выполнение следующих этапов: </w:t>
      </w:r>
    </w:p>
    <w:p w14:paraId="5E1A97DD" w14:textId="134A086E" w:rsidR="00FE074E" w:rsidRPr="00B819A5" w:rsidRDefault="00947E52" w:rsidP="00947E5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>Постановка задачи.</w:t>
      </w:r>
    </w:p>
    <w:p w14:paraId="3DC03F52" w14:textId="38EA6B58" w:rsidR="00947E52" w:rsidRPr="00B819A5" w:rsidRDefault="00947E52" w:rsidP="00947E5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>Построение модели.</w:t>
      </w:r>
    </w:p>
    <w:p w14:paraId="1424F061" w14:textId="4996C9F3" w:rsidR="00947E52" w:rsidRPr="00B819A5" w:rsidRDefault="00947E52" w:rsidP="00947E5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>Проверка адекватности модели.</w:t>
      </w:r>
    </w:p>
    <w:p w14:paraId="38CE4FDC" w14:textId="56DB2A5F" w:rsidR="00947E52" w:rsidRPr="00B819A5" w:rsidRDefault="00947E52" w:rsidP="00947E5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>Проведение исследований с использованием модели.</w:t>
      </w:r>
    </w:p>
    <w:p w14:paraId="285577AC" w14:textId="77777777" w:rsidR="00947E52" w:rsidRPr="00B819A5" w:rsidRDefault="00947E52" w:rsidP="00947E52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>Имитационная модель обычно включает:</w:t>
      </w:r>
    </w:p>
    <w:p w14:paraId="3BE329DC" w14:textId="77777777" w:rsidR="00947E52" w:rsidRPr="00B819A5" w:rsidRDefault="00947E52" w:rsidP="00947E52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 xml:space="preserve"> – математическую модель, описывающую реальные свойства и особенности функционирования оригинала; </w:t>
      </w:r>
    </w:p>
    <w:p w14:paraId="15CC12AD" w14:textId="77777777" w:rsidR="00947E52" w:rsidRPr="00B819A5" w:rsidRDefault="00947E52" w:rsidP="00947E52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>– компьютерную программу, реализующую модель и позволяющую находить числовые характеристики, описывающие оригинал, выполнять реализуемые им операции;</w:t>
      </w:r>
    </w:p>
    <w:p w14:paraId="30F5725A" w14:textId="747CA0D6" w:rsidR="00947E52" w:rsidRPr="00B819A5" w:rsidRDefault="00947E52" w:rsidP="00947E52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 xml:space="preserve"> – средства обработки, визуализации, демонстрации, иллюстрирующие поведение оригинала, которые дают возможность представлять результаты моделирования, интерпретировать их в наглядной, доступной для анализа и оценке форме.</w:t>
      </w:r>
    </w:p>
    <w:p w14:paraId="6C332D26" w14:textId="7EBC2268" w:rsidR="00522C23" w:rsidRPr="00B819A5" w:rsidRDefault="00522C23" w:rsidP="00947E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19A5">
        <w:rPr>
          <w:rFonts w:ascii="Times New Roman" w:hAnsi="Times New Roman" w:cs="Times New Roman"/>
          <w:b/>
          <w:bCs/>
          <w:sz w:val="24"/>
          <w:szCs w:val="24"/>
        </w:rPr>
        <w:t>Основные типы моделей.</w:t>
      </w:r>
    </w:p>
    <w:p w14:paraId="2F039CCE" w14:textId="29131DC2" w:rsidR="00522C23" w:rsidRPr="00B819A5" w:rsidRDefault="00522C23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>По признакам описания свойств оригинала и особенностям функционирования модели подразделяются на:</w:t>
      </w:r>
    </w:p>
    <w:p w14:paraId="6D492A50" w14:textId="1280F528" w:rsidR="00522C23" w:rsidRPr="00B819A5" w:rsidRDefault="00522C23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 xml:space="preserve"> – логические, построенные с использованием принципов логики, из которых можно выделить: образные – дающие наглядное представление (например, образное представление автомобиля любым человеком); символьные, использующие символы (геометрические, химические и т.д.); </w:t>
      </w:r>
    </w:p>
    <w:p w14:paraId="4FC2B5BF" w14:textId="7849BF4B" w:rsidR="00522C23" w:rsidRPr="00B819A5" w:rsidRDefault="00522C23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 xml:space="preserve">– материальные, построенные с использованием реальных представлений и объективных законов, из которых можно выделить: функциональные (например, протез сустава); геометрические (например, машина-игрушка); функционально-геометрические (например, модель самолета для исследований в аэродинамической трубе). </w:t>
      </w:r>
    </w:p>
    <w:p w14:paraId="09EB8846" w14:textId="77777777" w:rsidR="00522C23" w:rsidRPr="00B819A5" w:rsidRDefault="00522C23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 xml:space="preserve">– условные – на основе принятого соглашения (например, система физических единиц измерения, принятая система технической документации); </w:t>
      </w:r>
    </w:p>
    <w:p w14:paraId="0A483FFD" w14:textId="77777777" w:rsidR="00522C23" w:rsidRPr="00B819A5" w:rsidRDefault="00522C23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>– аналоговые – с использованием логических выводов о сходстве (например, производная от функции по времени, описывающая пройденный путь, принимается в качестве скорости перемещения);</w:t>
      </w:r>
    </w:p>
    <w:p w14:paraId="6871034E" w14:textId="6E8962A9" w:rsidR="00947E52" w:rsidRPr="00B819A5" w:rsidRDefault="00522C23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 xml:space="preserve"> – математические – с использованием математических соотношений. </w:t>
      </w:r>
    </w:p>
    <w:p w14:paraId="279AD64C" w14:textId="7A1BE079" w:rsidR="0006285B" w:rsidRPr="00B819A5" w:rsidRDefault="0006285B" w:rsidP="00522C23">
      <w:pPr>
        <w:rPr>
          <w:rFonts w:ascii="Times New Roman" w:hAnsi="Times New Roman" w:cs="Times New Roman"/>
          <w:sz w:val="24"/>
          <w:szCs w:val="24"/>
        </w:rPr>
      </w:pPr>
    </w:p>
    <w:p w14:paraId="1A7F6B02" w14:textId="2538F8AE" w:rsidR="0006285B" w:rsidRPr="00B819A5" w:rsidRDefault="0006285B" w:rsidP="00522C23">
      <w:pPr>
        <w:rPr>
          <w:rFonts w:ascii="Times New Roman" w:hAnsi="Times New Roman" w:cs="Times New Roman"/>
          <w:sz w:val="24"/>
          <w:szCs w:val="24"/>
        </w:rPr>
      </w:pPr>
    </w:p>
    <w:p w14:paraId="6F5D51B7" w14:textId="12F929D0" w:rsidR="0006285B" w:rsidRPr="0046702C" w:rsidRDefault="0006285B" w:rsidP="00522C23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46702C">
        <w:rPr>
          <w:rFonts w:ascii="Times New Roman" w:hAnsi="Times New Roman" w:cs="Times New Roman"/>
          <w:b/>
          <w:bCs/>
          <w:color w:val="FF0000"/>
          <w:sz w:val="24"/>
          <w:szCs w:val="24"/>
        </w:rPr>
        <w:t>2. Математические модели и их виды.</w:t>
      </w:r>
    </w:p>
    <w:p w14:paraId="15A8F398" w14:textId="3E94D933" w:rsidR="0006285B" w:rsidRPr="00B819A5" w:rsidRDefault="0006285B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>Математическая модель является математическим описанием объекта. Это описание должно отражать взаимосвязи между основными параметрами оригинала, определяющими особенности его функционирования.</w:t>
      </w:r>
    </w:p>
    <w:p w14:paraId="7DE6D710" w14:textId="77777777" w:rsidR="0006285B" w:rsidRPr="00B819A5" w:rsidRDefault="0006285B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>под математическим описанием объекта следует понимать полную совокупность данных, функций и методов вычисления, позволяющую получать требуемый результат моделирования. Различают следующие типы математических моделей:</w:t>
      </w:r>
    </w:p>
    <w:p w14:paraId="6A69D543" w14:textId="77777777" w:rsidR="0006285B" w:rsidRPr="00B819A5" w:rsidRDefault="0006285B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 xml:space="preserve"> – расчетные в виде формул, таблиц, алгоритмов, графиков, номограмм; </w:t>
      </w:r>
    </w:p>
    <w:p w14:paraId="3F9407EA" w14:textId="77777777" w:rsidR="0006285B" w:rsidRPr="00B819A5" w:rsidRDefault="0006285B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 xml:space="preserve">– подобные, предполагающие одинаковое математическое описание при пропорциональном изменении соответствующих параметров; </w:t>
      </w:r>
    </w:p>
    <w:p w14:paraId="07F4BDA4" w14:textId="77777777" w:rsidR="0006285B" w:rsidRPr="00B819A5" w:rsidRDefault="0006285B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 xml:space="preserve">– линейные или нелинейные, при описании которых соответственно используются линейные и нелинейные функции; </w:t>
      </w:r>
    </w:p>
    <w:p w14:paraId="74BAB964" w14:textId="77777777" w:rsidR="0006285B" w:rsidRPr="00B819A5" w:rsidRDefault="0006285B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 xml:space="preserve">– стационарные или нестационарные, соответственно независящие или зависящие от времени; </w:t>
      </w:r>
    </w:p>
    <w:p w14:paraId="1FB6B044" w14:textId="77777777" w:rsidR="0006285B" w:rsidRPr="00B819A5" w:rsidRDefault="0006285B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 xml:space="preserve">– непрерывные или дискретные, предполагающие изменение состояния в любой или в фиксированные моменты времени; </w:t>
      </w:r>
    </w:p>
    <w:p w14:paraId="5191C2B5" w14:textId="16BA0AF4" w:rsidR="0006285B" w:rsidRPr="00B819A5" w:rsidRDefault="0006285B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>– детерминированные или стохастические, предполагающие точное, однозначное представление или вероятностное, при котором изменение состояния происходит с некоторой вероятностью (например, модели массового.</w:t>
      </w:r>
    </w:p>
    <w:p w14:paraId="199316D9" w14:textId="472B7F63" w:rsidR="0006285B" w:rsidRPr="00B819A5" w:rsidRDefault="0006285B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 xml:space="preserve">– четкие или нечеткие, описывающие четко определенные или нечеткие качества </w:t>
      </w:r>
    </w:p>
    <w:p w14:paraId="5031EE18" w14:textId="77777777" w:rsidR="0006285B" w:rsidRPr="00B819A5" w:rsidRDefault="0006285B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 xml:space="preserve">Однако на практике обычно используется два вида моделей: детерминированные и стохастические. </w:t>
      </w:r>
    </w:p>
    <w:p w14:paraId="45145D17" w14:textId="39440E4D" w:rsidR="0006285B" w:rsidRPr="00B819A5" w:rsidRDefault="0006285B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 xml:space="preserve">Под детерминированной моделью понимают модель, допускающую описание в виде аналитических функциональных зависимостей или с использованием выполняемых последовательно вычислительных алгоритмов. </w:t>
      </w:r>
    </w:p>
    <w:p w14:paraId="7A42E7C3" w14:textId="02E57CBD" w:rsidR="0006285B" w:rsidRPr="00B819A5" w:rsidRDefault="0006285B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>Второй основной тип моделей – это модели стохастические. Они являются моделями оригиналов, отдельные элементы которых нельзя описать аналитически или с помощью однозначного алгоритма функционирования.</w:t>
      </w:r>
    </w:p>
    <w:p w14:paraId="38EF0D31" w14:textId="43793DD8" w:rsidR="0006285B" w:rsidRPr="0046702C" w:rsidRDefault="00CD1339" w:rsidP="00522C23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46702C">
        <w:rPr>
          <w:rFonts w:ascii="Times New Roman" w:hAnsi="Times New Roman" w:cs="Times New Roman"/>
          <w:b/>
          <w:bCs/>
          <w:color w:val="FF0000"/>
          <w:sz w:val="24"/>
          <w:szCs w:val="24"/>
        </w:rPr>
        <w:t>3. Основные этапы проведения исследований с использованием математических моделей.</w:t>
      </w:r>
    </w:p>
    <w:p w14:paraId="259F8C50" w14:textId="0DFC3367" w:rsidR="00CD1339" w:rsidRPr="00B819A5" w:rsidRDefault="00CD1339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 xml:space="preserve">1. Постановка задачи. Здесь производится систематизация информации об объекте, полученной в результате наблюдений, изучение характерных для него процессов, а также формулировка практической проблемы, которую требуется решить с использованием модели. </w:t>
      </w:r>
    </w:p>
    <w:p w14:paraId="6A18EAEB" w14:textId="4D689330" w:rsidR="00CD1339" w:rsidRPr="00B819A5" w:rsidRDefault="00CD1339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 xml:space="preserve">2. Построение модели. Предполагается не просто обоснованный выбор модели из известного множества стандартных моделей, но и возможно, синтез, то есть сборка общей модели из «элементарных» известных мультипредметных компонент </w:t>
      </w:r>
      <w:r w:rsidR="00B13C4C" w:rsidRPr="00B819A5">
        <w:rPr>
          <w:rFonts w:ascii="Times New Roman" w:hAnsi="Times New Roman" w:cs="Times New Roman"/>
          <w:sz w:val="24"/>
          <w:szCs w:val="24"/>
        </w:rPr>
        <w:t>.</w:t>
      </w:r>
      <w:r w:rsidR="00B13C4C" w:rsidRPr="00B819A5">
        <w:rPr>
          <w:rFonts w:ascii="Times New Roman" w:hAnsi="Times New Roman" w:cs="Times New Roman"/>
          <w:sz w:val="24"/>
          <w:szCs w:val="24"/>
        </w:rPr>
        <w:tab/>
      </w:r>
    </w:p>
    <w:p w14:paraId="689636F0" w14:textId="3FE37E57" w:rsidR="00CD1339" w:rsidRPr="00B819A5" w:rsidRDefault="00CD1339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lastRenderedPageBreak/>
        <w:t xml:space="preserve">3. Проверка адекватности модели. Выполняется проверка соответствия результатов, получаемых с помощью модели, реальному поведению исследуемого объекта.. </w:t>
      </w:r>
    </w:p>
    <w:p w14:paraId="1D4662CF" w14:textId="6B094A04" w:rsidR="00CD1339" w:rsidRPr="00B819A5" w:rsidRDefault="00CD1339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 xml:space="preserve">4. Проведение исследований с использованием модели. Выполняется оценка и прогнозирование поведения объекта в различных ситуациях, выбор наилучших технических и управленческих решений. </w:t>
      </w:r>
    </w:p>
    <w:p w14:paraId="5E695FA1" w14:textId="5A75304D" w:rsidR="00B13C4C" w:rsidRPr="0046702C" w:rsidRDefault="00B13C4C" w:rsidP="00522C23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46702C">
        <w:rPr>
          <w:rFonts w:ascii="Times New Roman" w:hAnsi="Times New Roman" w:cs="Times New Roman"/>
          <w:b/>
          <w:bCs/>
          <w:color w:val="FF0000"/>
          <w:sz w:val="24"/>
          <w:szCs w:val="24"/>
        </w:rPr>
        <w:t>4. Основные принципы имитационного моделирования технических систем и технологических процессов.</w:t>
      </w:r>
    </w:p>
    <w:p w14:paraId="3097C2E3" w14:textId="77777777" w:rsidR="00B819A5" w:rsidRDefault="00B13C4C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 xml:space="preserve">1. Обеспечение требуемой степени адекватности математической модели. Модель не может быть использована для оценки объекта, если она не прошла оценку адекватности. Адекватность математической модели достигается при удовлетворительной ее точности и непротиворечивости </w:t>
      </w:r>
    </w:p>
    <w:p w14:paraId="42FF8EBA" w14:textId="206728DF" w:rsidR="00B13C4C" w:rsidRPr="00B819A5" w:rsidRDefault="00B13C4C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 xml:space="preserve">по отношению к поведению оригинала. </w:t>
      </w:r>
    </w:p>
    <w:p w14:paraId="3DC03679" w14:textId="77777777" w:rsidR="00B13C4C" w:rsidRPr="00B819A5" w:rsidRDefault="00B13C4C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 xml:space="preserve">2. Принцип гибкости, инвариантности и динамичности математической модели, который предполагает обоснованный выбор для реализации модели необходимого математического инструментария и программного обеспечения, наличие у них специальных свойств, обеспечивающих оперативную настройку в соответствии со структурой рассматриваемого объекта, его параметрами и характеристиками. </w:t>
      </w:r>
    </w:p>
    <w:p w14:paraId="5CCAEE09" w14:textId="61135567" w:rsidR="00B13C4C" w:rsidRPr="00B819A5" w:rsidRDefault="00B13C4C" w:rsidP="00522C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>3. Принцип состоятельности результатов вычислительного эксперимента, который требует достижения результатов, близких к истинным, то есть к наблюдаемым, как и у оригинала. Состоятельность также можно понимать статистически, в том смысле, что при увеличении объема информации результаты вычислительного эксперимента должны становиться как угодно близкими к истинным значениям параметров исследуемого объекта с вероятностью, равной единице.</w:t>
      </w:r>
    </w:p>
    <w:p w14:paraId="38FBE0DF" w14:textId="77777777" w:rsidR="00B13C4C" w:rsidRPr="00B819A5" w:rsidRDefault="00B13C4C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 xml:space="preserve">4. Принцип удобства при выполнении моделирования, который предполагает простоту и удобство работы с программным обеспечением, в том числе при подготовке данных для выполнения различных вариантов расчета, обработки и представления результатов вычислительного эксперимента. Это достигается развитым интерфейсом, обеспечением диалогового режима работы, наличием сервисного программного обеспечения (представления результатов в виде таблиц, графиков и т.п.), унификацией всего программного обеспечения. </w:t>
      </w:r>
    </w:p>
    <w:p w14:paraId="2CE07DBA" w14:textId="77777777" w:rsidR="00B13C4C" w:rsidRPr="00B819A5" w:rsidRDefault="00B13C4C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 xml:space="preserve">5. Принцип обоснованного планирования вычислительного эксперимента, обеспечивается в результате применения специальных методов и приемов планирования эксперимента. </w:t>
      </w:r>
    </w:p>
    <w:p w14:paraId="46B857F5" w14:textId="491C4A11" w:rsidR="00522C23" w:rsidRDefault="00B13C4C" w:rsidP="00522C23">
      <w:pPr>
        <w:rPr>
          <w:rFonts w:ascii="Times New Roman" w:hAnsi="Times New Roman" w:cs="Times New Roman"/>
          <w:sz w:val="24"/>
          <w:szCs w:val="24"/>
        </w:rPr>
      </w:pPr>
      <w:r w:rsidRPr="00B819A5">
        <w:rPr>
          <w:rFonts w:ascii="Times New Roman" w:hAnsi="Times New Roman" w:cs="Times New Roman"/>
          <w:sz w:val="24"/>
          <w:szCs w:val="24"/>
        </w:rPr>
        <w:t>6. Принцип конкретизации условий и области применения разрабатываемой математической модели. Его выполнение особенно важно при математическом моделировании сложных систем. Он исключает возникновение попыток построения одной математической модели, описывающей различные сценарии поведения оригинала, в тех случаях, когда это невозможно, предполагает построение нескольких математических моделей с достаточной степенью адекватности, отражающих отдельные стороны поведения объекта. Прием использования нескольких моделей, называемый декомпозицией, часто позволяет при необходимости добиться достоверности получаемых результатов вычислительных экспериментов с использованием совокупности более простых моделей, построить которые оказывается проще.</w:t>
      </w:r>
    </w:p>
    <w:p w14:paraId="5D525294" w14:textId="3A36E0E4" w:rsidR="00B819A5" w:rsidRDefault="00B819A5" w:rsidP="00522C23">
      <w:pPr>
        <w:rPr>
          <w:rFonts w:ascii="Times New Roman" w:hAnsi="Times New Roman" w:cs="Times New Roman"/>
          <w:sz w:val="24"/>
          <w:szCs w:val="24"/>
        </w:rPr>
      </w:pPr>
    </w:p>
    <w:p w14:paraId="5AC7B864" w14:textId="1C93FE0C" w:rsidR="0046702C" w:rsidRPr="00EE4F1F" w:rsidRDefault="00E22050" w:rsidP="00522C23">
      <w:pPr>
        <w:rPr>
          <w:b/>
          <w:bCs/>
        </w:rPr>
      </w:pPr>
      <w:r w:rsidRPr="00EE4F1F">
        <w:rPr>
          <w:b/>
          <w:bCs/>
        </w:rPr>
        <w:lastRenderedPageBreak/>
        <w:t>5</w:t>
      </w:r>
      <w:r w:rsidR="0046702C" w:rsidRPr="0046702C">
        <w:rPr>
          <w:b/>
          <w:bCs/>
        </w:rPr>
        <w:t xml:space="preserve">. </w:t>
      </w:r>
      <w:r w:rsidRPr="00E22050">
        <w:rPr>
          <w:b/>
          <w:bCs/>
        </w:rPr>
        <w:t>Адекватность математических моделей.</w:t>
      </w:r>
    </w:p>
    <w:p w14:paraId="665E5E99" w14:textId="425EE209" w:rsidR="00B819A5" w:rsidRDefault="00B819A5" w:rsidP="00522C23">
      <w:r>
        <w:t>Адекватность математической модели понимается, как соответствие полученных результатов вычислительного эксперимента поведению реального объекта в рассматриваемых условиях. Соответствие должно оцениваться с точки зрения целей исследования.</w:t>
      </w:r>
      <w:r w:rsidR="00E22050" w:rsidRPr="00E22050">
        <w:t xml:space="preserve"> </w:t>
      </w:r>
      <w:r w:rsidR="00E22050">
        <w:t>Для оценки адекватности математической модели поведению оригинала технической системы и процесса достаточно проверить выполнение двух условий: точности и непротиворечивости.</w:t>
      </w:r>
    </w:p>
    <w:p w14:paraId="51FD57C7" w14:textId="1B5A2F01" w:rsidR="00E22050" w:rsidRDefault="00E22050" w:rsidP="00522C23">
      <w:r>
        <w:t>Непротиворечивость предполагает наличие идентичного характера изменения сравниваемых характеристик модели и оригинала. Например, сходственный вид основных функциональных зависимостей</w:t>
      </w:r>
    </w:p>
    <w:p w14:paraId="50414187" w14:textId="64FF26A4" w:rsidR="00E22050" w:rsidRPr="00EE4F1F" w:rsidRDefault="00E22050" w:rsidP="00522C23">
      <w:r>
        <w:t xml:space="preserve">Точность означает, что обобщенная характеристика рассогласования соответствующего параметра (параметров) модели uм и оригинала uор : </w:t>
      </w:r>
      <w:r>
        <w:sym w:font="Symbol" w:char="F044"/>
      </w:r>
      <w:r>
        <w:t xml:space="preserve">u </w:t>
      </w:r>
      <w:r>
        <w:sym w:font="Symbol" w:char="F03D"/>
      </w:r>
      <w:r>
        <w:t xml:space="preserve"> uм </w:t>
      </w:r>
      <w:r>
        <w:sym w:font="Symbol" w:char="F02D"/>
      </w:r>
      <w:r>
        <w:t xml:space="preserve"> uор , должна быть не больше заранее заданной величины </w:t>
      </w:r>
      <w:r>
        <w:sym w:font="Symbol" w:char="F044"/>
      </w:r>
      <w:r>
        <w:t>uдоп. Таким образом, точность модели оценивается погрешностью, характеризующей меру рассогласования значений полученных в результате расчета параметров по сравнению с их значениями у оригинала.</w:t>
      </w:r>
    </w:p>
    <w:p w14:paraId="4BCB2D13" w14:textId="59FB611B" w:rsidR="00393451" w:rsidRPr="00393451" w:rsidRDefault="00393451" w:rsidP="00522C23">
      <w:pPr>
        <w:rPr>
          <w:b/>
          <w:bCs/>
        </w:rPr>
      </w:pPr>
      <w:r w:rsidRPr="00393451">
        <w:rPr>
          <w:b/>
          <w:bCs/>
        </w:rPr>
        <w:t>6. Погрешность. Виды погрешностей. Свойства погрешности.</w:t>
      </w:r>
    </w:p>
    <w:p w14:paraId="274DFF51" w14:textId="1612822B" w:rsidR="00E22050" w:rsidRDefault="00E22050" w:rsidP="00522C23">
      <w:pPr>
        <w:rPr>
          <w:rFonts w:ascii="Times New Roman" w:hAnsi="Times New Roman" w:cs="Times New Roman"/>
          <w:sz w:val="24"/>
          <w:szCs w:val="24"/>
        </w:rPr>
      </w:pPr>
      <w:r w:rsidRPr="00E220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1875CC" wp14:editId="317BE9FD">
            <wp:extent cx="5940425" cy="1637665"/>
            <wp:effectExtent l="0" t="0" r="3175" b="635"/>
            <wp:docPr id="818117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174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B243" w14:textId="77777777" w:rsidR="00F575BB" w:rsidRPr="00EE4F1F" w:rsidRDefault="00F575BB" w:rsidP="00522C23">
      <w:r>
        <w:t xml:space="preserve">В качестве обобщенной характеристики (приемлемой погрешности) могут выступать наибольшее по модулю значение рассогласования, среднее значение рассогласования или его статистическая оценка. Проверка адекватности модели предполагает наличие: </w:t>
      </w:r>
    </w:p>
    <w:p w14:paraId="2AA1BE9B" w14:textId="77777777" w:rsidR="00F575BB" w:rsidRPr="00EE4F1F" w:rsidRDefault="00F575BB" w:rsidP="00522C23">
      <w:r>
        <w:t xml:space="preserve">– необходимой информации о реальном объекте, которую иногда бывает трудно, а часто даже невозможно получить; </w:t>
      </w:r>
    </w:p>
    <w:p w14:paraId="738D01F4" w14:textId="77777777" w:rsidR="00F575BB" w:rsidRPr="00EE4F1F" w:rsidRDefault="00F575BB" w:rsidP="00522C23">
      <w:r>
        <w:t>– результатов одного или нескольких контрольных вычислительных экспериментов, воспроизводящих поведение оригинала;</w:t>
      </w:r>
    </w:p>
    <w:p w14:paraId="68A408E4" w14:textId="77777777" w:rsidR="00F575BB" w:rsidRPr="00EE4F1F" w:rsidRDefault="00F575BB" w:rsidP="00522C23">
      <w:r>
        <w:t xml:space="preserve"> – критериев оценки точности математической модели; </w:t>
      </w:r>
    </w:p>
    <w:p w14:paraId="3145C521" w14:textId="77777777" w:rsidR="00F575BB" w:rsidRPr="00EE4F1F" w:rsidRDefault="00F575BB" w:rsidP="00522C23">
      <w:r>
        <w:t>– критериев проверки непротиворечивости математической модели. При выборе критериев адекватности модели необходимо учитывать ее особенности, область применения, в том числе:</w:t>
      </w:r>
    </w:p>
    <w:p w14:paraId="40CD5065" w14:textId="77777777" w:rsidR="00F575BB" w:rsidRPr="00EE4F1F" w:rsidRDefault="00F575BB" w:rsidP="00522C23">
      <w:r>
        <w:t xml:space="preserve"> – диапазон возможного изменения параметров системы, например, вследствие ограничения области функционирования объекта, в которой выполняется ее моделирование; </w:t>
      </w:r>
    </w:p>
    <w:p w14:paraId="431F763F" w14:textId="77777777" w:rsidR="00F575BB" w:rsidRPr="00EE4F1F" w:rsidRDefault="00F575BB" w:rsidP="00522C23">
      <w:r>
        <w:t xml:space="preserve">– соответствие математического описания условиям проведения вычислительного эксперимента; – возможную неоднозначность, которая может возникнуть при проведении вычислительного эксперимента; </w:t>
      </w:r>
    </w:p>
    <w:p w14:paraId="3B25E130" w14:textId="77777777" w:rsidR="00F575BB" w:rsidRPr="00EE4F1F" w:rsidRDefault="00F575BB" w:rsidP="00522C23">
      <w:r>
        <w:t>– точность выполнения вычислительного эксперимента на модели и натурного на оригинале. При моделировании могут возникать следующие типы погрешности:</w:t>
      </w:r>
    </w:p>
    <w:p w14:paraId="31E79CF3" w14:textId="77777777" w:rsidR="00F575BB" w:rsidRPr="00EE4F1F" w:rsidRDefault="00F575BB" w:rsidP="00522C23">
      <w:r>
        <w:t xml:space="preserve"> – грубая, недопустимая с точки зрения проводимых исследований; </w:t>
      </w:r>
    </w:p>
    <w:p w14:paraId="5A8ADDCC" w14:textId="77777777" w:rsidR="00F575BB" w:rsidRPr="00EE4F1F" w:rsidRDefault="00F575BB" w:rsidP="00522C23">
      <w:r>
        <w:lastRenderedPageBreak/>
        <w:t xml:space="preserve">– удовлетворительная, допустимая с точки зрения исследований; </w:t>
      </w:r>
    </w:p>
    <w:p w14:paraId="6C908E5C" w14:textId="77777777" w:rsidR="00F575BB" w:rsidRPr="00EE4F1F" w:rsidRDefault="00F575BB" w:rsidP="00522C23">
      <w:r>
        <w:t xml:space="preserve">– случайная, принимающая случайные значения при многократном повторении опыта в неизменных условиях (например, замер времени при свободном падении тела с большой высоты, измеряемого с помощью одного и того же секундомера); </w:t>
      </w:r>
    </w:p>
    <w:p w14:paraId="527937FF" w14:textId="77777777" w:rsidR="00F575BB" w:rsidRPr="00EE4F1F" w:rsidRDefault="00F575BB" w:rsidP="00522C23">
      <w:r>
        <w:t>– систематическая, принимающая постоянные значения при многократном повторении опыта в одних и тех же условиях (например, тот же опыт, что и в предыдущем случае, но с использованием секундомера, который в связи с выходом из строя начинает отсчет с задержкой на 0,1 с после пуска).</w:t>
      </w:r>
    </w:p>
    <w:p w14:paraId="5AB8EE99" w14:textId="77777777" w:rsidR="00F575BB" w:rsidRPr="00EE4F1F" w:rsidRDefault="00F575BB" w:rsidP="00522C23">
      <w:r>
        <w:t xml:space="preserve"> При математическом моделировании возникают погрешности, обусловленные разными причинами, в том числе:</w:t>
      </w:r>
    </w:p>
    <w:p w14:paraId="1F270086" w14:textId="77777777" w:rsidR="00F575BB" w:rsidRPr="00EE4F1F" w:rsidRDefault="00F575BB" w:rsidP="00522C23">
      <w:r>
        <w:t xml:space="preserve"> – погрешность применяемой физической абстракции, возникающая в связи с неточным учетом и описанием физических законов и закономерностей или обусловленная пренебрежением в модели некоторыми существенными факторами, определяющими поведение оригинала; </w:t>
      </w:r>
    </w:p>
    <w:p w14:paraId="4601FC31" w14:textId="77777777" w:rsidR="001F6017" w:rsidRPr="00EE4F1F" w:rsidRDefault="00F575BB" w:rsidP="00522C23">
      <w:r>
        <w:t xml:space="preserve">– погрешность математического описания, связанная с неточностью или приближенным видом задания используемых уравнений, приближенным представлением исходных данных, погрешностью расчетов, погрешностью используемых численных методов решения; </w:t>
      </w:r>
    </w:p>
    <w:p w14:paraId="324B7A61" w14:textId="2C6F544E" w:rsidR="00E22050" w:rsidRPr="00EE4F1F" w:rsidRDefault="00F575BB" w:rsidP="00522C23">
      <w:r>
        <w:t>– погрешность обработки, возникающая при округлении результатов, неправильном графическом их представлении.</w:t>
      </w:r>
    </w:p>
    <w:p w14:paraId="6478A172" w14:textId="31F9C501" w:rsidR="001F6017" w:rsidRDefault="001F6017" w:rsidP="00522C23">
      <w:pPr>
        <w:rPr>
          <w:lang w:val="en-US"/>
        </w:rPr>
      </w:pPr>
      <w:r>
        <w:t>основные свойства погрешности</w:t>
      </w:r>
    </w:p>
    <w:p w14:paraId="05DA6249" w14:textId="7A64473D" w:rsidR="006B028E" w:rsidRDefault="006B028E" w:rsidP="00522C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B028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40DEA57" wp14:editId="7F5130CA">
            <wp:extent cx="5940425" cy="5981700"/>
            <wp:effectExtent l="0" t="0" r="3175" b="0"/>
            <wp:docPr id="1785793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934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855A" w14:textId="374A2336" w:rsidR="006B028E" w:rsidRDefault="006B028E" w:rsidP="00522C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B028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235ADB4" wp14:editId="4604CD32">
            <wp:extent cx="5940425" cy="6170295"/>
            <wp:effectExtent l="0" t="0" r="3175" b="1905"/>
            <wp:docPr id="817853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534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CA22" w14:textId="195E05CF" w:rsidR="006B028E" w:rsidRDefault="006B028E" w:rsidP="00522C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B028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7118794" wp14:editId="3E92C19B">
            <wp:extent cx="5940425" cy="3860800"/>
            <wp:effectExtent l="0" t="0" r="3175" b="6350"/>
            <wp:docPr id="1209632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322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780D" w14:textId="55B30A2A" w:rsidR="00A067F4" w:rsidRPr="00EE4F1F" w:rsidRDefault="00A067F4" w:rsidP="00522C23">
      <w:pPr>
        <w:rPr>
          <w:b/>
          <w:bCs/>
        </w:rPr>
      </w:pPr>
      <w:r w:rsidRPr="00A067F4">
        <w:rPr>
          <w:b/>
          <w:bCs/>
        </w:rPr>
        <w:t>7. Особенности разработки математических моделей.</w:t>
      </w:r>
    </w:p>
    <w:p w14:paraId="6C9B7B24" w14:textId="77777777" w:rsidR="00A067F4" w:rsidRPr="00EE4F1F" w:rsidRDefault="00A067F4" w:rsidP="00522C23">
      <w:r>
        <w:t xml:space="preserve">При разработке математических моделей следует стремиться придерживаться следующей последовательности действий: </w:t>
      </w:r>
    </w:p>
    <w:p w14:paraId="7B9F19D6" w14:textId="77777777" w:rsidR="00A067F4" w:rsidRPr="00EE4F1F" w:rsidRDefault="00A067F4" w:rsidP="00522C23">
      <w:r>
        <w:t xml:space="preserve">1. Изучение оригинала, которое предполагает выявление основных факторов, определяющих его поведение, диапазонов изменения числовых параметров, задание условий для решения задач, постановку (формулировку) задачи исследования, задание необходимой точности расчетов. </w:t>
      </w:r>
    </w:p>
    <w:p w14:paraId="5927F035" w14:textId="77777777" w:rsidR="00A067F4" w:rsidRPr="00EE4F1F" w:rsidRDefault="00A067F4" w:rsidP="00522C23">
      <w:r>
        <w:t xml:space="preserve">2. Феноменологическое описание оригинала («физическое», натурное, объектное описание), которое выполняется с учетом известных аналогий, функциональных описаний, зависимостей, моделей, полученных ранее в рассматриваемой предметной области, а также с учетом достижений в других областях науки и возможности их применения. </w:t>
      </w:r>
    </w:p>
    <w:p w14:paraId="150C30BB" w14:textId="77777777" w:rsidR="00A067F4" w:rsidRPr="00EE4F1F" w:rsidRDefault="00A067F4" w:rsidP="00522C23">
      <w:r>
        <w:t xml:space="preserve">3. Выполнение математического описания оригинала в виде его обоснованной математической модели. </w:t>
      </w:r>
    </w:p>
    <w:p w14:paraId="592EC086" w14:textId="77777777" w:rsidR="00A067F4" w:rsidRPr="00EE4F1F" w:rsidRDefault="00A067F4" w:rsidP="00522C23">
      <w:r>
        <w:t>4. Разработку алгоритма численной реализации математической модели с использованием имеющихся средств и методов вычислительной математики.</w:t>
      </w:r>
    </w:p>
    <w:p w14:paraId="2507DD29" w14:textId="77777777" w:rsidR="00A067F4" w:rsidRPr="00EE4F1F" w:rsidRDefault="00A067F4" w:rsidP="00522C23">
      <w:r>
        <w:t xml:space="preserve"> 5. Разработку программного обеспечения для реализации математической модели на компьютере. </w:t>
      </w:r>
    </w:p>
    <w:p w14:paraId="037572E0" w14:textId="77777777" w:rsidR="00A067F4" w:rsidRPr="00EE4F1F" w:rsidRDefault="00A067F4" w:rsidP="00522C23">
      <w:r>
        <w:t xml:space="preserve">6. Проведение контрольных вычислительных экспериментов, воспроизводящих реальное доступное для исследования и оценки поведение оригинала в конкретных условиях. </w:t>
      </w:r>
    </w:p>
    <w:p w14:paraId="52440093" w14:textId="77777777" w:rsidR="00A067F4" w:rsidRPr="00EE4F1F" w:rsidRDefault="00A067F4" w:rsidP="00522C23">
      <w:r>
        <w:t>7. Оценку адекватности результатов контрольного вычислительного эксперимента путем их сравнения с имеющимися данными о поведении оригинала в тех или иных условиях.</w:t>
      </w:r>
    </w:p>
    <w:p w14:paraId="71B3C05D" w14:textId="77777777" w:rsidR="00A067F4" w:rsidRPr="00EE4F1F" w:rsidRDefault="00A067F4" w:rsidP="00522C23">
      <w:r>
        <w:t xml:space="preserve"> 8. Планирование вычислительного эксперимента согласно целям исследования. </w:t>
      </w:r>
    </w:p>
    <w:p w14:paraId="2AAE38D2" w14:textId="77777777" w:rsidR="00A067F4" w:rsidRPr="00EE4F1F" w:rsidRDefault="00A067F4" w:rsidP="00522C23">
      <w:r>
        <w:t xml:space="preserve">9. Проведение вычислительного эксперимента в соответствии с принятым планом, обработку его результатов. </w:t>
      </w:r>
    </w:p>
    <w:p w14:paraId="73D09B54" w14:textId="77777777" w:rsidR="00A067F4" w:rsidRPr="00EE4F1F" w:rsidRDefault="00A067F4" w:rsidP="00522C23">
      <w:r>
        <w:lastRenderedPageBreak/>
        <w:t>10. Анализ результатов вычислительного эксперимента, сравнение с результатами, полученными на оригинале.</w:t>
      </w:r>
    </w:p>
    <w:p w14:paraId="5378320B" w14:textId="77777777" w:rsidR="00A067F4" w:rsidRPr="00EE4F1F" w:rsidRDefault="00A067F4" w:rsidP="00522C23">
      <w:r>
        <w:t xml:space="preserve"> 11. Формулировку выводов по результатам выполненных исследований. </w:t>
      </w:r>
    </w:p>
    <w:p w14:paraId="72E6F526" w14:textId="24E3D53C" w:rsidR="00A067F4" w:rsidRPr="00EE4F1F" w:rsidRDefault="00A067F4" w:rsidP="00522C23">
      <w:r>
        <w:t>Пункты 1 – 7 собственно и составляют сам процесс моделирования</w:t>
      </w:r>
    </w:p>
    <w:p w14:paraId="2971F57A" w14:textId="01F9C610" w:rsidR="00A067F4" w:rsidRDefault="00A067F4" w:rsidP="00522C23">
      <w:pPr>
        <w:rPr>
          <w:b/>
          <w:bCs/>
        </w:rPr>
      </w:pPr>
      <w:r w:rsidRPr="00A067F4">
        <w:rPr>
          <w:b/>
          <w:bCs/>
        </w:rPr>
        <w:t>8. Подобие математических моделей и анализ размерностей.(</w:t>
      </w:r>
      <w:r>
        <w:rPr>
          <w:b/>
          <w:bCs/>
        </w:rPr>
        <w:t xml:space="preserve">не нашла ответ </w:t>
      </w:r>
      <w:r>
        <w:rPr>
          <w:b/>
          <w:bCs/>
          <w:lang w:val="en-US"/>
        </w:rPr>
        <w:t>gpt</w:t>
      </w:r>
      <w:r>
        <w:rPr>
          <w:b/>
          <w:bCs/>
        </w:rPr>
        <w:t>)</w:t>
      </w:r>
    </w:p>
    <w:p w14:paraId="584C18F8" w14:textId="77777777" w:rsidR="008A2130" w:rsidRPr="00EE4F1F" w:rsidRDefault="008A2130" w:rsidP="00A067F4">
      <w:r>
        <w:t xml:space="preserve">В математическом моделировании два объекта считаются подобными, если выполняются условия: </w:t>
      </w:r>
    </w:p>
    <w:p w14:paraId="51F1353F" w14:textId="77777777" w:rsidR="008A2130" w:rsidRPr="00EE4F1F" w:rsidRDefault="008A2130" w:rsidP="00A067F4">
      <w:r>
        <w:t>1) они имеют одинаковое математическое описание;</w:t>
      </w:r>
    </w:p>
    <w:p w14:paraId="375C6942" w14:textId="77777777" w:rsidR="008A2130" w:rsidRPr="00EE4F1F" w:rsidRDefault="008A2130" w:rsidP="00A067F4">
      <w:r>
        <w:t xml:space="preserve"> 2) соответствующие переменные моделей связаны между собой коэффициентами пропорциональности (подобия) или масштабами приведения, при которых сохраняются неизменными определенные соотношения между коэффициентами пропорциональности, называемыми критериями подобия. </w:t>
      </w:r>
    </w:p>
    <w:p w14:paraId="5BA4312E" w14:textId="36A34EA3" w:rsidR="008A2130" w:rsidRPr="00EE4F1F" w:rsidRDefault="008A2130" w:rsidP="00A067F4">
      <w:r>
        <w:t>Единицей измерения физической величины D (размерностью, обозначаемой с помощью квадратных скобок [D]) называется условно выбранная в качестве эталона физическая величина, имеющая тот же самый физический смысл, что и величина</w:t>
      </w:r>
    </w:p>
    <w:p w14:paraId="3DB47A16" w14:textId="4EF53E25" w:rsidR="008A2130" w:rsidRPr="00EE4F1F" w:rsidRDefault="008A2130" w:rsidP="00A067F4">
      <w:r>
        <w:t>Используемые при моделировании величины, численное значение которых зависит от принятых единиц измерения, называются размерными. Величины, численное значение которых не зависит от принятых единиц измерения, называют безразмерными.</w:t>
      </w:r>
    </w:p>
    <w:p w14:paraId="109376A0" w14:textId="75451DE6" w:rsidR="008A2130" w:rsidRPr="00EE4F1F" w:rsidRDefault="008A2130" w:rsidP="00A067F4">
      <w:r>
        <w:t>Переход от размерной величины к безразмерной осуществляется путем деления произвольного значения первой на какую-либо фиксированную ее величину, называемую базисной.</w:t>
      </w:r>
    </w:p>
    <w:p w14:paraId="15BB834D" w14:textId="4427CF43" w:rsidR="008A2130" w:rsidRPr="00EE4F1F" w:rsidRDefault="008A2130" w:rsidP="00A067F4">
      <w:r>
        <w:t xml:space="preserve">Данный результат содержится в формулировке так называемой </w:t>
      </w:r>
      <w:r>
        <w:sym w:font="Symbol" w:char="F070"/>
      </w:r>
      <w:r>
        <w:t>- теоремы подобия, которая широко используется при математическом моделировании. Согласно этой теореме, при анализе изучаемого явления достаточно выбрать параметры, которые его характеризуют, и составить из них все возможные критерии подобия, отражающие с точностью до безразмерного числового коэффициента все действующие в рассматриваемом явлении законы природы. Поэтому, зафиксировав значения критериев, можно распространить результаты одного расчета на множество процессов с разными значениями параметров, при которых значения установленных критериев остаются неизменными</w:t>
      </w:r>
    </w:p>
    <w:p w14:paraId="317EBE2F" w14:textId="68DFF1C2" w:rsidR="008A2130" w:rsidRPr="008A2130" w:rsidRDefault="008A2130" w:rsidP="00A067F4">
      <w:r>
        <w:t xml:space="preserve">Данный результат содержится в формулировке так называемой </w:t>
      </w:r>
      <w:r>
        <w:sym w:font="Symbol" w:char="F070"/>
      </w:r>
      <w:r>
        <w:t>- теоремы подобия, которая широко используется при математическом моделировании. Согласно этой теореме, при анализе изучаемого явления достаточно выбрать параметры, которые его характеризуют, и составить из них все возможные критерии подобия, отражающие с точностью до безразмерного числового коэффициента все действующие в рассматриваемом явлении законы природы. Поэтому, зафиксировав значения критериев, можно распространить результаты одного расчета на множество процессов с разными значениями параметров, при которых значения установленных критериев остаются неизменными</w:t>
      </w:r>
    </w:p>
    <w:p w14:paraId="1A6B18F7" w14:textId="2D948FC6" w:rsidR="009E6865" w:rsidRDefault="009E6865" w:rsidP="00A067F4">
      <w:pPr>
        <w:rPr>
          <w:b/>
          <w:bCs/>
        </w:rPr>
      </w:pPr>
      <w:r w:rsidRPr="009E6865">
        <w:rPr>
          <w:b/>
          <w:bCs/>
        </w:rPr>
        <w:t>9. Тестирование имитационных моделей</w:t>
      </w:r>
    </w:p>
    <w:p w14:paraId="14B68B34" w14:textId="77777777" w:rsidR="009E6865" w:rsidRDefault="009E6865" w:rsidP="00A067F4">
      <w:r>
        <w:t xml:space="preserve">При использовании имитационного моделирования в качестве инструментария для анализа работы и проектирования технических систем следует ориентироваться на выполнение следующих принципов: </w:t>
      </w:r>
    </w:p>
    <w:p w14:paraId="3A5803A1" w14:textId="77777777" w:rsidR="009E6865" w:rsidRDefault="009E6865" w:rsidP="00A067F4">
      <w:r>
        <w:t xml:space="preserve">1. Обеспечение требуемой степени адекватности математической модели. Модель не может быть использована для оценки объекта, если она не прошла оценку адекватности. Адекватность </w:t>
      </w:r>
      <w:r>
        <w:lastRenderedPageBreak/>
        <w:t>математической модели достигается при удовлетворительной ее точности и непротиворечивости по отношению к поведению оригинала.</w:t>
      </w:r>
    </w:p>
    <w:p w14:paraId="7B23931D" w14:textId="77777777" w:rsidR="009E6865" w:rsidRDefault="009E6865" w:rsidP="00A067F4">
      <w:r>
        <w:t xml:space="preserve"> 2. Принцип гибкости, инвариантности и динамичности математической модели, который предполагает обоснованный выбор для реализации модели необходимого математического инструментария и программного обеспечения, наличие у них специальных свойств, обеспечивающих оперативную настройку в соответствии со структурой рассматриваемого объекта, его параметрами и характеристиками. </w:t>
      </w:r>
    </w:p>
    <w:p w14:paraId="24883590" w14:textId="77777777" w:rsidR="009E6865" w:rsidRDefault="009E6865" w:rsidP="00A067F4">
      <w:r>
        <w:t xml:space="preserve">3. Принцип состоятельности результатов вычислительного эксперимента, который требует достижения результатов, близких к истинным, то есть к наблюдаемым, как и у оригинала. Состоятельность также можно понимать статистически, в том смысле, что при увеличении объема информации результаты вычислительного эксперимента должны становиться как угодно близкими к истинным значениям параметров исследуемого объекта с вероятностью, равной единице. </w:t>
      </w:r>
    </w:p>
    <w:p w14:paraId="5838482A" w14:textId="77777777" w:rsidR="009E6865" w:rsidRDefault="009E6865" w:rsidP="00A067F4">
      <w:r>
        <w:t xml:space="preserve">4. Принцип удобства при выполнении моделирования, который предполагает простоту и удобство работы с программным обеспечением, в том числе при подготовке данных для выполнения различных вариантов расчета, обработки и представления результатов вычислительного эксперимента. Это достигается развитым интерфейсом, обеспечением диалогового режима работы, наличием сервисного программного обеспечения (представления результатов в виде таблиц, графиков и т.п.), унификацией всего программного обеспечения. </w:t>
      </w:r>
    </w:p>
    <w:p w14:paraId="51B62B6F" w14:textId="77777777" w:rsidR="009E6865" w:rsidRDefault="009E6865" w:rsidP="00A067F4">
      <w:r>
        <w:t xml:space="preserve">5. Принцип обоснованного планирования вычислительного эксперимента, обеспечивается в результате применения специальных методов и приемов планирования эксперимента. </w:t>
      </w:r>
    </w:p>
    <w:p w14:paraId="1FB7FF68" w14:textId="02354C20" w:rsidR="009E6865" w:rsidRPr="00EE4F1F" w:rsidRDefault="009E6865" w:rsidP="00A067F4">
      <w:r>
        <w:t>6. Принцип конкретизации условий и области применения разрабатываемой математической модели. Его выполнение особенно важно при математическом моделировании сложных систем. Он исключает возникновение попыток построения одной математической модели, описывающей различные сценарии поведения оригинала, в тех случаях, когда это невозможно, предполагает построение нескольких математических моделей с достаточной степенью адекватности, отражающих отдельные стороны поведения объекта. Прием использования нескольких моделей, называемый декомпозицией, часто позволяет при необходимости добиться достоверности получаемых результатов вычислительных экспериментов с использованием совокупности более простых моделей, построить которые оказывается проще.</w:t>
      </w:r>
    </w:p>
    <w:p w14:paraId="2449CE37" w14:textId="77777777" w:rsidR="00FD59D4" w:rsidRPr="00EE4F1F" w:rsidRDefault="00FD59D4" w:rsidP="00A067F4">
      <w:r>
        <w:t xml:space="preserve">На практике обычно выделяют три основных этапа оценки: </w:t>
      </w:r>
    </w:p>
    <w:p w14:paraId="3D37A644" w14:textId="77777777" w:rsidR="00FD59D4" w:rsidRPr="00EE4F1F" w:rsidRDefault="00FD59D4" w:rsidP="00A067F4">
      <w:r>
        <w:t xml:space="preserve">1. Оценка адекватности или валидация модели, которая предполагает проверку соответствия поведения имитационной модели и исследуемого реального объекта. Валидация модели есть подтверждение того, что модель в пределах рассматриваемой области приложений описывает исследуемый объект с удовлетворительной точностью и соответствует целям моделирования. </w:t>
      </w:r>
    </w:p>
    <w:p w14:paraId="600A6958" w14:textId="77777777" w:rsidR="00FD59D4" w:rsidRPr="00EE4F1F" w:rsidRDefault="00FD59D4" w:rsidP="00A067F4">
      <w:r>
        <w:t xml:space="preserve">2. Верификация модели, которая предполагает проверку на соответствие возможностей модели целям и задачам, которые были сформулированы на этапе ее проектирования. Верификация имитационной модели предполагает доказательство возможности использования разработанной компьютерной модели в качестве отображения концептуальной (математической) модели. Целью процедуры верификации является определение уровня имеющегося сходства, а также оценка того, может ли оно вообще быть достигнуто. </w:t>
      </w:r>
    </w:p>
    <w:p w14:paraId="04986AF5" w14:textId="1AF2649C" w:rsidR="00FD59D4" w:rsidRPr="00FD59D4" w:rsidRDefault="00FD59D4" w:rsidP="00A067F4">
      <w:r>
        <w:t xml:space="preserve">3. Валидация данных, которая должна обеспечивать подтверждение того, что все используемые в модели данные, и в первую очередь входные, имеют удовлетворительную точность, не противоречат исследуемому объекту, а найденные в результате расчетов значения параметров </w:t>
      </w:r>
      <w:r>
        <w:lastRenderedPageBreak/>
        <w:t>определены в пределах допустимой точности и допускается их корректное использование при моделировании</w:t>
      </w:r>
    </w:p>
    <w:p w14:paraId="122E4975" w14:textId="2F95A6A1" w:rsidR="009E6865" w:rsidRPr="00EE4F1F" w:rsidRDefault="009E6865" w:rsidP="00A067F4">
      <w:pPr>
        <w:rPr>
          <w:b/>
          <w:bCs/>
        </w:rPr>
      </w:pPr>
      <w:r w:rsidRPr="009E6865">
        <w:rPr>
          <w:b/>
          <w:bCs/>
        </w:rPr>
        <w:t>10. Блочно-модульные технологии построения имитационных моделей.</w:t>
      </w:r>
      <w:r w:rsidR="00003021" w:rsidRPr="00EE4F1F">
        <w:rPr>
          <w:b/>
          <w:bCs/>
        </w:rPr>
        <w:tab/>
      </w:r>
    </w:p>
    <w:p w14:paraId="43A4FEF6" w14:textId="0AE886D7" w:rsidR="00FD59D4" w:rsidRPr="00EE4F1F" w:rsidRDefault="00FD59D4" w:rsidP="00A067F4">
      <w:r>
        <w:t>Принципы модульного моделирования используются при создании имитационных моделей сложных агрегативных систем, состоящих из большого числа элементов.</w:t>
      </w:r>
    </w:p>
    <w:p w14:paraId="76AEA282" w14:textId="77777777" w:rsidR="00FD59D4" w:rsidRPr="00EE4F1F" w:rsidRDefault="00FD59D4" w:rsidP="00A067F4">
      <w:r>
        <w:t xml:space="preserve">Этапы построения имитационной модели с использованием проблемноориентированного (блочно-модульного) принципа реализуются в следующем порядке (рис. 1.2): </w:t>
      </w:r>
    </w:p>
    <w:p w14:paraId="42B530C7" w14:textId="77777777" w:rsidR="00FD59D4" w:rsidRPr="00EE4F1F" w:rsidRDefault="00FD59D4" w:rsidP="00A067F4">
      <w:r>
        <w:t xml:space="preserve">1. Проводится качественная оценка всего объекта и наблюдаемых в нем процессов. </w:t>
      </w:r>
    </w:p>
    <w:p w14:paraId="43293D65" w14:textId="77777777" w:rsidR="00FD59D4" w:rsidRPr="00EE4F1F" w:rsidRDefault="00FD59D4" w:rsidP="00A067F4">
      <w:r>
        <w:t xml:space="preserve">2. Выполняется описание основных элементов (блоков) и параметров (входов, выходов, переменных, описывающих состояние объекта и т.п.) исследуемой системы. </w:t>
      </w:r>
    </w:p>
    <w:p w14:paraId="4CC17CB5" w14:textId="77777777" w:rsidR="00FD59D4" w:rsidRPr="00EE4F1F" w:rsidRDefault="00FD59D4" w:rsidP="00A067F4">
      <w:r>
        <w:t xml:space="preserve">3. Строятся математические, функциональные или логические модели функционирования отдельных блоков. </w:t>
      </w:r>
    </w:p>
    <w:p w14:paraId="074F12D1" w14:textId="77777777" w:rsidR="00FD59D4" w:rsidRPr="00EE4F1F" w:rsidRDefault="00FD59D4" w:rsidP="00A067F4">
      <w:r>
        <w:t>4. Задается математическое описание правил сопряжения и взаимодействия отдельных блоков системы.</w:t>
      </w:r>
    </w:p>
    <w:p w14:paraId="10847995" w14:textId="77777777" w:rsidR="00FD59D4" w:rsidRPr="00EE4F1F" w:rsidRDefault="00FD59D4" w:rsidP="00A067F4">
      <w:r>
        <w:t xml:space="preserve"> 5. Описываются способы формирования выходных данных и целевых функций в случае решения задач оптимизации. </w:t>
      </w:r>
    </w:p>
    <w:p w14:paraId="36119A0D" w14:textId="77777777" w:rsidR="00FD59D4" w:rsidRPr="00EE4F1F" w:rsidRDefault="00FD59D4" w:rsidP="00A067F4">
      <w:r>
        <w:t xml:space="preserve">6. Указываются методы управления данными, способы установления сопоставимых размерностей, а также выполняется анализ возможности использования различных методов, в том числе композиции и декомпозиции объектов, формирования иерархических схем и т.д. </w:t>
      </w:r>
    </w:p>
    <w:p w14:paraId="789F3F61" w14:textId="77777777" w:rsidR="00FD59D4" w:rsidRPr="00EE4F1F" w:rsidRDefault="00FD59D4" w:rsidP="00A067F4">
      <w:r>
        <w:t xml:space="preserve">7. Строится блок-схема имитационной модели в соответствии с методологией системного анализа. При этом степень дробления или декомпозиции реального объекта должна обеспечить примерно равную значимость всех используемых в модели блоков. </w:t>
      </w:r>
    </w:p>
    <w:p w14:paraId="52957612" w14:textId="77777777" w:rsidR="00FD59D4" w:rsidRPr="00EE4F1F" w:rsidRDefault="00FD59D4" w:rsidP="00A067F4">
      <w:r>
        <w:t xml:space="preserve">8. Выбираются типовые блоки из числа имеющихся, выполняющие функции отдельных элементов блок-схем. </w:t>
      </w:r>
    </w:p>
    <w:p w14:paraId="212EBA53" w14:textId="104F7057" w:rsidR="00FD59D4" w:rsidRPr="00EE4F1F" w:rsidRDefault="00FD59D4" w:rsidP="00A067F4">
      <w:r>
        <w:t>9. Разрабатывается компьютерная программа, реализующая блочномодульную модель.</w:t>
      </w:r>
    </w:p>
    <w:p w14:paraId="7B5C563D" w14:textId="2A66F347" w:rsidR="00FD59D4" w:rsidRPr="00EE4F1F" w:rsidRDefault="00FD59D4" w:rsidP="00A067F4">
      <w:r>
        <w:t>В имитационных моделях в виде отдельных блоков наиболее часто применяют сумматоры, умножители, делители, разветвители, инверторы.</w:t>
      </w:r>
    </w:p>
    <w:p w14:paraId="71D94FA2" w14:textId="3F49D2A9" w:rsidR="00FD59D4" w:rsidRPr="00EE4F1F" w:rsidRDefault="00FD59D4" w:rsidP="00A067F4">
      <w:r>
        <w:t>Главным при использовании того или иного типового блока является то, что выполняемое им преобразование должно быть простым, очевидным и согласованным с реализуемым аналогом.</w:t>
      </w:r>
      <w:r w:rsidRPr="00FD59D4">
        <w:t xml:space="preserve"> </w:t>
      </w:r>
      <w:r>
        <w:t>Таким образом, задача выбора типового блока для каждого элемента модели решается путем подбора по критерию аналогии оригиналу.</w:t>
      </w:r>
    </w:p>
    <w:p w14:paraId="1D844791" w14:textId="4DDECD5D" w:rsidR="00FD59D4" w:rsidRPr="00EE4F1F" w:rsidRDefault="00FD59D4" w:rsidP="00A067F4">
      <w:r>
        <w:t>Связи между блоками задаются матрицами связей, а «отношения порядка» фиксируются схемой подчиненности, согласно блок-схеме модели.</w:t>
      </w:r>
    </w:p>
    <w:p w14:paraId="3E6B9663" w14:textId="77777777" w:rsidR="00FD59D4" w:rsidRPr="00EE4F1F" w:rsidRDefault="00FD59D4" w:rsidP="00A067F4">
      <w:r>
        <w:t xml:space="preserve">Отметим, что любая система в обобщенном виде без детализации может быть описана с использованием следующих характеристик: </w:t>
      </w:r>
    </w:p>
    <w:p w14:paraId="6C005745" w14:textId="7CC8F4A5" w:rsidR="00FD59D4" w:rsidRPr="00FD59D4" w:rsidRDefault="00FD59D4" w:rsidP="00A067F4">
      <w:r>
        <w:t xml:space="preserve">– входные данные, которые будем трактовать как сигналы, поступающие на вход блоков; </w:t>
      </w:r>
    </w:p>
    <w:p w14:paraId="5E123D5D" w14:textId="7188579E" w:rsidR="00FD59D4" w:rsidRPr="00FD59D4" w:rsidRDefault="00FD59D4" w:rsidP="00A067F4">
      <w:r>
        <w:t xml:space="preserve">– выходные данные, которые будем рассматривать как сигналы на выходе блоков; – параметры, характеризующие систему; </w:t>
      </w:r>
    </w:p>
    <w:p w14:paraId="47E506AB" w14:textId="16964E13" w:rsidR="00FD59D4" w:rsidRPr="00FD59D4" w:rsidRDefault="00FD59D4" w:rsidP="00A067F4">
      <w:r>
        <w:t>– состояния, в которых может находиться.</w:t>
      </w:r>
    </w:p>
    <w:p w14:paraId="246771CF" w14:textId="584F8FC5" w:rsidR="00FD59D4" w:rsidRDefault="00FD59D4" w:rsidP="00A067F4">
      <w:pPr>
        <w:rPr>
          <w:rFonts w:cstheme="minorHAnsi"/>
          <w:b/>
          <w:bCs/>
          <w:lang w:val="en-US"/>
        </w:rPr>
      </w:pPr>
      <w:r w:rsidRPr="00FD59D4">
        <w:rPr>
          <w:rFonts w:cstheme="minorHAnsi"/>
          <w:b/>
          <w:bCs/>
          <w:noProof/>
        </w:rPr>
        <w:lastRenderedPageBreak/>
        <w:drawing>
          <wp:inline distT="0" distB="0" distL="0" distR="0" wp14:anchorId="7F4B4DFB" wp14:editId="032F34E1">
            <wp:extent cx="5940425" cy="3907155"/>
            <wp:effectExtent l="0" t="0" r="3175" b="0"/>
            <wp:docPr id="1306999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997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F672" w14:textId="1B22CEE2" w:rsidR="00FD59D4" w:rsidRDefault="00FD59D4" w:rsidP="00A067F4">
      <w:pPr>
        <w:rPr>
          <w:rFonts w:cstheme="minorHAnsi"/>
          <w:b/>
          <w:bCs/>
          <w:lang w:val="en-US"/>
        </w:rPr>
      </w:pPr>
      <w:r w:rsidRPr="00FD59D4">
        <w:rPr>
          <w:rFonts w:cstheme="minorHAnsi"/>
          <w:b/>
          <w:bCs/>
          <w:noProof/>
          <w:lang w:val="en-US"/>
        </w:rPr>
        <w:lastRenderedPageBreak/>
        <w:drawing>
          <wp:inline distT="0" distB="0" distL="0" distR="0" wp14:anchorId="216786F9" wp14:editId="762CEA22">
            <wp:extent cx="5940425" cy="5869940"/>
            <wp:effectExtent l="0" t="0" r="3175" b="0"/>
            <wp:docPr id="828752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527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06FD" w14:textId="1205FD44" w:rsidR="00FD59D4" w:rsidRPr="00FD59D4" w:rsidRDefault="00FD59D4" w:rsidP="00A067F4">
      <w:pPr>
        <w:rPr>
          <w:rFonts w:cstheme="minorHAnsi"/>
          <w:b/>
          <w:bCs/>
        </w:rPr>
      </w:pPr>
      <w:r w:rsidRPr="00FD59D4">
        <w:rPr>
          <w:b/>
          <w:bCs/>
        </w:rPr>
        <w:t>11.Технологии проектирования и эксплуатации имитационных моделей.</w:t>
      </w:r>
    </w:p>
    <w:p w14:paraId="25F4A63C" w14:textId="540D7447" w:rsidR="00FD59D4" w:rsidRDefault="00FD59D4" w:rsidP="00A067F4">
      <w:pPr>
        <w:rPr>
          <w:rFonts w:cstheme="minorHAnsi"/>
          <w:b/>
          <w:bCs/>
          <w:lang w:val="en-US"/>
        </w:rPr>
      </w:pPr>
      <w:r w:rsidRPr="00FD59D4">
        <w:rPr>
          <w:rFonts w:cstheme="minorHAnsi"/>
          <w:b/>
          <w:bCs/>
          <w:noProof/>
          <w:lang w:val="en-US"/>
        </w:rPr>
        <w:lastRenderedPageBreak/>
        <w:drawing>
          <wp:inline distT="0" distB="0" distL="0" distR="0" wp14:anchorId="23329AE4" wp14:editId="1C66BAC0">
            <wp:extent cx="5940425" cy="6176645"/>
            <wp:effectExtent l="0" t="0" r="3175" b="0"/>
            <wp:docPr id="1424266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665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5378" w14:textId="6D193937" w:rsidR="00FD59D4" w:rsidRDefault="00FD59D4" w:rsidP="00A067F4">
      <w:pPr>
        <w:rPr>
          <w:rFonts w:cstheme="minorHAnsi"/>
          <w:b/>
          <w:bCs/>
        </w:rPr>
      </w:pPr>
      <w:r w:rsidRPr="00FD59D4">
        <w:rPr>
          <w:rFonts w:cstheme="minorHAnsi"/>
          <w:b/>
          <w:bCs/>
          <w:noProof/>
          <w:lang w:val="en-US"/>
        </w:rPr>
        <w:lastRenderedPageBreak/>
        <w:drawing>
          <wp:inline distT="0" distB="0" distL="0" distR="0" wp14:anchorId="7BB4EDC9" wp14:editId="669CE898">
            <wp:extent cx="5940425" cy="4661535"/>
            <wp:effectExtent l="0" t="0" r="3175" b="5715"/>
            <wp:docPr id="1139345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457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0107" w14:textId="77777777" w:rsidR="002610D4" w:rsidRDefault="002610D4" w:rsidP="00A067F4">
      <w:r>
        <w:t>Независимо от типа объекта и целей, преследуемых при создании модели, можно выделить следующие этапы разработки и эксплуатации имитационных моделей:</w:t>
      </w:r>
    </w:p>
    <w:p w14:paraId="7CD4B72F" w14:textId="77777777" w:rsidR="002610D4" w:rsidRDefault="002610D4" w:rsidP="00A067F4">
      <w:r>
        <w:t xml:space="preserve"> – описание объекта моделирования, задание границ и ограничений моделирования, выбор показателей для оценивания эффективности функционирования системы (составление содержательного описания объекта моделирования); </w:t>
      </w:r>
    </w:p>
    <w:p w14:paraId="00D59257" w14:textId="77777777" w:rsidR="002610D4" w:rsidRDefault="002610D4" w:rsidP="00A067F4">
      <w:r>
        <w:t xml:space="preserve">– формулировка целей и задач, которые должны решаться с помощью модели, переход от реальной системы к логической структурной схеме ее функционирования (построение концептуальной модели объекта); </w:t>
      </w:r>
    </w:p>
    <w:p w14:paraId="09E84BAC" w14:textId="77777777" w:rsidR="002610D4" w:rsidRDefault="002610D4" w:rsidP="00A067F4">
      <w:r>
        <w:t xml:space="preserve">– описание объекта с использованием математических соотношений, алгоритмов, задание функциональных уровней связи для ее компонент (описания объекта); </w:t>
      </w:r>
    </w:p>
    <w:p w14:paraId="6CB396A4" w14:textId="77777777" w:rsidR="002610D4" w:rsidRDefault="002610D4" w:rsidP="00A067F4">
      <w:r>
        <w:t>– разработка полного формализованного описания объекта (построение математической модели); – программирование и отладка программы (программирование модели);</w:t>
      </w:r>
    </w:p>
    <w:p w14:paraId="61F6833C" w14:textId="77777777" w:rsidR="002610D4" w:rsidRDefault="002610D4" w:rsidP="00A067F4">
      <w:r>
        <w:t xml:space="preserve"> – тестирование модели, оценка ее свойств (испытание и исследование модели); </w:t>
      </w:r>
    </w:p>
    <w:p w14:paraId="579285C1" w14:textId="77777777" w:rsidR="002610D4" w:rsidRDefault="002610D4" w:rsidP="00A067F4">
      <w:r>
        <w:t xml:space="preserve">– организация численных экспериментов на ЭВМ (эксплуатация модели); </w:t>
      </w:r>
    </w:p>
    <w:p w14:paraId="336D0E08" w14:textId="49157767" w:rsidR="002610D4" w:rsidRDefault="002610D4" w:rsidP="00A067F4">
      <w:r>
        <w:t>– интерпретация результатов моделирования, их использование для анализа работы объекта или проектирования (анализ результатов).</w:t>
      </w:r>
    </w:p>
    <w:p w14:paraId="58416482" w14:textId="554AB2D1" w:rsidR="002610D4" w:rsidRDefault="002610D4" w:rsidP="00A067F4">
      <w:r>
        <w:t>Составление содержательного описания объекта моделирования предполагает знакомство с исходной информацией, описывающей особенности его функционирования.</w:t>
      </w:r>
    </w:p>
    <w:p w14:paraId="546904EE" w14:textId="5FF7965C" w:rsidR="002610D4" w:rsidRDefault="002610D4" w:rsidP="00A067F4">
      <w:r>
        <w:lastRenderedPageBreak/>
        <w:t>Построение концептуальной модели предполагает формулировку общей цели моделирования и допущений, которые применяются при построении имитационной модели.</w:t>
      </w:r>
    </w:p>
    <w:p w14:paraId="0D23FAC8" w14:textId="77777777" w:rsidR="002610D4" w:rsidRDefault="002610D4" w:rsidP="00A067F4">
      <w:r>
        <w:t>Результатом выполненных работ являются концептуальная модель, в состав которой входят:</w:t>
      </w:r>
    </w:p>
    <w:p w14:paraId="39164B8E" w14:textId="77777777" w:rsidR="002610D4" w:rsidRDefault="002610D4" w:rsidP="00A067F4">
      <w:r>
        <w:t xml:space="preserve"> – уточненное содержательное описание объекта моделирования; </w:t>
      </w:r>
    </w:p>
    <w:p w14:paraId="42889B72" w14:textId="77777777" w:rsidR="002610D4" w:rsidRDefault="002610D4" w:rsidP="00A067F4">
      <w:r>
        <w:t xml:space="preserve">– список параметров и переменных, используемых при моделировании; </w:t>
      </w:r>
    </w:p>
    <w:p w14:paraId="21AB661A" w14:textId="77777777" w:rsidR="002610D4" w:rsidRDefault="002610D4" w:rsidP="00A067F4">
      <w:r>
        <w:t xml:space="preserve">– критерии, используемые для оценки эффективности функционирования различных вариантов исследуемой системы; </w:t>
      </w:r>
    </w:p>
    <w:p w14:paraId="6748D516" w14:textId="0DC03484" w:rsidR="002610D4" w:rsidRDefault="002610D4" w:rsidP="00A067F4">
      <w:r>
        <w:t>– методы обработки результатов моделирования.</w:t>
      </w:r>
    </w:p>
    <w:p w14:paraId="7A638082" w14:textId="497F96AE" w:rsidR="002610D4" w:rsidRDefault="002610D4" w:rsidP="00A067F4">
      <w:r>
        <w:t>Формализованное описание объекта моделирования предполагает разработку его математической модели.</w:t>
      </w:r>
    </w:p>
    <w:p w14:paraId="2B283E03" w14:textId="570C2E3B" w:rsidR="002610D4" w:rsidRDefault="002610D4" w:rsidP="00A067F4">
      <w:r>
        <w:t>Разработка имитационной модели предполагает представление объекта с помощью универсальных средств описания, как агрегированного комплекса. При этом выполняются: – декомпозиция объекта на составляющие (блоки) и описание отдельных блоков модели; – синхронизация взаимодействия компонент модели друг с другом с учетом единого модельного времени; – сбор статистических данных, описывающих отдельные подсистемы и элементы; – задание начальных условий, параметров и функциональных соотношений; – планирование процесса моделирования различных режимов функционирования системы; – обработка результатов моделирования.</w:t>
      </w:r>
    </w:p>
    <w:p w14:paraId="5237E070" w14:textId="6C12CB5A" w:rsidR="002610D4" w:rsidRDefault="002610D4" w:rsidP="00A067F4">
      <w:r>
        <w:t>Эксплуатация имитационной модели предполагает описание плана эксперимента, позволяющего получить необходимую информацию об объекте. При планировании эксперимента определяется число и условия проведения опытов, необходимых для решения поставленной задачи. Здесь необходимо обеспечить: – снижение числа опытов при сохранении возможности варьирования всеми переменными; – использование обоснованного инструментария планирования эксперимента; – формулировку правил, позволяющих принимать обоснованные решения после каждой серии экспериментов на модели</w:t>
      </w:r>
    </w:p>
    <w:p w14:paraId="38EF951E" w14:textId="0BFD90EC" w:rsidR="002610D4" w:rsidRPr="00EE4F1F" w:rsidRDefault="002610D4" w:rsidP="00A067F4">
      <w:pPr>
        <w:rPr>
          <w:b/>
          <w:bCs/>
        </w:rPr>
      </w:pPr>
      <w:r w:rsidRPr="002610D4">
        <w:rPr>
          <w:b/>
          <w:bCs/>
        </w:rPr>
        <w:t>12. Матрицы, определители, системы линейных алгебраических уравнений. Использование матриц и линейных алгебраических уравнений в математических моделях.</w:t>
      </w:r>
    </w:p>
    <w:p w14:paraId="6D373A5C" w14:textId="27421178" w:rsidR="00EE4F1F" w:rsidRPr="00143A4A" w:rsidRDefault="00EE4F1F" w:rsidP="00A067F4">
      <w:r>
        <w:t>Матрицей называется прямоугольная таблица чисел, содержащая m строк и n столбцов</w:t>
      </w:r>
      <w:r w:rsidRPr="00EE4F1F">
        <w:t>.</w:t>
      </w:r>
    </w:p>
    <w:p w14:paraId="503BBAEE" w14:textId="5A925CF3" w:rsidR="00EE4F1F" w:rsidRDefault="00EE4F1F" w:rsidP="00A067F4">
      <w:r w:rsidRPr="00EE4F1F">
        <w:t>(</w:t>
      </w:r>
      <w:r>
        <w:t>Сумма матриц, произведение, разность</w:t>
      </w:r>
      <w:r w:rsidRPr="00EE4F1F">
        <w:t>)</w:t>
      </w:r>
    </w:p>
    <w:p w14:paraId="1C666F3E" w14:textId="67DF0235" w:rsidR="00EE4F1F" w:rsidRDefault="00EE4F1F" w:rsidP="00A067F4">
      <w:r>
        <w:t>Единичная матрица(Е) -  все диагональные элементы  равны 1.</w:t>
      </w:r>
    </w:p>
    <w:p w14:paraId="3D3AE2E0" w14:textId="7A7A5F08" w:rsidR="00EE4F1F" w:rsidRDefault="00EE4F1F" w:rsidP="00A067F4">
      <w:pPr>
        <w:rPr>
          <w:rFonts w:cstheme="minorHAnsi"/>
        </w:rPr>
      </w:pPr>
      <w:r w:rsidRPr="00EE4F1F">
        <w:rPr>
          <w:rFonts w:cstheme="minorHAnsi"/>
          <w:noProof/>
        </w:rPr>
        <w:drawing>
          <wp:inline distT="0" distB="0" distL="0" distR="0" wp14:anchorId="439C9DD5" wp14:editId="71C5FC47">
            <wp:extent cx="5940425" cy="648970"/>
            <wp:effectExtent l="0" t="0" r="3175" b="0"/>
            <wp:docPr id="2047116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63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0BBB" w14:textId="641957C5" w:rsidR="00EE4F1F" w:rsidRPr="00143A4A" w:rsidRDefault="00EE4F1F" w:rsidP="00A067F4">
      <w:pPr>
        <w:rPr>
          <w:rFonts w:cstheme="minorHAnsi"/>
        </w:rPr>
      </w:pPr>
      <w:r>
        <w:rPr>
          <w:rFonts w:cstheme="minorHAnsi"/>
        </w:rPr>
        <w:t>Определитель общего порядка</w:t>
      </w:r>
      <w:r w:rsidRPr="00143A4A">
        <w:rPr>
          <w:rFonts w:cstheme="minorHAnsi"/>
        </w:rPr>
        <w:t>-</w:t>
      </w:r>
    </w:p>
    <w:p w14:paraId="7EB4A029" w14:textId="13158813" w:rsidR="00EE4F1F" w:rsidRDefault="00EE4F1F" w:rsidP="00A067F4">
      <w:pPr>
        <w:rPr>
          <w:rFonts w:cstheme="minorHAnsi"/>
        </w:rPr>
      </w:pPr>
      <w:r>
        <w:rPr>
          <w:rFonts w:cstheme="minorHAnsi"/>
        </w:rPr>
        <w:t>Однородная и неоднородная система</w:t>
      </w:r>
    </w:p>
    <w:p w14:paraId="1AEF7B59" w14:textId="523AE9E6" w:rsidR="00EE4F1F" w:rsidRDefault="00EE4F1F" w:rsidP="00A067F4">
      <w:pPr>
        <w:rPr>
          <w:rFonts w:cstheme="minorHAnsi"/>
        </w:rPr>
      </w:pPr>
      <w:r>
        <w:rPr>
          <w:rFonts w:cstheme="minorHAnsi"/>
        </w:rPr>
        <w:t>Метод Гаусса и Крамера</w:t>
      </w:r>
    </w:p>
    <w:p w14:paraId="6E3E08C0" w14:textId="6F3FF485" w:rsidR="00C4072F" w:rsidRDefault="00C4072F" w:rsidP="00A067F4">
      <w:pPr>
        <w:rPr>
          <w:b/>
          <w:bCs/>
        </w:rPr>
      </w:pPr>
      <w:r w:rsidRPr="00C4072F">
        <w:rPr>
          <w:b/>
          <w:bCs/>
        </w:rPr>
        <w:t>13. Обыкновенные дифференциальные уравнения и их системы, как инструменты имитационного моделирования</w:t>
      </w:r>
    </w:p>
    <w:p w14:paraId="1E2C9D10" w14:textId="79CEDDB4" w:rsidR="00C4072F" w:rsidRDefault="00C4072F" w:rsidP="00A067F4">
      <w:r>
        <w:t>Для описания динамических систем используются обыкновенные дифференциальные уравнения</w:t>
      </w:r>
    </w:p>
    <w:p w14:paraId="508E596F" w14:textId="1B0E0EFB" w:rsidR="00C4072F" w:rsidRDefault="00C4072F" w:rsidP="00A067F4">
      <w:r>
        <w:lastRenderedPageBreak/>
        <w:t>Нормальная система ОДУ называется линейной, если функции, являются линейными относительно неизвестных</w:t>
      </w:r>
    </w:p>
    <w:p w14:paraId="041F5968" w14:textId="02A9EE6B" w:rsidR="00C4072F" w:rsidRDefault="00C4072F" w:rsidP="00A067F4">
      <w:r>
        <w:t>Линейная система ОДУ</w:t>
      </w:r>
    </w:p>
    <w:p w14:paraId="57326AE4" w14:textId="653BB65B" w:rsidR="00C4072F" w:rsidRPr="00143A4A" w:rsidRDefault="00C4072F" w:rsidP="00A067F4">
      <w:r>
        <w:t xml:space="preserve">Нахождение решения системы ОДУ при заданных начальных условиях: </w:t>
      </w:r>
      <w:r w:rsidRPr="00C4072F">
        <w:rPr>
          <w:noProof/>
        </w:rPr>
        <w:drawing>
          <wp:inline distT="0" distB="0" distL="0" distR="0" wp14:anchorId="3ECF9E32" wp14:editId="718E0407">
            <wp:extent cx="2256155" cy="158262"/>
            <wp:effectExtent l="0" t="0" r="0" b="0"/>
            <wp:docPr id="1642242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426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0256" cy="16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, называется задачей Коши</w:t>
      </w:r>
    </w:p>
    <w:p w14:paraId="7E1FE391" w14:textId="3DC57F61" w:rsidR="00C4072F" w:rsidRPr="00143A4A" w:rsidRDefault="00C4072F" w:rsidP="00A067F4">
      <w:pPr>
        <w:rPr>
          <w:b/>
          <w:bCs/>
        </w:rPr>
      </w:pPr>
      <w:r w:rsidRPr="00C4072F">
        <w:rPr>
          <w:b/>
          <w:bCs/>
        </w:rPr>
        <w:t>14. Линейные разностные уравнения, как инструментарий имитационного моделирования</w:t>
      </w:r>
    </w:p>
    <w:p w14:paraId="58A16509" w14:textId="063B2482" w:rsidR="00C4072F" w:rsidRDefault="00C4072F" w:rsidP="00A067F4">
      <w:pPr>
        <w:rPr>
          <w:rFonts w:cstheme="minorHAnsi"/>
          <w:b/>
          <w:bCs/>
          <w:lang w:val="en-US"/>
        </w:rPr>
      </w:pPr>
      <w:r w:rsidRPr="00C4072F">
        <w:rPr>
          <w:rFonts w:cstheme="minorHAnsi"/>
          <w:b/>
          <w:bCs/>
          <w:noProof/>
          <w:lang w:val="en-US"/>
        </w:rPr>
        <w:drawing>
          <wp:inline distT="0" distB="0" distL="0" distR="0" wp14:anchorId="25F44481" wp14:editId="13296083">
            <wp:extent cx="5940425" cy="1911350"/>
            <wp:effectExtent l="0" t="0" r="3175" b="0"/>
            <wp:docPr id="1126624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248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CF87" w14:textId="7EB0DB6B" w:rsidR="00C4072F" w:rsidRPr="00143A4A" w:rsidRDefault="000D56E3" w:rsidP="00A067F4">
      <w:r>
        <w:t xml:space="preserve">уравнение (2.9) называется однородным, если </w:t>
      </w:r>
      <w:r>
        <w:rPr>
          <w:lang w:val="en-US"/>
        </w:rPr>
        <w:t>f</w:t>
      </w:r>
      <w:r w:rsidRPr="000D56E3">
        <w:t>(</w:t>
      </w:r>
      <w:r>
        <w:rPr>
          <w:lang w:val="en-US"/>
        </w:rPr>
        <w:t>t</w:t>
      </w:r>
      <w:r w:rsidRPr="000D56E3">
        <w:t>)=0</w:t>
      </w:r>
    </w:p>
    <w:p w14:paraId="349695FA" w14:textId="0B2E52DC" w:rsidR="000D56E3" w:rsidRPr="00143A4A" w:rsidRDefault="000D56E3" w:rsidP="00A067F4">
      <w:pPr>
        <w:rPr>
          <w:b/>
          <w:bCs/>
        </w:rPr>
      </w:pPr>
      <w:r w:rsidRPr="000D56E3">
        <w:rPr>
          <w:b/>
          <w:bCs/>
        </w:rPr>
        <w:t>15.Решение обыкновенного дифференциального уравнения с постоянными коэффициентами.</w:t>
      </w:r>
    </w:p>
    <w:p w14:paraId="6D16F808" w14:textId="07B3ACAF" w:rsidR="000D56E3" w:rsidRPr="00143A4A" w:rsidRDefault="000D56E3" w:rsidP="00A067F4">
      <w:pPr>
        <w:rPr>
          <w:b/>
          <w:bCs/>
        </w:rPr>
      </w:pPr>
      <w:r w:rsidRPr="000D56E3">
        <w:rPr>
          <w:b/>
          <w:bCs/>
        </w:rPr>
        <w:t>16. Элементы теории графов. Использование графов при построении имитационных моделей</w:t>
      </w:r>
    </w:p>
    <w:p w14:paraId="7965C45D" w14:textId="7CD15FA8" w:rsidR="000D56E3" w:rsidRPr="00143A4A" w:rsidRDefault="000D56E3" w:rsidP="00A067F4">
      <w:r>
        <w:t>Графы применяют для построения сетевых имитационных моделей, распределенных во времени или в пространстве объектов</w:t>
      </w:r>
      <w:r w:rsidRPr="000D56E3">
        <w:t>.</w:t>
      </w:r>
    </w:p>
    <w:p w14:paraId="17AFD98B" w14:textId="6460EC55" w:rsidR="000D56E3" w:rsidRPr="00143A4A" w:rsidRDefault="000D56E3" w:rsidP="00A067F4">
      <w:r>
        <w:t>Вершина графа называется изолированной, если к ней не подходит ни одно ребро</w:t>
      </w:r>
      <w:r w:rsidRPr="000D56E3">
        <w:t xml:space="preserve">. </w:t>
      </w:r>
      <w:r>
        <w:t>Ребра графа могут иметь ориентацию, которая отмечается стрелкой. Ориентированные ребра называют дугами.</w:t>
      </w:r>
    </w:p>
    <w:p w14:paraId="62BBF09F" w14:textId="0DC65A09" w:rsidR="000D56E3" w:rsidRPr="00143A4A" w:rsidRDefault="000D56E3" w:rsidP="00A067F4">
      <w:r>
        <w:t>Граф называется ориентированным, если он не имеет неориентированных ребер, и неориентированным, если он не имеет дуг. Неориентированный граф называется графом без петель, если в нем нет петель – ребер, которые начинаются и заканчиваются в одной и той же вершине. Граф, имеющий ребра любых видов, называется смешанным.</w:t>
      </w:r>
      <w:r w:rsidRPr="000D56E3">
        <w:t xml:space="preserve"> </w:t>
      </w:r>
      <w:r>
        <w:t>Матрицу инциденций в приложениях называют матрицей соединений или узловой матрицей.</w:t>
      </w:r>
    </w:p>
    <w:p w14:paraId="044CB491" w14:textId="3E0C4B49" w:rsidR="000D56E3" w:rsidRDefault="000D56E3" w:rsidP="00A067F4">
      <w:pPr>
        <w:rPr>
          <w:rFonts w:cstheme="minorHAnsi"/>
          <w:lang w:val="en-US"/>
        </w:rPr>
      </w:pPr>
      <w:r w:rsidRPr="000D56E3">
        <w:rPr>
          <w:rFonts w:cstheme="minorHAnsi"/>
          <w:noProof/>
          <w:lang w:val="en-US"/>
        </w:rPr>
        <w:drawing>
          <wp:inline distT="0" distB="0" distL="0" distR="0" wp14:anchorId="78B1048F" wp14:editId="6B6FF517">
            <wp:extent cx="5870006" cy="2543908"/>
            <wp:effectExtent l="0" t="0" r="0" b="8890"/>
            <wp:docPr id="1345899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992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2801" cy="257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04A1" w14:textId="6E0C6CE1" w:rsidR="000D56E3" w:rsidRPr="00143A4A" w:rsidRDefault="000D56E3" w:rsidP="00A067F4">
      <w:r>
        <w:lastRenderedPageBreak/>
        <w:t>Заметим, что в случае, когда G – ориентированный граф, сумма элементов всех строк матрицы равна нулю. Пусть G – неориентированный граф. Маршрутом на графе называют чередующуюся последовательность вершин и ребер, начинающуюся и заканчивающуюся вершиной, в которой любые рядом стоящие вершина и ребро инцидентны друг другу.</w:t>
      </w:r>
    </w:p>
    <w:p w14:paraId="66D61FAE" w14:textId="0FB1701A" w:rsidR="00AD6DB8" w:rsidRDefault="00AD6DB8" w:rsidP="00A067F4">
      <w:r>
        <w:t>маршрут называется циклическим, если в нем первая и последняя вершины совпадают. Маршрут называется цепью, если он не содержит повторяющихся ребер. Циклическую цепь называют просто циклом. Маршрут называется простым, если в нем все вершины разные, кроме, может быть, последней и первой. Простой циклический маршрут называется простым маршрутом. Две вершины неориентированного графа называются связными, если имеется цепь, начинающаяся в одной из этих вершин и оканчивающаяся в другой.</w:t>
      </w:r>
    </w:p>
    <w:p w14:paraId="47304C4A" w14:textId="77777777" w:rsidR="00C57422" w:rsidRDefault="00AD6DB8" w:rsidP="00A067F4">
      <w:r>
        <w:t>Сечением графа называется множество его ветвей, исключение которых разделяет граф на два связных подграфа, одним из которых может быть изолированный узел, причем последующее добавление любой из них превращает граф в связный. Сечение называется главным, если оно содержит только одну ветвь дерева, а остальные его ветви являются ветвями связи. Простейшим примером сечений являются такие сечения, каждое из которых превращает одну из вершин графа в изолированную. Контур называется главным, если он содержит толь</w:t>
      </w:r>
    </w:p>
    <w:p w14:paraId="4BA2768F" w14:textId="15CF27A3" w:rsidR="00AD6DB8" w:rsidRDefault="00AD6DB8" w:rsidP="00A067F4">
      <w:r>
        <w:t>ко одну ветвь связи, а остальные ветви являются ветвями дерева</w:t>
      </w:r>
    </w:p>
    <w:p w14:paraId="165138F8" w14:textId="32970BAA" w:rsidR="00AD6DB8" w:rsidRPr="00AD6DB8" w:rsidRDefault="00AD6DB8" w:rsidP="00A067F4">
      <w:pPr>
        <w:rPr>
          <w:b/>
          <w:bCs/>
        </w:rPr>
      </w:pPr>
      <w:r w:rsidRPr="00AD6DB8">
        <w:rPr>
          <w:b/>
          <w:bCs/>
        </w:rPr>
        <w:t>17. Наилучшее приближение непрерывных функций на множестве полиномов.</w:t>
      </w:r>
    </w:p>
    <w:p w14:paraId="0AC606CC" w14:textId="442F3437" w:rsidR="00AD6DB8" w:rsidRPr="00477982" w:rsidRDefault="00477982" w:rsidP="00A067F4">
      <w:pPr>
        <w:rPr>
          <w:b/>
          <w:bCs/>
        </w:rPr>
      </w:pPr>
      <w:r w:rsidRPr="00477982">
        <w:rPr>
          <w:b/>
          <w:bCs/>
        </w:rPr>
        <w:t>18. Численное дифференцирование функций. Использование конечных разностей.</w:t>
      </w:r>
    </w:p>
    <w:p w14:paraId="22FE35C2" w14:textId="632E8BAB" w:rsidR="00477982" w:rsidRDefault="00477982" w:rsidP="00A067F4">
      <w:r>
        <w:t xml:space="preserve">Задача численного дифференцирования сводится к приближенному нахождению производной функции y </w:t>
      </w:r>
      <w:r>
        <w:sym w:font="Symbol" w:char="F0A2"/>
      </w:r>
      <w:r>
        <w:t xml:space="preserve"> </w:t>
      </w:r>
      <w:r>
        <w:sym w:font="Symbol" w:char="F03D"/>
      </w:r>
      <w:r>
        <w:t xml:space="preserve"> f </w:t>
      </w:r>
      <w:r>
        <w:sym w:font="Symbol" w:char="F0A2"/>
      </w:r>
      <w:r>
        <w:t xml:space="preserve">(t) на отрезке </w:t>
      </w:r>
      <w:r>
        <w:sym w:font="Symbol" w:char="F05B"/>
      </w:r>
      <w:r>
        <w:t>a, b</w:t>
      </w:r>
      <w:r>
        <w:sym w:font="Symbol" w:char="F05D"/>
      </w:r>
    </w:p>
    <w:p w14:paraId="21512FC3" w14:textId="133E7ABF" w:rsidR="00477982" w:rsidRPr="00477982" w:rsidRDefault="00477982" w:rsidP="00A067F4">
      <w:pPr>
        <w:rPr>
          <w:b/>
          <w:bCs/>
        </w:rPr>
      </w:pPr>
      <w:r>
        <w:t>1</w:t>
      </w:r>
      <w:r w:rsidRPr="00477982">
        <w:rPr>
          <w:b/>
          <w:bCs/>
        </w:rPr>
        <w:t>9. Численное дифференцирование функций с использованием полиномиальной аппроксимации функции.</w:t>
      </w:r>
    </w:p>
    <w:p w14:paraId="2C290320" w14:textId="56952934" w:rsidR="00477982" w:rsidRDefault="00477982" w:rsidP="00A067F4">
      <w:pPr>
        <w:rPr>
          <w:b/>
          <w:bCs/>
        </w:rPr>
      </w:pPr>
      <w:r>
        <w:rPr>
          <w:b/>
          <w:bCs/>
        </w:rPr>
        <w:t>20</w:t>
      </w:r>
      <w:r w:rsidRPr="00477982">
        <w:rPr>
          <w:b/>
          <w:bCs/>
        </w:rPr>
        <w:t>. Численное решение дифференциальных уравнений.</w:t>
      </w:r>
    </w:p>
    <w:p w14:paraId="7A4AFF4F" w14:textId="77777777" w:rsidR="00477982" w:rsidRPr="00477982" w:rsidRDefault="00477982" w:rsidP="00A067F4">
      <w:pPr>
        <w:rPr>
          <w:b/>
          <w:bCs/>
        </w:rPr>
      </w:pPr>
      <w:r w:rsidRPr="00477982">
        <w:rPr>
          <w:b/>
          <w:bCs/>
        </w:rPr>
        <w:t xml:space="preserve">20. Численное интегрирование функций. </w:t>
      </w:r>
    </w:p>
    <w:p w14:paraId="7BC41677" w14:textId="464C41E5" w:rsidR="00477982" w:rsidRDefault="00477982" w:rsidP="00A067F4">
      <w:pPr>
        <w:rPr>
          <w:b/>
          <w:bCs/>
        </w:rPr>
      </w:pPr>
      <w:r>
        <w:rPr>
          <w:b/>
          <w:bCs/>
        </w:rPr>
        <w:t>21</w:t>
      </w:r>
      <w:r w:rsidRPr="00477982">
        <w:rPr>
          <w:b/>
          <w:bCs/>
        </w:rPr>
        <w:t>. Обыкновенные дифференциальные уравнения.</w:t>
      </w:r>
    </w:p>
    <w:p w14:paraId="6CD472B9" w14:textId="7401472F" w:rsidR="00477982" w:rsidRDefault="00477982" w:rsidP="00A067F4">
      <w:pPr>
        <w:rPr>
          <w:b/>
          <w:bCs/>
        </w:rPr>
      </w:pPr>
      <w:r w:rsidRPr="00C06A79">
        <w:rPr>
          <w:b/>
          <w:bCs/>
        </w:rPr>
        <w:t xml:space="preserve">22. Балансовая модель Леонтьева. </w:t>
      </w:r>
    </w:p>
    <w:p w14:paraId="2ADDC5E8" w14:textId="7F16D195" w:rsidR="00A5223F" w:rsidRPr="00C06A79" w:rsidRDefault="00A5223F" w:rsidP="00A067F4">
      <w:pPr>
        <w:rPr>
          <w:b/>
          <w:bCs/>
        </w:rPr>
      </w:pPr>
      <w:r>
        <w:rPr>
          <w:b/>
          <w:bCs/>
        </w:rPr>
        <w:t>3_1</w:t>
      </w:r>
    </w:p>
    <w:p w14:paraId="598C908C" w14:textId="115373FA" w:rsidR="00477982" w:rsidRPr="00C06A79" w:rsidRDefault="00477982" w:rsidP="00A067F4">
      <w:pPr>
        <w:rPr>
          <w:b/>
          <w:bCs/>
        </w:rPr>
      </w:pPr>
      <w:r w:rsidRPr="00C06A79">
        <w:rPr>
          <w:b/>
          <w:bCs/>
        </w:rPr>
        <w:t>23. Балансовая модель Кирхгофа.</w:t>
      </w:r>
    </w:p>
    <w:p w14:paraId="04C4341B" w14:textId="269B8AE6" w:rsidR="00477982" w:rsidRDefault="00477982" w:rsidP="00A067F4">
      <w:pPr>
        <w:rPr>
          <w:b/>
          <w:bCs/>
        </w:rPr>
      </w:pPr>
      <w:r w:rsidRPr="00C06A79">
        <w:rPr>
          <w:b/>
          <w:bCs/>
        </w:rPr>
        <w:t xml:space="preserve"> 24. Моделирование свободного падения тела с учетом сопротивления среды.</w:t>
      </w:r>
    </w:p>
    <w:p w14:paraId="4772B69F" w14:textId="62D799A4" w:rsidR="00A5223F" w:rsidRPr="00C06A79" w:rsidRDefault="00A5223F" w:rsidP="00A067F4">
      <w:pPr>
        <w:rPr>
          <w:b/>
          <w:bCs/>
        </w:rPr>
      </w:pPr>
      <w:r>
        <w:rPr>
          <w:b/>
          <w:bCs/>
        </w:rPr>
        <w:t>3_3</w:t>
      </w:r>
    </w:p>
    <w:p w14:paraId="4E997FFA" w14:textId="603858E2" w:rsidR="00477982" w:rsidRDefault="00477982" w:rsidP="00A067F4">
      <w:pPr>
        <w:rPr>
          <w:b/>
          <w:bCs/>
        </w:rPr>
      </w:pPr>
      <w:r w:rsidRPr="00C06A79">
        <w:rPr>
          <w:b/>
          <w:bCs/>
        </w:rPr>
        <w:t xml:space="preserve"> 25. Задача о всплытии подводной лодки </w:t>
      </w:r>
    </w:p>
    <w:p w14:paraId="79555888" w14:textId="1B469024" w:rsidR="00A5223F" w:rsidRPr="00143A4A" w:rsidRDefault="00A5223F" w:rsidP="00A067F4">
      <w:pPr>
        <w:rPr>
          <w:b/>
          <w:bCs/>
        </w:rPr>
      </w:pPr>
      <w:r>
        <w:rPr>
          <w:b/>
          <w:bCs/>
        </w:rPr>
        <w:t>3_3</w:t>
      </w:r>
    </w:p>
    <w:p w14:paraId="3DA936AC" w14:textId="706B99B9" w:rsidR="00477982" w:rsidRPr="00143A4A" w:rsidRDefault="00477982" w:rsidP="00A067F4">
      <w:pPr>
        <w:rPr>
          <w:b/>
          <w:bCs/>
        </w:rPr>
      </w:pPr>
      <w:r w:rsidRPr="00C06A79">
        <w:rPr>
          <w:b/>
          <w:bCs/>
        </w:rPr>
        <w:t>26. Модели системной динамики. Способы описания.</w:t>
      </w:r>
    </w:p>
    <w:p w14:paraId="0BAF75D8" w14:textId="017D2F4A" w:rsidR="000F6BC3" w:rsidRPr="00143A4A" w:rsidRDefault="004C5E97" w:rsidP="00A067F4">
      <w:pPr>
        <w:rPr>
          <w:b/>
          <w:bCs/>
        </w:rPr>
      </w:pPr>
      <w:r>
        <w:t>В моделях системной динамики потоки, обеспечивающие перемещение ресурсов в рассматриваемом объекте, образуют сеть, узлы которой принято называть накопителями</w:t>
      </w:r>
    </w:p>
    <w:p w14:paraId="536FD546" w14:textId="60242003" w:rsidR="00477982" w:rsidRPr="00143A4A" w:rsidRDefault="00477982" w:rsidP="00A067F4">
      <w:pPr>
        <w:rPr>
          <w:b/>
          <w:bCs/>
        </w:rPr>
      </w:pPr>
      <w:r w:rsidRPr="00C06A79">
        <w:rPr>
          <w:b/>
          <w:bCs/>
        </w:rPr>
        <w:t xml:space="preserve"> 27. Сетевые имитационные модели производственных процессов. </w:t>
      </w:r>
    </w:p>
    <w:p w14:paraId="49CAF347" w14:textId="789452DA" w:rsidR="00143A4A" w:rsidRDefault="00143A4A" w:rsidP="00A067F4">
      <w:pPr>
        <w:rPr>
          <w:lang w:val="en-US"/>
        </w:rPr>
      </w:pPr>
      <w:r>
        <w:lastRenderedPageBreak/>
        <w:t>При планировании и оперативном управлении сложными комплексами работ, объединенных общей целью, часто используют их графические модели – сетевые графики (сети), представляющие собой ориентированные связанные графы без петель и контуров. В дальнейшем любые действия (производственные процессы), сопровождающиеся затратами ресурсов или времени и приводящие к определенным результатам, будем называть работами. Результат завершения одной или нескольких работ – событием</w:t>
      </w:r>
      <w:r>
        <w:rPr>
          <w:lang w:val="en-US"/>
        </w:rPr>
        <w:t>.</w:t>
      </w:r>
    </w:p>
    <w:p w14:paraId="55CC84F3" w14:textId="77777777" w:rsidR="00143A4A" w:rsidRDefault="00143A4A" w:rsidP="00A067F4">
      <w:pPr>
        <w:rPr>
          <w:lang w:val="en-US"/>
        </w:rPr>
      </w:pPr>
      <w:r>
        <w:t xml:space="preserve">При построении сети будем соблюдать следующие правила: </w:t>
      </w:r>
    </w:p>
    <w:p w14:paraId="248977E4" w14:textId="77777777" w:rsidR="00143A4A" w:rsidRDefault="00143A4A" w:rsidP="00A067F4">
      <w:pPr>
        <w:rPr>
          <w:lang w:val="en-US"/>
        </w:rPr>
      </w:pPr>
      <w:r>
        <w:t xml:space="preserve">1. Одну вершину в сети, соответствующую началу всех работ, будем называть истоком I , а вершину, соответствующую завершению всех работ, – стоком S . </w:t>
      </w:r>
    </w:p>
    <w:p w14:paraId="669D2E57" w14:textId="77777777" w:rsidR="00143A4A" w:rsidRDefault="00143A4A" w:rsidP="00A067F4">
      <w:pPr>
        <w:rPr>
          <w:lang w:val="en-US"/>
        </w:rPr>
      </w:pPr>
      <w:r>
        <w:t xml:space="preserve">2. Каждая работа отражается в сети одним и только одним ребром. </w:t>
      </w:r>
    </w:p>
    <w:p w14:paraId="3E22A7B6" w14:textId="77777777" w:rsidR="00143A4A" w:rsidRDefault="00143A4A" w:rsidP="00A067F4">
      <w:pPr>
        <w:rPr>
          <w:lang w:val="en-US"/>
        </w:rPr>
      </w:pPr>
      <w:r>
        <w:t xml:space="preserve">3. Ни одна пара работ, выполняемых одновременно, не должна отображаться на сети параллельными ребрами. </w:t>
      </w:r>
    </w:p>
    <w:p w14:paraId="1DF99175" w14:textId="3707B7CB" w:rsidR="00143A4A" w:rsidRDefault="00143A4A" w:rsidP="00A067F4">
      <w:pPr>
        <w:rPr>
          <w:lang w:val="en-US"/>
        </w:rPr>
      </w:pPr>
      <w:r>
        <w:t>При наличии таких работ следует ввести дополнительные события и фиктивные работы нулевой продолжительности, которые в сети будем отображать ребрами в виде штрихованной линии.</w:t>
      </w:r>
    </w:p>
    <w:p w14:paraId="61E52CF2" w14:textId="393BAEFE" w:rsidR="00143A4A" w:rsidRPr="00143A4A" w:rsidRDefault="00143A4A" w:rsidP="00A067F4">
      <w:pPr>
        <w:rPr>
          <w:b/>
          <w:bCs/>
        </w:rPr>
      </w:pPr>
      <w:r w:rsidRPr="00143A4A">
        <w:t>3_5 –</w:t>
      </w:r>
      <w:r>
        <w:t xml:space="preserve"> рассмотреть виды путей</w:t>
      </w:r>
    </w:p>
    <w:p w14:paraId="6876B622" w14:textId="6FFF7B7E" w:rsidR="00477982" w:rsidRDefault="00477982" w:rsidP="00A067F4">
      <w:pPr>
        <w:rPr>
          <w:b/>
          <w:bCs/>
        </w:rPr>
      </w:pPr>
      <w:r w:rsidRPr="00C06A79">
        <w:rPr>
          <w:b/>
          <w:bCs/>
        </w:rPr>
        <w:t>28. Модели управления запасами.</w:t>
      </w:r>
    </w:p>
    <w:p w14:paraId="5CB7C00B" w14:textId="2EE3F1C0" w:rsidR="00143A4A" w:rsidRDefault="00143A4A" w:rsidP="00A067F4">
      <w:r>
        <w:t>Модели управления запасами используются для описания текущего изме</w:t>
      </w:r>
      <w:r>
        <w:t>нения ресурсов (материалов, комплектующих), необходимых для обеспечения производственного процесса</w:t>
      </w:r>
      <w:r>
        <w:t>.</w:t>
      </w:r>
    </w:p>
    <w:p w14:paraId="0BD35BCB" w14:textId="15087940" w:rsidR="00143A4A" w:rsidRPr="00143A4A" w:rsidRDefault="00143A4A" w:rsidP="00A067F4">
      <w:r>
        <w:t>3_6 – рассмотреть примеры</w:t>
      </w:r>
    </w:p>
    <w:p w14:paraId="0F206D94" w14:textId="0251A70E" w:rsidR="00477982" w:rsidRDefault="00477982" w:rsidP="00A067F4">
      <w:pPr>
        <w:rPr>
          <w:b/>
          <w:bCs/>
        </w:rPr>
      </w:pPr>
      <w:r w:rsidRPr="00C06A79">
        <w:rPr>
          <w:b/>
          <w:bCs/>
        </w:rPr>
        <w:t xml:space="preserve"> 29. Основные принципы проектирования. </w:t>
      </w:r>
    </w:p>
    <w:p w14:paraId="4E59074F" w14:textId="502988DE" w:rsidR="00143A4A" w:rsidRDefault="00143A4A" w:rsidP="00A067F4">
      <w:r>
        <w:t>Под проектированием обычно понимают практическую деятельность, ориентированную на создание того или иного объекта, обеспечение его последующей эксплуатации, ремонта и возможно ликвидации, а также обоснование решений, на основе которых был разработан объект.</w:t>
      </w:r>
    </w:p>
    <w:p w14:paraId="603274CA" w14:textId="5AD90A61" w:rsidR="00143A4A" w:rsidRPr="00143A4A" w:rsidRDefault="003A72C8" w:rsidP="00A067F4">
      <w:r>
        <w:t>4_1</w:t>
      </w:r>
    </w:p>
    <w:p w14:paraId="48B1A736" w14:textId="4D346877" w:rsidR="00477982" w:rsidRDefault="00C06A79" w:rsidP="00A067F4">
      <w:pPr>
        <w:rPr>
          <w:b/>
          <w:bCs/>
        </w:rPr>
      </w:pPr>
      <w:r w:rsidRPr="00C06A79">
        <w:rPr>
          <w:b/>
          <w:bCs/>
        </w:rPr>
        <w:t>30</w:t>
      </w:r>
      <w:r w:rsidR="00477982" w:rsidRPr="00C06A79">
        <w:rPr>
          <w:b/>
          <w:bCs/>
        </w:rPr>
        <w:t xml:space="preserve">. Функциональное и параметрическое описание проектируемого объекта. </w:t>
      </w:r>
    </w:p>
    <w:p w14:paraId="0B182699" w14:textId="6EB536BD" w:rsidR="003A72C8" w:rsidRPr="003A72C8" w:rsidRDefault="003A72C8" w:rsidP="00A067F4">
      <w:r>
        <w:t>4_2</w:t>
      </w:r>
    </w:p>
    <w:p w14:paraId="635AF9C2" w14:textId="224FD00D" w:rsidR="00477982" w:rsidRDefault="00C06A79" w:rsidP="00A067F4">
      <w:pPr>
        <w:rPr>
          <w:b/>
          <w:bCs/>
        </w:rPr>
      </w:pPr>
      <w:r w:rsidRPr="00C06A79">
        <w:rPr>
          <w:b/>
          <w:bCs/>
        </w:rPr>
        <w:t>31</w:t>
      </w:r>
      <w:r w:rsidR="00477982" w:rsidRPr="00C06A79">
        <w:rPr>
          <w:b/>
          <w:bCs/>
        </w:rPr>
        <w:t xml:space="preserve">. Цели и задачи оптимального проектирования с использованием имитационных моделей. </w:t>
      </w:r>
    </w:p>
    <w:p w14:paraId="1A5CC1CA" w14:textId="4E8D4B86" w:rsidR="003A72C8" w:rsidRPr="00C06A79" w:rsidRDefault="003A72C8" w:rsidP="00A067F4">
      <w:pPr>
        <w:rPr>
          <w:b/>
          <w:bCs/>
        </w:rPr>
      </w:pPr>
      <w:r>
        <w:rPr>
          <w:b/>
          <w:bCs/>
        </w:rPr>
        <w:t>4_3</w:t>
      </w:r>
    </w:p>
    <w:p w14:paraId="2980C55A" w14:textId="3C7B7888" w:rsidR="00477982" w:rsidRDefault="00C06A79" w:rsidP="00A067F4">
      <w:pPr>
        <w:rPr>
          <w:b/>
          <w:bCs/>
        </w:rPr>
      </w:pPr>
      <w:r w:rsidRPr="00C06A79">
        <w:rPr>
          <w:b/>
          <w:bCs/>
        </w:rPr>
        <w:t>32</w:t>
      </w:r>
      <w:r w:rsidR="00477982" w:rsidRPr="00C06A79">
        <w:rPr>
          <w:b/>
          <w:bCs/>
        </w:rPr>
        <w:t xml:space="preserve">. Этапы проектирования технических объектов и информационная база. </w:t>
      </w:r>
    </w:p>
    <w:p w14:paraId="3B541B83" w14:textId="249B767D" w:rsidR="003A72C8" w:rsidRDefault="003A72C8" w:rsidP="00A067F4">
      <w:r>
        <w:t>Этап научно-исследовательских работ</w:t>
      </w:r>
    </w:p>
    <w:p w14:paraId="3FA6BF0E" w14:textId="4EB5525C" w:rsidR="003A72C8" w:rsidRDefault="003A72C8" w:rsidP="00A067F4">
      <w:r>
        <w:t>Этап опытно-конструкторских работ</w:t>
      </w:r>
      <w:r>
        <w:t xml:space="preserve"> </w:t>
      </w:r>
    </w:p>
    <w:p w14:paraId="3DE38BC6" w14:textId="4CC53162" w:rsidR="003A72C8" w:rsidRDefault="003A72C8" w:rsidP="00A067F4">
      <w:r>
        <w:t>Э</w:t>
      </w:r>
      <w:r>
        <w:t>тап рабочего проектирования</w:t>
      </w:r>
    </w:p>
    <w:p w14:paraId="4FA9CD0E" w14:textId="77777777" w:rsidR="003A72C8" w:rsidRDefault="003A72C8" w:rsidP="00A067F4">
      <w:r>
        <w:t>При проектировании любого объекта формируются следующие группы сведений об объекте проектирования:</w:t>
      </w:r>
    </w:p>
    <w:p w14:paraId="04B0A3B4" w14:textId="77777777" w:rsidR="003A72C8" w:rsidRDefault="003A72C8" w:rsidP="00A067F4">
      <w:r>
        <w:t xml:space="preserve"> а) информация о структуре объекта; </w:t>
      </w:r>
    </w:p>
    <w:p w14:paraId="0F0CD9FF" w14:textId="77777777" w:rsidR="003A72C8" w:rsidRDefault="003A72C8" w:rsidP="00A067F4">
      <w:r>
        <w:t xml:space="preserve">б) постоянные характеристики объекта (константы физических законов, характеристики материалов, например, удельная электропроводность, коэффициенты теплопроводности и т.п.); </w:t>
      </w:r>
    </w:p>
    <w:p w14:paraId="428E6B11" w14:textId="77777777" w:rsidR="003A72C8" w:rsidRDefault="003A72C8" w:rsidP="00A067F4">
      <w:r>
        <w:lastRenderedPageBreak/>
        <w:t xml:space="preserve">в) входные данные, внешние параметры объекта, задаваемые при проектировании, например, мощность электродвигателя, напряжение питающей сети, скорость и т.п.; </w:t>
      </w:r>
    </w:p>
    <w:p w14:paraId="727E146F" w14:textId="77777777" w:rsidR="003A72C8" w:rsidRDefault="003A72C8" w:rsidP="00A067F4">
      <w:r>
        <w:t xml:space="preserve">г) варьируемые конструктивные параметры, выбираемые при проектировании (диаметры, длины, площади сечений и т.п.); </w:t>
      </w:r>
    </w:p>
    <w:p w14:paraId="7972FAE2" w14:textId="6CAE36ED" w:rsidR="003A72C8" w:rsidRDefault="003A72C8" w:rsidP="00A067F4">
      <w:r>
        <w:t>д) переменные, зависящие от групп а) – г) (напряжения, деформации, магнитная индукция и т.п.); е) выходные характеристики (технико-экономические показатели, характеризующие работу объекта в целом)</w:t>
      </w:r>
    </w:p>
    <w:p w14:paraId="5654F7BB" w14:textId="3DE9544E" w:rsidR="003A72C8" w:rsidRPr="003A72C8" w:rsidRDefault="003A72C8" w:rsidP="00A067F4">
      <w:r>
        <w:t>4_4</w:t>
      </w:r>
    </w:p>
    <w:p w14:paraId="7DF9D056" w14:textId="1C81AA8B" w:rsidR="00477982" w:rsidRDefault="00C06A79" w:rsidP="00A067F4">
      <w:pPr>
        <w:rPr>
          <w:b/>
          <w:bCs/>
        </w:rPr>
      </w:pPr>
      <w:r w:rsidRPr="00C06A79">
        <w:rPr>
          <w:b/>
          <w:bCs/>
        </w:rPr>
        <w:t>33</w:t>
      </w:r>
      <w:r w:rsidR="00477982" w:rsidRPr="00C06A79">
        <w:rPr>
          <w:b/>
          <w:bCs/>
        </w:rPr>
        <w:t xml:space="preserve">. Формализованное описание объектов при проектировании. Обобщенная формулировка задачи оптимального проектирования. </w:t>
      </w:r>
    </w:p>
    <w:p w14:paraId="52B34D71" w14:textId="77777777" w:rsidR="003A72C8" w:rsidRDefault="003A72C8" w:rsidP="00A067F4">
      <w:r>
        <w:t xml:space="preserve">При проектировании обычно получается два вида имитационных моделей рассматриваемых объектов: </w:t>
      </w:r>
    </w:p>
    <w:p w14:paraId="34A3AAB2" w14:textId="05D83699" w:rsidR="003A72C8" w:rsidRDefault="003A72C8" w:rsidP="00A067F4">
      <w:r>
        <w:t xml:space="preserve">1. Функционально-структурные, задаваемые составом и логикой соединения компонент. Для построения данных моделей используются принципиальные схемы, конфигурации которых определяются на более ранних этапах проектирования. </w:t>
      </w:r>
    </w:p>
    <w:p w14:paraId="41C68E60" w14:textId="65D1973B" w:rsidR="003A72C8" w:rsidRDefault="003A72C8" w:rsidP="00A067F4">
      <w:r>
        <w:t>2. Математические модели</w:t>
      </w:r>
    </w:p>
    <w:p w14:paraId="261F8DA9" w14:textId="39D36248" w:rsidR="003A72C8" w:rsidRPr="00C06A79" w:rsidRDefault="003A72C8" w:rsidP="00A067F4">
      <w:pPr>
        <w:rPr>
          <w:b/>
          <w:bCs/>
        </w:rPr>
      </w:pPr>
      <w:r>
        <w:t>Параметры, характеризующие внешнюю среду и оказывающие влияние на объект проектирования, называются внешними параметрами. Внешние параметры в общем случае могут иметь случайную природу.</w:t>
      </w:r>
    </w:p>
    <w:p w14:paraId="46AB69D6" w14:textId="513499F6" w:rsidR="00477982" w:rsidRPr="00C06A79" w:rsidRDefault="00C06A79" w:rsidP="00A067F4">
      <w:pPr>
        <w:rPr>
          <w:b/>
          <w:bCs/>
        </w:rPr>
      </w:pPr>
      <w:r w:rsidRPr="00C06A79">
        <w:rPr>
          <w:b/>
          <w:bCs/>
        </w:rPr>
        <w:t>34</w:t>
      </w:r>
      <w:r w:rsidR="00477982" w:rsidRPr="00C06A79">
        <w:rPr>
          <w:b/>
          <w:bCs/>
        </w:rPr>
        <w:t>. Задачи многокритериального проектирования систем.</w:t>
      </w:r>
    </w:p>
    <w:p w14:paraId="0A36A36A" w14:textId="54BF7966" w:rsidR="00477982" w:rsidRDefault="008D78F6" w:rsidP="00A067F4">
      <w:r>
        <w:t>Метод уступок</w:t>
      </w:r>
      <w:r>
        <w:t>.</w:t>
      </w:r>
    </w:p>
    <w:p w14:paraId="52DBB2CC" w14:textId="15BCC89D" w:rsidR="008D78F6" w:rsidRDefault="008D78F6" w:rsidP="00A067F4">
      <w:r>
        <w:t xml:space="preserve"> Метод свертки критериев</w:t>
      </w:r>
      <w:r>
        <w:t>.</w:t>
      </w:r>
    </w:p>
    <w:p w14:paraId="0E109ED8" w14:textId="4BA10F96" w:rsidR="008D78F6" w:rsidRDefault="008D78F6" w:rsidP="00A067F4">
      <w:r>
        <w:t>Метод минимаксной (максиминной) свертки критериев оптимизации.</w:t>
      </w:r>
    </w:p>
    <w:p w14:paraId="301C6262" w14:textId="1F574A25" w:rsidR="008E59A5" w:rsidRPr="00C06A79" w:rsidRDefault="008E59A5" w:rsidP="00A067F4">
      <w:pPr>
        <w:rPr>
          <w:rFonts w:cstheme="minorHAnsi"/>
          <w:b/>
          <w:bCs/>
        </w:rPr>
      </w:pPr>
      <w:r>
        <w:t>4_7</w:t>
      </w:r>
    </w:p>
    <w:sectPr w:rsidR="008E59A5" w:rsidRPr="00C06A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A60422"/>
    <w:multiLevelType w:val="hybridMultilevel"/>
    <w:tmpl w:val="D40A35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6550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E52"/>
    <w:rsid w:val="00003021"/>
    <w:rsid w:val="0006285B"/>
    <w:rsid w:val="000D56E3"/>
    <w:rsid w:val="000F6BC3"/>
    <w:rsid w:val="00143A4A"/>
    <w:rsid w:val="001A2A0F"/>
    <w:rsid w:val="001F6017"/>
    <w:rsid w:val="0024532D"/>
    <w:rsid w:val="002610D4"/>
    <w:rsid w:val="00393451"/>
    <w:rsid w:val="003A72C8"/>
    <w:rsid w:val="0046702C"/>
    <w:rsid w:val="00477982"/>
    <w:rsid w:val="004C5E97"/>
    <w:rsid w:val="004D5952"/>
    <w:rsid w:val="00522C23"/>
    <w:rsid w:val="006B028E"/>
    <w:rsid w:val="008A2130"/>
    <w:rsid w:val="008D78F6"/>
    <w:rsid w:val="008E59A5"/>
    <w:rsid w:val="00947E52"/>
    <w:rsid w:val="009E6865"/>
    <w:rsid w:val="00A067F4"/>
    <w:rsid w:val="00A5223F"/>
    <w:rsid w:val="00AC6096"/>
    <w:rsid w:val="00AD6DB8"/>
    <w:rsid w:val="00B13C4C"/>
    <w:rsid w:val="00B42FD5"/>
    <w:rsid w:val="00B54B81"/>
    <w:rsid w:val="00B819A5"/>
    <w:rsid w:val="00C06A79"/>
    <w:rsid w:val="00C4072F"/>
    <w:rsid w:val="00C57422"/>
    <w:rsid w:val="00CD1339"/>
    <w:rsid w:val="00D96819"/>
    <w:rsid w:val="00E22050"/>
    <w:rsid w:val="00E84C8E"/>
    <w:rsid w:val="00EE4F1F"/>
    <w:rsid w:val="00F575BB"/>
    <w:rsid w:val="00FD59D4"/>
    <w:rsid w:val="00FE0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FA6CF"/>
  <w15:chartTrackingRefBased/>
  <w15:docId w15:val="{F4AD2595-CDA8-4181-BB8A-8AA65BB5C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2C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7E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1307</TotalTime>
  <Pages>20</Pages>
  <Words>4874</Words>
  <Characters>27786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Екатерина Гайворонская</cp:lastModifiedBy>
  <cp:revision>8</cp:revision>
  <dcterms:created xsi:type="dcterms:W3CDTF">2024-06-14T14:58:00Z</dcterms:created>
  <dcterms:modified xsi:type="dcterms:W3CDTF">2024-06-16T00:10:00Z</dcterms:modified>
</cp:coreProperties>
</file>