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54689869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</w:t>
      </w:r>
      <w:r w:rsidR="00151A73"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5F85733F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9</w:t>
            </w:r>
            <w:r>
              <w:rPr>
                <w:rFonts w:hint="eastAsia"/>
              </w:rPr>
              <w:t>-</w:t>
            </w:r>
            <w:r w:rsidR="00151A73">
              <w:rPr>
                <w:szCs w:val="21"/>
              </w:rPr>
              <w:t>24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12F9FE9A" w:rsidR="00EA70A0" w:rsidRDefault="0069079C">
            <w:r>
              <w:rPr>
                <w:rFonts w:hint="eastAsia"/>
              </w:rPr>
              <w:t>小组项目功能完善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230297DA" w:rsidR="00EA70A0" w:rsidRDefault="00EA70A0">
            <w:r>
              <w:rPr>
                <w:rFonts w:hint="eastAsia"/>
                <w:szCs w:val="21"/>
              </w:rPr>
              <w:t>2021年9月</w:t>
            </w:r>
            <w:r w:rsidR="00F83B1A"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4639BA93" w:rsidR="00EA70A0" w:rsidRDefault="00792B2A">
            <w:r>
              <w:rPr>
                <w:szCs w:val="21"/>
              </w:rPr>
              <w:t>20</w:t>
            </w:r>
            <w:r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7777777" w:rsidR="00EA70A0" w:rsidRDefault="00EA70A0">
            <w:r>
              <w:rPr>
                <w:rFonts w:hint="eastAsia"/>
              </w:rPr>
              <w:t>30分钟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9060" w14:textId="41FFB920" w:rsidR="00151A73" w:rsidRDefault="00151A73" w:rsidP="00151A73">
            <w:pPr>
              <w:tabs>
                <w:tab w:val="left" w:pos="3117"/>
              </w:tabs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讨论上周PPT内容的问题</w:t>
            </w:r>
          </w:p>
          <w:p w14:paraId="33479003" w14:textId="42EE1363" w:rsidR="00151A73" w:rsidRDefault="00151A73" w:rsidP="00151A73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>
              <w:t>增加新的功能</w:t>
            </w:r>
          </w:p>
          <w:p w14:paraId="463C76B7" w14:textId="3AEF831B" w:rsidR="00792B2A" w:rsidRPr="00151A73" w:rsidRDefault="00151A73" w:rsidP="00151A73">
            <w:pPr>
              <w:rPr>
                <w:rFonts w:eastAsia="微软雅黑"/>
              </w:rPr>
            </w:pPr>
            <w:r w:rsidRPr="00151A73">
              <w:t>3、人员分工</w:t>
            </w: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A716" w14:textId="77777777" w:rsidR="00EA70A0" w:rsidRDefault="00EA70A0">
            <w:r>
              <w:rPr>
                <w:rFonts w:hint="eastAsia"/>
              </w:rPr>
              <w:t>软件工程导论（第六版）</w:t>
            </w:r>
          </w:p>
          <w:p w14:paraId="2F010A35" w14:textId="6F87EEF2" w:rsidR="00D940C1" w:rsidRDefault="00D940C1"/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12BF0020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62A3" w14:textId="77546A31" w:rsidR="00EA70A0" w:rsidRPr="001437B7" w:rsidRDefault="00B97336" w:rsidP="001437B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小程序功能过于简单，根据杨枨老师的要求增加</w:t>
            </w:r>
            <w:r w:rsidRPr="001437B7">
              <w:rPr>
                <w:rFonts w:hint="eastAsia"/>
              </w:rPr>
              <w:t>评分制度，仲裁机制，抢单机制</w:t>
            </w:r>
            <w:r>
              <w:rPr>
                <w:rFonts w:hint="eastAsia"/>
              </w:rPr>
              <w:t>。</w:t>
            </w:r>
          </w:p>
          <w:p w14:paraId="763200C5" w14:textId="77777777" w:rsidR="00FD64FD" w:rsidRDefault="00151A73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PPT呈现方式不够好，字体、布局等问题。</w:t>
            </w:r>
          </w:p>
          <w:p w14:paraId="664AB326" w14:textId="77777777" w:rsidR="00151A73" w:rsidRDefault="00151A73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小组成员打分不规范。</w:t>
            </w:r>
          </w:p>
          <w:p w14:paraId="2968A19C" w14:textId="45624700" w:rsidR="0034342C" w:rsidRPr="0034342C" w:rsidRDefault="0034342C" w:rsidP="0034342C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02290F35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</w:t>
            </w:r>
            <w:r w:rsidR="00F86B7B">
              <w:rPr>
                <w:rFonts w:hint="eastAsia"/>
                <w:b/>
                <w:bCs/>
                <w:sz w:val="22"/>
                <w:szCs w:val="28"/>
              </w:rPr>
              <w:t>会议决定（本阶段需要做的工作）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3971" w14:textId="2D544961" w:rsidR="001437B7" w:rsidRPr="00B97336" w:rsidRDefault="00B97336" w:rsidP="00B97336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1437B7" w:rsidRPr="00B97336">
              <w:rPr>
                <w:rFonts w:hint="eastAsia"/>
              </w:rPr>
              <w:t>确定快递代拿小程序名称为东风代拿。</w:t>
            </w:r>
          </w:p>
          <w:p w14:paraId="06CEF7E4" w14:textId="3839FCF6" w:rsidR="001437B7" w:rsidRPr="001437B7" w:rsidRDefault="00B97336" w:rsidP="001437B7">
            <w:pPr>
              <w:tabs>
                <w:tab w:val="left" w:pos="3117"/>
              </w:tabs>
            </w:pPr>
            <w:r>
              <w:rPr>
                <w:rFonts w:hint="eastAsia"/>
              </w:rPr>
              <w:t>2、</w:t>
            </w:r>
            <w:r w:rsidR="001437B7" w:rsidRPr="001437B7">
              <w:rPr>
                <w:rFonts w:hint="eastAsia"/>
              </w:rPr>
              <w:t>就代拿小程序功能进行了完善：除基本的接发单功能外增加双向评分制度，仲裁机制，抢单机制。</w:t>
            </w:r>
          </w:p>
          <w:p w14:paraId="67E4F2FA" w14:textId="78FE82C3" w:rsidR="001437B7" w:rsidRPr="00B97336" w:rsidRDefault="00B97336" w:rsidP="00B97336">
            <w:pPr>
              <w:tabs>
                <w:tab w:val="left" w:pos="3117"/>
              </w:tabs>
            </w:pPr>
            <w:r>
              <w:rPr>
                <w:rFonts w:hint="eastAsia"/>
              </w:rPr>
              <w:t>3、</w:t>
            </w:r>
            <w:r w:rsidR="001437B7" w:rsidRPr="00B97336">
              <w:rPr>
                <w:rFonts w:hint="eastAsia"/>
              </w:rPr>
              <w:t>人员分工：</w:t>
            </w:r>
          </w:p>
          <w:p w14:paraId="554A4C91" w14:textId="77777777" w:rsidR="001437B7" w:rsidRDefault="001437B7" w:rsidP="001437B7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陈沿良、林舒逸进行logo设计。</w:t>
            </w:r>
          </w:p>
          <w:p w14:paraId="1E683829" w14:textId="77777777" w:rsidR="001437B7" w:rsidRDefault="001437B7" w:rsidP="001437B7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林敏杰、林舒逸进行资料查找。</w:t>
            </w:r>
          </w:p>
          <w:p w14:paraId="6AB38B4A" w14:textId="77777777" w:rsidR="00FD64FD" w:rsidRDefault="001437B7" w:rsidP="00151A73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林敏杰、陈沿良进行PPT制作。</w:t>
            </w:r>
          </w:p>
          <w:p w14:paraId="1E257465" w14:textId="481013EA" w:rsidR="00151A73" w:rsidRPr="00151A73" w:rsidRDefault="00151A73" w:rsidP="00151A73">
            <w:pPr>
              <w:tabs>
                <w:tab w:val="left" w:pos="3117"/>
              </w:tabs>
            </w:pP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0C0BF1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0F94C" w14:textId="77777777" w:rsidR="000C0BF1" w:rsidRDefault="000C0BF1" w:rsidP="00F2793B">
      <w:r>
        <w:separator/>
      </w:r>
    </w:p>
  </w:endnote>
  <w:endnote w:type="continuationSeparator" w:id="0">
    <w:p w14:paraId="0D2D84A5" w14:textId="77777777" w:rsidR="000C0BF1" w:rsidRDefault="000C0BF1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984A" w14:textId="77777777" w:rsidR="000C0BF1" w:rsidRDefault="000C0BF1" w:rsidP="00F2793B">
      <w:r>
        <w:separator/>
      </w:r>
    </w:p>
  </w:footnote>
  <w:footnote w:type="continuationSeparator" w:id="0">
    <w:p w14:paraId="14E38B11" w14:textId="77777777" w:rsidR="000C0BF1" w:rsidRDefault="000C0BF1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C0BF1"/>
    <w:rsid w:val="001437B7"/>
    <w:rsid w:val="00151A73"/>
    <w:rsid w:val="002A6579"/>
    <w:rsid w:val="0034342C"/>
    <w:rsid w:val="003F5556"/>
    <w:rsid w:val="0069079C"/>
    <w:rsid w:val="00792B2A"/>
    <w:rsid w:val="00915E4D"/>
    <w:rsid w:val="00A93B34"/>
    <w:rsid w:val="00AF3900"/>
    <w:rsid w:val="00B50C3F"/>
    <w:rsid w:val="00B97336"/>
    <w:rsid w:val="00C25AA1"/>
    <w:rsid w:val="00C274D7"/>
    <w:rsid w:val="00C838BD"/>
    <w:rsid w:val="00D940C1"/>
    <w:rsid w:val="00EA70A0"/>
    <w:rsid w:val="00F2793B"/>
    <w:rsid w:val="00F83B1A"/>
    <w:rsid w:val="00F86B7B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13</cp:revision>
  <dcterms:created xsi:type="dcterms:W3CDTF">2021-10-14T12:23:00Z</dcterms:created>
  <dcterms:modified xsi:type="dcterms:W3CDTF">2021-10-14T15:03:00Z</dcterms:modified>
</cp:coreProperties>
</file>