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ascii="等线" w:hAnsi="等线" w:cs="Times New Roman"/>
        </w:rPr>
      </w:pPr>
    </w:p>
    <w:p>
      <w:pPr>
        <w:rPr>
          <w:rFonts w:ascii="等线" w:hAnsi="等线" w:cs="Times New Roman"/>
        </w:rPr>
      </w:pPr>
    </w:p>
    <w:p>
      <w:pPr>
        <w:rPr>
          <w:rFonts w:ascii="等线" w:hAnsi="等线" w:cs="Times New Roman"/>
        </w:rPr>
      </w:pPr>
    </w:p>
    <w:p>
      <w:pPr>
        <w:spacing w:before="240" w:after="60"/>
        <w:jc w:val="center"/>
        <w:outlineLvl w:val="0"/>
        <w:rPr>
          <w:rFonts w:ascii="宋体" w:hAnsi="宋体" w:cs="Times New Roman"/>
          <w:b/>
          <w:bCs/>
          <w:sz w:val="72"/>
          <w:szCs w:val="72"/>
        </w:rPr>
      </w:pPr>
      <w:bookmarkStart w:id="0" w:name="_Toc91636746"/>
      <w:r>
        <w:rPr>
          <w:rFonts w:hint="eastAsia" w:ascii="宋体" w:hAnsi="宋体" w:cs="Times New Roman"/>
          <w:b/>
          <w:bCs/>
          <w:sz w:val="72"/>
          <w:szCs w:val="72"/>
        </w:rPr>
        <w:t>总体设计说明</w:t>
      </w:r>
      <w:bookmarkEnd w:id="0"/>
    </w:p>
    <w:p>
      <w:pPr>
        <w:ind w:firstLine="420"/>
        <w:jc w:val="center"/>
        <w:rPr>
          <w:rFonts w:ascii="等线" w:hAnsi="等线" w:cs="Times New Roman"/>
        </w:rPr>
      </w:pPr>
      <w:r>
        <w:rPr>
          <w:rFonts w:hint="eastAsia" w:ascii="等线" w:hAnsi="等线" w:cs="Times New Roman"/>
        </w:rPr>
        <w:t>——基于微信小程序的快递代拿小程序</w:t>
      </w:r>
    </w:p>
    <w:p>
      <w:pPr>
        <w:ind w:firstLine="420"/>
        <w:jc w:val="center"/>
        <w:rPr>
          <w:rFonts w:ascii="等线" w:hAnsi="等线" w:cs="Times New Roman"/>
        </w:rPr>
      </w:pPr>
    </w:p>
    <w:p>
      <w:pPr>
        <w:ind w:firstLine="420"/>
        <w:jc w:val="center"/>
        <w:rPr>
          <w:rFonts w:ascii="等线" w:hAnsi="等线" w:cs="Times New Roman"/>
        </w:rPr>
      </w:pPr>
      <w:r>
        <w:rPr>
          <w:rFonts w:ascii="等线" w:hAnsi="等线" w:cs="Times New Roman"/>
        </w:rPr>
        <w:drawing>
          <wp:inline distT="0" distB="0" distL="0" distR="0">
            <wp:extent cx="2461260" cy="1981200"/>
            <wp:effectExtent l="0" t="0" r="762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6126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/>
        <w:rPr>
          <w:rFonts w:ascii="等线" w:hAnsi="等线" w:cs="Times New Roman"/>
        </w:rPr>
      </w:pPr>
    </w:p>
    <w:p>
      <w:pPr>
        <w:rPr>
          <w:rFonts w:ascii="等线" w:hAnsi="等线" w:cs="Times New Roman"/>
        </w:rPr>
      </w:pPr>
      <w:r>
        <w:rPr>
          <w:rFonts w:hint="eastAsia" w:ascii="等线" w:hAnsi="等线" w:cs="Times New Roman"/>
        </w:rPr>
        <w:t xml:space="preserve">   </w:t>
      </w:r>
    </w:p>
    <w:p>
      <w:pPr>
        <w:ind w:firstLine="420"/>
        <w:rPr>
          <w:rFonts w:ascii="等线" w:hAnsi="等线" w:cs="Times New Roman"/>
        </w:rPr>
      </w:pPr>
    </w:p>
    <w:p>
      <w:pPr>
        <w:ind w:firstLine="560"/>
        <w:jc w:val="center"/>
        <w:rPr>
          <w:rFonts w:ascii="宋体" w:hAnsi="宋体" w:cs="Times New Roman"/>
          <w:szCs w:val="28"/>
          <w:u w:val="single"/>
        </w:rPr>
      </w:pPr>
      <w:r>
        <w:rPr>
          <w:rFonts w:hint="eastAsia" w:ascii="宋体" w:hAnsi="宋体" w:cs="Times New Roman"/>
          <w:szCs w:val="28"/>
        </w:rPr>
        <w:t>项目名称：</w:t>
      </w:r>
      <w:r>
        <w:rPr>
          <w:rFonts w:hint="eastAsia" w:ascii="宋体" w:hAnsi="宋体" w:cs="Times New Roman"/>
          <w:szCs w:val="28"/>
          <w:u w:val="single"/>
        </w:rPr>
        <w:t xml:space="preserve">     东风代拿小程序   </w:t>
      </w:r>
    </w:p>
    <w:p>
      <w:pPr>
        <w:ind w:firstLine="560"/>
        <w:jc w:val="center"/>
        <w:rPr>
          <w:rFonts w:ascii="宋体" w:hAnsi="宋体" w:cs="Times New Roman"/>
          <w:szCs w:val="28"/>
          <w:u w:val="single"/>
        </w:rPr>
      </w:pPr>
      <w:r>
        <w:rPr>
          <w:rFonts w:hint="eastAsia" w:ascii="宋体" w:hAnsi="宋体" w:cs="Times New Roman"/>
          <w:szCs w:val="28"/>
        </w:rPr>
        <w:t>专业班级：</w:t>
      </w:r>
      <w:r>
        <w:rPr>
          <w:rFonts w:hint="eastAsia" w:ascii="宋体" w:hAnsi="宋体" w:cs="Times New Roman"/>
          <w:szCs w:val="28"/>
          <w:u w:val="single"/>
        </w:rPr>
        <w:t xml:space="preserve">     软件工程1903    </w:t>
      </w:r>
    </w:p>
    <w:p>
      <w:pPr>
        <w:ind w:firstLine="560"/>
        <w:jc w:val="center"/>
        <w:rPr>
          <w:rFonts w:ascii="宋体" w:hAnsi="宋体" w:cs="Times New Roman"/>
          <w:szCs w:val="28"/>
          <w:u w:val="single"/>
        </w:rPr>
      </w:pPr>
      <w:r>
        <w:rPr>
          <w:rFonts w:hint="eastAsia" w:ascii="宋体" w:hAnsi="宋体" w:cs="Times New Roman"/>
          <w:szCs w:val="28"/>
        </w:rPr>
        <w:t xml:space="preserve">   小组成员：</w:t>
      </w:r>
      <w:r>
        <w:rPr>
          <w:rFonts w:hint="eastAsia" w:ascii="宋体" w:hAnsi="宋体" w:cs="Times New Roman"/>
          <w:szCs w:val="28"/>
          <w:u w:val="single"/>
        </w:rPr>
        <w:t xml:space="preserve">林敏杰、陈沿良、林舒逸 </w:t>
      </w:r>
    </w:p>
    <w:p>
      <w:pPr>
        <w:ind w:left="1960" w:firstLine="560"/>
        <w:rPr>
          <w:rFonts w:ascii="宋体" w:hAnsi="宋体" w:cs="Times New Roman"/>
          <w:szCs w:val="28"/>
          <w:u w:val="single"/>
        </w:rPr>
      </w:pPr>
      <w:r>
        <w:rPr>
          <w:rFonts w:hint="eastAsia" w:ascii="宋体" w:hAnsi="宋体" w:cs="Times New Roman"/>
          <w:szCs w:val="28"/>
        </w:rPr>
        <w:t>指导教师：</w:t>
      </w:r>
      <w:r>
        <w:rPr>
          <w:rFonts w:hint="eastAsia" w:ascii="宋体" w:hAnsi="宋体" w:cs="Times New Roman"/>
          <w:szCs w:val="28"/>
          <w:u w:val="single"/>
        </w:rPr>
        <w:t xml:space="preserve">        杨枨老师     </w:t>
      </w:r>
    </w:p>
    <w:p>
      <w:pPr>
        <w:rPr>
          <w:rFonts w:ascii="Times New Roman" w:hAnsi="Times New Roman" w:cs="Times New Roman"/>
          <w:szCs w:val="24"/>
        </w:rPr>
      </w:pPr>
      <w:r>
        <w:rPr>
          <w:rFonts w:hint="eastAsia" w:ascii="Times New Roman" w:hAnsi="Times New Roman" w:cs="Times New Roman"/>
          <w:szCs w:val="24"/>
        </w:rPr>
        <w:t xml:space="preserve">  </w:t>
      </w:r>
      <w:r>
        <w:rPr>
          <w:rFonts w:ascii="Times New Roman" w:hAnsi="Times New Roman" w:cs="Times New Roman"/>
          <w:szCs w:val="24"/>
        </w:rPr>
        <w:t xml:space="preserve"> </w:t>
      </w:r>
    </w:p>
    <w:p>
      <w:pPr>
        <w:rPr>
          <w:rFonts w:ascii="等线" w:hAnsi="等线" w:cs="Times New Roman"/>
        </w:rPr>
      </w:pPr>
      <w:r>
        <w:rPr>
          <w:rFonts w:hint="eastAsia" w:ascii="Times New Roman" w:hAnsi="Times New Roman" w:cs="Times New Roman"/>
          <w:szCs w:val="24"/>
        </w:rPr>
        <w:t xml:space="preserve"> </w:t>
      </w:r>
      <w:r>
        <w:rPr>
          <w:rFonts w:ascii="Times New Roman" w:hAnsi="Times New Roman" w:cs="Times New Roman"/>
          <w:szCs w:val="24"/>
        </w:rPr>
        <w:t xml:space="preserve">  </w:t>
      </w:r>
    </w:p>
    <w:p>
      <w:pPr>
        <w:ind w:firstLine="420"/>
        <w:rPr>
          <w:rFonts w:ascii="等线" w:hAnsi="等线" w:cs="Times New Roman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说明：</w:t>
      </w:r>
      <w:r>
        <w:rPr>
          <w:sz w:val="21"/>
          <w:szCs w:val="21"/>
        </w:rPr>
        <w:t xml:space="preserve"> 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1.《软件(结构)设计说明》(SDD)描述了计算机软件配置项(CSCI 的设计。它描述了 CSCI 级设计决策、CSCI</w:t>
      </w:r>
      <w:r>
        <w:rPr>
          <w:rFonts w:hint="eastAsia"/>
          <w:sz w:val="21"/>
          <w:szCs w:val="21"/>
        </w:rPr>
        <w:t>体系结构设计</w:t>
      </w:r>
      <w:r>
        <w:rPr>
          <w:sz w:val="21"/>
          <w:szCs w:val="21"/>
        </w:rPr>
        <w:t>(概要设计)和实现该软件所需的详细设计。SDD 可用接口设计说明 IDD 和数据库(顶层)设计说明DBDD 加以补充。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2.SDD 连同相关的 IDD 和 DBDD 是实现该软件的基础。向需方提供了设计的可视性，为软件支持提供了所</w:t>
      </w:r>
      <w:r>
        <w:rPr>
          <w:rFonts w:hint="eastAsia"/>
          <w:sz w:val="21"/>
          <w:szCs w:val="21"/>
        </w:rPr>
        <w:t>需要的信息。</w:t>
      </w:r>
    </w:p>
    <w:p>
      <w:pPr>
        <w:ind w:firstLine="420"/>
        <w:rPr>
          <w:sz w:val="21"/>
          <w:szCs w:val="21"/>
        </w:rPr>
      </w:pPr>
      <w:r>
        <w:rPr>
          <w:sz w:val="21"/>
          <w:szCs w:val="21"/>
        </w:rPr>
        <w:t>3.IDD 和 DBDD 是否单独成册抑或与 SDD 合为一份资料视情况繁简而定。</w:t>
      </w:r>
    </w:p>
    <w:p>
      <w:pPr>
        <w:jc w:val="center"/>
        <w:rPr>
          <w:rFonts w:ascii="宋体" w:hAnsi="宋体" w:cs="Times New Roman"/>
          <w:sz w:val="21"/>
          <w:szCs w:val="21"/>
        </w:rPr>
      </w:pPr>
      <w:r>
        <w:rPr>
          <w:rFonts w:hint="eastAsia" w:ascii="宋体" w:hAnsi="宋体" w:cs="Times New Roman"/>
          <w:sz w:val="21"/>
          <w:szCs w:val="21"/>
        </w:rPr>
        <w:t>版本跟踪表</w:t>
      </w:r>
    </w:p>
    <w:tbl>
      <w:tblPr>
        <w:tblStyle w:val="13"/>
        <w:tblW w:w="5000" w:type="pct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29"/>
        <w:gridCol w:w="2113"/>
        <w:gridCol w:w="2282"/>
        <w:gridCol w:w="1670"/>
        <w:gridCol w:w="122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编号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修订日期</w:t>
            </w: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版本</w:t>
            </w:r>
            <w:r>
              <w:rPr>
                <w:rFonts w:hint="eastAsia" w:ascii="等线" w:hAnsi="等线" w:cs="Times New Roman"/>
                <w:sz w:val="21"/>
                <w:szCs w:val="21"/>
              </w:rPr>
              <w:t>/状态</w:t>
            </w: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修订人</w:t>
            </w: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1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2</w:t>
            </w:r>
            <w:r>
              <w:rPr>
                <w:rFonts w:ascii="等线" w:hAnsi="等线" w:cs="Times New Roman"/>
                <w:sz w:val="21"/>
                <w:szCs w:val="21"/>
              </w:rPr>
              <w:t>021/11/14</w:t>
            </w: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.1</w:t>
            </w: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陈沿良</w:t>
            </w: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2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2</w:t>
            </w:r>
            <w:r>
              <w:rPr>
                <w:rFonts w:ascii="等线" w:hAnsi="等线" w:cs="Times New Roman"/>
                <w:sz w:val="21"/>
                <w:szCs w:val="21"/>
              </w:rPr>
              <w:t>021/11/21</w:t>
            </w: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1.0</w:t>
            </w: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陈沿良</w:t>
            </w: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3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2</w:t>
            </w:r>
            <w:r>
              <w:rPr>
                <w:rFonts w:ascii="等线" w:hAnsi="等线" w:cs="Times New Roman"/>
                <w:sz w:val="21"/>
                <w:szCs w:val="21"/>
              </w:rPr>
              <w:t>021/12/1</w:t>
            </w: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1.1</w:t>
            </w: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陈沿良</w:t>
            </w: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4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2</w:t>
            </w:r>
            <w:r>
              <w:rPr>
                <w:rFonts w:ascii="等线" w:hAnsi="等线" w:cs="Times New Roman"/>
                <w:sz w:val="21"/>
                <w:szCs w:val="21"/>
              </w:rPr>
              <w:t>021/12/28</w:t>
            </w: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1</w:t>
            </w:r>
            <w:r>
              <w:rPr>
                <w:rFonts w:ascii="等线" w:hAnsi="等线" w:cs="Times New Roman"/>
                <w:sz w:val="21"/>
                <w:szCs w:val="21"/>
              </w:rPr>
              <w:t>.2</w:t>
            </w: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陈沿良</w:t>
            </w: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修订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5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6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7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ascii="等线" w:hAnsi="等线" w:cs="Times New Roman"/>
                <w:sz w:val="21"/>
                <w:szCs w:val="21"/>
              </w:rPr>
              <w:t>08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0</w:t>
            </w:r>
            <w:r>
              <w:rPr>
                <w:rFonts w:ascii="等线" w:hAnsi="等线" w:cs="Times New Roman"/>
                <w:sz w:val="21"/>
                <w:szCs w:val="21"/>
              </w:rPr>
              <w:t>9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21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  <w:r>
              <w:rPr>
                <w:rFonts w:hint="eastAsia" w:ascii="等线" w:hAnsi="等线" w:cs="Times New Roman"/>
                <w:sz w:val="21"/>
                <w:szCs w:val="21"/>
              </w:rPr>
              <w:t>1</w:t>
            </w:r>
            <w:r>
              <w:rPr>
                <w:rFonts w:ascii="等线" w:hAnsi="等线" w:cs="Times New Roman"/>
                <w:sz w:val="21"/>
                <w:szCs w:val="21"/>
              </w:rPr>
              <w:t>0</w:t>
            </w:r>
          </w:p>
        </w:tc>
        <w:tc>
          <w:tcPr>
            <w:tcW w:w="124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1339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98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  <w:tc>
          <w:tcPr>
            <w:tcW w:w="720" w:type="pct"/>
            <w:vAlign w:val="center"/>
          </w:tcPr>
          <w:p>
            <w:pPr>
              <w:jc w:val="center"/>
              <w:rPr>
                <w:rFonts w:ascii="等线" w:hAnsi="等线" w:cs="Times New Roman"/>
                <w:sz w:val="21"/>
                <w:szCs w:val="21"/>
              </w:rPr>
            </w:pPr>
          </w:p>
        </w:tc>
      </w:tr>
    </w:tbl>
    <w:p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sdt>
      <w:sdtPr>
        <w:rPr>
          <w:rFonts w:eastAsia="宋体" w:asciiTheme="minorHAnsi" w:hAnsiTheme="minorHAnsi" w:cstheme="minorBidi"/>
          <w:color w:val="auto"/>
          <w:kern w:val="2"/>
          <w:sz w:val="21"/>
          <w:szCs w:val="21"/>
          <w:lang w:val="zh-CN"/>
        </w:rPr>
        <w:id w:val="-1330058320"/>
        <w:docPartObj>
          <w:docPartGallery w:val="Table of Contents"/>
          <w:docPartUnique/>
        </w:docPartObj>
      </w:sdtPr>
      <w:sdtEndPr>
        <w:rPr>
          <w:rFonts w:eastAsia="宋体" w:asciiTheme="minorHAnsi" w:hAnsiTheme="minorHAnsi" w:cstheme="minorBidi"/>
          <w:b/>
          <w:bCs/>
          <w:color w:val="auto"/>
          <w:kern w:val="2"/>
          <w:sz w:val="21"/>
          <w:szCs w:val="21"/>
          <w:lang w:val="zh-CN"/>
        </w:rPr>
      </w:sdtEndPr>
      <w:sdtContent>
        <w:p>
          <w:pPr>
            <w:pStyle w:val="25"/>
            <w:rPr>
              <w:sz w:val="21"/>
              <w:szCs w:val="21"/>
            </w:rPr>
          </w:pPr>
          <w:r>
            <w:rPr>
              <w:sz w:val="21"/>
              <w:szCs w:val="21"/>
              <w:lang w:val="zh-CN"/>
            </w:rPr>
            <w:t>目录</w:t>
          </w:r>
          <w:r>
            <w:rPr>
              <w:rFonts w:hint="eastAsia"/>
              <w:sz w:val="21"/>
              <w:szCs w:val="21"/>
              <w:lang w:val="zh-CN"/>
            </w:rPr>
            <w:t>s</w:t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rPr>
              <w:sz w:val="21"/>
              <w:szCs w:val="21"/>
            </w:rPr>
            <w:fldChar w:fldCharType="begin"/>
          </w:r>
          <w:r>
            <w:rPr>
              <w:sz w:val="21"/>
              <w:szCs w:val="21"/>
            </w:rPr>
            <w:instrText xml:space="preserve"> TOC \o "1-3" \h \z \u </w:instrText>
          </w:r>
          <w:r>
            <w:rPr>
              <w:sz w:val="21"/>
              <w:szCs w:val="21"/>
            </w:rPr>
            <w:fldChar w:fldCharType="separate"/>
          </w:r>
          <w:r>
            <w:fldChar w:fldCharType="begin"/>
          </w:r>
          <w:r>
            <w:instrText xml:space="preserve"> HYPERLINK \l "_Toc91636746" </w:instrText>
          </w:r>
          <w:r>
            <w:fldChar w:fldCharType="separate"/>
          </w:r>
          <w:r>
            <w:rPr>
              <w:rStyle w:val="16"/>
              <w:rFonts w:ascii="宋体" w:hAnsi="宋体" w:cs="Times New Roman"/>
              <w:b/>
              <w:bCs/>
            </w:rPr>
            <w:t>软件设计说明</w:t>
          </w:r>
          <w:r>
            <w:tab/>
          </w:r>
          <w:r>
            <w:fldChar w:fldCharType="begin"/>
          </w:r>
          <w:r>
            <w:instrText xml:space="preserve"> PAGEREF _Toc91636746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"_Toc91636747" </w:instrText>
          </w:r>
          <w:r>
            <w:fldChar w:fldCharType="separate"/>
          </w:r>
          <w:r>
            <w:rPr>
              <w:rStyle w:val="16"/>
            </w:rPr>
            <w:t>1 引言</w:t>
          </w:r>
          <w:r>
            <w:tab/>
          </w:r>
          <w:r>
            <w:fldChar w:fldCharType="begin"/>
          </w:r>
          <w:r>
            <w:instrText xml:space="preserve"> PAGEREF _Toc91636747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"_Toc91636748" </w:instrText>
          </w:r>
          <w:r>
            <w:fldChar w:fldCharType="separate"/>
          </w:r>
          <w:r>
            <w:rPr>
              <w:rStyle w:val="16"/>
            </w:rPr>
            <w:t>1.1 标识</w:t>
          </w:r>
          <w:r>
            <w:tab/>
          </w:r>
          <w:r>
            <w:fldChar w:fldCharType="begin"/>
          </w:r>
          <w:r>
            <w:instrText xml:space="preserve"> PAGEREF _Toc91636748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"_Toc91636749" </w:instrText>
          </w:r>
          <w:r>
            <w:fldChar w:fldCharType="separate"/>
          </w:r>
          <w:r>
            <w:rPr>
              <w:rStyle w:val="16"/>
            </w:rPr>
            <w:t>1.2 系统概述</w:t>
          </w:r>
          <w:r>
            <w:tab/>
          </w:r>
          <w:r>
            <w:fldChar w:fldCharType="begin"/>
          </w:r>
          <w:r>
            <w:instrText xml:space="preserve"> PAGEREF _Toc91636749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"_Toc91636750" </w:instrText>
          </w:r>
          <w:r>
            <w:fldChar w:fldCharType="separate"/>
          </w:r>
          <w:r>
            <w:rPr>
              <w:rStyle w:val="16"/>
            </w:rPr>
            <w:t>1.3 文档概述</w:t>
          </w:r>
          <w:r>
            <w:tab/>
          </w:r>
          <w:r>
            <w:fldChar w:fldCharType="begin"/>
          </w:r>
          <w:r>
            <w:instrText xml:space="preserve"> PAGEREF _Toc91636750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"_Toc91636751" </w:instrText>
          </w:r>
          <w:r>
            <w:fldChar w:fldCharType="separate"/>
          </w:r>
          <w:r>
            <w:rPr>
              <w:rStyle w:val="16"/>
            </w:rPr>
            <w:t>1.4 基线</w:t>
          </w:r>
          <w:r>
            <w:tab/>
          </w:r>
          <w:r>
            <w:fldChar w:fldCharType="begin"/>
          </w:r>
          <w:r>
            <w:instrText xml:space="preserve"> PAGEREF _Toc91636751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"_Toc91636752" </w:instrText>
          </w:r>
          <w:r>
            <w:fldChar w:fldCharType="separate"/>
          </w:r>
          <w:r>
            <w:rPr>
              <w:rStyle w:val="16"/>
            </w:rPr>
            <w:t>2 引用文件</w:t>
          </w:r>
          <w:r>
            <w:tab/>
          </w:r>
          <w:r>
            <w:fldChar w:fldCharType="begin"/>
          </w:r>
          <w:r>
            <w:instrText xml:space="preserve"> PAGEREF _Toc91636752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"_Toc91636753" </w:instrText>
          </w:r>
          <w:r>
            <w:fldChar w:fldCharType="separate"/>
          </w:r>
          <w:r>
            <w:rPr>
              <w:rStyle w:val="16"/>
            </w:rPr>
            <w:t>3 设计决策</w:t>
          </w:r>
          <w:r>
            <w:tab/>
          </w:r>
          <w:r>
            <w:fldChar w:fldCharType="begin"/>
          </w:r>
          <w:r>
            <w:instrText xml:space="preserve"> PAGEREF _Toc91636753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"_Toc91636754" </w:instrText>
          </w:r>
          <w:r>
            <w:fldChar w:fldCharType="separate"/>
          </w:r>
          <w:r>
            <w:rPr>
              <w:rStyle w:val="16"/>
            </w:rPr>
            <w:t>3.1用户接口</w:t>
          </w:r>
          <w:r>
            <w:tab/>
          </w:r>
          <w:r>
            <w:fldChar w:fldCharType="begin"/>
          </w:r>
          <w:r>
            <w:instrText xml:space="preserve"> PAGEREF _Toc91636754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"_Toc91636755" </w:instrText>
          </w:r>
          <w:r>
            <w:fldChar w:fldCharType="separate"/>
          </w:r>
          <w:r>
            <w:rPr>
              <w:rStyle w:val="16"/>
            </w:rPr>
            <w:t>3.2内部接口</w:t>
          </w:r>
          <w:r>
            <w:tab/>
          </w:r>
          <w:r>
            <w:fldChar w:fldCharType="begin"/>
          </w:r>
          <w:r>
            <w:instrText xml:space="preserve"> PAGEREF _Toc91636755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"_Toc91636756" </w:instrText>
          </w:r>
          <w:r>
            <w:fldChar w:fldCharType="separate"/>
          </w:r>
          <w:r>
            <w:rPr>
              <w:rStyle w:val="16"/>
            </w:rPr>
            <w:t>3.3运行设计决策</w:t>
          </w:r>
          <w:r>
            <w:tab/>
          </w:r>
          <w:r>
            <w:fldChar w:fldCharType="begin"/>
          </w:r>
          <w:r>
            <w:instrText xml:space="preserve"> PAGEREF _Toc91636756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"_Toc91636757" </w:instrText>
          </w:r>
          <w:r>
            <w:fldChar w:fldCharType="separate"/>
          </w:r>
          <w:r>
            <w:rPr>
              <w:rStyle w:val="16"/>
            </w:rPr>
            <w:t>3.3.1用户功能模块组合</w:t>
          </w:r>
          <w:r>
            <w:tab/>
          </w:r>
          <w:r>
            <w:fldChar w:fldCharType="begin"/>
          </w:r>
          <w:r>
            <w:instrText xml:space="preserve"> PAGEREF _Toc91636757 \h </w:instrText>
          </w:r>
          <w:r>
            <w:fldChar w:fldCharType="separate"/>
          </w:r>
          <w:r>
            <w:t>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"_Toc91636758" </w:instrText>
          </w:r>
          <w:r>
            <w:fldChar w:fldCharType="separate"/>
          </w:r>
          <w:r>
            <w:rPr>
              <w:rStyle w:val="16"/>
            </w:rPr>
            <w:t>3.3.2管理功能模块组合</w:t>
          </w:r>
          <w:r>
            <w:tab/>
          </w:r>
          <w:r>
            <w:fldChar w:fldCharType="begin"/>
          </w:r>
          <w:r>
            <w:instrText xml:space="preserve"> PAGEREF _Toc91636758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"_Toc91636759" </w:instrText>
          </w:r>
          <w:r>
            <w:fldChar w:fldCharType="separate"/>
          </w:r>
          <w:r>
            <w:rPr>
              <w:rStyle w:val="16"/>
            </w:rPr>
            <w:t>3.4运行控制</w:t>
          </w:r>
          <w:r>
            <w:tab/>
          </w:r>
          <w:r>
            <w:fldChar w:fldCharType="begin"/>
          </w:r>
          <w:r>
            <w:instrText xml:space="preserve"> PAGEREF _Toc91636759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"_Toc91636760" </w:instrText>
          </w:r>
          <w:r>
            <w:fldChar w:fldCharType="separate"/>
          </w:r>
          <w:r>
            <w:rPr>
              <w:rStyle w:val="16"/>
            </w:rPr>
            <w:t>3.4.1用户功能模块运行控制</w:t>
          </w:r>
          <w:r>
            <w:tab/>
          </w:r>
          <w:r>
            <w:fldChar w:fldCharType="begin"/>
          </w:r>
          <w:r>
            <w:instrText xml:space="preserve"> PAGEREF _Toc91636760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"_Toc91636761" </w:instrText>
          </w:r>
          <w:r>
            <w:fldChar w:fldCharType="separate"/>
          </w:r>
          <w:r>
            <w:rPr>
              <w:rStyle w:val="16"/>
            </w:rPr>
            <w:t>3.4.2管理功能模块运行控制</w:t>
          </w:r>
          <w:r>
            <w:tab/>
          </w:r>
          <w:r>
            <w:fldChar w:fldCharType="begin"/>
          </w:r>
          <w:r>
            <w:instrText xml:space="preserve"> PAGEREF _Toc91636761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"_Toc91636762" </w:instrText>
          </w:r>
          <w:r>
            <w:fldChar w:fldCharType="separate"/>
          </w:r>
          <w:r>
            <w:rPr>
              <w:rStyle w:val="16"/>
            </w:rPr>
            <w:t>3.5运行时间</w:t>
          </w:r>
          <w:r>
            <w:tab/>
          </w:r>
          <w:r>
            <w:fldChar w:fldCharType="begin"/>
          </w:r>
          <w:r>
            <w:instrText xml:space="preserve"> PAGEREF _Toc91636762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"_Toc91636763" </w:instrText>
          </w:r>
          <w:r>
            <w:fldChar w:fldCharType="separate"/>
          </w:r>
          <w:r>
            <w:rPr>
              <w:rStyle w:val="16"/>
            </w:rPr>
            <w:t>3.5.1用户功能模块运行时间</w:t>
          </w:r>
          <w:r>
            <w:tab/>
          </w:r>
          <w:r>
            <w:fldChar w:fldCharType="begin"/>
          </w:r>
          <w:r>
            <w:instrText xml:space="preserve"> PAGEREF _Toc91636763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"_Toc91636764" </w:instrText>
          </w:r>
          <w:r>
            <w:fldChar w:fldCharType="separate"/>
          </w:r>
          <w:r>
            <w:rPr>
              <w:rStyle w:val="16"/>
            </w:rPr>
            <w:t>3.5.2管理功能模块运行时间</w:t>
          </w:r>
          <w:r>
            <w:tab/>
          </w:r>
          <w:r>
            <w:fldChar w:fldCharType="begin"/>
          </w:r>
          <w:r>
            <w:instrText xml:space="preserve"> PAGEREF _Toc91636764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"_Toc91636765" </w:instrText>
          </w:r>
          <w:r>
            <w:fldChar w:fldCharType="separate"/>
          </w:r>
          <w:r>
            <w:rPr>
              <w:rStyle w:val="16"/>
            </w:rPr>
            <w:t>3.6数据库级设计决策</w:t>
          </w:r>
          <w:r>
            <w:tab/>
          </w:r>
          <w:r>
            <w:fldChar w:fldCharType="begin"/>
          </w:r>
          <w:r>
            <w:instrText xml:space="preserve"> PAGEREF _Toc91636765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"_Toc91636766" </w:instrText>
          </w:r>
          <w:r>
            <w:fldChar w:fldCharType="separate"/>
          </w:r>
          <w:r>
            <w:rPr>
              <w:rStyle w:val="16"/>
            </w:rPr>
            <w:t>3.6.1基本决策概述</w:t>
          </w:r>
          <w:r>
            <w:tab/>
          </w:r>
          <w:r>
            <w:fldChar w:fldCharType="begin"/>
          </w:r>
          <w:r>
            <w:instrText xml:space="preserve"> PAGEREF _Toc91636766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"_Toc91636767" </w:instrText>
          </w:r>
          <w:r>
            <w:fldChar w:fldCharType="separate"/>
          </w:r>
          <w:r>
            <w:rPr>
              <w:rStyle w:val="16"/>
            </w:rPr>
            <w:t>3.6.2数据库ER图与物理模型</w:t>
          </w:r>
          <w:r>
            <w:tab/>
          </w:r>
          <w:r>
            <w:fldChar w:fldCharType="begin"/>
          </w:r>
          <w:r>
            <w:instrText xml:space="preserve"> PAGEREF _Toc91636767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"_Toc91636768" </w:instrText>
          </w:r>
          <w:r>
            <w:fldChar w:fldCharType="separate"/>
          </w:r>
          <w:r>
            <w:rPr>
              <w:rStyle w:val="16"/>
            </w:rPr>
            <w:t>3.6.3用于数据库访问或操纵的软件配置项的详细设计</w:t>
          </w:r>
          <w:r>
            <w:tab/>
          </w:r>
          <w:r>
            <w:fldChar w:fldCharType="begin"/>
          </w:r>
          <w:r>
            <w:instrText xml:space="preserve"> PAGEREF _Toc91636768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"_Toc91636769" </w:instrText>
          </w:r>
          <w:r>
            <w:fldChar w:fldCharType="separate"/>
          </w:r>
          <w:r>
            <w:rPr>
              <w:rStyle w:val="16"/>
            </w:rPr>
            <w:t>3.6.4数据字典</w:t>
          </w:r>
          <w:r>
            <w:tab/>
          </w:r>
          <w:r>
            <w:fldChar w:fldCharType="begin"/>
          </w:r>
          <w:r>
            <w:instrText xml:space="preserve"> PAGEREF _Toc91636769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"_Toc91636770" </w:instrText>
          </w:r>
          <w:r>
            <w:fldChar w:fldCharType="separate"/>
          </w:r>
          <w:r>
            <w:rPr>
              <w:rStyle w:val="16"/>
            </w:rPr>
            <w:t>3.7保密性和私密性</w:t>
          </w:r>
          <w:r>
            <w:tab/>
          </w:r>
          <w:r>
            <w:fldChar w:fldCharType="begin"/>
          </w:r>
          <w:r>
            <w:instrText xml:space="preserve"> PAGEREF _Toc91636770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"_Toc91636771" </w:instrText>
          </w:r>
          <w:r>
            <w:fldChar w:fldCharType="separate"/>
          </w:r>
          <w:r>
            <w:rPr>
              <w:rStyle w:val="16"/>
            </w:rPr>
            <w:t>4 体系结构设计</w:t>
          </w:r>
          <w:r>
            <w:tab/>
          </w:r>
          <w:r>
            <w:fldChar w:fldCharType="begin"/>
          </w:r>
          <w:r>
            <w:instrText xml:space="preserve"> PAGEREF _Toc91636771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"_Toc91636772" </w:instrText>
          </w:r>
          <w:r>
            <w:fldChar w:fldCharType="separate"/>
          </w:r>
          <w:r>
            <w:rPr>
              <w:rStyle w:val="16"/>
            </w:rPr>
            <w:t>4.1 体系结构</w:t>
          </w:r>
          <w:r>
            <w:tab/>
          </w:r>
          <w:r>
            <w:fldChar w:fldCharType="begin"/>
          </w:r>
          <w:r>
            <w:instrText xml:space="preserve"> PAGEREF _Toc91636772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"_Toc91636773" </w:instrText>
          </w:r>
          <w:r>
            <w:fldChar w:fldCharType="separate"/>
          </w:r>
          <w:r>
            <w:rPr>
              <w:rStyle w:val="16"/>
            </w:rPr>
            <w:t>4.1.1 程序(模块)划分</w:t>
          </w:r>
          <w:r>
            <w:tab/>
          </w:r>
          <w:r>
            <w:fldChar w:fldCharType="begin"/>
          </w:r>
          <w:r>
            <w:instrText xml:space="preserve"> PAGEREF _Toc91636773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"_Toc91636774" </w:instrText>
          </w:r>
          <w:r>
            <w:fldChar w:fldCharType="separate"/>
          </w:r>
          <w:r>
            <w:rPr>
              <w:rStyle w:val="16"/>
            </w:rPr>
            <w:t>4.1.2业务流图</w:t>
          </w:r>
          <w:r>
            <w:tab/>
          </w:r>
          <w:r>
            <w:fldChar w:fldCharType="begin"/>
          </w:r>
          <w:r>
            <w:instrText xml:space="preserve"> PAGEREF _Toc91636774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"_Toc91636775" </w:instrText>
          </w:r>
          <w:r>
            <w:fldChar w:fldCharType="separate"/>
          </w:r>
          <w:r>
            <w:rPr>
              <w:rStyle w:val="16"/>
            </w:rPr>
            <w:t>4.1.3系统HIPO图</w:t>
          </w:r>
          <w:r>
            <w:tab/>
          </w:r>
          <w:r>
            <w:fldChar w:fldCharType="begin"/>
          </w:r>
          <w:r>
            <w:instrText xml:space="preserve"> PAGEREF _Toc91636775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"_Toc91636776" </w:instrText>
          </w:r>
          <w:r>
            <w:fldChar w:fldCharType="separate"/>
          </w:r>
          <w:r>
            <w:rPr>
              <w:rStyle w:val="16"/>
            </w:rPr>
            <w:t>4.1.4用户PAD及程序流程图说明</w:t>
          </w:r>
          <w:r>
            <w:tab/>
          </w:r>
          <w:r>
            <w:fldChar w:fldCharType="begin"/>
          </w:r>
          <w:r>
            <w:instrText xml:space="preserve"> PAGEREF _Toc91636776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"_Toc91636777" </w:instrText>
          </w:r>
          <w:r>
            <w:fldChar w:fldCharType="separate"/>
          </w:r>
          <w:r>
            <w:rPr>
              <w:rStyle w:val="16"/>
            </w:rPr>
            <w:t>4.1.5 管理员N-S图</w:t>
          </w:r>
          <w:r>
            <w:tab/>
          </w:r>
          <w:r>
            <w:fldChar w:fldCharType="begin"/>
          </w:r>
          <w:r>
            <w:instrText xml:space="preserve"> PAGEREF _Toc91636777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"_Toc91636778" </w:instrText>
          </w:r>
          <w:r>
            <w:fldChar w:fldCharType="separate"/>
          </w:r>
          <w:r>
            <w:rPr>
              <w:rStyle w:val="16"/>
            </w:rPr>
            <w:t>4.2 全局数据结构说明</w:t>
          </w:r>
          <w:r>
            <w:tab/>
          </w:r>
          <w:r>
            <w:fldChar w:fldCharType="begin"/>
          </w:r>
          <w:r>
            <w:instrText xml:space="preserve"> PAGEREF _Toc91636778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"_Toc91636779" </w:instrText>
          </w:r>
          <w:r>
            <w:fldChar w:fldCharType="separate"/>
          </w:r>
          <w:r>
            <w:rPr>
              <w:rStyle w:val="16"/>
            </w:rPr>
            <w:t>4.2.1 常量</w:t>
          </w:r>
          <w:r>
            <w:tab/>
          </w:r>
          <w:r>
            <w:fldChar w:fldCharType="begin"/>
          </w:r>
          <w:r>
            <w:instrText xml:space="preserve"> PAGEREF _Toc91636779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8296"/>
            </w:tabs>
            <w:ind w:left="112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"_Toc91636780" </w:instrText>
          </w:r>
          <w:r>
            <w:fldChar w:fldCharType="separate"/>
          </w:r>
          <w:r>
            <w:rPr>
              <w:rStyle w:val="16"/>
            </w:rPr>
            <w:t>4.2.2 数据结构</w:t>
          </w:r>
          <w:r>
            <w:tab/>
          </w:r>
          <w:r>
            <w:fldChar w:fldCharType="begin"/>
          </w:r>
          <w:r>
            <w:instrText xml:space="preserve"> PAGEREF _Toc91636780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"_Toc91636781" </w:instrText>
          </w:r>
          <w:r>
            <w:fldChar w:fldCharType="separate"/>
          </w:r>
          <w:r>
            <w:rPr>
              <w:rStyle w:val="16"/>
            </w:rPr>
            <w:t>4.3 执行概念</w:t>
          </w:r>
          <w:r>
            <w:tab/>
          </w:r>
          <w:r>
            <w:fldChar w:fldCharType="begin"/>
          </w:r>
          <w:r>
            <w:instrText xml:space="preserve"> PAGEREF _Toc91636781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"_Toc91636782" </w:instrText>
          </w:r>
          <w:r>
            <w:fldChar w:fldCharType="separate"/>
          </w:r>
          <w:r>
            <w:rPr>
              <w:rStyle w:val="16"/>
            </w:rPr>
            <w:t>5 详细设计</w:t>
          </w:r>
          <w:r>
            <w:tab/>
          </w:r>
          <w:r>
            <w:fldChar w:fldCharType="begin"/>
          </w:r>
          <w:r>
            <w:instrText xml:space="preserve"> PAGEREF _Toc91636782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"_Toc91636783" </w:instrText>
          </w:r>
          <w:r>
            <w:fldChar w:fldCharType="separate"/>
          </w:r>
          <w:r>
            <w:rPr>
              <w:rStyle w:val="16"/>
            </w:rPr>
            <w:t>5.1 伪代码</w:t>
          </w:r>
          <w:r>
            <w:tab/>
          </w:r>
          <w:r>
            <w:fldChar w:fldCharType="begin"/>
          </w:r>
          <w:r>
            <w:instrText xml:space="preserve"> PAGEREF _Toc91636783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pPr>
            <w:pStyle w:val="10"/>
            <w:tabs>
              <w:tab w:val="right" w:leader="dot" w:pos="8296"/>
            </w:tabs>
            <w:ind w:left="560"/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"_Toc91636784" </w:instrText>
          </w:r>
          <w:r>
            <w:fldChar w:fldCharType="separate"/>
          </w:r>
          <w:r>
            <w:rPr>
              <w:rStyle w:val="16"/>
            </w:rPr>
            <w:t>5.2 界面原型</w:t>
          </w:r>
          <w:r>
            <w:tab/>
          </w:r>
          <w:r>
            <w:fldChar w:fldCharType="begin"/>
          </w:r>
          <w:r>
            <w:instrText xml:space="preserve"> PAGEREF _Toc91636784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"_Toc91636785" </w:instrText>
          </w:r>
          <w:r>
            <w:fldChar w:fldCharType="separate"/>
          </w:r>
          <w:r>
            <w:rPr>
              <w:rStyle w:val="16"/>
            </w:rPr>
            <w:t>6 需求的可追踪性</w:t>
          </w:r>
          <w:r>
            <w:tab/>
          </w:r>
          <w:r>
            <w:fldChar w:fldCharType="begin"/>
          </w:r>
          <w:r>
            <w:instrText xml:space="preserve"> PAGEREF _Toc91636785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"_Toc91636786" </w:instrText>
          </w:r>
          <w:r>
            <w:fldChar w:fldCharType="separate"/>
          </w:r>
          <w:r>
            <w:rPr>
              <w:rStyle w:val="16"/>
            </w:rPr>
            <w:t>7 注解</w:t>
          </w:r>
          <w:r>
            <w:tab/>
          </w:r>
          <w:r>
            <w:fldChar w:fldCharType="begin"/>
          </w:r>
          <w:r>
            <w:instrText xml:space="preserve"> PAGEREF _Toc91636786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pStyle w:val="9"/>
            <w:tabs>
              <w:tab w:val="right" w:leader="dot" w:pos="8296"/>
            </w:tabs>
            <w:rPr>
              <w:rFonts w:eastAsiaTheme="minorEastAsia"/>
              <w:sz w:val="21"/>
            </w:rPr>
          </w:pPr>
          <w:r>
            <w:fldChar w:fldCharType="begin"/>
          </w:r>
          <w:r>
            <w:instrText xml:space="preserve"> HYPERLINK \l "_Toc91636787" </w:instrText>
          </w:r>
          <w:r>
            <w:fldChar w:fldCharType="separate"/>
          </w:r>
          <w:r>
            <w:rPr>
              <w:rStyle w:val="16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_Toc91636787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fldChar w:fldCharType="end"/>
          </w:r>
        </w:p>
        <w:p>
          <w:pPr>
            <w:rPr>
              <w:sz w:val="21"/>
              <w:szCs w:val="21"/>
            </w:rPr>
          </w:pPr>
          <w:r>
            <w:rPr>
              <w:b/>
              <w:bCs/>
              <w:sz w:val="21"/>
              <w:szCs w:val="21"/>
              <w:lang w:val="zh-CN"/>
            </w:rPr>
            <w:fldChar w:fldCharType="end"/>
          </w:r>
        </w:p>
      </w:sdtContent>
    </w:sdt>
    <w:p>
      <w:pPr>
        <w:widowControl/>
        <w:jc w:val="left"/>
        <w:rPr>
          <w:sz w:val="21"/>
          <w:szCs w:val="21"/>
        </w:rPr>
      </w:pPr>
      <w:r>
        <w:rPr>
          <w:sz w:val="21"/>
          <w:szCs w:val="21"/>
        </w:rPr>
        <w:br w:type="page"/>
      </w:r>
    </w:p>
    <w:p>
      <w:pPr>
        <w:pStyle w:val="2"/>
        <w:rPr>
          <w:sz w:val="48"/>
          <w:szCs w:val="48"/>
        </w:rPr>
      </w:pPr>
      <w:bookmarkStart w:id="1" w:name="_Toc91636747"/>
      <w:r>
        <w:rPr>
          <w:sz w:val="48"/>
          <w:szCs w:val="48"/>
        </w:rPr>
        <w:t>1 引言</w:t>
      </w:r>
      <w:bookmarkEnd w:id="1"/>
      <w:r>
        <w:rPr>
          <w:sz w:val="48"/>
          <w:szCs w:val="48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本章应分为以下几条。</w:t>
      </w:r>
    </w:p>
    <w:tbl>
      <w:tblPr>
        <w:tblStyle w:val="13"/>
        <w:tblpPr w:leftFromText="180" w:rightFromText="180" w:vertAnchor="text" w:horzAnchor="margin" w:tblpY="1221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ascii="宋体" w:hAnsi="宋体" w:cs="Times New Roman"/>
                <w:sz w:val="21"/>
                <w:szCs w:val="21"/>
              </w:rPr>
              <w:t xml:space="preserve">[  ] 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ascii="宋体" w:hAnsi="宋体" w:cs="Times New Roman"/>
                <w:sz w:val="21"/>
                <w:szCs w:val="21"/>
              </w:rPr>
              <w:t xml:space="preserve">[  ] 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ascii="宋体" w:hAnsi="宋体" w:cs="Times New Roman"/>
                <w:sz w:val="21"/>
                <w:szCs w:val="21"/>
              </w:rPr>
              <w:t>[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√</w:t>
            </w:r>
            <w:r>
              <w:rPr>
                <w:rFonts w:ascii="宋体" w:hAnsi="宋体" w:cs="Times New Roman"/>
                <w:sz w:val="21"/>
                <w:szCs w:val="21"/>
              </w:rPr>
              <w:t xml:space="preserve">] 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正在修改</w:t>
            </w: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文件标识：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ascii="宋体" w:hAnsi="宋体" w:cs="Times New Roman"/>
                <w:sz w:val="21"/>
                <w:szCs w:val="21"/>
              </w:rPr>
              <w:t>SE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2020</w:t>
            </w:r>
            <w:r>
              <w:rPr>
                <w:rFonts w:ascii="宋体" w:hAnsi="宋体" w:cs="Times New Roman"/>
                <w:sz w:val="21"/>
                <w:szCs w:val="21"/>
              </w:rPr>
              <w:t>-G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004</w:t>
            </w:r>
            <w:r>
              <w:rPr>
                <w:rFonts w:ascii="宋体" w:hAnsi="宋体" w:cs="Times New Roman"/>
                <w:sz w:val="21"/>
                <w:szCs w:val="21"/>
              </w:rPr>
              <w:t>-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软件</w:t>
            </w:r>
            <w:r>
              <w:rPr>
                <w:rFonts w:ascii="宋体" w:hAnsi="宋体" w:cs="Times New Roman"/>
                <w:sz w:val="21"/>
                <w:szCs w:val="21"/>
              </w:rPr>
              <w:t>(结构)设计说明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当前版本：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ascii="宋体" w:hAnsi="宋体" w:cs="Times New Roman"/>
                <w:sz w:val="21"/>
                <w:szCs w:val="21"/>
              </w:rPr>
              <w:t>0.2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作者：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林敏杰、陈沿良、林舒逸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0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auto"/>
            <w:vAlign w:val="center"/>
          </w:tcPr>
          <w:p>
            <w:pPr>
              <w:widowControl/>
              <w:adjustRightInd w:val="0"/>
              <w:snapToGrid w:val="0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</w:p>
        </w:tc>
        <w:tc>
          <w:tcPr>
            <w:tcW w:w="141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完成日期：</w:t>
            </w:r>
          </w:p>
        </w:tc>
        <w:tc>
          <w:tcPr>
            <w:tcW w:w="492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ind w:firstLine="420"/>
              <w:jc w:val="left"/>
              <w:rPr>
                <w:rFonts w:ascii="宋体" w:hAnsi="宋体" w:cs="Times New Roman"/>
                <w:sz w:val="21"/>
                <w:szCs w:val="21"/>
              </w:rPr>
            </w:pPr>
            <w:r>
              <w:rPr>
                <w:rFonts w:hint="eastAsia" w:ascii="宋体" w:hAnsi="宋体" w:cs="Times New Roman"/>
                <w:sz w:val="21"/>
                <w:szCs w:val="21"/>
              </w:rPr>
              <w:t>2021/1</w:t>
            </w:r>
            <w:r>
              <w:rPr>
                <w:rFonts w:ascii="宋体" w:hAnsi="宋体" w:cs="Times New Roman"/>
                <w:sz w:val="21"/>
                <w:szCs w:val="21"/>
              </w:rPr>
              <w:t>2</w:t>
            </w:r>
            <w:r>
              <w:rPr>
                <w:rFonts w:hint="eastAsia" w:ascii="宋体" w:hAnsi="宋体" w:cs="Times New Roman"/>
                <w:sz w:val="21"/>
                <w:szCs w:val="21"/>
              </w:rPr>
              <w:t>/</w:t>
            </w:r>
            <w:r>
              <w:rPr>
                <w:rFonts w:ascii="宋体" w:hAnsi="宋体" w:cs="Times New Roman"/>
                <w:sz w:val="21"/>
                <w:szCs w:val="21"/>
              </w:rPr>
              <w:t>28</w:t>
            </w:r>
          </w:p>
        </w:tc>
      </w:tr>
    </w:tbl>
    <w:p>
      <w:pPr>
        <w:pStyle w:val="3"/>
        <w:rPr>
          <w:sz w:val="36"/>
          <w:szCs w:val="36"/>
        </w:rPr>
      </w:pPr>
      <w:bookmarkStart w:id="2" w:name="_Toc91636748"/>
      <w:r>
        <w:rPr>
          <w:sz w:val="36"/>
          <w:szCs w:val="36"/>
        </w:rPr>
        <w:t>1.1 标识</w:t>
      </w:r>
      <w:bookmarkEnd w:id="2"/>
      <w:r>
        <w:rPr>
          <w:sz w:val="36"/>
          <w:szCs w:val="36"/>
        </w:rPr>
        <w:t xml:space="preserve"> </w:t>
      </w:r>
    </w:p>
    <w:p>
      <w:pPr>
        <w:pStyle w:val="3"/>
        <w:rPr>
          <w:sz w:val="36"/>
          <w:szCs w:val="36"/>
        </w:rPr>
      </w:pPr>
      <w:bookmarkStart w:id="3" w:name="_Toc91636749"/>
      <w:r>
        <w:rPr>
          <w:sz w:val="36"/>
          <w:szCs w:val="36"/>
        </w:rPr>
        <w:t>1.2 系统概述</w:t>
      </w:r>
      <w:bookmarkEnd w:id="3"/>
      <w:r>
        <w:rPr>
          <w:sz w:val="36"/>
          <w:szCs w:val="36"/>
        </w:rPr>
        <w:t xml:space="preserve"> 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本文档适用快递代拿小程序项目：“东风代拿”。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“东风代拿”是一款以发送和接受快递代拿订单主要功能的微信小程序，追求简洁界面、充实功能、无收费，操作简单易上手，能快速帮助有快递代拿需要的人群实现需求。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需方：杨枨老师；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投资方兼开发方：</w:t>
      </w:r>
      <w:r>
        <w:rPr>
          <w:sz w:val="21"/>
          <w:szCs w:val="21"/>
        </w:rPr>
        <w:t>G014小组；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当然用户：杨枨老师；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典型用户：麻宇航、陈文宇、高泽枭；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支持机构：浙大城市学院；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项目首先会在</w:t>
      </w:r>
      <w:r>
        <w:rPr>
          <w:sz w:val="21"/>
          <w:szCs w:val="21"/>
        </w:rPr>
        <w:t>G014小组成员电脑上的模拟器试运行，正式版将在杨枨老师的手机上运行。</w:t>
      </w: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开发历史：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2021.9.15-2021.9.29 课题选择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2021.9.30-2021.10.13 项目计划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2021.10.14-2021.10.20可行性分析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2021.10.21-2021.10.24需求说明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2021.10.25-2021.10.30系统设计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2021.11.1-2021.11.6详细设计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2021.11.7-2021.12.1项目开发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2021.12.1-2021.12.15系统测试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2021.12.16-2021.12.29项目总结</w:t>
      </w:r>
    </w:p>
    <w:p>
      <w:pPr>
        <w:rPr>
          <w:rFonts w:ascii="宋体" w:hAnsi="宋体"/>
          <w:sz w:val="21"/>
          <w:szCs w:val="21"/>
        </w:rPr>
      </w:pPr>
    </w:p>
    <w:p>
      <w:pPr>
        <w:rPr>
          <w:rFonts w:ascii="宋体" w:hAnsi="宋体"/>
          <w:sz w:val="21"/>
          <w:szCs w:val="21"/>
        </w:rPr>
      </w:pPr>
      <w:r>
        <w:rPr>
          <w:rFonts w:hint="eastAsia" w:ascii="宋体" w:hAnsi="宋体"/>
          <w:sz w:val="21"/>
          <w:szCs w:val="21"/>
        </w:rPr>
        <w:t>相关文档：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SE2021-G014-正式选题1.0.docx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SE2021-G014-项目计划书1.0.docx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SE2021-G014-可行性分析(研究)报告(FAR)1.0.docx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SE2021-G014-软件需求说明(SRS)1.0.docx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SE2021-G014-系统设计说明1.0.docx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SE2021-G014-软件(结构)设计说明1.0.docx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SE2021-G014-软件代码规范说明1.0.docx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SE2021-G014-代码走查1.0.docx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SE2021-G014-用户手册1.0.docx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SE2021-G014-软件测试用例说明1.0.docx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SE2021-G014-软件测试分析报告1.0.docx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SE2021-G014-项目开发总结报告1.0.docx</w:t>
      </w:r>
    </w:p>
    <w:p>
      <w:pPr>
        <w:pStyle w:val="3"/>
        <w:rPr>
          <w:sz w:val="36"/>
          <w:szCs w:val="36"/>
        </w:rPr>
      </w:pPr>
      <w:bookmarkStart w:id="4" w:name="_Toc91636750"/>
      <w:r>
        <w:rPr>
          <w:sz w:val="36"/>
          <w:szCs w:val="36"/>
        </w:rPr>
        <w:t>1.3 文档概述</w:t>
      </w:r>
      <w:bookmarkEnd w:id="4"/>
      <w:r>
        <w:rPr>
          <w:sz w:val="36"/>
          <w:szCs w:val="36"/>
        </w:rPr>
        <w:t xml:space="preserve"> </w:t>
      </w:r>
    </w:p>
    <w:p>
      <w:pPr>
        <w:ind w:firstLine="420"/>
        <w:rPr>
          <w:sz w:val="21"/>
          <w:szCs w:val="21"/>
        </w:rPr>
      </w:pPr>
      <w:r>
        <w:rPr>
          <w:rFonts w:hint="eastAsia"/>
          <w:sz w:val="21"/>
          <w:szCs w:val="21"/>
        </w:rPr>
        <w:t>本设计说明用于指导设计“东风代拿</w:t>
      </w:r>
      <w:r>
        <w:rPr>
          <w:sz w:val="21"/>
          <w:szCs w:val="21"/>
        </w:rPr>
        <w:t>”</w:t>
      </w:r>
      <w:r>
        <w:rPr>
          <w:rFonts w:hint="eastAsia"/>
          <w:sz w:val="21"/>
          <w:szCs w:val="21"/>
        </w:rPr>
        <w:t>小程序</w:t>
      </w:r>
      <w:r>
        <w:rPr>
          <w:sz w:val="21"/>
          <w:szCs w:val="21"/>
        </w:rPr>
        <w:t>项目顺利进行并最终通过评审的项目产品。本需求说明面向项目组全体成员。</w:t>
      </w:r>
    </w:p>
    <w:p>
      <w:pPr>
        <w:pStyle w:val="3"/>
        <w:rPr>
          <w:sz w:val="36"/>
          <w:szCs w:val="36"/>
        </w:rPr>
      </w:pPr>
      <w:bookmarkStart w:id="5" w:name="_Toc91636751"/>
      <w:r>
        <w:rPr>
          <w:sz w:val="36"/>
          <w:szCs w:val="36"/>
        </w:rPr>
        <w:t>1.4 基线</w:t>
      </w:r>
      <w:bookmarkEnd w:id="5"/>
      <w:r>
        <w:rPr>
          <w:sz w:val="36"/>
          <w:szCs w:val="36"/>
        </w:rPr>
        <w:t xml:space="preserve"> 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SE2021-G014-正式选题1.0.docx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SE2021-G014-项目计划书1.0.docx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SE2021-G014-可行性分析(研究)报告(FAR)1.0.docx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SE2021-G014-软件需求说明(SRS)1.0.docx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SE2021-G014-系统设计说明1.0.docx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SE2021-G014-软件(结构)设计说明1.0.docx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SE2021-G014-软件代码规范说明1.0.docx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SE2021-G014-代码走查1.0.docx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SE2021-G014-用户手册1.0.docx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SE2021-G014-软件测试用例说明1.0.docx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SE2021-G014-软件测试分析报告1.0.docx</w:t>
      </w:r>
    </w:p>
    <w:p>
      <w:pPr>
        <w:rPr>
          <w:rFonts w:ascii="宋体" w:hAnsi="宋体"/>
          <w:sz w:val="21"/>
          <w:szCs w:val="21"/>
        </w:rPr>
      </w:pPr>
      <w:r>
        <w:rPr>
          <w:rFonts w:ascii="宋体" w:hAnsi="宋体"/>
          <w:sz w:val="21"/>
          <w:szCs w:val="21"/>
        </w:rPr>
        <w:t>SE2021-G014-项目开发总结报告1.0.docx</w:t>
      </w:r>
    </w:p>
    <w:p>
      <w:pPr>
        <w:pStyle w:val="2"/>
        <w:rPr>
          <w:sz w:val="36"/>
          <w:szCs w:val="36"/>
        </w:rPr>
      </w:pPr>
      <w:bookmarkStart w:id="6" w:name="_Toc91636752"/>
      <w:r>
        <w:rPr>
          <w:sz w:val="36"/>
          <w:szCs w:val="36"/>
        </w:rPr>
        <w:t>2 引用文件</w:t>
      </w:r>
      <w:bookmarkEnd w:id="6"/>
      <w:r>
        <w:rPr>
          <w:sz w:val="36"/>
          <w:szCs w:val="36"/>
        </w:rPr>
        <w:t xml:space="preserve"> 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[1]《GB T-8567-2006计算机软件文档编制规范》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[2]《SE2020-G014-项目计划1.0》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[3]《SE2020-G014-可行性分析1.0》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[4]《SE2021-G014-软件需求说明1.0》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[5]《SE2021-G014-系统设计说明1.0.docx》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[6]《SE2021-G014-软件(结构)设计说明1.0》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[7]《SE2021-G014-软件代码规范说明1.0》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[8]《SE2021-G014-代码走查1.0》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[9]《SE2021-G014-用户手册1.0》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[10]《SE2021-G014-软件测试用例说明1.0》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[11]《SE2021-G014-软件测试分析报告1.0》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[12]《SE2021-G014-项目开发总结报告1.0》</w:t>
      </w:r>
    </w:p>
    <w:p>
      <w:pPr>
        <w:pStyle w:val="2"/>
        <w:rPr>
          <w:sz w:val="36"/>
          <w:szCs w:val="36"/>
        </w:rPr>
      </w:pPr>
      <w:bookmarkStart w:id="7" w:name="_Toc91636753"/>
      <w:r>
        <w:rPr>
          <w:sz w:val="36"/>
          <w:szCs w:val="36"/>
        </w:rPr>
        <w:t>3 设计决策</w:t>
      </w:r>
      <w:bookmarkEnd w:id="7"/>
      <w:r>
        <w:rPr>
          <w:sz w:val="36"/>
          <w:szCs w:val="36"/>
        </w:rPr>
        <w:t xml:space="preserve"> </w:t>
      </w:r>
    </w:p>
    <w:p>
      <w:pPr>
        <w:pStyle w:val="3"/>
        <w:rPr>
          <w:sz w:val="36"/>
          <w:szCs w:val="36"/>
        </w:rPr>
      </w:pPr>
      <w:bookmarkStart w:id="8" w:name="_Toc91620921"/>
      <w:bookmarkStart w:id="9" w:name="_Toc91636754"/>
      <w:bookmarkStart w:id="10" w:name="_Toc3360"/>
      <w:bookmarkStart w:id="11" w:name="_Toc57398287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.1用户接口</w:t>
      </w:r>
      <w:bookmarkEnd w:id="8"/>
      <w:bookmarkEnd w:id="9"/>
      <w:bookmarkEnd w:id="10"/>
      <w:bookmarkEnd w:id="11"/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1.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将要采用的图形用户界面（GUI）标准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2.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屏幕布局自适应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3.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每个屏幕的标准按钮（参考UI界面图）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4.</w:t>
      </w:r>
      <w:r>
        <w:rPr>
          <w:rFonts w:ascii="宋体" w:hAnsi="宋体"/>
          <w:sz w:val="24"/>
          <w:szCs w:val="28"/>
        </w:rPr>
        <w:t xml:space="preserve"> </w:t>
      </w:r>
      <w:r>
        <w:rPr>
          <w:rFonts w:hint="eastAsia" w:ascii="宋体" w:hAnsi="宋体"/>
          <w:sz w:val="24"/>
          <w:szCs w:val="28"/>
        </w:rPr>
        <w:t>错误信息显示标准——提示框跳出错误信息</w:t>
      </w:r>
    </w:p>
    <w:p>
      <w:pPr>
        <w:ind w:firstLine="420"/>
      </w:pPr>
    </w:p>
    <w:p>
      <w:pPr>
        <w:pStyle w:val="3"/>
        <w:rPr>
          <w:sz w:val="36"/>
          <w:szCs w:val="36"/>
        </w:rPr>
      </w:pPr>
      <w:bookmarkStart w:id="12" w:name="_Toc91620922"/>
      <w:bookmarkStart w:id="13" w:name="_Toc57398288"/>
      <w:bookmarkStart w:id="14" w:name="_Toc91636755"/>
      <w:bookmarkStart w:id="15" w:name="_Toc26592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.2内部接口</w:t>
      </w:r>
      <w:bookmarkEnd w:id="12"/>
      <w:bookmarkEnd w:id="13"/>
      <w:bookmarkEnd w:id="14"/>
      <w:bookmarkEnd w:id="15"/>
    </w:p>
    <w:tbl>
      <w:tblPr>
        <w:tblStyle w:val="13"/>
        <w:tblW w:w="8278" w:type="dxa"/>
        <w:jc w:val="center"/>
        <w:tblCellSpacing w:w="20" w:type="dxa"/>
        <w:tblBorders>
          <w:top w:val="outset" w:color="auto" w:sz="6" w:space="0"/>
          <w:left w:val="outset" w:color="auto" w:sz="6" w:space="0"/>
          <w:bottom w:val="outset" w:color="auto" w:sz="6" w:space="0"/>
          <w:right w:val="outset" w:color="auto" w:sz="6" w:space="0"/>
          <w:insideH w:val="outset" w:color="auto" w:sz="6" w:space="0"/>
          <w:insideV w:val="outset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3"/>
        <w:gridCol w:w="1984"/>
        <w:gridCol w:w="4181"/>
      </w:tblGrid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接口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模块</w:t>
            </w:r>
          </w:p>
        </w:tc>
        <w:tc>
          <w:tcPr>
            <w:tcW w:w="4121" w:type="dxa"/>
            <w:vAlign w:val="center"/>
          </w:tcPr>
          <w:p>
            <w:pPr>
              <w:jc w:val="center"/>
              <w:rPr>
                <w:rFonts w:ascii="宋体" w:hAnsi="宋体"/>
                <w:b/>
                <w:bCs/>
                <w:sz w:val="24"/>
                <w:szCs w:val="24"/>
              </w:rPr>
            </w:pPr>
            <w:r>
              <w:rPr>
                <w:rFonts w:ascii="宋体" w:hAnsi="宋体"/>
                <w:b/>
                <w:bCs/>
                <w:sz w:val="24"/>
                <w:szCs w:val="24"/>
              </w:rPr>
              <w:t>描述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signUp()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注册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用户首次注册时将用户信息存入服务器端的数据库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signIn()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登录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返回账号密码给服务器端，并与数据库中数据比较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setText()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修改用户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基本信息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更新用户基本信息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create</w:t>
            </w:r>
            <w:r>
              <w:rPr>
                <w:rFonts w:hint="eastAsia" w:ascii="宋体" w:hAnsi="宋体"/>
                <w:sz w:val="24"/>
                <w:szCs w:val="24"/>
              </w:rPr>
              <w:t>Diary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创建本地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打卡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通过新增卡片，记录新的</w:t>
            </w:r>
            <w:r>
              <w:rPr>
                <w:rFonts w:hint="eastAsia" w:ascii="宋体" w:hAnsi="宋体"/>
                <w:sz w:val="24"/>
                <w:szCs w:val="24"/>
              </w:rPr>
              <w:t>日记</w:t>
            </w:r>
            <w:r>
              <w:rPr>
                <w:rFonts w:ascii="宋体" w:hAnsi="宋体"/>
                <w:sz w:val="24"/>
                <w:szCs w:val="24"/>
              </w:rPr>
              <w:t>信息并存储至本地数据库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publish</w:t>
            </w:r>
            <w:r>
              <w:rPr>
                <w:rFonts w:hint="eastAsia" w:ascii="宋体" w:hAnsi="宋体"/>
                <w:sz w:val="24"/>
                <w:szCs w:val="24"/>
              </w:rPr>
              <w:t>Diary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完成</w:t>
            </w:r>
            <w:r>
              <w:rPr>
                <w:rFonts w:ascii="宋体" w:hAnsi="宋体"/>
                <w:sz w:val="24"/>
                <w:szCs w:val="24"/>
              </w:rPr>
              <w:t>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打卡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将</w:t>
            </w:r>
            <w:r>
              <w:rPr>
                <w:rFonts w:hint="eastAsia" w:ascii="宋体" w:hAnsi="宋体"/>
                <w:sz w:val="24"/>
                <w:szCs w:val="24"/>
              </w:rPr>
              <w:t>日记</w:t>
            </w:r>
            <w:r>
              <w:rPr>
                <w:rFonts w:ascii="宋体" w:hAnsi="宋体"/>
                <w:sz w:val="24"/>
                <w:szCs w:val="24"/>
              </w:rPr>
              <w:t>信息发送给服务器并存储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seek</w:t>
            </w:r>
            <w:r>
              <w:rPr>
                <w:rFonts w:hint="eastAsia" w:ascii="宋体" w:hAnsi="宋体"/>
                <w:sz w:val="24"/>
                <w:szCs w:val="24"/>
              </w:rPr>
              <w:t>Diary</w:t>
            </w:r>
            <w:r>
              <w:rPr>
                <w:rFonts w:ascii="宋体" w:hAnsi="宋体"/>
                <w:sz w:val="24"/>
                <w:szCs w:val="24"/>
              </w:rPr>
              <w:t>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搜索</w:t>
            </w:r>
            <w:r>
              <w:rPr>
                <w:rFonts w:ascii="宋体" w:hAnsi="宋体"/>
                <w:sz w:val="24"/>
                <w:szCs w:val="24"/>
              </w:rPr>
              <w:t>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打卡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搜索与关键字相同的</w:t>
            </w:r>
            <w:r>
              <w:rPr>
                <w:rFonts w:hint="eastAsia" w:ascii="宋体" w:hAnsi="宋体"/>
                <w:sz w:val="24"/>
                <w:szCs w:val="24"/>
              </w:rPr>
              <w:t>日记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update</w:t>
            </w:r>
            <w:r>
              <w:rPr>
                <w:rFonts w:hint="eastAsia" w:ascii="宋体" w:hAnsi="宋体"/>
                <w:sz w:val="24"/>
                <w:szCs w:val="24"/>
              </w:rPr>
              <w:t>Diary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修改本地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打卡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修改本地数据库中</w:t>
            </w:r>
            <w:r>
              <w:rPr>
                <w:rFonts w:hint="eastAsia" w:ascii="宋体" w:hAnsi="宋体"/>
                <w:sz w:val="24"/>
                <w:szCs w:val="24"/>
              </w:rPr>
              <w:t>日记</w:t>
            </w:r>
            <w:r>
              <w:rPr>
                <w:rFonts w:ascii="宋体" w:hAnsi="宋体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drop</w:t>
            </w:r>
            <w:r>
              <w:rPr>
                <w:rFonts w:hint="eastAsia" w:ascii="宋体" w:hAnsi="宋体"/>
                <w:sz w:val="24"/>
                <w:szCs w:val="24"/>
              </w:rPr>
              <w:t>Diary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删除本地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打卡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删除本地数据库中</w:t>
            </w:r>
            <w:r>
              <w:rPr>
                <w:rFonts w:hint="eastAsia" w:ascii="宋体" w:hAnsi="宋体"/>
                <w:sz w:val="24"/>
                <w:szCs w:val="24"/>
              </w:rPr>
              <w:t>日记</w:t>
            </w:r>
            <w:r>
              <w:rPr>
                <w:rFonts w:ascii="宋体" w:hAnsi="宋体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create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>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创建本地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通过新增卡片，记录新的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  <w:r>
              <w:rPr>
                <w:rFonts w:ascii="宋体" w:hAnsi="宋体"/>
                <w:sz w:val="24"/>
                <w:szCs w:val="24"/>
              </w:rPr>
              <w:t>信息并存储至本地数据库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publish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发布本地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将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  <w:r>
              <w:rPr>
                <w:rFonts w:ascii="宋体" w:hAnsi="宋体"/>
                <w:sz w:val="24"/>
                <w:szCs w:val="24"/>
              </w:rPr>
              <w:t>信息发送给服务器并存储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seek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搜索本地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搜索与关键字相同的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update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修改本地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修改本地数据库中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  <w:r>
              <w:rPr>
                <w:rFonts w:ascii="宋体" w:hAnsi="宋体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drop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删除本地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删除本地数据库中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  <w:r>
              <w:rPr>
                <w:rFonts w:ascii="宋体" w:hAnsi="宋体"/>
                <w:sz w:val="24"/>
                <w:szCs w:val="24"/>
              </w:rPr>
              <w:t>内容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stick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置顶社区热门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发送置顶命令给服务器，改变布局</w:t>
            </w:r>
          </w:p>
        </w:tc>
      </w:tr>
      <w:tr>
        <w:tblPrEx>
          <w:tblBorders>
            <w:top w:val="outset" w:color="auto" w:sz="6" w:space="0"/>
            <w:left w:val="outset" w:color="auto" w:sz="6" w:space="0"/>
            <w:bottom w:val="outset" w:color="auto" w:sz="6" w:space="0"/>
            <w:right w:val="outset" w:color="auto" w:sz="6" w:space="0"/>
            <w:insideH w:val="outset" w:color="auto" w:sz="6" w:space="0"/>
            <w:insideV w:val="outset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blCellSpacing w:w="20" w:type="dxa"/>
          <w:jc w:val="center"/>
        </w:trPr>
        <w:tc>
          <w:tcPr>
            <w:tcW w:w="2053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share</w:t>
            </w:r>
            <w:r>
              <w:rPr>
                <w:rFonts w:hint="eastAsia" w:ascii="宋体" w:hAnsi="宋体"/>
                <w:sz w:val="24"/>
                <w:szCs w:val="24"/>
              </w:rPr>
              <w:t>Post</w:t>
            </w:r>
            <w:r>
              <w:rPr>
                <w:rFonts w:ascii="宋体" w:hAnsi="宋体"/>
                <w:sz w:val="24"/>
                <w:szCs w:val="24"/>
              </w:rPr>
              <w:t xml:space="preserve"> ()</w:t>
            </w:r>
          </w:p>
        </w:tc>
        <w:tc>
          <w:tcPr>
            <w:tcW w:w="1944" w:type="dxa"/>
            <w:vAlign w:val="center"/>
          </w:tcPr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共享社区</w:t>
            </w:r>
          </w:p>
          <w:p>
            <w:pPr>
              <w:jc w:val="center"/>
              <w:rPr>
                <w:rFonts w:ascii="宋体" w:hAnsi="宋体"/>
                <w:sz w:val="24"/>
                <w:szCs w:val="24"/>
              </w:rPr>
            </w:pPr>
            <w:r>
              <w:rPr>
                <w:rFonts w:hint="eastAsia" w:ascii="宋体" w:hAnsi="宋体"/>
                <w:sz w:val="24"/>
                <w:szCs w:val="24"/>
              </w:rPr>
              <w:t>动态</w:t>
            </w:r>
          </w:p>
        </w:tc>
        <w:tc>
          <w:tcPr>
            <w:tcW w:w="4121" w:type="dxa"/>
            <w:vAlign w:val="center"/>
          </w:tcPr>
          <w:p>
            <w:pPr>
              <w:jc w:val="left"/>
              <w:rPr>
                <w:rFonts w:ascii="宋体" w:hAnsi="宋体"/>
                <w:sz w:val="24"/>
                <w:szCs w:val="24"/>
              </w:rPr>
            </w:pPr>
            <w:r>
              <w:rPr>
                <w:rFonts w:ascii="宋体" w:hAnsi="宋体"/>
                <w:sz w:val="24"/>
                <w:szCs w:val="24"/>
              </w:rPr>
              <w:t>发送</w:t>
            </w:r>
            <w:r>
              <w:rPr>
                <w:rFonts w:hint="eastAsia" w:ascii="宋体" w:hAnsi="宋体"/>
                <w:sz w:val="24"/>
                <w:szCs w:val="24"/>
              </w:rPr>
              <w:t>动态</w:t>
            </w:r>
            <w:r>
              <w:rPr>
                <w:rFonts w:ascii="宋体" w:hAnsi="宋体"/>
                <w:sz w:val="24"/>
                <w:szCs w:val="24"/>
              </w:rPr>
              <w:t>信息及命令给服务器</w:t>
            </w:r>
          </w:p>
        </w:tc>
      </w:tr>
    </w:tbl>
    <w:p/>
    <w:p>
      <w:pPr>
        <w:spacing w:line="276" w:lineRule="auto"/>
      </w:pPr>
    </w:p>
    <w:p>
      <w:pPr>
        <w:pStyle w:val="3"/>
        <w:rPr>
          <w:sz w:val="36"/>
          <w:szCs w:val="36"/>
        </w:rPr>
      </w:pPr>
      <w:bookmarkStart w:id="16" w:name="_Toc91620923"/>
      <w:bookmarkStart w:id="17" w:name="_Toc91636756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运行设计决策</w:t>
      </w:r>
      <w:bookmarkEnd w:id="16"/>
      <w:bookmarkEnd w:id="17"/>
    </w:p>
    <w:p>
      <w:pPr>
        <w:pStyle w:val="4"/>
      </w:pPr>
      <w:bookmarkStart w:id="18" w:name="_Toc91636757"/>
      <w:bookmarkStart w:id="19" w:name="_Toc91620924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.1用户功能模块组合</w:t>
      </w:r>
      <w:bookmarkEnd w:id="18"/>
      <w:bookmarkEnd w:id="19"/>
    </w:p>
    <w:p>
      <w:r>
        <w:rPr>
          <w:rFonts w:hint="eastAsia"/>
          <w:b/>
          <w:bCs/>
        </w:rPr>
        <w:t>用户通用：</w:t>
      </w:r>
    </w:p>
    <w:p/>
    <w:tbl>
      <w:tblPr>
        <w:tblStyle w:val="13"/>
        <w:tblW w:w="64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4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81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登录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获取微信授权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修改信息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输入新的用户信息并保存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退出登录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用户退出登录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注销账号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删除与当前账号相关的所有信息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举报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对平台发布的一些问题订单和用户进行举报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72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申诉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对有问题的订单进行申诉</w:t>
            </w:r>
          </w:p>
        </w:tc>
      </w:tr>
    </w:tbl>
    <w:p>
      <w:r>
        <w:rPr>
          <w:rFonts w:hint="eastAsia"/>
          <w:b/>
          <w:bCs/>
        </w:rPr>
        <w:t>受托人：</w:t>
      </w:r>
    </w:p>
    <w:tbl>
      <w:tblPr>
        <w:tblStyle w:val="13"/>
        <w:tblW w:w="64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4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发布订单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在平台上发布订单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查看自己的订单详情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对自己发布且未被接的订单进行信息修改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确认订单已完成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13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对受托人进行评价</w:t>
            </w:r>
          </w:p>
        </w:tc>
      </w:tr>
    </w:tbl>
    <w:p>
      <w:r>
        <w:rPr>
          <w:rFonts w:hint="eastAsia"/>
          <w:b/>
          <w:bCs/>
        </w:rPr>
        <w:t>委托人：</w:t>
      </w:r>
    </w:p>
    <w:tbl>
      <w:tblPr>
        <w:tblStyle w:val="13"/>
        <w:tblW w:w="64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4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在平台上查看订单信息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接受订单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确认接受某个订单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确认订单已完成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2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对委托人进行评价</w:t>
            </w:r>
          </w:p>
        </w:tc>
      </w:tr>
    </w:tbl>
    <w:p/>
    <w:p>
      <w:pPr>
        <w:pStyle w:val="4"/>
      </w:pPr>
      <w:bookmarkStart w:id="20" w:name="_Toc91636758"/>
      <w:bookmarkStart w:id="21" w:name="_Toc91620925"/>
      <w:r>
        <w:t>3</w:t>
      </w:r>
      <w:r>
        <w:rPr>
          <w:rFonts w:hint="eastAsia"/>
        </w:rPr>
        <w:t>.</w:t>
      </w:r>
      <w:r>
        <w:t>3</w:t>
      </w:r>
      <w:r>
        <w:rPr>
          <w:rFonts w:hint="eastAsia"/>
        </w:rPr>
        <w:t>.2管理功能模块组合</w:t>
      </w:r>
      <w:bookmarkEnd w:id="20"/>
      <w:bookmarkEnd w:id="21"/>
    </w:p>
    <w:tbl>
      <w:tblPr>
        <w:tblStyle w:val="13"/>
        <w:tblW w:w="64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00"/>
        <w:gridCol w:w="49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58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登录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输入账号密码进行登录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查看平台上发布的订单信息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修改订单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在修改问题订单的信息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修改用户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修改存在问题的用户信息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64" w:hRule="atLeast"/>
        </w:trPr>
        <w:tc>
          <w:tcPr>
            <w:tcW w:w="150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封禁</w:t>
            </w:r>
          </w:p>
        </w:tc>
        <w:tc>
          <w:tcPr>
            <w:tcW w:w="49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封禁违规用户</w:t>
            </w:r>
          </w:p>
        </w:tc>
      </w:tr>
    </w:tbl>
    <w:p/>
    <w:p/>
    <w:p>
      <w:pPr>
        <w:pStyle w:val="3"/>
        <w:rPr>
          <w:sz w:val="36"/>
          <w:szCs w:val="36"/>
        </w:rPr>
      </w:pPr>
      <w:bookmarkStart w:id="22" w:name="_Toc91620926"/>
      <w:bookmarkStart w:id="23" w:name="_Toc91636759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4</w:t>
      </w:r>
      <w:r>
        <w:rPr>
          <w:rFonts w:hint="eastAsia"/>
          <w:sz w:val="36"/>
          <w:szCs w:val="36"/>
        </w:rPr>
        <w:t>运行控制</w:t>
      </w:r>
      <w:bookmarkEnd w:id="22"/>
      <w:bookmarkEnd w:id="23"/>
    </w:p>
    <w:p>
      <w:pPr>
        <w:pStyle w:val="4"/>
      </w:pPr>
      <w:bookmarkStart w:id="24" w:name="_Toc91636760"/>
      <w:bookmarkStart w:id="25" w:name="_Toc91620927"/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.1用户功能模块运行控制</w:t>
      </w:r>
      <w:bookmarkEnd w:id="24"/>
      <w:bookmarkEnd w:id="25"/>
    </w:p>
    <w:p>
      <w:r>
        <w:rPr>
          <w:rFonts w:hint="eastAsia"/>
          <w:b/>
          <w:bCs/>
        </w:rPr>
        <w:t>用户通用：</w:t>
      </w:r>
    </w:p>
    <w:tbl>
      <w:tblPr>
        <w:tblStyle w:val="13"/>
        <w:tblW w:w="680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80"/>
        <w:gridCol w:w="522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修改信息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（无需特别验证）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退出登录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询问用户是否确认退出后，再运行下一步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注销账号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t>输入密码判断是否正确，后询问用户是否确认注销，确认后再运行下一步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举报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举报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</w:tbl>
    <w:p>
      <w:r>
        <w:rPr>
          <w:rFonts w:hint="eastAsia"/>
          <w:b/>
          <w:bCs/>
        </w:rPr>
        <w:t>委托人：</w:t>
      </w:r>
    </w:p>
    <w:tbl>
      <w:tblPr>
        <w:tblStyle w:val="13"/>
        <w:tblW w:w="680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80"/>
        <w:gridCol w:w="522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31" w:hRule="atLeast"/>
        </w:trPr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发布订单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验证账号是否被封禁、验证订单内容是否含有违规信息，附件是否符合要求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修改订单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52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</w:tbl>
    <w:p>
      <w:r>
        <w:rPr>
          <w:rFonts w:hint="eastAsia"/>
          <w:b/>
          <w:bCs/>
        </w:rPr>
        <w:t>受托人：</w:t>
      </w:r>
    </w:p>
    <w:tbl>
      <w:tblPr>
        <w:tblStyle w:val="13"/>
        <w:tblW w:w="658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20"/>
        <w:gridCol w:w="50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接受订单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验证账号是否被封禁、订单是否存在</w:t>
            </w:r>
          </w:p>
        </w:tc>
      </w:tr>
    </w:tbl>
    <w:p/>
    <w:p>
      <w:pPr>
        <w:pStyle w:val="4"/>
      </w:pPr>
      <w:bookmarkStart w:id="26" w:name="_Toc91620928"/>
      <w:bookmarkStart w:id="27" w:name="_Toc91636761"/>
      <w:r>
        <w:t>3</w:t>
      </w:r>
      <w:r>
        <w:rPr>
          <w:rFonts w:hint="eastAsia"/>
        </w:rPr>
        <w:t>.</w:t>
      </w:r>
      <w:r>
        <w:t>4</w:t>
      </w:r>
      <w:r>
        <w:rPr>
          <w:rFonts w:hint="eastAsia"/>
        </w:rPr>
        <w:t>.2管理功能模块运行控制</w:t>
      </w:r>
      <w:bookmarkEnd w:id="26"/>
      <w:bookmarkEnd w:id="27"/>
    </w:p>
    <w:tbl>
      <w:tblPr>
        <w:tblStyle w:val="13"/>
        <w:tblW w:w="658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520"/>
        <w:gridCol w:w="50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9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登录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验证管理员账号以及密码，系统核对后才能进行登录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验证管理员身份是否正确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修改订单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验证管理员身份是否正确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修改用户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验证管理员身份是否正确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54" w:hRule="atLeast"/>
        </w:trPr>
        <w:tc>
          <w:tcPr>
            <w:tcW w:w="152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封禁</w:t>
            </w:r>
          </w:p>
        </w:tc>
        <w:tc>
          <w:tcPr>
            <w:tcW w:w="50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验证管理员身份是否正确</w:t>
            </w:r>
          </w:p>
        </w:tc>
      </w:tr>
    </w:tbl>
    <w:p/>
    <w:p>
      <w:pPr>
        <w:pStyle w:val="3"/>
        <w:rPr>
          <w:sz w:val="36"/>
          <w:szCs w:val="36"/>
        </w:rPr>
      </w:pPr>
      <w:bookmarkStart w:id="28" w:name="_Toc91620929"/>
      <w:bookmarkStart w:id="29" w:name="_Toc91636762"/>
      <w:r>
        <w:rPr>
          <w:sz w:val="36"/>
          <w:szCs w:val="36"/>
        </w:rPr>
        <w:t>3</w:t>
      </w:r>
      <w:r>
        <w:rPr>
          <w:rFonts w:hint="eastAsia"/>
          <w:sz w:val="36"/>
          <w:szCs w:val="36"/>
        </w:rPr>
        <w:t>.</w:t>
      </w:r>
      <w:r>
        <w:rPr>
          <w:sz w:val="36"/>
          <w:szCs w:val="36"/>
        </w:rPr>
        <w:t>5</w:t>
      </w:r>
      <w:r>
        <w:rPr>
          <w:rFonts w:hint="eastAsia"/>
          <w:sz w:val="36"/>
          <w:szCs w:val="36"/>
        </w:rPr>
        <w:t>运行时间</w:t>
      </w:r>
      <w:bookmarkEnd w:id="28"/>
      <w:bookmarkEnd w:id="29"/>
    </w:p>
    <w:p>
      <w:pPr>
        <w:pStyle w:val="4"/>
      </w:pPr>
      <w:bookmarkStart w:id="30" w:name="_Toc91620930"/>
      <w:bookmarkStart w:id="31" w:name="_Toc91636763"/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.1用户功能模块运行时间</w:t>
      </w:r>
      <w:bookmarkEnd w:id="30"/>
      <w:bookmarkEnd w:id="31"/>
    </w:p>
    <w:p>
      <w:r>
        <w:rPr>
          <w:rFonts w:hint="eastAsia"/>
          <w:b/>
          <w:bCs/>
        </w:rPr>
        <w:t>用户通用：</w:t>
      </w:r>
    </w:p>
    <w:tbl>
      <w:tblPr>
        <w:tblStyle w:val="13"/>
        <w:tblW w:w="620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47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6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功能模块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93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登录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成功登录响应时间不超过2s；用户名或密码错误提示响应时间不超过5s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99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注册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成功注册响应时间不超过2s；用户名已存在错误提示响应时间不超过3s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修改信息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成功修改信息并保存响应时间不超过3s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3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重置密码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成功重置响应时间不超过3s；新密码与旧密码相同错误提示响应时间不超过3s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退出登录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成功退出登录响应时间不超过2s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0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  <w:vAlign w:val="center"/>
          </w:tcPr>
          <w:p>
            <w:r>
              <w:t>注销账号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成功注销用户响应时间不超过5s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625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举报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成功登录响应时间不超过2s；用户名或密码错误提示响应时间不超过5s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23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举报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93" w:type="dxa"/>
              <w:bottom w:w="0" w:type="dxa"/>
              <w:right w:w="93" w:type="dxa"/>
            </w:tcMar>
          </w:tcPr>
          <w:p>
            <w:r>
              <w:t>成功注册响应时间不超过2s；用户名已存在错误提示响应时间不超过3s</w:t>
            </w:r>
          </w:p>
        </w:tc>
      </w:tr>
    </w:tbl>
    <w:p>
      <w:r>
        <w:rPr>
          <w:rFonts w:hint="eastAsia"/>
          <w:b/>
          <w:bCs/>
        </w:rPr>
        <w:t>委托人：</w:t>
      </w:r>
    </w:p>
    <w:tbl>
      <w:tblPr>
        <w:tblStyle w:val="13"/>
        <w:tblW w:w="620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40"/>
        <w:gridCol w:w="476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67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发布订单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成功发布响应时间不超过2s；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成功发布响应时间不超过2s；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修改订单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成功修改信息并保存响应时间不超过3s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成功确认响应时间不超过2s；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72" w:hRule="atLeast"/>
        </w:trPr>
        <w:tc>
          <w:tcPr>
            <w:tcW w:w="144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476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成功发布响应时间不超过3s；</w:t>
            </w:r>
          </w:p>
        </w:tc>
      </w:tr>
    </w:tbl>
    <w:p>
      <w:r>
        <w:rPr>
          <w:rFonts w:hint="eastAsia"/>
          <w:b/>
          <w:bCs/>
        </w:rPr>
        <w:t>受托人：</w:t>
      </w:r>
    </w:p>
    <w:tbl>
      <w:tblPr>
        <w:tblStyle w:val="13"/>
        <w:tblW w:w="63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80"/>
        <w:gridCol w:w="48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功能模块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查看订单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成功发布响应时间不超过2s；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接受订单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成功接受响应时间不超过2s；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确认完成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成功确认响应时间不超过2s；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进行评价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r>
              <w:t>成功发布响应时间不超过3s；</w:t>
            </w:r>
          </w:p>
        </w:tc>
      </w:tr>
    </w:tbl>
    <w:p/>
    <w:p>
      <w:pPr>
        <w:pStyle w:val="4"/>
      </w:pPr>
      <w:bookmarkStart w:id="32" w:name="_Toc91620931"/>
      <w:bookmarkStart w:id="33" w:name="_Toc91636764"/>
      <w:r>
        <w:t>3</w:t>
      </w:r>
      <w:r>
        <w:rPr>
          <w:rFonts w:hint="eastAsia"/>
        </w:rPr>
        <w:t>.</w:t>
      </w:r>
      <w:r>
        <w:t>5</w:t>
      </w:r>
      <w:r>
        <w:rPr>
          <w:rFonts w:hint="eastAsia"/>
        </w:rPr>
        <w:t>.2管理功能模块运行时间</w:t>
      </w:r>
      <w:bookmarkEnd w:id="32"/>
      <w:bookmarkEnd w:id="33"/>
    </w:p>
    <w:tbl>
      <w:tblPr>
        <w:tblStyle w:val="13"/>
        <w:tblW w:w="636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1480"/>
        <w:gridCol w:w="488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4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功能模块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主要功能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745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登录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成功注册响应时间不超过2s；</w:t>
            </w:r>
          </w:p>
          <w:p>
            <w:pPr>
              <w:spacing w:line="276" w:lineRule="auto"/>
            </w:pPr>
            <w:r>
              <w:t>用户名已存在错误提示响应时间不超过3s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查看订单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反馈时间不超过5s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修改订单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修改订单成功反馈时间不超过5s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修改用户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修改信息成功反馈时间不超过5s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513" w:hRule="atLeast"/>
        </w:trPr>
        <w:tc>
          <w:tcPr>
            <w:tcW w:w="14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封禁</w:t>
            </w:r>
          </w:p>
        </w:tc>
        <w:tc>
          <w:tcPr>
            <w:tcW w:w="4880" w:type="dxa"/>
            <w:tcBorders>
              <w:top w:val="single" w:color="FFFFFF" w:sz="8" w:space="0"/>
              <w:left w:val="single" w:color="FFFFFF" w:sz="8" w:space="0"/>
              <w:bottom w:val="single" w:color="FFFFFF" w:sz="8" w:space="0"/>
              <w:right w:val="single" w:color="FFFFFF" w:sz="8" w:space="0"/>
            </w:tcBorders>
            <w:shd w:val="clear" w:color="auto" w:fill="F5E7E7"/>
            <w:tcMar>
              <w:top w:w="15" w:type="dxa"/>
              <w:left w:w="108" w:type="dxa"/>
              <w:bottom w:w="0" w:type="dxa"/>
              <w:right w:w="108" w:type="dxa"/>
            </w:tcMar>
          </w:tcPr>
          <w:p>
            <w:pPr>
              <w:spacing w:line="276" w:lineRule="auto"/>
            </w:pPr>
            <w:r>
              <w:t>成功封禁响应时间不超过2s；</w:t>
            </w:r>
          </w:p>
        </w:tc>
      </w:tr>
    </w:tbl>
    <w:p>
      <w:pPr>
        <w:spacing w:line="276" w:lineRule="auto"/>
      </w:pPr>
    </w:p>
    <w:p>
      <w:pPr>
        <w:pStyle w:val="3"/>
        <w:rPr>
          <w:sz w:val="36"/>
          <w:szCs w:val="36"/>
        </w:rPr>
      </w:pPr>
      <w:bookmarkStart w:id="34" w:name="_Toc91620932"/>
      <w:bookmarkStart w:id="35" w:name="_Toc91636765"/>
      <w:r>
        <w:rPr>
          <w:rFonts w:hint="eastAsia"/>
          <w:sz w:val="40"/>
          <w:szCs w:val="40"/>
        </w:rPr>
        <w:t>3</w:t>
      </w:r>
      <w:r>
        <w:rPr>
          <w:sz w:val="40"/>
          <w:szCs w:val="40"/>
        </w:rPr>
        <w:t>.6</w:t>
      </w:r>
      <w:r>
        <w:rPr>
          <w:rFonts w:hint="eastAsia"/>
          <w:sz w:val="36"/>
          <w:szCs w:val="36"/>
        </w:rPr>
        <w:t>数据库级设计决策</w:t>
      </w:r>
      <w:bookmarkEnd w:id="34"/>
      <w:bookmarkEnd w:id="35"/>
    </w:p>
    <w:p>
      <w:pPr>
        <w:pStyle w:val="4"/>
      </w:pPr>
      <w:bookmarkStart w:id="36" w:name="_Toc91636766"/>
      <w:bookmarkStart w:id="37" w:name="_Toc91620933"/>
      <w:r>
        <w:rPr>
          <w:sz w:val="40"/>
          <w:szCs w:val="40"/>
        </w:rPr>
        <w:t>3.6.1</w:t>
      </w:r>
      <w:r>
        <w:rPr>
          <w:rFonts w:hint="eastAsia"/>
        </w:rPr>
        <w:t>基本决策概述</w:t>
      </w:r>
      <w:bookmarkEnd w:id="36"/>
      <w:bookmarkEnd w:id="37"/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在本系统中，所有数据表的命名均采用英文单词或简写命名。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A 数据表的命名为子系统简码+数据表的英文单词，如文件系统的草稿表名为：file_drafts。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B 数据字段的命名为表名+字段名，如草稿编号为：drafts_id。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C 数据视图的命名与数据表相同，其前缀为“v_”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D 数据库触发器的命名前缀为“t_”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E 数据表约束的表示方法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主键 Primary Key :PK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外键 Foreign Key :FK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不为空Not NULL : Not null</w:t>
      </w:r>
    </w:p>
    <w:p>
      <w:pPr>
        <w:ind w:firstLine="42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 xml:space="preserve">索引 Index : Index 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F 数据表约束的命名方法：约束类型_数据表名_约束相关字段。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G 存储过程和函数命名多采用小驼峰，与其具体功能相关，与其作用的数据表和字段相联系。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H 在本系统中，与时间先关的属性字段格式为两种，一种精确至天如“yyyy-mm-dd”，数据类型采用datetime，一种精确至秒，格式为“yyyy_mm_dd,hh_mi_ss”，数据类型采用timestamp。</w:t>
      </w:r>
    </w:p>
    <w:p>
      <w:pPr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数据类型定义：数值型：对于整数型数据采用Interger类型，如非必要不采用浮点类型而是采用定点型数据类型decimal(M,D)。字符型：对长度固定的字符型数据采用Char型，不固定采用Varchar型。对于ID型数据无特殊要求时采用整数型，ID有编码要求时采用Char型。</w:t>
      </w:r>
    </w:p>
    <w:p>
      <w:pPr>
        <w:pStyle w:val="4"/>
        <w:rPr>
          <w:sz w:val="36"/>
          <w:szCs w:val="36"/>
        </w:rPr>
      </w:pPr>
      <w:bookmarkStart w:id="38" w:name="_Toc91620934"/>
      <w:bookmarkStart w:id="39" w:name="_Toc91636767"/>
      <w:r>
        <w:rPr>
          <w:sz w:val="40"/>
          <w:szCs w:val="40"/>
        </w:rPr>
        <w:t>3.6.2</w:t>
      </w:r>
      <w:r>
        <w:rPr>
          <w:rFonts w:hint="eastAsia"/>
        </w:rPr>
        <w:t>数据库E</w:t>
      </w:r>
      <w:r>
        <w:t>R</w:t>
      </w:r>
      <w:r>
        <w:rPr>
          <w:rFonts w:hint="eastAsia"/>
        </w:rPr>
        <w:t>图与物理模型</w:t>
      </w:r>
      <w:bookmarkEnd w:id="38"/>
      <w:bookmarkEnd w:id="39"/>
    </w:p>
    <w:p/>
    <w:p>
      <w:pPr>
        <w:jc w:val="center"/>
      </w:pPr>
      <w:r>
        <w:drawing>
          <wp:inline distT="0" distB="0" distL="114300" distR="114300">
            <wp:extent cx="5274310" cy="3048000"/>
            <wp:effectExtent l="0" t="0" r="13970" b="0"/>
            <wp:docPr id="8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图片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560" w:firstLineChars="200"/>
      </w:pPr>
      <w:r>
        <w:rPr>
          <w:rFonts w:hint="eastAsia"/>
        </w:rPr>
        <w:t>在图1的ER图中有6张表，分别是用户账号信息表，委托信息表，申诉表，评价表，违规记录表，管理员表。用户可以有用户ID，昵称、联系电话、地址等属性，用户可以发布委托，用户和委托是一对多的关系。委托具有委托ID、配送员姓名、预计送达时间、委托状态、发布人ID等属性。管理员具有ID和密码的属性，可以管理委托和用户个人信息。</w:t>
      </w:r>
    </w:p>
    <w:p>
      <w:pPr>
        <w:jc w:val="center"/>
      </w:pPr>
    </w:p>
    <w:p>
      <w:r>
        <w:rPr>
          <w:rFonts w:hint="eastAsia"/>
        </w:rPr>
        <w:t>cmd数据库概念模型。将各个实体的属性，主键外键还有联系表明清楚。</w:t>
      </w:r>
    </w:p>
    <w:p>
      <w:pPr>
        <w:ind w:firstLine="400"/>
        <w:rPr>
          <w:rFonts w:ascii="宋体" w:hAnsi="宋体"/>
          <w:sz w:val="24"/>
          <w:szCs w:val="28"/>
        </w:rPr>
      </w:pPr>
    </w:p>
    <w:p>
      <w:pPr>
        <w:jc w:val="center"/>
      </w:pPr>
      <w:r>
        <w:drawing>
          <wp:inline distT="0" distB="0" distL="114300" distR="114300">
            <wp:extent cx="5266690" cy="2449195"/>
            <wp:effectExtent l="0" t="0" r="6350" b="4445"/>
            <wp:docPr id="8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图片 3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449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ind w:firstLine="400"/>
        <w:jc w:val="center"/>
      </w:pPr>
      <w:r>
        <w:t xml:space="preserve">图 </w:t>
      </w:r>
      <w:r>
        <w:fldChar w:fldCharType="begin"/>
      </w:r>
      <w:r>
        <w:instrText xml:space="preserve"> SEQ 图表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</w:rPr>
        <w:t>物理模型</w:t>
      </w:r>
    </w:p>
    <w:p>
      <w:pPr>
        <w:rPr>
          <w:rFonts w:ascii="宋体" w:hAnsi="宋体"/>
          <w:sz w:val="24"/>
          <w:szCs w:val="28"/>
        </w:rPr>
      </w:pPr>
      <w:r>
        <w:tab/>
      </w:r>
      <w:r>
        <w:rPr>
          <w:rFonts w:hint="eastAsia" w:ascii="宋体" w:hAnsi="宋体"/>
          <w:sz w:val="24"/>
          <w:szCs w:val="28"/>
        </w:rPr>
        <w:t>图</w:t>
      </w:r>
      <w:r>
        <w:rPr>
          <w:rFonts w:ascii="宋体" w:hAnsi="宋体"/>
          <w:sz w:val="24"/>
          <w:szCs w:val="28"/>
        </w:rPr>
        <w:t>2</w:t>
      </w:r>
      <w:r>
        <w:rPr>
          <w:rFonts w:hint="eastAsia" w:ascii="宋体" w:hAnsi="宋体"/>
          <w:sz w:val="24"/>
          <w:szCs w:val="28"/>
        </w:rPr>
        <w:t>是同时得到的详细的物理模型，以及实体之间的联系。</w:t>
      </w:r>
    </w:p>
    <w:p>
      <w:pPr>
        <w:pStyle w:val="4"/>
      </w:pPr>
      <w:bookmarkStart w:id="40" w:name="_Toc91620935"/>
      <w:bookmarkStart w:id="41" w:name="_Toc91636768"/>
      <w:r>
        <w:rPr>
          <w:sz w:val="40"/>
          <w:szCs w:val="40"/>
        </w:rPr>
        <w:t>3.6.3</w:t>
      </w:r>
      <w:r>
        <w:rPr>
          <w:rFonts w:hint="eastAsia"/>
        </w:rPr>
        <w:t>用于数据库访问或操纵的软件配置项的详细设计</w:t>
      </w:r>
      <w:bookmarkEnd w:id="40"/>
      <w:bookmarkEnd w:id="41"/>
    </w:p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85"/>
        <w:gridCol w:w="2126"/>
        <w:gridCol w:w="1364"/>
        <w:gridCol w:w="1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用户表设计（</w:t>
            </w:r>
            <w:r>
              <w:rPr>
                <w:rFonts w:hint="eastAsia"/>
                <w:sz w:val="20"/>
                <w:szCs w:val="21"/>
              </w:rPr>
              <w:t>user</w:t>
            </w:r>
            <w:r>
              <w:rPr>
                <w:rFonts w:hint="eastAsia" w:ascii="Times New Roman" w:hAnsi="Times New Roman"/>
                <w:sz w:val="20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中文名称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数据类型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能否为空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b/>
                <w:sz w:val="20"/>
                <w:szCs w:val="21"/>
              </w:rPr>
              <w:t>userID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sz w:val="20"/>
                <w:szCs w:val="21"/>
              </w:rPr>
              <w:t>用户I</w:t>
            </w:r>
            <w:r>
              <w:rPr>
                <w:rFonts w:ascii="Times New Roman" w:hAnsi="Times New Roman"/>
                <w:b/>
                <w:sz w:val="20"/>
                <w:szCs w:val="21"/>
              </w:rPr>
              <w:t>D</w:t>
            </w:r>
            <w:r>
              <w:rPr>
                <w:rFonts w:hint="eastAsia" w:ascii="Times New Roman" w:hAnsi="Times New Roman"/>
                <w:b/>
                <w:sz w:val="20"/>
                <w:szCs w:val="21"/>
              </w:rPr>
              <w:t>（学号）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b/>
                <w:sz w:val="20"/>
                <w:szCs w:val="21"/>
              </w:rPr>
              <w:t>V</w:t>
            </w:r>
            <w:r>
              <w:rPr>
                <w:rFonts w:hint="eastAsia"/>
                <w:b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sz w:val="2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6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userName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用户昵称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userPhone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用户联系电话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userAddress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收件地址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</w:tbl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85"/>
        <w:gridCol w:w="2126"/>
        <w:gridCol w:w="1364"/>
        <w:gridCol w:w="1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委托表设计（e</w:t>
            </w:r>
            <w:r>
              <w:rPr>
                <w:rFonts w:hint="eastAsia"/>
                <w:sz w:val="20"/>
                <w:szCs w:val="21"/>
              </w:rPr>
              <w:t>ntrustment_form</w:t>
            </w:r>
            <w:r>
              <w:rPr>
                <w:rFonts w:hint="eastAsia" w:ascii="Times New Roman" w:hAnsi="Times New Roman"/>
                <w:sz w:val="20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中文名称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数据类型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能否为空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bCs/>
                <w:sz w:val="20"/>
                <w:szCs w:val="21"/>
              </w:rPr>
              <w:t>e</w:t>
            </w:r>
            <w:r>
              <w:rPr>
                <w:rFonts w:hint="eastAsia"/>
                <w:b/>
                <w:bCs/>
                <w:sz w:val="20"/>
                <w:szCs w:val="21"/>
              </w:rPr>
              <w:t>ntrustment</w:t>
            </w:r>
            <w:r>
              <w:rPr>
                <w:b/>
                <w:bCs/>
                <w:sz w:val="20"/>
                <w:szCs w:val="21"/>
              </w:rPr>
              <w:t>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/>
                <w:b/>
                <w:sz w:val="20"/>
                <w:szCs w:val="21"/>
              </w:rPr>
              <w:t>委托ID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b/>
                <w:sz w:val="20"/>
                <w:szCs w:val="21"/>
              </w:rPr>
              <w:t>V</w:t>
            </w:r>
            <w:r>
              <w:rPr>
                <w:rFonts w:hint="eastAsia"/>
                <w:b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/>
                <w:sz w:val="20"/>
                <w:szCs w:val="21"/>
              </w:rPr>
            </w:pPr>
            <w:r>
              <w:rPr>
                <w:rFonts w:hint="eastAsia" w:ascii="Times New Roman" w:hAnsi="Times New Roman"/>
                <w:b/>
                <w:sz w:val="20"/>
                <w:szCs w:val="21"/>
              </w:rPr>
              <w:t>主键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e</w:t>
            </w:r>
            <w:r>
              <w:rPr>
                <w:rFonts w:hint="eastAsia"/>
                <w:sz w:val="20"/>
                <w:szCs w:val="21"/>
              </w:rPr>
              <w:t>ntrustmentAddress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快递地址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Amount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酬劳数目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Money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Size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快递规格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deliveryClerkName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配送员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deliveryClerkID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配送员id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deliveryClerkPhone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配送员电话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arrvialTime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预计到达时间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rFonts w:hint="eastAsia"/>
                <w:bCs/>
                <w:sz w:val="20"/>
                <w:szCs w:val="21"/>
              </w:rPr>
              <w:t>Date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State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委托状态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发布人ID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</w:tbl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85"/>
        <w:gridCol w:w="2126"/>
        <w:gridCol w:w="1364"/>
        <w:gridCol w:w="1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违规记录表设计（</w:t>
            </w:r>
            <w:r>
              <w:rPr>
                <w:rFonts w:hint="eastAsia"/>
                <w:sz w:val="20"/>
                <w:szCs w:val="21"/>
              </w:rPr>
              <w:t>Violation_record</w:t>
            </w:r>
            <w:r>
              <w:rPr>
                <w:rFonts w:hint="eastAsia" w:ascii="Times New Roman" w:hAnsi="Times New Roman"/>
                <w:sz w:val="20"/>
                <w:szCs w:val="21"/>
              </w:rPr>
              <w:t>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中文名称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数据类型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能否为空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violationTime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违规时间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V</w:t>
            </w:r>
            <w:r>
              <w:rPr>
                <w:rFonts w:hint="eastAsia"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violationReason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违规原因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reputationChange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信誉分变化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reputation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当前信誉分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userID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用户ID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6" w:hRule="atLeast"/>
        </w:trPr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recordID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违规记录ID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</w:tbl>
    <w:p/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1"/>
        <w:gridCol w:w="1985"/>
        <w:gridCol w:w="2126"/>
        <w:gridCol w:w="1364"/>
        <w:gridCol w:w="1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评价记录表设计（evaluate）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字段名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中文名称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数据类型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能否为空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e</w:t>
            </w:r>
            <w:r>
              <w:rPr>
                <w:rFonts w:hint="eastAsia"/>
                <w:sz w:val="20"/>
                <w:szCs w:val="21"/>
              </w:rPr>
              <w:t>ntrustment</w:t>
            </w:r>
            <w:r>
              <w:rPr>
                <w:sz w:val="20"/>
                <w:szCs w:val="21"/>
              </w:rPr>
              <w:t>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委托ID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V</w:t>
            </w:r>
            <w:r>
              <w:rPr>
                <w:rFonts w:hint="eastAsia"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userID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rFonts w:hint="eastAsia" w:ascii="Times New Roman" w:hAnsi="Times New Roman"/>
                <w:bCs/>
                <w:sz w:val="20"/>
                <w:szCs w:val="21"/>
              </w:rPr>
              <w:t>评价用户用户ID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rFonts w:hint="eastAsia" w:ascii="Times New Roman" w:hAnsi="Times New Roman"/>
                <w:bCs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rFonts w:hint="eastAsia"/>
                <w:bCs/>
                <w:sz w:val="20"/>
                <w:szCs w:val="21"/>
              </w:rPr>
              <w:t>外键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evaluate_level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评价等级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evaluate_content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评价内容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bCs/>
                <w:sz w:val="20"/>
                <w:szCs w:val="21"/>
              </w:rPr>
            </w:pPr>
            <w:r>
              <w:rPr>
                <w:bCs/>
                <w:sz w:val="20"/>
                <w:szCs w:val="21"/>
              </w:rPr>
              <w:t>V</w:t>
            </w:r>
            <w:r>
              <w:rPr>
                <w:rFonts w:hint="eastAsia"/>
                <w:bCs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rFonts w:ascii="Times New Roman" w:hAnsi="Times New Roman"/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</w:p>
        </w:tc>
      </w:tr>
    </w:tbl>
    <w:p/>
    <w:tbl>
      <w:tblPr>
        <w:tblStyle w:val="13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8"/>
        <w:gridCol w:w="1668"/>
        <w:gridCol w:w="2126"/>
        <w:gridCol w:w="1364"/>
        <w:gridCol w:w="109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  <w:gridSpan w:val="5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管理员表设计（Administrator）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字段名</w:t>
            </w: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中文名称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数据类型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能否为空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说明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2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bookmarkStart w:id="42" w:name="OLE_LINK2"/>
            <w:r>
              <w:rPr>
                <w:rFonts w:hint="eastAsia" w:ascii="Times New Roman" w:hAnsi="Times New Roman"/>
                <w:sz w:val="20"/>
                <w:szCs w:val="21"/>
              </w:rPr>
              <w:t>Administrator</w:t>
            </w:r>
            <w:bookmarkEnd w:id="42"/>
            <w:r>
              <w:rPr>
                <w:rFonts w:hint="eastAsia" w:ascii="Times New Roman" w:hAnsi="Times New Roman"/>
                <w:sz w:val="20"/>
                <w:szCs w:val="21"/>
              </w:rPr>
              <w:t>ID</w:t>
            </w:r>
          </w:p>
        </w:tc>
        <w:tc>
          <w:tcPr>
            <w:tcW w:w="16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/>
                <w:sz w:val="20"/>
                <w:szCs w:val="21"/>
              </w:rPr>
              <w:t>管理员ID</w:t>
            </w:r>
          </w:p>
        </w:tc>
        <w:tc>
          <w:tcPr>
            <w:tcW w:w="212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sz w:val="20"/>
                <w:szCs w:val="21"/>
              </w:rPr>
              <w:t>V</w:t>
            </w:r>
            <w:r>
              <w:rPr>
                <w:rFonts w:hint="eastAsia"/>
                <w:sz w:val="20"/>
                <w:szCs w:val="21"/>
              </w:rPr>
              <w:t>archar</w:t>
            </w:r>
          </w:p>
        </w:tc>
        <w:tc>
          <w:tcPr>
            <w:tcW w:w="136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否</w:t>
            </w:r>
          </w:p>
        </w:tc>
        <w:tc>
          <w:tcPr>
            <w:tcW w:w="109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pStyle w:val="11"/>
              <w:rPr>
                <w:sz w:val="20"/>
                <w:szCs w:val="21"/>
              </w:rPr>
            </w:pPr>
            <w:r>
              <w:rPr>
                <w:rFonts w:hint="eastAsia" w:ascii="Times New Roman" w:hAnsi="Times New Roman"/>
                <w:sz w:val="20"/>
                <w:szCs w:val="21"/>
              </w:rPr>
              <w:t>外键</w:t>
            </w:r>
          </w:p>
        </w:tc>
      </w:tr>
    </w:tbl>
    <w:p/>
    <w:p>
      <w:pPr>
        <w:pStyle w:val="4"/>
      </w:pPr>
      <w:bookmarkStart w:id="43" w:name="_Toc91636769"/>
      <w:bookmarkStart w:id="44" w:name="_Toc91620936"/>
      <w:r>
        <w:rPr>
          <w:sz w:val="40"/>
          <w:szCs w:val="40"/>
        </w:rPr>
        <w:t>3.6.4</w:t>
      </w:r>
      <w:r>
        <w:rPr>
          <w:rFonts w:hint="eastAsia"/>
        </w:rPr>
        <w:t>数据字典</w:t>
      </w:r>
      <w:bookmarkEnd w:id="43"/>
      <w:bookmarkEnd w:id="44"/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88845" cy="1814195"/>
                <wp:effectExtent l="4445" t="4445" r="16510" b="10160"/>
                <wp:docPr id="21" name="文本框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8916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名字：用户信息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描述：用户基本信息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定义：用户信息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用户名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+ 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地址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+ 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性别 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+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电话号码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+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付款码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位置：个人信息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4" o:spid="_x0000_s1026" o:spt="202" type="#_x0000_t202" style="height:142.85pt;width:172.35pt;" fillcolor="#FFFFFF" filled="t" stroked="t" coordsize="21600,21600" o:gfxdata="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mt0lWtQAAAAF&#10;AQAADwAAAAAAAAABACAAAAAiAAAAZHJzL2Rvd25yZXYueG1sUEsBAhQAFAAAAAgAh07iQPevn08g&#10;AgAARgQAAA4AAAAAAAAAAQAgAAAAIwEAAGRycy9lMm9Eb2MueG1sUEsFBgAAAAAGAAYAWQEAALUF&#10;AAAAAA=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名字：用户信息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描述：用户基本信息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定义：用户信息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用户名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+ 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地址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+ 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性别 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+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电话号码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+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付款码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位置：个人信息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3" name="文本框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名字：地址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描述：唯一标识用户的关键域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定义：账号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8{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数字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}8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 用户信息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ab/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  代拿任务信息界面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gQiOdQAAAAF&#10;AQAADwAAAAAAAAABACAAAAAiAAAAZHJzL2Rvd25yZXYueG1sUEsBAhQAFAAAAAgAh07iQMIykiEg&#10;AgAARQQAAA4AAAAAAAAAAQAgAAAAIwEAAGRycy9lMm9Eb2MueG1sUEsFBgAAAAAGAAYAWQEAALUF&#10;AAAAAA=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名字：地址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描述：唯一标识用户的关键域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定义：账号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8{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数字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}8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 用户信息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ab/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  代拿任务信息界面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2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名字：收钱码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1051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1051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描述：进行交易的方法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1051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定义：支付宝生成二维码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1051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位置：个人信息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1051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付款界面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8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CRzc6m&#10;IQIAAEY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名字：收钱码</w:t>
                      </w:r>
                    </w:p>
                    <w:p>
                      <w:pPr>
                        <w:kinsoku w:val="0"/>
                        <w:overflowPunct w:val="0"/>
                        <w:ind w:firstLine="1051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1051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描述：进行交易的方法</w:t>
                      </w:r>
                    </w:p>
                    <w:p>
                      <w:pPr>
                        <w:kinsoku w:val="0"/>
                        <w:overflowPunct w:val="0"/>
                        <w:ind w:firstLine="1051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定义：支付宝生成二维码</w:t>
                      </w:r>
                    </w:p>
                    <w:p>
                      <w:pPr>
                        <w:kinsoku w:val="0"/>
                        <w:overflowPunct w:val="0"/>
                        <w:ind w:firstLine="1051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位置：个人信息</w:t>
                      </w:r>
                    </w:p>
                    <w:p>
                      <w:pPr>
                        <w:kinsoku w:val="0"/>
                        <w:overflowPunct w:val="0"/>
                        <w:ind w:firstLine="1051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付款界面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3" name="文本框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名字：用户名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描述：用户昵称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定义：用户名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1{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字符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}5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位置：个人信息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5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ArcYpe&#10;IQIAAEY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名字：用户名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描述：用户昵称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定义：用户名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1{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字符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}5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位置：个人信息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4" name="文本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名字：性别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描述：验证用户身份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定义：男或女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位置：个人信息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634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7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AlMpCQ&#10;IQIAAEY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名字：性别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描述：验证用户身份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定义：男或女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位置：个人信息</w:t>
                      </w:r>
                    </w:p>
                    <w:p>
                      <w:pPr>
                        <w:kinsoku w:val="0"/>
                        <w:overflowPunct w:val="0"/>
                        <w:ind w:firstLine="634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5" name="文本框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名字：手机号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描述：用户的手机号码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11{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数字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}11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位置：个人信息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6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名字：手机号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描述：用户的手机号码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11{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数字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}11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位置：个人信息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名字：酬劳数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描述：酬劳金额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定义：金额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1{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数字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}20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DBlhW5&#10;IQIAAEc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名字：酬劳数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描述：酬劳金额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定义：金额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1{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数字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}20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6" name="文本框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2" cy="18145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名字：信誉分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描述：评判个人信誉作用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定义：类型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1{}4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位置：信誉分界面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名字：信誉分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描述：评判个人信誉作用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定义：类型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1{}4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位置：信誉分界面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7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2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名字：所在驿站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描述：快递所在驿站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定义：日期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8{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数字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}8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9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名字：所在驿站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描述：快递所在驿站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定义：日期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8{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数字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}8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8" name="文本框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2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名字：预定时间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描述：代拿者的个人预计时间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定义：备注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 xml:space="preserve"> = 0{</w:t>
                            </w: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字符</w:t>
                            </w:r>
                            <w:r>
                              <w:rPr>
                                <w:rFonts w:ascii="Times New Roman" w:hAns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}100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_x0000_s1026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D5kOFL&#10;IQIAAEc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名字：预定时间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描述：代拿者的个人预计时间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定义：备注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 xml:space="preserve"> = 0{</w:t>
                      </w: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字符</w:t>
                      </w:r>
                      <w:r>
                        <w:rPr>
                          <w:rFonts w:ascii="Times New Roman" w:hAns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}100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spacing w:line="276" w:lineRule="auto"/>
      </w:pPr>
      <w:r>
        <mc:AlternateContent>
          <mc:Choice Requires="wps">
            <w:drawing>
              <wp:inline distT="0" distB="0" distL="0" distR="0">
                <wp:extent cx="2195195" cy="1814195"/>
                <wp:effectExtent l="4445" t="4445" r="10160" b="10160"/>
                <wp:docPr id="29" name="文本框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 bwMode="auto">
                        <a:xfrm>
                          <a:off x="0" y="0"/>
                          <a:ext cx="2195513" cy="181451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6350">
                          <a:solidFill>
                            <a:srgbClr val="000000"/>
                          </a:solidFill>
                          <a:miter lim="800000"/>
                        </a:ln>
                      </wps:spPr>
                      <wps:txbx>
                        <w:txbxContent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名字：快递规格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别名：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描述：快递的型号，大小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定义：小件或大件</w:t>
                            </w:r>
                          </w:p>
                          <w:p>
                            <w:pPr>
                              <w:kinsoku w:val="0"/>
                              <w:overflowPunct w:val="0"/>
                              <w:ind w:firstLine="418"/>
                              <w:textAlignment w:val="baseline"/>
                              <w:rPr>
                                <w:rFonts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hint="eastAsia" w:ascii="Times New Roman" w:cs="Times New Roman"/>
                                <w:color w:val="000000" w:themeColor="text1"/>
                                <w:kern w:val="24"/>
                                <w:sz w:val="20"/>
                                <w:szCs w:val="20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  <w:t>位置：任务信息界面</w:t>
                            </w:r>
                          </w:p>
                        </w:txbxContent>
                      </wps:txbx>
                      <wps:bodyPr vert="horz" wrap="square" lIns="91440" tIns="45720" rIns="91440" bIns="45720" numCol="1" anchor="t" anchorCtr="0" compatLnSpc="1"/>
                    </wps:wsp>
                  </a:graphicData>
                </a:graphic>
              </wp:inline>
            </w:drawing>
          </mc:Choice>
          <mc:Fallback>
            <w:pict>
              <v:shape id="文本框 13" o:spid="_x0000_s1026" o:spt="202" type="#_x0000_t202" style="height:142.85pt;width:172.85pt;" fillcolor="#FFFFFF" filled="t" stroked="t" coordsize="21600,21600" o:gfxdata="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">
                <v:fill on="t" focussize="0,0"/>
                <v:stroke weight="0.5pt" color="#000000" miterlimit="8" joinstyle="miter"/>
                <v:imagedata o:title=""/>
                <o:lock v:ext="edit" aspectratio="f"/>
                <v:textbox>
                  <w:txbxContent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名字：快递规格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别名：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描述：快递的型号，大小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定义：小件或大件</w:t>
                      </w:r>
                    </w:p>
                    <w:p>
                      <w:pPr>
                        <w:kinsoku w:val="0"/>
                        <w:overflowPunct w:val="0"/>
                        <w:ind w:firstLine="418"/>
                        <w:textAlignment w:val="baseline"/>
                        <w:rPr>
                          <w:rFonts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hint="eastAsia" w:ascii="Times New Roman" w:cs="Times New Roman"/>
                          <w:color w:val="000000" w:themeColor="text1"/>
                          <w:kern w:val="24"/>
                          <w:sz w:val="20"/>
                          <w:szCs w:val="20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  <w:t>位置：任务信息界面</w:t>
                      </w:r>
                    </w:p>
                  </w:txbxContent>
                </v:textbox>
                <w10:wrap type="none"/>
                <w10:anchorlock/>
              </v:shape>
            </w:pict>
          </mc:Fallback>
        </mc:AlternateContent>
      </w:r>
    </w:p>
    <w:p>
      <w:pPr>
        <w:pStyle w:val="3"/>
        <w:rPr>
          <w:sz w:val="28"/>
          <w:szCs w:val="28"/>
        </w:rPr>
      </w:pPr>
      <w:bookmarkStart w:id="45" w:name="_Toc91636770"/>
      <w:bookmarkStart w:id="46" w:name="_Toc91620937"/>
      <w:r>
        <w:rPr>
          <w:rFonts w:hint="eastAsia"/>
        </w:rPr>
        <w:t>3.</w:t>
      </w:r>
      <w:r>
        <w:t>7</w:t>
      </w:r>
      <w:r>
        <w:rPr>
          <w:rFonts w:hint="eastAsia"/>
        </w:rPr>
        <w:t>保密性和私密性</w:t>
      </w:r>
      <w:bookmarkEnd w:id="45"/>
      <w:bookmarkEnd w:id="46"/>
    </w:p>
    <w:p>
      <w:pPr>
        <w:rPr>
          <w:sz w:val="24"/>
          <w:szCs w:val="28"/>
        </w:rPr>
      </w:pPr>
      <w:r>
        <w:rPr>
          <w:sz w:val="24"/>
          <w:szCs w:val="28"/>
        </w:rPr>
        <w:tab/>
      </w:r>
      <w:r>
        <w:rPr>
          <w:rFonts w:hint="eastAsia"/>
          <w:sz w:val="24"/>
          <w:szCs w:val="28"/>
        </w:rPr>
        <w:t>本软件的所有文档都应是保密的，对于个信息的保护都是保密的，不会非法收集和盗用。除非有特殊情况需要调用。同时本软件的所有程序都是基于开源和自主开发的。本软件的所有文档和程序都遵循国家的相关法律法规，不侵犯他人的知识产权。</w:t>
      </w:r>
    </w:p>
    <w:p>
      <w:pPr>
        <w:pStyle w:val="4"/>
        <w:rPr>
          <w:sz w:val="36"/>
          <w:szCs w:val="36"/>
        </w:rPr>
      </w:pPr>
    </w:p>
    <w:tbl>
      <w:tblPr>
        <w:tblStyle w:val="13"/>
        <w:tblW w:w="8020" w:type="dxa"/>
        <w:tblInd w:w="0" w:type="dxa"/>
        <w:tblLayout w:type="autofit"/>
        <w:tblCellMar>
          <w:top w:w="0" w:type="dxa"/>
          <w:left w:w="0" w:type="dxa"/>
          <w:bottom w:w="0" w:type="dxa"/>
          <w:right w:w="0" w:type="dxa"/>
        </w:tblCellMar>
      </w:tblPr>
      <w:tblGrid>
        <w:gridCol w:w="2491"/>
        <w:gridCol w:w="1789"/>
        <w:gridCol w:w="3740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  <w:b/>
                <w:bCs/>
              </w:rPr>
              <w:t>接口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  <w:b/>
                <w:bCs/>
              </w:rPr>
              <w:t>模块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  <w:b/>
                <w:bCs/>
              </w:rPr>
              <w:t>描述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Authorize 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授权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微信授权小程序，个人信息和所在地址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UpdateUserInfo()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修改用户基本信息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更新用户基本信息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DeleteUserInfo()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冻结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删除用户信息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6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Pick()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接取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用户接取委托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Sort()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快递信息排序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根据关键词在数据库中搜索快递信息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7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Release()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发布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用户发布委托，并将委托信息存入数据库中</w:t>
            </w:r>
          </w:p>
        </w:tc>
      </w:tr>
      <w:tr>
        <w:trPr>
          <w:trHeight w:val="217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UpdateOrder 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修改订单信息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更改订单信息</w:t>
            </w:r>
          </w:p>
        </w:tc>
      </w:tr>
      <w:tr>
        <w:trPr>
          <w:trHeight w:val="436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CancelDelegation()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取消委托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取消未被接单的委托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7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Distribution()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配送详情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查看配送者的信息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6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Evaluate()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评价功能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每当出现差评，会扣除代拿者的信誉分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Entrust（）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委托明细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代拿者可以通过这个功能，查看你委托的确定消息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CheckMyPublish()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查看发布的委托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“我的”中的功能，可以查看我发布的委托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CheckMyAccept()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查看已接受的委托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“我的”中的功能，可以查看我已接取的委托</w:t>
            </w:r>
          </w:p>
        </w:tc>
      </w:tr>
      <w:tr>
        <w:trPr>
          <w:trHeight w:val="436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CreditScore()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信誉分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“我的”中的功能，可以查看我的信誉分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Violation()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违规记录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“信誉分”中的功能，可以查看我的违规记录</w:t>
            </w:r>
          </w:p>
        </w:tc>
      </w:tr>
      <w:tr>
        <w:trPr>
          <w:trHeight w:val="435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Complaint()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投诉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“我的”中的功能，可以反馈一些违规行为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9" w:hRule="atLeast"/>
        </w:trPr>
        <w:tc>
          <w:tcPr>
            <w:tcW w:w="2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Sign()</w:t>
            </w:r>
          </w:p>
        </w:tc>
        <w:tc>
          <w:tcPr>
            <w:tcW w:w="192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管理员登录</w:t>
            </w:r>
          </w:p>
        </w:tc>
        <w:tc>
          <w:tcPr>
            <w:tcW w:w="4040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  <w:right w:val="single" w:color="000000" w:sz="8" w:space="0"/>
            </w:tcBorders>
            <w:shd w:val="clear" w:color="auto" w:fill="auto"/>
            <w:tcMar>
              <w:top w:w="15" w:type="dxa"/>
              <w:left w:w="108" w:type="dxa"/>
              <w:bottom w:w="0" w:type="dxa"/>
              <w:right w:w="108" w:type="dxa"/>
            </w:tcMar>
            <w:vAlign w:val="center"/>
          </w:tcPr>
          <w:p>
            <w:r>
              <w:rPr>
                <w:rFonts w:hint="eastAsia"/>
              </w:rPr>
              <w:t>管理员登录</w:t>
            </w:r>
          </w:p>
        </w:tc>
      </w:tr>
    </w:tbl>
    <w:p/>
    <w:p>
      <w:pPr>
        <w:spacing w:line="276" w:lineRule="auto"/>
      </w:pPr>
    </w:p>
    <w:p>
      <w:pPr>
        <w:pStyle w:val="2"/>
        <w:rPr>
          <w:sz w:val="36"/>
          <w:szCs w:val="36"/>
        </w:rPr>
      </w:pPr>
      <w:bookmarkStart w:id="47" w:name="_Toc91636771"/>
      <w:r>
        <w:rPr>
          <w:sz w:val="36"/>
          <w:szCs w:val="36"/>
        </w:rPr>
        <w:t>4 体系结构设计</w:t>
      </w:r>
      <w:bookmarkEnd w:id="47"/>
      <w:r>
        <w:rPr>
          <w:sz w:val="36"/>
          <w:szCs w:val="36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本章应分条描述</w:t>
      </w:r>
      <w:r>
        <w:rPr>
          <w:sz w:val="21"/>
          <w:szCs w:val="21"/>
        </w:rPr>
        <w:t xml:space="preserve"> CSCI 体系结构设计。如果设计的部分或全部依赖于系统状态或方式，则应指出这种依赖</w:t>
      </w:r>
      <w:r>
        <w:rPr>
          <w:rFonts w:hint="eastAsia"/>
          <w:sz w:val="21"/>
          <w:szCs w:val="21"/>
        </w:rPr>
        <w:t>性。如果设计信息在多条中出现，则可只描述一次，而在其他条引用。应给出或引用为理解这些设计所需的设计约定。</w:t>
      </w:r>
    </w:p>
    <w:p>
      <w:pPr>
        <w:pStyle w:val="3"/>
        <w:rPr>
          <w:sz w:val="36"/>
          <w:szCs w:val="36"/>
        </w:rPr>
      </w:pPr>
      <w:bookmarkStart w:id="48" w:name="_Toc91636772"/>
      <w:r>
        <w:rPr>
          <w:sz w:val="36"/>
          <w:szCs w:val="36"/>
        </w:rPr>
        <w:t>4.1 体系结构</w:t>
      </w:r>
      <w:bookmarkEnd w:id="48"/>
      <w:r>
        <w:rPr>
          <w:sz w:val="36"/>
          <w:szCs w:val="36"/>
        </w:rPr>
        <w:t xml:space="preserve"> </w:t>
      </w:r>
    </w:p>
    <w:p>
      <w:pPr>
        <w:pStyle w:val="4"/>
        <w:rPr>
          <w:sz w:val="30"/>
          <w:szCs w:val="30"/>
        </w:rPr>
      </w:pPr>
      <w:bookmarkStart w:id="49" w:name="_Toc91636773"/>
      <w:r>
        <w:rPr>
          <w:sz w:val="30"/>
          <w:szCs w:val="30"/>
        </w:rPr>
        <w:t>4.1.1 程序(模块)划分</w:t>
      </w:r>
      <w:bookmarkEnd w:id="49"/>
      <w:r>
        <w:rPr>
          <w:sz w:val="30"/>
          <w:szCs w:val="30"/>
        </w:rPr>
        <w:t xml:space="preserve"> </w:t>
      </w:r>
    </w:p>
    <w:p>
      <w:pPr>
        <w:jc w:val="center"/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4541520" cy="313436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45983" cy="3137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0" w:name="_Toc91636774"/>
      <w:bookmarkStart w:id="51" w:name="_Toc25882"/>
      <w:r>
        <w:rPr>
          <w:rFonts w:hint="eastAsia"/>
        </w:rPr>
        <w:t>4.1.</w:t>
      </w:r>
      <w:r>
        <w:t>2</w:t>
      </w:r>
      <w:r>
        <w:rPr>
          <w:rFonts w:hint="eastAsia"/>
        </w:rPr>
        <w:t>业务流图</w:t>
      </w:r>
      <w:bookmarkEnd w:id="50"/>
      <w:bookmarkEnd w:id="51"/>
    </w:p>
    <w:p>
      <w:r>
        <w:rPr>
          <w:rFonts w:hint="eastAsia"/>
        </w:rPr>
        <w:drawing>
          <wp:inline distT="0" distB="0" distL="0" distR="0">
            <wp:extent cx="5274310" cy="2697480"/>
            <wp:effectExtent l="0" t="0" r="1397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2" w:name="_Toc91636775"/>
      <w:bookmarkStart w:id="53" w:name="_Toc5875"/>
      <w:r>
        <w:rPr>
          <w:rFonts w:hint="eastAsia"/>
        </w:rPr>
        <w:t>4.1.</w:t>
      </w:r>
      <w:r>
        <w:t>3</w:t>
      </w:r>
      <w:r>
        <w:rPr>
          <w:rFonts w:hint="eastAsia"/>
        </w:rPr>
        <w:t>系统H</w:t>
      </w:r>
      <w:r>
        <w:t>IPO</w:t>
      </w:r>
      <w:r>
        <w:rPr>
          <w:rFonts w:hint="eastAsia"/>
        </w:rPr>
        <w:t>图</w:t>
      </w:r>
      <w:bookmarkEnd w:id="52"/>
      <w:bookmarkEnd w:id="53"/>
    </w:p>
    <w:p>
      <w:r>
        <w:drawing>
          <wp:inline distT="0" distB="0" distL="0" distR="0">
            <wp:extent cx="4325620" cy="4739640"/>
            <wp:effectExtent l="0" t="0" r="0" b="0"/>
            <wp:docPr id="30" name="图片 30" descr="db58329269ad2f0f92b8132a5ca99a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 descr="db58329269ad2f0f92b8132a5ca99ab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25620" cy="473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3768725" cy="4129405"/>
            <wp:effectExtent l="0" t="0" r="0" b="0"/>
            <wp:docPr id="31" name="图片 31" descr="5585e5302a4addbde9bb38d6d7af8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 descr="5585e5302a4addbde9bb38d6d7af86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768725" cy="4129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3864610" cy="4239895"/>
            <wp:effectExtent l="0" t="0" r="6350" b="1206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64610" cy="4239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4206240" cy="4615180"/>
            <wp:effectExtent l="0" t="0" r="0" b="254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06240" cy="461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4002405" cy="3939540"/>
            <wp:effectExtent l="0" t="0" r="5715" b="762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02405" cy="393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</w:pPr>
      <w:bookmarkStart w:id="54" w:name="_Toc13880"/>
      <w:bookmarkStart w:id="55" w:name="_Toc91636776"/>
      <w:r>
        <w:rPr>
          <w:rFonts w:hint="eastAsia"/>
        </w:rPr>
        <w:t>4.1.</w:t>
      </w:r>
      <w:r>
        <w:t>4</w:t>
      </w:r>
      <w:r>
        <w:rPr>
          <w:rFonts w:hint="eastAsia"/>
        </w:rPr>
        <w:t>用户P</w:t>
      </w:r>
      <w:r>
        <w:t>AD</w:t>
      </w:r>
      <w:r>
        <w:rPr>
          <w:rFonts w:hint="eastAsia"/>
        </w:rPr>
        <w:t>及程序流程图说明</w:t>
      </w:r>
      <w:bookmarkEnd w:id="54"/>
      <w:bookmarkEnd w:id="55"/>
    </w:p>
    <w:p>
      <w:r>
        <w:rPr>
          <w:rFonts w:hint="eastAsia"/>
        </w:rPr>
        <w:drawing>
          <wp:inline distT="0" distB="0" distL="0" distR="0">
            <wp:extent cx="5274310" cy="7538720"/>
            <wp:effectExtent l="0" t="0" r="1397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53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rPr>
          <w:sz w:val="30"/>
          <w:szCs w:val="30"/>
        </w:rPr>
      </w:pPr>
      <w:bookmarkStart w:id="56" w:name="_Toc91636777"/>
      <w:r>
        <w:rPr>
          <w:sz w:val="30"/>
          <w:szCs w:val="30"/>
        </w:rPr>
        <w:t xml:space="preserve">4.1.5 </w:t>
      </w:r>
      <w:r>
        <w:rPr>
          <w:rFonts w:hint="eastAsia"/>
          <w:sz w:val="30"/>
          <w:szCs w:val="30"/>
        </w:rPr>
        <w:t>管理员N-S图</w:t>
      </w:r>
      <w:bookmarkEnd w:id="56"/>
    </w:p>
    <w:p>
      <w:pPr>
        <w:rPr>
          <w:sz w:val="21"/>
          <w:szCs w:val="21"/>
        </w:rPr>
      </w:pPr>
      <w:r>
        <w:rPr>
          <w:rFonts w:hint="eastAsia"/>
        </w:rPr>
        <w:t>用户冻结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657600" cy="2583180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258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用户信息修改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0" distR="0">
            <wp:extent cx="3970020" cy="3520440"/>
            <wp:effectExtent l="0" t="0" r="762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70020" cy="352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rPr>
          <w:sz w:val="30"/>
          <w:szCs w:val="30"/>
        </w:rPr>
      </w:pPr>
      <w:bookmarkStart w:id="57" w:name="_Toc91636778"/>
      <w:r>
        <w:rPr>
          <w:sz w:val="30"/>
          <w:szCs w:val="30"/>
        </w:rPr>
        <w:t>4.2 全局数据结构说明</w:t>
      </w:r>
      <w:bookmarkEnd w:id="57"/>
      <w:r>
        <w:rPr>
          <w:sz w:val="30"/>
          <w:szCs w:val="30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本章说明本程序系统中使用的全局数据常量、变量和数据结构。</w:t>
      </w:r>
    </w:p>
    <w:p>
      <w:pPr>
        <w:pStyle w:val="4"/>
        <w:rPr>
          <w:sz w:val="30"/>
          <w:szCs w:val="30"/>
        </w:rPr>
      </w:pPr>
      <w:bookmarkStart w:id="58" w:name="_Toc91636779"/>
      <w:r>
        <w:rPr>
          <w:sz w:val="30"/>
          <w:szCs w:val="30"/>
        </w:rPr>
        <w:t>4.2.1 常量</w:t>
      </w:r>
      <w:bookmarkEnd w:id="58"/>
      <w:r>
        <w:rPr>
          <w:sz w:val="30"/>
          <w:szCs w:val="30"/>
        </w:rPr>
        <w:t xml:space="preserve"> 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在本系统中，所有数据表的命名均采用英文单词或简写命名。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A 数据表的命名为子系统简码+数据表的英文单词，如文件系统的草稿表名为：file_drafts。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B 数据字段的命名为表名+字段名，如草稿编号为：drafts_id。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C 数据视图的命名与数据表相同，其前缀为“v_”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D 数据库触发器的命名前缀为“t_”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E 数据表约束的表示方法</w:t>
      </w:r>
    </w:p>
    <w:p>
      <w:pPr>
        <w:spacing w:line="340" w:lineRule="exact"/>
        <w:ind w:left="560" w:leftChars="20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主键 Primary Key :PK</w:t>
      </w:r>
    </w:p>
    <w:p>
      <w:pPr>
        <w:spacing w:line="340" w:lineRule="exact"/>
        <w:ind w:left="560" w:leftChars="20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外键 Foreign Key :FK</w:t>
      </w:r>
    </w:p>
    <w:p>
      <w:pPr>
        <w:spacing w:line="340" w:lineRule="exact"/>
        <w:ind w:left="560" w:leftChars="20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不为空Not NULL : Not null</w:t>
      </w:r>
    </w:p>
    <w:p>
      <w:pPr>
        <w:spacing w:line="340" w:lineRule="exact"/>
        <w:ind w:left="560" w:leftChars="200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 xml:space="preserve">索引 Index : Index 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F 数据表约束的命名方法：约束类型_数据表名_约束相关字段。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G 存储过程和函数命名多采用小驼峰，与其具体功能相关，与其作用的数据表和字段相联系。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H 在本系统中，与时间先关的属性字段格式为两种，一种精确至天如“yyyy-mm-dd”，数据类型采用datetime，一种精确至秒，格式为“yyyy_mm_dd,hh_mi_ss”，数据类型采用timestamp。</w:t>
      </w:r>
    </w:p>
    <w:p>
      <w:pPr>
        <w:spacing w:line="340" w:lineRule="exact"/>
        <w:rPr>
          <w:rFonts w:ascii="宋体" w:hAnsi="宋体"/>
          <w:sz w:val="24"/>
          <w:szCs w:val="28"/>
        </w:rPr>
      </w:pPr>
      <w:r>
        <w:rPr>
          <w:rFonts w:hint="eastAsia" w:ascii="宋体" w:hAnsi="宋体"/>
          <w:sz w:val="24"/>
          <w:szCs w:val="28"/>
        </w:rPr>
        <w:t>数据类型定义：数值型：对于整数型数据采用Interger类型，如非必要不采用浮点类型而是采用定点型数据类型decimal(M,D)。字符型：对长度固定的字符型数据采用Char型，不固定采用Varchar型。对于ID型数据无特殊要求时采用整数型，ID有编码要求时采用Char型。</w:t>
      </w:r>
    </w:p>
    <w:p>
      <w:pPr>
        <w:pStyle w:val="4"/>
        <w:rPr>
          <w:sz w:val="30"/>
          <w:szCs w:val="30"/>
        </w:rPr>
      </w:pPr>
      <w:bookmarkStart w:id="59" w:name="_Toc91636780"/>
      <w:r>
        <w:rPr>
          <w:sz w:val="30"/>
          <w:szCs w:val="30"/>
        </w:rPr>
        <w:t>4.2.2 数据结构</w:t>
      </w:r>
      <w:bookmarkEnd w:id="59"/>
      <w:r>
        <w:rPr>
          <w:sz w:val="30"/>
          <w:szCs w:val="30"/>
        </w:rPr>
        <w:t xml:space="preserve"> </w:t>
      </w:r>
    </w:p>
    <w:p>
      <w:pPr>
        <w:rPr>
          <w:sz w:val="21"/>
          <w:szCs w:val="21"/>
        </w:rPr>
      </w:pPr>
      <w:r>
        <w:rPr>
          <w:sz w:val="21"/>
          <w:szCs w:val="21"/>
        </w:rPr>
        <w:drawing>
          <wp:inline distT="0" distB="0" distL="114300" distR="114300">
            <wp:extent cx="5271135" cy="2868930"/>
            <wp:effectExtent l="0" t="0" r="1905" b="1143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868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sz w:val="21"/>
          <w:szCs w:val="21"/>
        </w:rPr>
      </w:pPr>
    </w:p>
    <w:p>
      <w:pPr>
        <w:pStyle w:val="3"/>
        <w:rPr>
          <w:sz w:val="30"/>
          <w:szCs w:val="30"/>
        </w:rPr>
      </w:pPr>
      <w:bookmarkStart w:id="60" w:name="_Toc91636781"/>
      <w:r>
        <w:rPr>
          <w:sz w:val="30"/>
          <w:szCs w:val="30"/>
        </w:rPr>
        <w:t>4.3 执行概念</w:t>
      </w:r>
      <w:bookmarkEnd w:id="60"/>
      <w:r>
        <w:rPr>
          <w:sz w:val="30"/>
          <w:szCs w:val="30"/>
        </w:rPr>
        <w:t xml:space="preserve"> </w:t>
      </w:r>
    </w:p>
    <w:p>
      <w:pPr>
        <w:rPr>
          <w:sz w:val="24"/>
          <w:szCs w:val="28"/>
        </w:rPr>
      </w:pPr>
      <w:r>
        <w:rPr>
          <w:rFonts w:hint="eastAsia"/>
          <w:sz w:val="24"/>
          <w:szCs w:val="28"/>
        </w:rPr>
        <w:t>进入软件前需要到主界面，然后到个人界面进行授权，之后来到软件主界面，本页面底部可以在查看委托，发布委托，我的三个区域之间最易切换，同时可以在查看委托界面筛选，发布页面发布，我的界面查看各种信息，以及个人信息修改，同时在查看发布委托界面，进行修改订单，评价等，信誉分界面可以查看信誉分以及违规记录。</w:t>
      </w:r>
    </w:p>
    <w:p>
      <w:pPr>
        <w:pStyle w:val="2"/>
        <w:rPr>
          <w:sz w:val="36"/>
          <w:szCs w:val="36"/>
        </w:rPr>
      </w:pPr>
      <w:bookmarkStart w:id="61" w:name="_Toc91636782"/>
      <w:r>
        <w:rPr>
          <w:sz w:val="36"/>
          <w:szCs w:val="36"/>
        </w:rPr>
        <w:t>5 详细设计</w:t>
      </w:r>
      <w:bookmarkEnd w:id="61"/>
      <w:r>
        <w:rPr>
          <w:sz w:val="36"/>
          <w:szCs w:val="36"/>
        </w:rPr>
        <w:t xml:space="preserve"> </w:t>
      </w:r>
    </w:p>
    <w:p>
      <w:pPr>
        <w:pStyle w:val="3"/>
        <w:rPr>
          <w:sz w:val="30"/>
          <w:szCs w:val="30"/>
        </w:rPr>
      </w:pPr>
      <w:bookmarkStart w:id="62" w:name="_Toc91636783"/>
      <w:r>
        <w:rPr>
          <w:sz w:val="30"/>
          <w:szCs w:val="30"/>
        </w:rPr>
        <w:t xml:space="preserve">5.1 </w:t>
      </w:r>
      <w:r>
        <w:rPr>
          <w:rFonts w:hint="eastAsia"/>
          <w:sz w:val="30"/>
          <w:szCs w:val="30"/>
        </w:rPr>
        <w:t>伪代码</w:t>
      </w:r>
      <w:bookmarkEnd w:id="62"/>
      <w:r>
        <w:rPr>
          <w:rFonts w:hint="eastAsia"/>
          <w:sz w:val="30"/>
          <w:szCs w:val="30"/>
        </w:rPr>
        <w:t xml:space="preserve"> 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>//用户功能子程序PDL伪码描述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Procedure 用户功能子程序 is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begin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用户未登录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then 返回登录界面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else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case：查看委托模块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run procedure 查看委托模块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case：发布委托模块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run procedure 发布委托模块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case：我的模块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run procedure 我的模块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end 用户功能子程序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Procedure 查看委托模块 is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begin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用户选择对查看委托模块进行相关操作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switch 操作选择：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case：筛选委托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if 用户选择快递规格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判断是否存在符合要求的委托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if 存在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显示筛选后的委托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else if 不存在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不显示委托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and 显示提示信息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else if 用户未选择快递规格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then 提示用户选择快递规格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if 用户选择快递所在驿站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判断是否存在符合要求的委托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if 存在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显示筛选后的委托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else if 不存在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不显示委托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and 显示提示信息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else if 用户未选择快递所在驿站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then 提示用户选择快递所在驿站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if 用户选择按照距离排序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then 调用地址，按照距离排序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if 未能获得地理位置授权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提示错误信息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else 已经获得地理位置授权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按照距离显示委托信息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if 用户选择按照酬劳排序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then 按照酬劳进行排序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case：接取委托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用户点击接取委托操作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提示是否确认接受委托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if 确认接受委托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判断是否有人抢单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if 有人抢单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判断是否抢单成功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抢单成功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提示接取委托成功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更新数据库信息，刷新当前页面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抢单失败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 </w:t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提示委托已经被别人抢走了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else 无人抢单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then 提示接取委托成功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        and 更新数据库信息，刷新当前页面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else 确认不接受委托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返回主界面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        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Procedure 发布委托模块 is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begin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用户选择对发布委托模块进行相关操作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用户输入快递规格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保存快递规格信息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不保存快递规格信息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提示快递规格不符合规范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未输入快递规格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提示用户输入快递规格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用户输入所在驿站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保存所在驿站信息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不保存所在驿站信息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提示所在驿站不符合规范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if 未输入所在驿站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提示用户输入所在驿站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 xml:space="preserve">    if 用户输入送达地址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保存送达地址信息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不保存送达地址信息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提示送达地址不符合规范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if 未输入送达地址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提示用户输入送达地址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用户输入酬劳数目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保存酬劳数目信息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不保存酬劳数目信息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提示酬劳数目不符合规范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if 未输入酬劳数目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提示用户输入酬劳数目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发布委托信息输入完整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用户选择发布委托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发布委托成功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更新数据库与当前页面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Procedure 发布委托模块 is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begin</w:t>
      </w:r>
      <w:r>
        <w:rPr>
          <w:rFonts w:hint="eastAsia"/>
          <w:sz w:val="21"/>
          <w:szCs w:val="21"/>
        </w:rPr>
        <w:tab/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用户选择对我的模块进行相关操作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switch 操作选择：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case：个人信息修改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用户输入昵称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 保存昵称信息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不保存昵称信息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and 提示昵称不符合规范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用户输入性别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 保存性别信息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不保存性别信息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提示性别不符合规范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if 用户输入联系电话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 保存联系电话信息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不保存联系电话信息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提示联系电话不符合规范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if 用户输入收件地址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判断输入是否符合规范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if 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 保存收件地址信息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不保存收件地址信息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and 提示收件地址不符合规范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case：查看发布委托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用户对委托进行评价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 用户对委托进行评价 系统正常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提示评价成功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提示系统错误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用户对委托进行信息修改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信息符合规范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修改成功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and 保存信息、更新数据库、刷新当前页面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提示信息不符合规范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用户取消委托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用户确认取消委托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取消委托成功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and 更新数据库、刷新当前页面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end if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用户选择配送详情，联系配送员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 系统正常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显示配送员号码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提示系统错误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case：查看已接受委托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用户选择已接受委托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系统正常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then 显示用户已接受委托、总收入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提示系统错误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case：查看信誉分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用户选择查看信誉分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if系统正常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显示用户信誉分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用户选择查看违规记录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系统正常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显示用户违规记录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 xml:space="preserve">else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提示系统错误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提示系统错误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case：投诉反馈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用户选择投诉反馈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用户输入投诉反馈原因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判断是否符合规范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if 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保存投诉信息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and 更新数据库并返回我的界面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else if 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then 提示投诉信息不符合规范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ab/>
      </w:r>
      <w:r>
        <w:rPr>
          <w:rFonts w:hint="eastAsia"/>
          <w:sz w:val="21"/>
          <w:szCs w:val="21"/>
        </w:rPr>
        <w:t>end if</w:t>
      </w:r>
    </w:p>
    <w:p>
      <w:pPr>
        <w:rPr>
          <w:sz w:val="21"/>
          <w:szCs w:val="21"/>
        </w:rPr>
      </w:pPr>
    </w:p>
    <w:p>
      <w:pPr>
        <w:pStyle w:val="3"/>
        <w:rPr>
          <w:sz w:val="30"/>
          <w:szCs w:val="30"/>
        </w:rPr>
      </w:pPr>
      <w:bookmarkStart w:id="63" w:name="_Toc91636784"/>
      <w:r>
        <w:rPr>
          <w:rFonts w:hint="eastAsia"/>
          <w:sz w:val="30"/>
          <w:szCs w:val="30"/>
        </w:rPr>
        <w:t>5</w:t>
      </w:r>
      <w:r>
        <w:rPr>
          <w:sz w:val="30"/>
          <w:szCs w:val="30"/>
        </w:rPr>
        <w:t xml:space="preserve">.2 </w:t>
      </w:r>
      <w:r>
        <w:rPr>
          <w:rFonts w:hint="eastAsia"/>
          <w:sz w:val="30"/>
          <w:szCs w:val="30"/>
        </w:rPr>
        <w:t>界面原型</w:t>
      </w:r>
      <w:bookmarkEnd w:id="63"/>
    </w:p>
    <w:tbl>
      <w:tblPr>
        <w:tblStyle w:val="14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458"/>
        <w:gridCol w:w="506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</w:rPr>
              <w:t>界面说明</w:t>
            </w:r>
          </w:p>
        </w:tc>
        <w:tc>
          <w:tcPr>
            <w:tcW w:w="5064" w:type="dxa"/>
          </w:tcPr>
          <w:p>
            <w:pPr>
              <w:rPr>
                <w:b/>
                <w:bCs/>
                <w:kern w:val="0"/>
                <w:sz w:val="21"/>
                <w:szCs w:val="21"/>
              </w:rPr>
            </w:pPr>
            <w:r>
              <w:rPr>
                <w:rFonts w:hint="eastAsia"/>
                <w:b/>
                <w:bCs/>
                <w:kern w:val="0"/>
                <w:sz w:val="21"/>
                <w:szCs w:val="21"/>
              </w:rPr>
              <w:t>界面原型图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进入用户身份选择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887980" cy="6195060"/>
                  <wp:effectExtent l="0" t="0" r="7620" b="7620"/>
                  <wp:docPr id="4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7980" cy="61950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普通用户登录获取授权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872740" cy="5897880"/>
                  <wp:effectExtent l="0" t="0" r="7620" b="0"/>
                  <wp:docPr id="6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740" cy="58978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程序主界面，用户可以选择接受委托和委托的筛选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94660" cy="6187440"/>
                  <wp:effectExtent l="0" t="0" r="7620" b="0"/>
                  <wp:docPr id="9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94660" cy="6187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用户进行委托的发布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03220" cy="6179820"/>
                  <wp:effectExtent l="0" t="0" r="7620" b="7620"/>
                  <wp:docPr id="10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3220" cy="6179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用户的个人界面，可以选择相应的功能模块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811780" cy="6217920"/>
                  <wp:effectExtent l="0" t="0" r="7620" b="0"/>
                  <wp:docPr id="11" name="图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7"/>
                          <pic:cNvPicPr>
                            <a:picLocks noChangeAspect="1"/>
                          </pic:cNvPicPr>
                        </pic:nvPicPr>
                        <pic:blipFill>
                          <a:blip r:embed="rId2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1780" cy="6217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个人信息模块，修改个人信息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3070860" cy="6012180"/>
                  <wp:effectExtent l="0" t="0" r="7620" b="7620"/>
                  <wp:docPr id="12" name="图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8"/>
                          <pic:cNvPicPr>
                            <a:picLocks noChangeAspect="1"/>
                          </pic:cNvPicPr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0860" cy="60121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查看已经发布的委托，并进行委托信息的修改、取消、联系配送中的配送员，以及对委托完成之后的评价。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18460" cy="6240780"/>
                  <wp:effectExtent l="0" t="0" r="7620" b="7620"/>
                  <wp:docPr id="14" name="图片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图片 9"/>
                          <pic:cNvPicPr>
                            <a:picLocks noChangeAspect="1"/>
                          </pic:cNvPicPr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18460" cy="62407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委托评价界面，用户对配送员进行评价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849880" cy="6233160"/>
                  <wp:effectExtent l="0" t="0" r="0" b="0"/>
                  <wp:docPr id="15" name="图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图片 10"/>
                          <pic:cNvPicPr>
                            <a:picLocks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49880" cy="62331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查看已经接受委托的明细，以及总收入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64180" cy="6202680"/>
                  <wp:effectExtent l="0" t="0" r="7620" b="0"/>
                  <wp:docPr id="17" name="图片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" name="图片 11"/>
                          <pic:cNvPicPr>
                            <a:picLocks noChangeAspect="1"/>
                          </pic:cNvPicPr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64180" cy="62026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用户的信誉分模块，可以查看自己的违规记录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26080" cy="6126480"/>
                  <wp:effectExtent l="0" t="0" r="0" b="0"/>
                  <wp:docPr id="18" name="图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图片 12"/>
                          <pic:cNvPicPr>
                            <a:picLocks noChangeAspect="1"/>
                          </pic:cNvPicPr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61264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3458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rFonts w:hint="eastAsia"/>
                <w:kern w:val="0"/>
                <w:sz w:val="21"/>
                <w:szCs w:val="21"/>
              </w:rPr>
              <w:t>违规记录模块</w:t>
            </w:r>
          </w:p>
        </w:tc>
        <w:tc>
          <w:tcPr>
            <w:tcW w:w="5064" w:type="dxa"/>
          </w:tcPr>
          <w:p>
            <w:pPr>
              <w:rPr>
                <w:kern w:val="0"/>
                <w:sz w:val="21"/>
                <w:szCs w:val="21"/>
              </w:rPr>
            </w:pPr>
            <w:r>
              <w:rPr>
                <w:sz w:val="21"/>
                <w:szCs w:val="21"/>
              </w:rPr>
              <w:drawing>
                <wp:inline distT="0" distB="0" distL="114300" distR="114300">
                  <wp:extent cx="2926080" cy="5958840"/>
                  <wp:effectExtent l="0" t="0" r="0" b="0"/>
                  <wp:docPr id="19" name="图片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图片 13"/>
                          <pic:cNvPicPr>
                            <a:picLocks noChangeAspect="1"/>
                          </pic:cNvPicPr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6080" cy="5958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>
      <w:pPr>
        <w:pStyle w:val="2"/>
        <w:rPr>
          <w:sz w:val="36"/>
          <w:szCs w:val="36"/>
        </w:rPr>
      </w:pPr>
      <w:bookmarkStart w:id="64" w:name="_Toc91636785"/>
      <w:r>
        <w:rPr>
          <w:sz w:val="36"/>
          <w:szCs w:val="36"/>
        </w:rPr>
        <w:t>6 需求的可追踪性</w:t>
      </w:r>
      <w:bookmarkEnd w:id="64"/>
      <w:r>
        <w:rPr>
          <w:sz w:val="36"/>
          <w:szCs w:val="36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本章应包括：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a.从本 SDD 中标识的每个软件配置项到分配给它的 CSCI 需求的可追踪性(亦可在 4.1 中提供)；</w:t>
      </w:r>
    </w:p>
    <w:p>
      <w:pPr>
        <w:rPr>
          <w:sz w:val="21"/>
          <w:szCs w:val="21"/>
        </w:rPr>
      </w:pPr>
      <w:r>
        <w:rPr>
          <w:sz w:val="21"/>
          <w:szCs w:val="21"/>
        </w:rPr>
        <w:t>b.从每个 CSCI 需求到它被分配给的软件配置项的可追踪性。</w:t>
      </w:r>
    </w:p>
    <w:p>
      <w:pPr>
        <w:pStyle w:val="2"/>
        <w:rPr>
          <w:sz w:val="36"/>
          <w:szCs w:val="36"/>
        </w:rPr>
      </w:pPr>
      <w:bookmarkStart w:id="65" w:name="_Toc91636786"/>
      <w:r>
        <w:rPr>
          <w:sz w:val="36"/>
          <w:szCs w:val="36"/>
        </w:rPr>
        <w:t>7 注解</w:t>
      </w:r>
      <w:bookmarkEnd w:id="65"/>
      <w:r>
        <w:rPr>
          <w:sz w:val="36"/>
          <w:szCs w:val="36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本章应包含有助于理解本文档的一般信息</w:t>
      </w:r>
      <w:r>
        <w:rPr>
          <w:sz w:val="21"/>
          <w:szCs w:val="21"/>
        </w:rPr>
        <w:t>(例如背景信息、词汇表、原理)。本章应包含为理解本文档需</w:t>
      </w:r>
      <w:r>
        <w:rPr>
          <w:rFonts w:hint="eastAsia"/>
          <w:sz w:val="21"/>
          <w:szCs w:val="21"/>
        </w:rPr>
        <w:t>要的术语和定义，所有缩略语和它们在文档中的含义的字母序列表。</w:t>
      </w:r>
    </w:p>
    <w:p>
      <w:pPr>
        <w:pStyle w:val="2"/>
        <w:rPr>
          <w:sz w:val="48"/>
          <w:szCs w:val="48"/>
        </w:rPr>
      </w:pPr>
      <w:bookmarkStart w:id="66" w:name="_Toc91636787"/>
      <w:r>
        <w:rPr>
          <w:rFonts w:hint="eastAsia"/>
          <w:sz w:val="48"/>
          <w:szCs w:val="48"/>
        </w:rPr>
        <w:t>附录</w:t>
      </w:r>
      <w:bookmarkEnd w:id="66"/>
      <w:r>
        <w:rPr>
          <w:sz w:val="48"/>
          <w:szCs w:val="48"/>
        </w:rPr>
        <w:t xml:space="preserve"> </w:t>
      </w:r>
    </w:p>
    <w:p>
      <w:pPr>
        <w:rPr>
          <w:sz w:val="21"/>
          <w:szCs w:val="21"/>
        </w:rPr>
      </w:pPr>
      <w:r>
        <w:rPr>
          <w:rFonts w:hint="eastAsia"/>
          <w:sz w:val="21"/>
          <w:szCs w:val="21"/>
        </w:rPr>
        <w:t>附录可用来提供那些为便于文档维护而单独出版的信息</w:t>
      </w:r>
      <w:r>
        <w:rPr>
          <w:sz w:val="21"/>
          <w:szCs w:val="21"/>
        </w:rPr>
        <w:t>(例如图表、分类数据)。为便于处理，附录可单</w:t>
      </w:r>
      <w:r>
        <w:rPr>
          <w:rFonts w:hint="eastAsia"/>
          <w:sz w:val="21"/>
          <w:szCs w:val="21"/>
        </w:rPr>
        <w:t>独装订成册。附录应按字母顺序</w:t>
      </w:r>
      <w:r>
        <w:rPr>
          <w:sz w:val="21"/>
          <w:szCs w:val="21"/>
        </w:rPr>
        <w:t>(A, B 等)编排。</w:t>
      </w:r>
    </w:p>
    <w:p>
      <w:pPr>
        <w:rPr>
          <w:sz w:val="21"/>
          <w:szCs w:val="21"/>
        </w:rPr>
      </w:pPr>
    </w:p>
    <w:p>
      <w:bookmarkStart w:id="67" w:name="_GoBack"/>
      <w:bookmarkEnd w:id="67"/>
    </w:p>
    <w:sectPr>
      <w:headerReference r:id="rId5" w:type="first"/>
      <w:footerReference r:id="rId8" w:type="first"/>
      <w:headerReference r:id="rId3" w:type="default"/>
      <w:footerReference r:id="rId6" w:type="default"/>
      <w:headerReference r:id="rId4" w:type="even"/>
      <w:footerReference r:id="rId7" w:type="even"/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  <w:p>
    <w:pPr>
      <w:pStyle w:val="7"/>
      <w:ind w:firstLine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  <w:ind w:firstLine="360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8"/>
      <w:ind w:firstLine="360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281B"/>
    <w:rsid w:val="000B5F42"/>
    <w:rsid w:val="00202958"/>
    <w:rsid w:val="0027281B"/>
    <w:rsid w:val="004D1159"/>
    <w:rsid w:val="0058269E"/>
    <w:rsid w:val="0068028E"/>
    <w:rsid w:val="00854CEB"/>
    <w:rsid w:val="0095505C"/>
    <w:rsid w:val="00AD44D3"/>
    <w:rsid w:val="00E14289"/>
    <w:rsid w:val="00E20A96"/>
    <w:rsid w:val="00E74ECC"/>
    <w:rsid w:val="259653A0"/>
    <w:rsid w:val="365F0F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qFormat="1" w:uiPriority="99" w:semiHidden="0" w:name="footer"/>
    <w:lsdException w:uiPriority="99" w:name="index heading"/>
    <w:lsdException w:qFormat="1" w:unhideWhenUsed="0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eastAsia="宋体" w:asciiTheme="minorHAnsi" w:hAnsiTheme="minorHAnsi" w:cstheme="minorBidi"/>
      <w:kern w:val="2"/>
      <w:sz w:val="28"/>
      <w:szCs w:val="22"/>
      <w:lang w:val="en-US" w:eastAsia="zh-CN" w:bidi="ar-SA"/>
    </w:rPr>
  </w:style>
  <w:style w:type="paragraph" w:styleId="2">
    <w:name w:val="heading 1"/>
    <w:basedOn w:val="1"/>
    <w:next w:val="1"/>
    <w:link w:val="17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8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15">
    <w:name w:val="Default Paragraph Font"/>
    <w:semiHidden/>
    <w:unhideWhenUsed/>
    <w:uiPriority w:val="1"/>
  </w:style>
  <w:style w:type="table" w:default="1" w:styleId="1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qFormat/>
    <w:uiPriority w:val="35"/>
    <w:pPr>
      <w:ind w:firstLine="200" w:firstLineChars="200"/>
    </w:pPr>
    <w:rPr>
      <w:rFonts w:ascii="等线 Light" w:hAnsi="等线 Light" w:eastAsia="黑体" w:cs="Times New Roman"/>
      <w:sz w:val="20"/>
      <w:szCs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footer"/>
    <w:basedOn w:val="1"/>
    <w:link w:val="24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8">
    <w:name w:val="header"/>
    <w:basedOn w:val="1"/>
    <w:link w:val="23"/>
    <w:unhideWhenUsed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9">
    <w:name w:val="toc 1"/>
    <w:basedOn w:val="1"/>
    <w:next w:val="1"/>
    <w:unhideWhenUsed/>
    <w:uiPriority w:val="39"/>
  </w:style>
  <w:style w:type="paragraph" w:styleId="10">
    <w:name w:val="toc 2"/>
    <w:basedOn w:val="1"/>
    <w:next w:val="1"/>
    <w:unhideWhenUsed/>
    <w:uiPriority w:val="39"/>
    <w:pPr>
      <w:ind w:left="420" w:leftChars="200"/>
    </w:pPr>
  </w:style>
  <w:style w:type="paragraph" w:styleId="11">
    <w:name w:val="Normal (Web)"/>
    <w:basedOn w:val="1"/>
    <w:unhideWhenUsed/>
    <w:qFormat/>
    <w:uiPriority w:val="99"/>
    <w:pPr>
      <w:spacing w:before="100" w:beforeAutospacing="1" w:after="100" w:afterAutospacing="1"/>
      <w:jc w:val="left"/>
    </w:pPr>
    <w:rPr>
      <w:rFonts w:ascii="Calibri" w:hAnsi="Calibri" w:cs="Times New Roman"/>
      <w:kern w:val="0"/>
      <w:sz w:val="24"/>
    </w:rPr>
  </w:style>
  <w:style w:type="paragraph" w:styleId="12">
    <w:name w:val="Title"/>
    <w:basedOn w:val="1"/>
    <w:next w:val="1"/>
    <w:link w:val="22"/>
    <w:qFormat/>
    <w:uiPriority w:val="10"/>
    <w:pPr>
      <w:spacing w:before="240" w:after="60"/>
      <w:ind w:firstLine="200" w:firstLineChars="200"/>
      <w:jc w:val="center"/>
      <w:outlineLvl w:val="0"/>
    </w:pPr>
    <w:rPr>
      <w:rFonts w:ascii="Cambria" w:hAnsi="Cambria" w:cs="Times New Roman"/>
      <w:b/>
      <w:bCs/>
      <w:sz w:val="32"/>
      <w:szCs w:val="32"/>
    </w:rPr>
  </w:style>
  <w:style w:type="table" w:styleId="14">
    <w:name w:val="Table Grid"/>
    <w:basedOn w:val="13"/>
    <w:uiPriority w:val="39"/>
    <w:rPr>
      <w:kern w:val="0"/>
      <w:sz w:val="20"/>
      <w:szCs w:val="20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6">
    <w:name w:val="Hyperlink"/>
    <w:basedOn w:val="15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customStyle="1" w:styleId="17">
    <w:name w:val="标题 1 字符"/>
    <w:basedOn w:val="15"/>
    <w:link w:val="2"/>
    <w:uiPriority w:val="9"/>
    <w:rPr>
      <w:rFonts w:eastAsia="宋体"/>
      <w:b/>
      <w:bCs/>
      <w:kern w:val="44"/>
      <w:sz w:val="44"/>
      <w:szCs w:val="44"/>
    </w:rPr>
  </w:style>
  <w:style w:type="character" w:customStyle="1" w:styleId="18">
    <w:name w:val="标题 2 字符"/>
    <w:basedOn w:val="15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3 字符"/>
    <w:basedOn w:val="15"/>
    <w:link w:val="4"/>
    <w:uiPriority w:val="9"/>
    <w:rPr>
      <w:rFonts w:eastAsia="宋体"/>
      <w:b/>
      <w:bCs/>
      <w:sz w:val="32"/>
      <w:szCs w:val="32"/>
    </w:rPr>
  </w:style>
  <w:style w:type="paragraph" w:customStyle="1" w:styleId="20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  <w:style w:type="character" w:customStyle="1" w:styleId="21">
    <w:name w:val="标题 字符"/>
    <w:basedOn w:val="15"/>
    <w:uiPriority w:val="10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2">
    <w:name w:val="标题 字符1"/>
    <w:link w:val="12"/>
    <w:locked/>
    <w:uiPriority w:val="10"/>
    <w:rPr>
      <w:rFonts w:ascii="Cambria" w:hAnsi="Cambria" w:eastAsia="宋体" w:cs="Times New Roman"/>
      <w:b/>
      <w:bCs/>
      <w:sz w:val="32"/>
      <w:szCs w:val="32"/>
    </w:rPr>
  </w:style>
  <w:style w:type="character" w:customStyle="1" w:styleId="23">
    <w:name w:val="页眉 字符"/>
    <w:basedOn w:val="15"/>
    <w:link w:val="8"/>
    <w:qFormat/>
    <w:uiPriority w:val="99"/>
    <w:rPr>
      <w:rFonts w:eastAsia="宋体"/>
      <w:sz w:val="18"/>
      <w:szCs w:val="18"/>
    </w:rPr>
  </w:style>
  <w:style w:type="character" w:customStyle="1" w:styleId="24">
    <w:name w:val="页脚 字符"/>
    <w:basedOn w:val="15"/>
    <w:link w:val="7"/>
    <w:uiPriority w:val="99"/>
    <w:rPr>
      <w:rFonts w:eastAsia="宋体"/>
      <w:sz w:val="18"/>
      <w:szCs w:val="18"/>
    </w:rPr>
  </w:style>
  <w:style w:type="paragraph" w:customStyle="1" w:styleId="25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3.xml"/><Relationship Id="rId7" Type="http://schemas.openxmlformats.org/officeDocument/2006/relationships/footer" Target="footer2.xml"/><Relationship Id="rId6" Type="http://schemas.openxmlformats.org/officeDocument/2006/relationships/footer" Target="footer1.xml"/><Relationship Id="rId5" Type="http://schemas.openxmlformats.org/officeDocument/2006/relationships/header" Target="header3.xml"/><Relationship Id="rId4" Type="http://schemas.openxmlformats.org/officeDocument/2006/relationships/header" Target="header2.xml"/><Relationship Id="rId37" Type="http://schemas.openxmlformats.org/officeDocument/2006/relationships/fontTable" Target="fontTable.xml"/><Relationship Id="rId36" Type="http://schemas.openxmlformats.org/officeDocument/2006/relationships/customXml" Target="../customXml/item2.xml"/><Relationship Id="rId35" Type="http://schemas.openxmlformats.org/officeDocument/2006/relationships/customXml" Target="../customXml/item1.xml"/><Relationship Id="rId34" Type="http://schemas.openxmlformats.org/officeDocument/2006/relationships/image" Target="media/image25.png"/><Relationship Id="rId33" Type="http://schemas.openxmlformats.org/officeDocument/2006/relationships/image" Target="media/image24.png"/><Relationship Id="rId32" Type="http://schemas.openxmlformats.org/officeDocument/2006/relationships/image" Target="media/image23.png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3" Type="http://schemas.openxmlformats.org/officeDocument/2006/relationships/header" Target="header1.xml"/><Relationship Id="rId29" Type="http://schemas.openxmlformats.org/officeDocument/2006/relationships/image" Target="media/image20.png"/><Relationship Id="rId28" Type="http://schemas.openxmlformats.org/officeDocument/2006/relationships/image" Target="media/image19.png"/><Relationship Id="rId27" Type="http://schemas.openxmlformats.org/officeDocument/2006/relationships/image" Target="media/image18.png"/><Relationship Id="rId26" Type="http://schemas.openxmlformats.org/officeDocument/2006/relationships/image" Target="media/image17.png"/><Relationship Id="rId25" Type="http://schemas.openxmlformats.org/officeDocument/2006/relationships/image" Target="media/image16.png"/><Relationship Id="rId24" Type="http://schemas.openxmlformats.org/officeDocument/2006/relationships/image" Target="media/image15.png"/><Relationship Id="rId23" Type="http://schemas.openxmlformats.org/officeDocument/2006/relationships/image" Target="media/image14.png"/><Relationship Id="rId22" Type="http://schemas.openxmlformats.org/officeDocument/2006/relationships/image" Target="media/image13.jpeg"/><Relationship Id="rId21" Type="http://schemas.openxmlformats.org/officeDocument/2006/relationships/image" Target="media/image12.jpeg"/><Relationship Id="rId20" Type="http://schemas.openxmlformats.org/officeDocument/2006/relationships/image" Target="media/image11.jpeg"/><Relationship Id="rId2" Type="http://schemas.openxmlformats.org/officeDocument/2006/relationships/settings" Target="settings.xml"/><Relationship Id="rId19" Type="http://schemas.openxmlformats.org/officeDocument/2006/relationships/image" Target="media/image10.png"/><Relationship Id="rId18" Type="http://schemas.openxmlformats.org/officeDocument/2006/relationships/image" Target="media/image9.png"/><Relationship Id="rId17" Type="http://schemas.openxmlformats.org/officeDocument/2006/relationships/image" Target="media/image8.png"/><Relationship Id="rId16" Type="http://schemas.openxmlformats.org/officeDocument/2006/relationships/image" Target="media/image7.png"/><Relationship Id="rId15" Type="http://schemas.openxmlformats.org/officeDocument/2006/relationships/image" Target="media/image6.png"/><Relationship Id="rId14" Type="http://schemas.openxmlformats.org/officeDocument/2006/relationships/image" Target="media/image5.jpeg"/><Relationship Id="rId13" Type="http://schemas.openxmlformats.org/officeDocument/2006/relationships/image" Target="media/image4.png"/><Relationship Id="rId12" Type="http://schemas.openxmlformats.org/officeDocument/2006/relationships/image" Target="media/image3.png"/><Relationship Id="rId11" Type="http://schemas.openxmlformats.org/officeDocument/2006/relationships/image" Target="media/image2.png"/><Relationship Id="rId10" Type="http://schemas.openxmlformats.org/officeDocument/2006/relationships/image" Target="media/image1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FCE4EEB3-591B-4C54-B75A-8FF105B4BE8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1611</Words>
  <Characters>9188</Characters>
  <Lines>76</Lines>
  <Paragraphs>21</Paragraphs>
  <TotalTime>0</TotalTime>
  <ScaleCrop>false</ScaleCrop>
  <LinksUpToDate>false</LinksUpToDate>
  <CharactersWithSpaces>10778</CharactersWithSpaces>
  <Application>WPS Office_11.1.0.11194_F1E327BC-269C-435d-A152-05C5408002CA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2021-11-17T04:41:00Z</dcterms:created>
  <dc:creator>高 泽枭</dc:creator>
  <cp:lastModifiedBy>清风挽心</cp:lastModifiedBy>
  <dcterms:modified xsi:type="dcterms:W3CDTF">2021-12-29T05:29:43Z</dcterms:modified>
  <cp:revision>3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2052-11.1.0.11194</vt:lpwstr>
  </property>
  <property fmtid="{D5CDD505-2E9C-101B-9397-08002B2CF9AE}" pid="3" name="ICV">
    <vt:lpwstr>417B115F1AA44AED952C1E37E58D4957</vt:lpwstr>
  </property>
</Properties>
</file>