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BodyText"/>
        <w:keepNext/>
        <w:keepLines/>
        <w:spacing w:before="0" w:after="65" w:line="276" w:lineRule="auto"/>
        <w:jc w:val="left"/>
      </w:pPr>
      <w:r>
        <w:rPr>
          <w:b/>
        </w:rPr>
        <w:t xml:space="preserve">Project Proposal: </w:t>
      </w:r>
      <w:r>
        <w:t xml:space="preserve">GIS-Based Provincial Fire Response and Decision Support System with Smart Dispatch and Inter-Municipality Coordination for BFP in Antique</w:t>
      </w:r>
    </w:p>
    <w:p>
      <w:pPr>
        <w:pStyle w:val="BodyText"/>
        <w:keepNext/>
        <w:keepLines/>
        <w:spacing w:before="0" w:after="100" w:line="240" w:lineRule="auto"/>
        <w:jc w:val="left"/>
      </w:pPr>
      <w:r>
        <w:rPr>
          <w:b/>
        </w:rPr>
        <w:t xml:space="preserve">Provincial BFP Personnel</w:t>
      </w:r>
    </w:p>
    <w:p>
      <w:pPr>
        <w:pStyle w:val="BodyText"/>
        <w:keepNext/>
        <w:keepLines/>
        <w:spacing w:before="0" w:after="0" w:line="276" w:lineRule="auto"/>
        <w:jc w:val="left"/>
      </w:pPr>
      <w:r>
        <w:rPr>
          <w:b/>
        </w:rPr>
        <w:t xml:space="preserve">Instructions: </w:t>
      </w:r>
      <w:r>
        <w:t xml:space="preserve">Please indicate your response to each question by checking [</w:t>
      </w:r>
      <w:r>
        <w:rPr>
          <w:rFonts w:ascii="Segoe UI Symbol" w:hAnsi="Segoe UI Symbol"/>
        </w:rPr>
        <w:t xml:space="preserve">✔</w:t>
      </w:r>
      <w:r>
        <w:t xml:space="preserve">] Yes or No in the provided space on the right.</w:t>
      </w:r>
    </w:p>
    <w:p>
      <w:pPr>
        <w:pStyle w:val="BodyText"/>
        <w:keepNext/>
        <w:keepLines/>
        <w:spacing w:before="100" w:after="120" w:line="240" w:lineRule="auto"/>
        <w:jc w:val="left"/>
        <w:tabs>
          <w:tab w:val="left" w:pos="5450"/>
        </w:tabs>
      </w:pPr>
      <w:r>
        <w:rPr>
          <w:b/>
        </w:rPr>
        <w:t xml:space="preserve">Name: </w:t>
      </w:r>
      <w:r>
        <w:t xml:space="preserve">____________________________</w:t>
      </w:r>
      <w:r>
        <w:tab/>
      </w:r>
      <w:r>
        <w:rPr>
          <w:b/>
        </w:rPr>
        <w:t xml:space="preserve">Position: </w:t>
      </w:r>
      <w:r>
        <w:t xml:space="preserve">__________________</w:t>
      </w:r>
    </w:p>
    <w:tbl>
      <w:tblPr>
        <w:tblW w:w="9351" w:type="dxa"/>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107"/>
        <w:gridCol w:w="1169"/>
        <w:gridCol w:w="1075"/>
      </w:tblGrid>
      <w:tr>
        <w:trPr>
          <w:cantSplit/>
          <w:tblHeader/>
        </w:trPr>
        <w:tc>
          <w:tcPr>
            <w:tcW w:w="7107" w:type="dxa"/>
            <w:vAlign w:val="center"/>
          </w:tcPr>
          <w:p>
            <w:pPr>
              <w:pStyle w:val="TableParagraph"/>
              <w:keepNext/>
              <w:keepLines/>
              <w:spacing w:before="40" w:after="40" w:line="240" w:lineRule="auto"/>
              <w:jc w:val="center"/>
            </w:pPr>
            <w:r>
              <w:rPr>
                <w:b/>
              </w:rPr>
              <w:t xml:space="preserve">QUESTIONS</w:t>
            </w:r>
          </w:p>
        </w:tc>
        <w:tc>
          <w:tcPr>
            <w:tcW w:w="1169" w:type="dxa"/>
            <w:vAlign w:val="center"/>
          </w:tcPr>
          <w:p>
            <w:pPr>
              <w:pStyle w:val="TableParagraph"/>
              <w:keepNext/>
              <w:keepLines/>
              <w:spacing w:before="40" w:after="40" w:line="240" w:lineRule="auto"/>
              <w:jc w:val="center"/>
            </w:pPr>
            <w:r>
              <w:rPr>
                <w:b/>
              </w:rPr>
              <w:t xml:space="preserve">YES</w:t>
            </w:r>
          </w:p>
        </w:tc>
        <w:tc>
          <w:tcPr>
            <w:tcW w:w="1075" w:type="dxa"/>
            <w:vAlign w:val="center"/>
          </w:tcPr>
          <w:p>
            <w:pPr>
              <w:pStyle w:val="TableParagraph"/>
              <w:keepNext/>
              <w:keepLines/>
              <w:spacing w:before="40" w:after="40" w:line="240" w:lineRule="auto"/>
              <w:jc w:val="center"/>
            </w:pPr>
            <w:r>
              <w:rPr>
                <w:b/>
              </w:rPr>
              <w:t xml:space="preserve">NO</w:t>
            </w: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Does your office receive fire-incident reports from municipal BFP offices?</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Does your office use paper records to monitor fire incidents?</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Does your office use spreadsheets to compile municipal fire reports?</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Can your office retrieve past fire-incident records when needed?</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Does your office keep records of assistance provided between municipalities?</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Does your office receive delayed incident updates from municipal BFP offices?</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Is confirming the latest status of active fire incidents difficult?</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Is checking firetruck availability across municipalities difficult?</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Is tracking the status of inter-municipality assistance requests difficult?</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Is combining municipal fire reports into provincial summaries time-consuming?</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Would a shared incident database be useful for provincial monitoring?</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Would a digital map of active fires be useful for provincial monitoring?</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Would a dashboard of municipal response activities be useful to your office?</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Would searchable assistance-request histories be useful for reviewing coordination?</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r>
        <w:trPr>
          <w:cantSplit/>
        </w:trPr>
        <w:tc>
          <w:tcPr>
            <w:tcW w:w="7107" w:type="dxa"/>
            <w:vAlign w:val="center"/>
          </w:tcPr>
          <w:p>
            <w:pPr>
              <w:pStyle w:val="TableParagraph"/>
              <w:keepLines/>
              <w:numPr>
                <w:ilvl w:val="0"/>
                <w:numId w:val="5"/>
              </w:numPr>
              <w:spacing w:before="60" w:after="0" w:line="240" w:lineRule="auto"/>
              <w:jc w:val="both"/>
              <w:tabs>
                <w:tab w:val="num" w:pos="720"/>
              </w:tabs>
              <w:ind w:left="720" w:hanging="360" w:right="90"/>
            </w:pPr>
            <w:r>
              <w:t xml:space="preserve">Should access to provincial records depend on a user's assigned role?</w:t>
            </w:r>
          </w:p>
        </w:tc>
        <w:tc>
          <w:tcPr>
            <w:tcW w:w="1169" w:type="dxa"/>
            <w:vAlign w:val="center"/>
          </w:tcPr>
          <w:p>
            <w:pPr>
              <w:pStyle w:val="TableParagraph"/>
              <w:keepLines/>
              <w:spacing w:before="60" w:after="0" w:line="240" w:lineRule="auto"/>
              <w:jc w:val="center"/>
            </w:pPr>
          </w:p>
        </w:tc>
        <w:tc>
          <w:tcPr>
            <w:tcW w:w="1075" w:type="dxa"/>
            <w:vAlign w:val="center"/>
          </w:tcPr>
          <w:p>
            <w:pPr>
              <w:pStyle w:val="TableParagraph"/>
              <w:keepLines/>
              <w:spacing w:before="60" w:after="0" w:line="240" w:lineRule="auto"/>
              <w:jc w:val="center"/>
            </w:pPr>
          </w:p>
        </w:tc>
      </w:tr>
    </w:tbl>
    <w:p>
      <w:pPr>
        <w:pStyle w:val="BodyText"/>
        <w:keepNext/>
        <w:keepLines/>
        <w:pageBreakBefore/>
        <w:spacing w:before="0" w:after="65" w:line="276" w:lineRule="auto"/>
        <w:jc w:val="left"/>
      </w:pPr>
      <w:r>
        <w:rPr>
          <w:b/>
        </w:rPr>
        <w:t xml:space="preserve">Project Proposal: </w:t>
      </w:r>
      <w:r>
        <w:t xml:space="preserve">GIS-Based Provincial Fire Response and Decision Support System with Smart Dispatch and Inter-Municipality Coordination for BFP in Antique</w:t>
      </w:r>
    </w:p>
    <w:p>
      <w:pPr>
        <w:pStyle w:val="BodyText"/>
        <w:keepNext/>
        <w:keepLines/>
        <w:spacing w:before="0" w:after="100" w:line="240" w:lineRule="auto"/>
        <w:jc w:val="left"/>
      </w:pPr>
      <w:r>
        <w:rPr>
          <w:b/>
        </w:rPr>
        <w:t xml:space="preserve">Provincial BFP Personnel - Optional Questions</w:t>
      </w:r>
    </w:p>
    <w:p>
      <w:pPr>
        <w:pStyle w:val="BodyText"/>
        <w:keepNext/>
        <w:keepLines/>
        <w:spacing w:before="0" w:after="0" w:line="276" w:lineRule="auto"/>
        <w:jc w:val="left"/>
      </w:pPr>
      <w:r>
        <w:rPr>
          <w:b/>
        </w:rPr>
        <w:t xml:space="preserve">Instructions: </w:t>
      </w:r>
      <w:r>
        <w:t xml:space="preserve">You may answer any or all of the five optional questions based on your experience and opinion. There are no right or wrong answers. Your responses will be used for research purposes only.</w:t>
      </w:r>
    </w:p>
    <w:p>
      <w:pPr>
        <w:pStyle w:val="BodyText"/>
        <w:keepNext/>
        <w:keepLines/>
        <w:spacing w:before="100" w:after="120" w:line="240" w:lineRule="auto"/>
        <w:jc w:val="left"/>
        <w:tabs>
          <w:tab w:val="left" w:pos="5450"/>
        </w:tabs>
      </w:pPr>
      <w:r>
        <w:rPr>
          <w:b/>
        </w:rPr>
        <w:t xml:space="preserve">Name: </w:t>
      </w:r>
      <w:r>
        <w:t xml:space="preserve">____________________________</w:t>
      </w:r>
      <w:r>
        <w:tab/>
      </w:r>
      <w:r>
        <w:rPr>
          <w:b/>
        </w:rPr>
        <w:t xml:space="preserve">Position: </w:t>
      </w:r>
      <w:r>
        <w:t xml:space="preserve">__________________</w:t>
      </w:r>
    </w:p>
    <w:p>
      <w:pPr>
        <w:pStyle w:val="BodyText"/>
        <w:keepNext/>
        <w:keepLines/>
        <w:numPr>
          <w:ilvl w:val="0"/>
          <w:numId w:val="6"/>
        </w:numPr>
        <w:spacing w:before="60" w:after="20" w:line="240" w:lineRule="auto"/>
        <w:jc w:val="left"/>
        <w:tabs>
          <w:tab w:val="num" w:pos="360"/>
        </w:tabs>
        <w:ind w:left="360" w:hanging="360" w:right="0"/>
      </w:pPr>
      <w:r>
        <w:t xml:space="preserve">How does your office receive and verify fire-incident updates from municipal BFP offices?</w:t>
      </w:r>
    </w:p>
    <w:p>
      <w:pPr>
        <w:pStyle w:val="BodyText"/>
        <w:keepLines/>
        <w:spacing w:before="0" w:after="0" w:line="360" w:lineRule="exact"/>
        <w:jc w:val="left"/>
        <w:tabs>
          <w:tab w:val="right" w:leader="underscore" w:pos="9351"/>
        </w:tabs>
      </w:pPr>
      <w:r>
        <w:tab/>
        <w:br/>
      </w:r>
      <w:r>
        <w:tab/>
        <w:br/>
      </w:r>
      <w:r>
        <w:tab/>
      </w:r>
    </w:p>
    <w:p>
      <w:pPr>
        <w:pStyle w:val="BodyText"/>
        <w:keepNext/>
        <w:keepLines/>
        <w:numPr>
          <w:ilvl w:val="0"/>
          <w:numId w:val="6"/>
        </w:numPr>
        <w:spacing w:before="150" w:after="20" w:line="240" w:lineRule="auto"/>
        <w:jc w:val="left"/>
        <w:tabs>
          <w:tab w:val="num" w:pos="360"/>
        </w:tabs>
        <w:ind w:left="360" w:hanging="360" w:right="0"/>
      </w:pPr>
      <w:r>
        <w:t xml:space="preserve">What information does your office collect for provincial fire-incident records?</w:t>
      </w:r>
    </w:p>
    <w:p>
      <w:pPr>
        <w:pStyle w:val="BodyText"/>
        <w:keepLines/>
        <w:spacing w:before="0" w:after="0" w:line="360" w:lineRule="exact"/>
        <w:jc w:val="left"/>
        <w:tabs>
          <w:tab w:val="right" w:leader="underscore" w:pos="9351"/>
        </w:tabs>
      </w:pPr>
      <w:r>
        <w:tab/>
        <w:br/>
      </w:r>
      <w:r>
        <w:tab/>
        <w:br/>
      </w:r>
      <w:r>
        <w:tab/>
      </w:r>
    </w:p>
    <w:p>
      <w:pPr>
        <w:pStyle w:val="BodyText"/>
        <w:keepNext/>
        <w:keepLines/>
        <w:numPr>
          <w:ilvl w:val="0"/>
          <w:numId w:val="6"/>
        </w:numPr>
        <w:spacing w:before="150" w:after="20" w:line="240" w:lineRule="auto"/>
        <w:jc w:val="left"/>
        <w:tabs>
          <w:tab w:val="num" w:pos="360"/>
        </w:tabs>
        <w:ind w:left="360" w:hanging="360" w:right="0"/>
      </w:pPr>
      <w:r>
        <w:t xml:space="preserve">How does your office monitor assistance provided between municipalities during fire incidents?</w:t>
      </w:r>
    </w:p>
    <w:p>
      <w:pPr>
        <w:pStyle w:val="BodyText"/>
        <w:keepLines/>
        <w:spacing w:before="0" w:after="0" w:line="360" w:lineRule="exact"/>
        <w:jc w:val="left"/>
        <w:tabs>
          <w:tab w:val="right" w:leader="underscore" w:pos="9351"/>
        </w:tabs>
      </w:pPr>
      <w:r>
        <w:tab/>
        <w:br/>
      </w:r>
      <w:r>
        <w:tab/>
        <w:br/>
      </w:r>
      <w:r>
        <w:tab/>
      </w:r>
    </w:p>
    <w:p>
      <w:pPr>
        <w:pStyle w:val="BodyText"/>
        <w:keepNext/>
        <w:keepLines/>
        <w:numPr>
          <w:ilvl w:val="0"/>
          <w:numId w:val="6"/>
        </w:numPr>
        <w:spacing w:before="150" w:after="20" w:line="240" w:lineRule="auto"/>
        <w:jc w:val="left"/>
        <w:tabs>
          <w:tab w:val="num" w:pos="360"/>
        </w:tabs>
        <w:ind w:left="360" w:hanging="360" w:right="0"/>
      </w:pPr>
      <w:r>
        <w:t xml:space="preserve">What problems does your office encounter when preparing provincial fire-incident reports?</w:t>
      </w:r>
    </w:p>
    <w:p>
      <w:pPr>
        <w:pStyle w:val="BodyText"/>
        <w:keepLines/>
        <w:spacing w:before="0" w:after="0" w:line="360" w:lineRule="exact"/>
        <w:jc w:val="left"/>
        <w:tabs>
          <w:tab w:val="right" w:leader="underscore" w:pos="9351"/>
        </w:tabs>
      </w:pPr>
      <w:r>
        <w:tab/>
        <w:br/>
      </w:r>
      <w:r>
        <w:tab/>
        <w:br/>
      </w:r>
      <w:r>
        <w:tab/>
      </w:r>
    </w:p>
    <w:p>
      <w:pPr>
        <w:pStyle w:val="BodyText"/>
        <w:keepNext/>
        <w:keepLines/>
        <w:numPr>
          <w:ilvl w:val="0"/>
          <w:numId w:val="6"/>
        </w:numPr>
        <w:spacing w:before="150" w:after="20" w:line="240" w:lineRule="auto"/>
        <w:jc w:val="left"/>
        <w:tabs>
          <w:tab w:val="num" w:pos="360"/>
        </w:tabs>
        <w:ind w:left="360" w:hanging="360" w:right="0"/>
      </w:pPr>
      <w:r>
        <w:t xml:space="preserve">What features would be most useful in the proposed system for provincial monitoring?</w:t>
      </w:r>
    </w:p>
    <w:p>
      <w:pPr>
        <w:pStyle w:val="BodyText"/>
        <w:keepLines/>
        <w:spacing w:before="0" w:after="0" w:line="360" w:lineRule="exact"/>
        <w:jc w:val="left"/>
        <w:tabs>
          <w:tab w:val="right" w:leader="underscore" w:pos="9351"/>
        </w:tabs>
      </w:pPr>
      <w:r>
        <w:tab/>
        <w:br/>
      </w:r>
      <w:r>
        <w:tab/>
        <w:br/>
      </w:r>
      <w:r>
        <w:tab/>
      </w:r>
    </w:p>
    <w:sectPr w:rsidR="009136F0" w:rsidSect="005766B2">
      <w:headerReference w:type="default" r:id="rId7"/>
      <w:pgSz w:w="12240" w:h="15840" w:code="1"/>
      <w:pgMar w:top="1440" w:right="1440" w:bottom="1440" w:left="1440" w:header="706" w:footer="706" w:gutter="0"/>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2EECD" w14:textId="77777777" w:rsidR="00C656CA" w:rsidRDefault="00C656CA" w:rsidP="00913D96">
      <w:pPr>
        <w:spacing w:after="0"/>
      </w:pPr>
      <w:r>
        <w:separator/>
      </w:r>
    </w:p>
  </w:endnote>
  <w:endnote w:type="continuationSeparator" w:id="0">
    <w:p w14:paraId="5D46330E" w14:textId="77777777" w:rsidR="00C656CA" w:rsidRDefault="00C656CA" w:rsidP="00913D96">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Symbol">
    <w:altName w:val="Segoe UI Symbol"/>
    <w:panose1 w:val="020B0502040204020203"/>
    <w:charset w:val="00"/>
    <w:family w:val="swiss"/>
    <w:pitch w:val="variable"/>
    <w:sig w:usb0="800001E3" w:usb1="1200FFEF" w:usb2="00040000" w:usb3="00000000" w:csb0="00000001" w:csb1="00000000"/>
  </w:font>
  <w:font w:name="Old English Text MT">
    <w:panose1 w:val="03040902040508030806"/>
    <w:charset w:val="00"/>
    <w:family w:val="script"/>
    <w:pitch w:val="variable"/>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Mistral">
    <w:panose1 w:val="03090702030407020403"/>
    <w:charset w:val="00"/>
    <w:family w:val="script"/>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71A695" w14:textId="77777777" w:rsidR="00C656CA" w:rsidRDefault="00C656CA" w:rsidP="00913D96">
      <w:pPr>
        <w:spacing w:after="0"/>
      </w:pPr>
      <w:r>
        <w:separator/>
      </w:r>
    </w:p>
  </w:footnote>
  <w:footnote w:type="continuationSeparator" w:id="0">
    <w:p w14:paraId="1C816776" w14:textId="77777777" w:rsidR="00C656CA" w:rsidRDefault="00C656CA" w:rsidP="00913D9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0016" w:type="dxa"/>
      <w:tblInd w:w="-6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6976"/>
      <w:gridCol w:w="1440"/>
      <w:gridCol w:w="1600"/>
    </w:tblGrid>
    <w:tr w:rsidR="00913D96" w:rsidRPr="001A2B1E" w14:paraId="383E6D8B" w14:textId="77777777" w:rsidTr="007A359C">
      <w:trPr>
        <w:trHeight w:val="1272"/>
      </w:trPr>
      <w:tc>
        <w:tcPr>
          <w:tcW w:w="6976" w:type="dxa"/>
        </w:tcPr>
        <w:p w14:paraId="2B7B67C7" w14:textId="77777777" w:rsidR="00913D96" w:rsidRPr="002B0D6A" w:rsidRDefault="00913D96" w:rsidP="00913D96">
          <w:pPr>
            <w:pStyle w:val="Header"/>
            <w:tabs>
              <w:tab w:val="left" w:pos="5790"/>
            </w:tabs>
            <w:jc w:val="right"/>
            <w:rPr>
              <w:rFonts w:ascii="Old English Text MT" w:hAnsi="Old English Text MT" w:cs="Times New Roman"/>
              <w:b/>
              <w:sz w:val="24"/>
              <w:szCs w:val="24"/>
              <w:lang w:val="en-US"/>
            </w:rPr>
          </w:pPr>
          <w:bookmarkStart w:id="0" w:name="_Hlk203144586"/>
          <w:bookmarkStart w:id="1" w:name="_Hlk203144587"/>
          <w:r w:rsidRPr="002B0D6A">
            <w:rPr>
              <w:rFonts w:ascii="Old English Text MT" w:hAnsi="Old English Text MT" w:cs="Times New Roman"/>
              <w:b/>
              <w:sz w:val="24"/>
              <w:szCs w:val="24"/>
              <w:lang w:val="en-US"/>
            </w:rPr>
            <w:t>St. Anthony’s College</w:t>
          </w:r>
        </w:p>
        <w:p w14:paraId="38490719" w14:textId="77777777" w:rsidR="00913D96" w:rsidRPr="000E7B18" w:rsidRDefault="00913D96" w:rsidP="00913D96">
          <w:pPr>
            <w:pStyle w:val="Header"/>
            <w:tabs>
              <w:tab w:val="left" w:pos="5790"/>
            </w:tabs>
            <w:jc w:val="right"/>
            <w:rPr>
              <w:rFonts w:ascii="Century Gothic" w:hAnsi="Century Gothic" w:cs="Times New Roman"/>
              <w:b/>
              <w:sz w:val="24"/>
              <w:szCs w:val="24"/>
              <w:lang w:val="en-US"/>
            </w:rPr>
          </w:pPr>
          <w:r w:rsidRPr="000E7B18">
            <w:rPr>
              <w:rFonts w:ascii="Century Gothic" w:hAnsi="Century Gothic" w:cs="Times New Roman"/>
              <w:b/>
              <w:sz w:val="24"/>
              <w:szCs w:val="24"/>
              <w:lang w:val="en-US"/>
            </w:rPr>
            <w:t>Information Technology Department</w:t>
          </w:r>
        </w:p>
        <w:p w14:paraId="64A220B2" w14:textId="77777777" w:rsidR="00913D96" w:rsidRPr="002B0D6A" w:rsidRDefault="00913D96" w:rsidP="00913D96">
          <w:pPr>
            <w:pStyle w:val="Header"/>
            <w:tabs>
              <w:tab w:val="left" w:pos="5790"/>
            </w:tabs>
            <w:jc w:val="right"/>
            <w:rPr>
              <w:rFonts w:cs="Times New Roman"/>
              <w:sz w:val="24"/>
              <w:szCs w:val="24"/>
              <w:lang w:val="en-US"/>
            </w:rPr>
          </w:pPr>
          <w:r w:rsidRPr="002B0D6A">
            <w:rPr>
              <w:rFonts w:cs="Times New Roman"/>
              <w:sz w:val="24"/>
              <w:szCs w:val="24"/>
              <w:lang w:val="en-US"/>
            </w:rPr>
            <w:t>San Jose de Buenavista, 5700 Antique</w:t>
          </w:r>
        </w:p>
        <w:p w14:paraId="3ACD4BF8" w14:textId="77777777" w:rsidR="00913D96" w:rsidRPr="002B0D6A" w:rsidRDefault="00913D96" w:rsidP="00913D96">
          <w:pPr>
            <w:pStyle w:val="Header"/>
            <w:jc w:val="right"/>
            <w:rPr>
              <w:rFonts w:cs="Times New Roman"/>
              <w:sz w:val="24"/>
              <w:szCs w:val="24"/>
              <w:lang w:val="en-US"/>
            </w:rPr>
          </w:pPr>
          <w:r w:rsidRPr="002B0D6A">
            <w:rPr>
              <w:rFonts w:cs="Times New Roman"/>
              <w:sz w:val="24"/>
              <w:szCs w:val="24"/>
              <w:lang w:val="en-US"/>
            </w:rPr>
            <w:t>Tel. No. (036) 540956238; 5400898; 5409971 Tel. No.: (036)5409196</w:t>
          </w:r>
        </w:p>
        <w:p w14:paraId="70E833DF" w14:textId="77777777" w:rsidR="00913D96" w:rsidRPr="002B0D6A" w:rsidRDefault="00913D96" w:rsidP="00913D96">
          <w:pPr>
            <w:pStyle w:val="Header"/>
            <w:jc w:val="right"/>
            <w:rPr>
              <w:rFonts w:cs="Times New Roman"/>
              <w:sz w:val="24"/>
              <w:szCs w:val="24"/>
              <w:lang w:val="en-US"/>
            </w:rPr>
          </w:pPr>
          <w:r w:rsidRPr="002B0D6A">
            <w:rPr>
              <w:rFonts w:cs="Times New Roman"/>
              <w:sz w:val="24"/>
              <w:szCs w:val="24"/>
              <w:lang w:val="en-US"/>
            </w:rPr>
            <w:t xml:space="preserve">Website: </w:t>
          </w:r>
          <w:hyperlink r:id="rId1" w:history="1">
            <w:r w:rsidRPr="002B0D6A">
              <w:rPr>
                <w:rStyle w:val="Hyperlink"/>
                <w:rFonts w:cs="Times New Roman"/>
                <w:sz w:val="24"/>
                <w:szCs w:val="24"/>
                <w:lang w:val="en-US"/>
              </w:rPr>
              <w:t>www.sac.edu.ph</w:t>
            </w:r>
          </w:hyperlink>
          <w:r w:rsidRPr="002B0D6A">
            <w:rPr>
              <w:rFonts w:cs="Times New Roman"/>
              <w:sz w:val="24"/>
              <w:szCs w:val="24"/>
              <w:lang w:val="en-US"/>
            </w:rPr>
            <w:t xml:space="preserve"> Email: </w:t>
          </w:r>
          <w:hyperlink r:id="rId2" w:history="1">
            <w:r w:rsidRPr="002B0D6A">
              <w:rPr>
                <w:rStyle w:val="Hyperlink"/>
                <w:rFonts w:cs="Times New Roman"/>
                <w:sz w:val="24"/>
                <w:szCs w:val="24"/>
                <w:lang w:val="en-US"/>
              </w:rPr>
              <w:t>info@sac.edu.ph</w:t>
            </w:r>
          </w:hyperlink>
          <w:r w:rsidRPr="002B0D6A">
            <w:rPr>
              <w:rStyle w:val="Hyperlink"/>
              <w:rFonts w:cs="Times New Roman"/>
              <w:sz w:val="24"/>
              <w:szCs w:val="24"/>
              <w:lang w:val="en-US"/>
            </w:rPr>
            <w:t>; itd@sac.edu.ph</w:t>
          </w:r>
        </w:p>
      </w:tc>
      <w:tc>
        <w:tcPr>
          <w:tcW w:w="1440" w:type="dxa"/>
        </w:tcPr>
        <w:p w14:paraId="171AD67E" w14:textId="77777777" w:rsidR="00913D96" w:rsidRPr="002B0D6A" w:rsidRDefault="00913D96" w:rsidP="00913D96">
          <w:pPr>
            <w:pStyle w:val="Header"/>
            <w:jc w:val="right"/>
            <w:rPr>
              <w:rFonts w:ascii="Mistral" w:hAnsi="Mistral" w:cs="Times New Roman"/>
              <w:lang w:val="en-US"/>
            </w:rPr>
          </w:pPr>
          <w:r>
            <w:rPr>
              <w:noProof/>
              <w:lang w:eastAsia="en-PH"/>
            </w:rPr>
            <w:drawing>
              <wp:anchor distT="0" distB="0" distL="114300" distR="114300" simplePos="0" relativeHeight="251659264" behindDoc="0" locked="0" layoutInCell="1" allowOverlap="1" wp14:anchorId="12473168" wp14:editId="503F1FC6">
                <wp:simplePos x="0" y="0"/>
                <wp:positionH relativeFrom="column">
                  <wp:posOffset>10795</wp:posOffset>
                </wp:positionH>
                <wp:positionV relativeFrom="paragraph">
                  <wp:posOffset>20955</wp:posOffset>
                </wp:positionV>
                <wp:extent cx="790575" cy="790575"/>
                <wp:effectExtent l="0" t="0" r="9525" b="9525"/>
                <wp:wrapNone/>
                <wp:docPr id="345262060" name="Picture 3452620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790575" cy="7905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600" w:type="dxa"/>
        </w:tcPr>
        <w:p w14:paraId="7BA36993" w14:textId="77777777" w:rsidR="00913D96" w:rsidRPr="002B0D6A" w:rsidRDefault="00913D96" w:rsidP="00913D96">
          <w:pPr>
            <w:pStyle w:val="Header"/>
            <w:jc w:val="right"/>
            <w:rPr>
              <w:rFonts w:ascii="Mistral" w:hAnsi="Mistral" w:cs="Times New Roman"/>
              <w:lang w:val="en-US"/>
            </w:rPr>
          </w:pPr>
          <w:r>
            <w:rPr>
              <w:rFonts w:ascii="Mistral" w:hAnsi="Mistral" w:cs="Times New Roman"/>
              <w:noProof/>
            </w:rPr>
            <w:drawing>
              <wp:anchor distT="0" distB="0" distL="114300" distR="114300" simplePos="0" relativeHeight="251661312" behindDoc="1" locked="0" layoutInCell="1" allowOverlap="1" wp14:anchorId="20B2C33A" wp14:editId="04F848D0">
                <wp:simplePos x="0" y="0"/>
                <wp:positionH relativeFrom="column">
                  <wp:posOffset>-100330</wp:posOffset>
                </wp:positionH>
                <wp:positionV relativeFrom="paragraph">
                  <wp:posOffset>-50800</wp:posOffset>
                </wp:positionV>
                <wp:extent cx="923925" cy="923925"/>
                <wp:effectExtent l="0" t="0" r="0" b="0"/>
                <wp:wrapNone/>
                <wp:docPr id="1668463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572126" name="Picture 1214572126"/>
                        <pic:cNvPicPr/>
                      </pic:nvPicPr>
                      <pic:blipFill>
                        <a:blip r:embed="rId4">
                          <a:extLst>
                            <a:ext uri="{28A0092B-C50C-407E-A947-70E740481C1C}">
                              <a14:useLocalDpi xmlns:a14="http://schemas.microsoft.com/office/drawing/2010/main" val="0"/>
                            </a:ext>
                          </a:extLst>
                        </a:blip>
                        <a:stretch>
                          <a:fillRect/>
                        </a:stretch>
                      </pic:blipFill>
                      <pic:spPr>
                        <a:xfrm>
                          <a:off x="0" y="0"/>
                          <a:ext cx="923925" cy="923925"/>
                        </a:xfrm>
                        <a:prstGeom prst="rect">
                          <a:avLst/>
                        </a:prstGeom>
                      </pic:spPr>
                    </pic:pic>
                  </a:graphicData>
                </a:graphic>
                <wp14:sizeRelH relativeFrom="margin">
                  <wp14:pctWidth>0</wp14:pctWidth>
                </wp14:sizeRelH>
                <wp14:sizeRelV relativeFrom="margin">
                  <wp14:pctHeight>0</wp14:pctHeight>
                </wp14:sizeRelV>
              </wp:anchor>
            </w:drawing>
          </w:r>
        </w:p>
        <w:p w14:paraId="47162962" w14:textId="77777777" w:rsidR="00913D96" w:rsidRPr="002B0D6A" w:rsidRDefault="00913D96" w:rsidP="00913D96">
          <w:pPr>
            <w:pStyle w:val="Header"/>
            <w:jc w:val="right"/>
            <w:rPr>
              <w:rFonts w:cs="Times New Roman"/>
              <w:lang w:val="en-US"/>
            </w:rPr>
          </w:pPr>
        </w:p>
      </w:tc>
    </w:tr>
  </w:tbl>
  <w:p w14:paraId="4DFD3846" w14:textId="77777777" w:rsidR="00913D96" w:rsidRPr="00553602" w:rsidRDefault="00913D96" w:rsidP="00913D96">
    <w:pPr>
      <w:pStyle w:val="Header"/>
      <w:jc w:val="right"/>
      <w:rPr>
        <w:lang w:val="en-US"/>
      </w:rPr>
    </w:pPr>
    <w:r>
      <w:rPr>
        <w:noProof/>
        <w:lang w:eastAsia="en-PH"/>
      </w:rPr>
      <mc:AlternateContent>
        <mc:Choice Requires="wps">
          <w:drawing>
            <wp:anchor distT="45720" distB="45720" distL="114300" distR="114300" simplePos="0" relativeHeight="251660288" behindDoc="0" locked="0" layoutInCell="1" allowOverlap="1" wp14:anchorId="440E04A4" wp14:editId="68D4E071">
              <wp:simplePos x="0" y="0"/>
              <wp:positionH relativeFrom="column">
                <wp:posOffset>4263390</wp:posOffset>
              </wp:positionH>
              <wp:positionV relativeFrom="paragraph">
                <wp:posOffset>-67310</wp:posOffset>
              </wp:positionV>
              <wp:extent cx="1238250" cy="263525"/>
              <wp:effectExtent l="0" t="0" r="0" b="317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38250" cy="263525"/>
                      </a:xfrm>
                      <a:prstGeom prst="rect">
                        <a:avLst/>
                      </a:prstGeom>
                      <a:noFill/>
                      <a:ln w="9525">
                        <a:noFill/>
                        <a:miter lim="800000"/>
                        <a:headEnd/>
                        <a:tailEnd/>
                      </a:ln>
                    </wps:spPr>
                    <wps:txbx>
                      <w:txbxContent>
                        <w:p w14:paraId="25460CBE" w14:textId="77777777" w:rsidR="00913D96" w:rsidRPr="00CA1B6D" w:rsidRDefault="00913D96" w:rsidP="00913D96">
                          <w:pPr>
                            <w:jc w:val="center"/>
                            <w:rPr>
                              <w:rFonts w:ascii="Mistral" w:hAnsi="Mistral"/>
                              <w:sz w:val="24"/>
                              <w:szCs w:val="20"/>
                            </w:rPr>
                          </w:pPr>
                          <w:r w:rsidRPr="00CA1B6D">
                            <w:rPr>
                              <w:rFonts w:ascii="Mistral" w:hAnsi="Mistral"/>
                              <w:sz w:val="24"/>
                              <w:szCs w:val="20"/>
                            </w:rPr>
                            <w:t>In SAC, we care!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40E04A4" id="_x0000_t202" coordsize="21600,21600" o:spt="202" path="m,l,21600r21600,l21600,xe">
              <v:stroke joinstyle="miter"/>
              <v:path gradientshapeok="t" o:connecttype="rect"/>
            </v:shapetype>
            <v:shape id="Text Box 2" o:spid="_x0000_s1026" type="#_x0000_t202" style="position:absolute;left:0;text-align:left;margin-left:335.7pt;margin-top:-5.3pt;width:97.5pt;height:20.75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" filled="f" stroked="f">
              <v:textbox>
                <w:txbxContent>
                  <w:p w14:paraId="25460CBE" w14:textId="77777777" w:rsidR="00913D96" w:rsidRPr="00CA1B6D" w:rsidRDefault="00913D96" w:rsidP="00913D96">
                    <w:pPr>
                      <w:jc w:val="center"/>
                      <w:rPr>
                        <w:rFonts w:ascii="Mistral" w:hAnsi="Mistral"/>
                        <w:sz w:val="24"/>
                        <w:szCs w:val="20"/>
                      </w:rPr>
                    </w:pPr>
                    <w:r w:rsidRPr="00CA1B6D">
                      <w:rPr>
                        <w:rFonts w:ascii="Mistral" w:hAnsi="Mistral"/>
                        <w:sz w:val="24"/>
                        <w:szCs w:val="20"/>
                      </w:rPr>
                      <w:t>In SAC, we care!</w:t>
                    </w:r>
                  </w:p>
                </w:txbxContent>
              </v:textbox>
            </v:shape>
          </w:pict>
        </mc:Fallback>
      </mc:AlternateContent>
    </w:r>
    <w:bookmarkEnd w:id="0"/>
    <w:bookmarkEnd w:id="1"/>
  </w:p>
  <w:p w14:paraId="0664B9EA" w14:textId="77777777" w:rsidR="00913D96" w:rsidRPr="00913D96" w:rsidRDefault="00913D96">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46291"/>
    <w:multiLevelType w:val="multilevel"/>
    <w:tmpl w:val="48C2C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43A2FD5"/>
    <w:multiLevelType w:val="multilevel"/>
    <w:tmpl w:val="90D6DA7C"/>
    <w:lvl w:ilvl="0">
      <w:start w:val="1"/>
      <w:numFmt w:val="decimal"/>
      <w:lvlText w:val="%1."/>
      <w:lvlJc w:val="left"/>
      <w:pPr>
        <w:tabs>
          <w:tab w:val="num" w:pos="5888"/>
        </w:tabs>
        <w:ind w:left="5888" w:hanging="360"/>
      </w:pPr>
    </w:lvl>
    <w:lvl w:ilvl="1" w:tentative="1">
      <w:start w:val="1"/>
      <w:numFmt w:val="decimal"/>
      <w:lvlText w:val="%2."/>
      <w:lvlJc w:val="left"/>
      <w:pPr>
        <w:tabs>
          <w:tab w:val="num" w:pos="6608"/>
        </w:tabs>
        <w:ind w:left="6608" w:hanging="360"/>
      </w:pPr>
    </w:lvl>
    <w:lvl w:ilvl="2" w:tentative="1">
      <w:start w:val="1"/>
      <w:numFmt w:val="decimal"/>
      <w:lvlText w:val="%3."/>
      <w:lvlJc w:val="left"/>
      <w:pPr>
        <w:tabs>
          <w:tab w:val="num" w:pos="7328"/>
        </w:tabs>
        <w:ind w:left="7328" w:hanging="360"/>
      </w:pPr>
    </w:lvl>
    <w:lvl w:ilvl="3" w:tentative="1">
      <w:start w:val="1"/>
      <w:numFmt w:val="decimal"/>
      <w:lvlText w:val="%4."/>
      <w:lvlJc w:val="left"/>
      <w:pPr>
        <w:tabs>
          <w:tab w:val="num" w:pos="8048"/>
        </w:tabs>
        <w:ind w:left="8048" w:hanging="360"/>
      </w:pPr>
    </w:lvl>
    <w:lvl w:ilvl="4" w:tentative="1">
      <w:start w:val="1"/>
      <w:numFmt w:val="decimal"/>
      <w:lvlText w:val="%5."/>
      <w:lvlJc w:val="left"/>
      <w:pPr>
        <w:tabs>
          <w:tab w:val="num" w:pos="8768"/>
        </w:tabs>
        <w:ind w:left="8768" w:hanging="360"/>
      </w:pPr>
    </w:lvl>
    <w:lvl w:ilvl="5" w:tentative="1">
      <w:start w:val="1"/>
      <w:numFmt w:val="decimal"/>
      <w:lvlText w:val="%6."/>
      <w:lvlJc w:val="left"/>
      <w:pPr>
        <w:tabs>
          <w:tab w:val="num" w:pos="9488"/>
        </w:tabs>
        <w:ind w:left="9488" w:hanging="360"/>
      </w:pPr>
    </w:lvl>
    <w:lvl w:ilvl="6" w:tentative="1">
      <w:start w:val="1"/>
      <w:numFmt w:val="decimal"/>
      <w:lvlText w:val="%7."/>
      <w:lvlJc w:val="left"/>
      <w:pPr>
        <w:tabs>
          <w:tab w:val="num" w:pos="10208"/>
        </w:tabs>
        <w:ind w:left="10208" w:hanging="360"/>
      </w:pPr>
    </w:lvl>
    <w:lvl w:ilvl="7" w:tentative="1">
      <w:start w:val="1"/>
      <w:numFmt w:val="decimal"/>
      <w:lvlText w:val="%8."/>
      <w:lvlJc w:val="left"/>
      <w:pPr>
        <w:tabs>
          <w:tab w:val="num" w:pos="10928"/>
        </w:tabs>
        <w:ind w:left="10928" w:hanging="360"/>
      </w:pPr>
    </w:lvl>
    <w:lvl w:ilvl="8" w:tentative="1">
      <w:start w:val="1"/>
      <w:numFmt w:val="decimal"/>
      <w:lvlText w:val="%9."/>
      <w:lvlJc w:val="left"/>
      <w:pPr>
        <w:tabs>
          <w:tab w:val="num" w:pos="11648"/>
        </w:tabs>
        <w:ind w:left="11648" w:hanging="360"/>
      </w:pPr>
    </w:lvl>
  </w:abstractNum>
  <w:abstractNum w:abstractNumId="2" w15:restartNumberingAfterBreak="0">
    <w:nsid w:val="2E3E444C"/>
    <w:multiLevelType w:val="hybridMultilevel"/>
    <w:tmpl w:val="9D0083F0"/>
    <w:lvl w:ilvl="0" w:tplc="FFFFFFF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 w15:restartNumberingAfterBreak="0">
    <w:nsid w:val="4618523C"/>
    <w:multiLevelType w:val="hybridMultilevel"/>
    <w:tmpl w:val="16E6DA9E"/>
    <w:lvl w:ilvl="0" w:tplc="3409000F">
      <w:start w:val="1"/>
      <w:numFmt w:val="decimal"/>
      <w:lvlText w:val="%1."/>
      <w:lvlJc w:val="left"/>
      <w:pPr>
        <w:ind w:left="720" w:hanging="360"/>
      </w:pPr>
    </w:lvl>
    <w:lvl w:ilvl="1" w:tplc="34090019">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multiLevelType w:val="singleLevel"/>
    <w:lvl w:ilvl="0">
      <w:start w:val="1"/>
      <w:numFmt w:val="decimal"/>
      <w:lvlText w:val="%1."/>
      <w:lvlJc w:val="left"/>
      <w:pPr>
        <w:tabs>
          <w:tab w:val="num" w:pos="720"/>
        </w:tabs>
        <w:ind w:left="720" w:hanging="360"/>
      </w:pPr>
    </w:lvl>
  </w:abstractNum>
  <w:num w:numId="1" w16cid:durableId="485560336">
    <w:abstractNumId w:val="3"/>
  </w:num>
  <w:num w:numId="2" w16cid:durableId="1096512210">
    <w:abstractNumId w:val="1"/>
  </w:num>
  <w:num w:numId="3" w16cid:durableId="748818034">
    <w:abstractNumId w:val="2"/>
  </w:num>
  <w:num w:numId="4" w16cid:durableId="1413510449">
    <w:abstractNumId w:val="0"/>
  </w:num>
  <w:num w:numId="5">
    <w:abstractNumId w:val="4"/>
    <w:lvlOverride w:ilvl="0">
      <w:startOverride w:val="1"/>
    </w:lvlOverride>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drawingGridHorizontalSpacing w:val="140"/>
  <w:drawingGridVerticalSpacing w:val="381"/>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3D96"/>
    <w:rsid w:val="0002597F"/>
    <w:rsid w:val="00090C91"/>
    <w:rsid w:val="00092683"/>
    <w:rsid w:val="00132750"/>
    <w:rsid w:val="00150BF7"/>
    <w:rsid w:val="00204AC0"/>
    <w:rsid w:val="00214149"/>
    <w:rsid w:val="00221EDD"/>
    <w:rsid w:val="002C3C59"/>
    <w:rsid w:val="0034167A"/>
    <w:rsid w:val="003D683C"/>
    <w:rsid w:val="00427924"/>
    <w:rsid w:val="004949A5"/>
    <w:rsid w:val="004F3E1D"/>
    <w:rsid w:val="005326C4"/>
    <w:rsid w:val="005766B2"/>
    <w:rsid w:val="005B13EE"/>
    <w:rsid w:val="00675040"/>
    <w:rsid w:val="006C0B77"/>
    <w:rsid w:val="007D6EF5"/>
    <w:rsid w:val="00801798"/>
    <w:rsid w:val="00823581"/>
    <w:rsid w:val="008242FF"/>
    <w:rsid w:val="008367EB"/>
    <w:rsid w:val="00870751"/>
    <w:rsid w:val="00872A65"/>
    <w:rsid w:val="00884E17"/>
    <w:rsid w:val="008C641A"/>
    <w:rsid w:val="009136F0"/>
    <w:rsid w:val="00913D96"/>
    <w:rsid w:val="00915D9D"/>
    <w:rsid w:val="00917A99"/>
    <w:rsid w:val="00922C48"/>
    <w:rsid w:val="00937A81"/>
    <w:rsid w:val="00940727"/>
    <w:rsid w:val="00985DE6"/>
    <w:rsid w:val="009D3078"/>
    <w:rsid w:val="00A36ADF"/>
    <w:rsid w:val="00A63756"/>
    <w:rsid w:val="00A85BB6"/>
    <w:rsid w:val="00AF4367"/>
    <w:rsid w:val="00B0328E"/>
    <w:rsid w:val="00B751AD"/>
    <w:rsid w:val="00B810C5"/>
    <w:rsid w:val="00B915B7"/>
    <w:rsid w:val="00C34233"/>
    <w:rsid w:val="00C656CA"/>
    <w:rsid w:val="00D566A2"/>
    <w:rsid w:val="00DC6A0F"/>
    <w:rsid w:val="00E74C0B"/>
    <w:rsid w:val="00EA59DF"/>
    <w:rsid w:val="00EE4070"/>
    <w:rsid w:val="00EF1187"/>
    <w:rsid w:val="00F12C76"/>
    <w:rsid w:val="00F52549"/>
    <w:rsid w:val="00F5488E"/>
    <w:rsid w:val="00F7685F"/>
    <w:rsid w:val="00F8505B"/>
    <w:rsid w:val="00FC79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13648D"/>
  <w15:chartTrackingRefBased/>
  <w15:docId w15:val="{EBD28E6A-3DBA-40D3-A3D2-7F63800E80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915B7"/>
    <w:pPr>
      <w:spacing w:line="240" w:lineRule="auto"/>
    </w:pPr>
    <w:rPr>
      <w:rFonts w:ascii="Times New Roman" w:hAnsi="Times New Roman"/>
      <w:sz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13D96"/>
    <w:pPr>
      <w:tabs>
        <w:tab w:val="center" w:pos="4680"/>
        <w:tab w:val="right" w:pos="9360"/>
      </w:tabs>
      <w:spacing w:after="0"/>
    </w:pPr>
  </w:style>
  <w:style w:type="character" w:customStyle="1" w:styleId="HeaderChar">
    <w:name w:val="Header Char"/>
    <w:basedOn w:val="DefaultParagraphFont"/>
    <w:link w:val="Header"/>
    <w:uiPriority w:val="99"/>
    <w:rsid w:val="00913D96"/>
    <w:rPr>
      <w:rFonts w:ascii="Times New Roman" w:hAnsi="Times New Roman"/>
      <w:sz w:val="28"/>
    </w:rPr>
  </w:style>
  <w:style w:type="paragraph" w:styleId="Footer">
    <w:name w:val="footer"/>
    <w:basedOn w:val="Normal"/>
    <w:link w:val="FooterChar"/>
    <w:uiPriority w:val="99"/>
    <w:unhideWhenUsed/>
    <w:rsid w:val="00913D96"/>
    <w:pPr>
      <w:tabs>
        <w:tab w:val="center" w:pos="4680"/>
        <w:tab w:val="right" w:pos="9360"/>
      </w:tabs>
      <w:spacing w:after="0"/>
    </w:pPr>
  </w:style>
  <w:style w:type="character" w:customStyle="1" w:styleId="FooterChar">
    <w:name w:val="Footer Char"/>
    <w:basedOn w:val="DefaultParagraphFont"/>
    <w:link w:val="Footer"/>
    <w:uiPriority w:val="99"/>
    <w:rsid w:val="00913D96"/>
    <w:rPr>
      <w:rFonts w:ascii="Times New Roman" w:hAnsi="Times New Roman"/>
      <w:sz w:val="28"/>
    </w:rPr>
  </w:style>
  <w:style w:type="table" w:styleId="TableGrid">
    <w:name w:val="Table Grid"/>
    <w:basedOn w:val="TableNormal"/>
    <w:uiPriority w:val="59"/>
    <w:rsid w:val="00913D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13D96"/>
    <w:rPr>
      <w:color w:val="0563C1" w:themeColor="hyperlink"/>
      <w:u w:val="single"/>
    </w:rPr>
  </w:style>
  <w:style w:type="paragraph" w:styleId="BodyText">
    <w:name w:val="Body Text"/>
    <w:basedOn w:val="Normal"/>
    <w:link w:val="BodyTextChar"/>
    <w:uiPriority w:val="1"/>
    <w:qFormat/>
    <w:rsid w:val="00675040"/>
    <w:pPr>
      <w:widowControl w:val="0"/>
      <w:autoSpaceDE w:val="0"/>
      <w:autoSpaceDN w:val="0"/>
      <w:spacing w:after="0"/>
    </w:pPr>
    <w:rPr>
      <w:rFonts w:ascii="Tahoma" w:eastAsia="Tahoma" w:hAnsi="Tahoma" w:cs="Tahoma"/>
      <w:kern w:val="0"/>
      <w:sz w:val="22"/>
      <w:lang w:val="en-US"/>
      <w14:ligatures w14:val="none"/>
    </w:rPr>
  </w:style>
  <w:style w:type="character" w:customStyle="1" w:styleId="BodyTextChar">
    <w:name w:val="Body Text Char"/>
    <w:basedOn w:val="DefaultParagraphFont"/>
    <w:link w:val="BodyText"/>
    <w:uiPriority w:val="1"/>
    <w:rsid w:val="00675040"/>
    <w:rPr>
      <w:rFonts w:ascii="Tahoma" w:eastAsia="Tahoma" w:hAnsi="Tahoma" w:cs="Tahoma"/>
      <w:kern w:val="0"/>
      <w:lang w:val="en-US"/>
      <w14:ligatures w14:val="none"/>
    </w:rPr>
  </w:style>
  <w:style w:type="paragraph" w:styleId="Title">
    <w:name w:val="Title"/>
    <w:basedOn w:val="Normal"/>
    <w:link w:val="TitleChar"/>
    <w:uiPriority w:val="10"/>
    <w:qFormat/>
    <w:rsid w:val="00675040"/>
    <w:pPr>
      <w:widowControl w:val="0"/>
      <w:autoSpaceDE w:val="0"/>
      <w:autoSpaceDN w:val="0"/>
      <w:spacing w:after="0"/>
    </w:pPr>
    <w:rPr>
      <w:rFonts w:ascii="Tahoma" w:eastAsia="Tahoma" w:hAnsi="Tahoma" w:cs="Tahoma"/>
      <w:b/>
      <w:bCs/>
      <w:kern w:val="0"/>
      <w:sz w:val="22"/>
      <w:lang w:val="en-US"/>
      <w14:ligatures w14:val="none"/>
    </w:rPr>
  </w:style>
  <w:style w:type="character" w:customStyle="1" w:styleId="TitleChar">
    <w:name w:val="Title Char"/>
    <w:basedOn w:val="DefaultParagraphFont"/>
    <w:link w:val="Title"/>
    <w:uiPriority w:val="10"/>
    <w:rsid w:val="00675040"/>
    <w:rPr>
      <w:rFonts w:ascii="Tahoma" w:eastAsia="Tahoma" w:hAnsi="Tahoma" w:cs="Tahoma"/>
      <w:b/>
      <w:bCs/>
      <w:kern w:val="0"/>
      <w:lang w:val="en-US"/>
      <w14:ligatures w14:val="none"/>
    </w:rPr>
  </w:style>
  <w:style w:type="paragraph" w:styleId="ListParagraph">
    <w:name w:val="List Paragraph"/>
    <w:basedOn w:val="Normal"/>
    <w:uiPriority w:val="1"/>
    <w:qFormat/>
    <w:rsid w:val="00675040"/>
    <w:pPr>
      <w:widowControl w:val="0"/>
      <w:autoSpaceDE w:val="0"/>
      <w:autoSpaceDN w:val="0"/>
      <w:spacing w:after="0"/>
    </w:pPr>
    <w:rPr>
      <w:rFonts w:ascii="Tahoma" w:eastAsia="Tahoma" w:hAnsi="Tahoma" w:cs="Tahoma"/>
      <w:kern w:val="0"/>
      <w:sz w:val="22"/>
      <w:lang w:val="en-US"/>
      <w14:ligatures w14:val="none"/>
    </w:rPr>
  </w:style>
  <w:style w:type="paragraph" w:customStyle="1" w:styleId="TableParagraph">
    <w:name w:val="Table Paragraph"/>
    <w:basedOn w:val="Normal"/>
    <w:uiPriority w:val="1"/>
    <w:qFormat/>
    <w:rsid w:val="00675040"/>
    <w:pPr>
      <w:widowControl w:val="0"/>
      <w:autoSpaceDE w:val="0"/>
      <w:autoSpaceDN w:val="0"/>
      <w:spacing w:after="0"/>
    </w:pPr>
    <w:rPr>
      <w:rFonts w:ascii="Tahoma" w:eastAsia="Tahoma" w:hAnsi="Tahoma" w:cs="Tahoma"/>
      <w:kern w:val="0"/>
      <w:sz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266505">
      <w:bodyDiv w:val="1"/>
      <w:marLeft w:val="0"/>
      <w:marRight w:val="0"/>
      <w:marTop w:val="0"/>
      <w:marBottom w:val="0"/>
      <w:divBdr>
        <w:top w:val="none" w:sz="0" w:space="0" w:color="auto"/>
        <w:left w:val="none" w:sz="0" w:space="0" w:color="auto"/>
        <w:bottom w:val="none" w:sz="0" w:space="0" w:color="auto"/>
        <w:right w:val="none" w:sz="0" w:space="0" w:color="auto"/>
      </w:divBdr>
    </w:div>
    <w:div w:id="18462435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png"/><Relationship Id="rId2" Type="http://schemas.openxmlformats.org/officeDocument/2006/relationships/hyperlink" Target="mailto:info@sac.edu.ph" TargetMode="External"/><Relationship Id="rId1" Type="http://schemas.openxmlformats.org/officeDocument/2006/relationships/hyperlink" Target="http://www.sac.edu.ph" TargetMode="External"/><Relationship Id="rId4" Type="http://schemas.openxmlformats.org/officeDocument/2006/relationships/image" Target="media/image2.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139</TotalTime>
  <Pages>4</Pages>
  <Words>815</Words>
  <Characters>4651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Provincial BFP Personnel Questionnaire</dc:title>
  <dc:subject>GIS-Based Provincial Fire Response and Decision Support System with Smart Dispatch and Inter-Municipality Coordination for BFP in Antique</dc:subject>
  <dc:creator/>
  <cp:keywords/>
  <dc:description/>
  <cp:lastModifiedBy/>
  <cp:revision>48</cp:revision>
  <dcterms:created xsi:type="dcterms:W3CDTF">2026-03-05T06:37:00Z</dcterms:created>
  <dcterms:modified xsi:type="dcterms:W3CDTF">2026-08-08T11:25:00Z</dcterms:modified>
</cp:coreProperties>
</file>