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The following mock tabulation illustrates how survey responses from residents and BFP personnel may be presented for the proposed provincial fire response system. All values are simulated and are provided for document formatting only.</w:t>
      </w:r>
    </w:p>
    <w:p>
      <w:pPr>
        <w:pStyle w:val="Academiccaption"/>
        <w:keepNext/>
        <w:ind w:firstLine="0"/>
        <w:jc w:val="center"/>
      </w:pPr>
      <w:r>
        <w:t>Table 1. Resident and BFP Personnel Mock Survey Results</w:t>
      </w:r>
    </w:p>
    <w:tbl>
      <w:tblPr>
        <w:tblW w:type="dxa" w:w="8640"/>
        <w:jc w:val="left"/>
        <w:tblLayout w:type="fixed"/>
        <w:tblLook w:firstColumn="1" w:firstRow="1" w:lastColumn="0" w:lastRow="0" w:noHBand="0" w:noVBand="1" w:val="04A0"/>
        <w:tblInd w:type="dxa" w:w="80"/>
        <w:tblBorders>
          <w:top w:val="single" w:sz="6" w:color="000000"/>
          <w:left w:val="single" w:sz="6" w:color="000000"/>
          <w:bottom w:val="single" w:sz="6" w:color="000000"/>
          <w:right w:val="single" w:sz="6" w:color="000000"/>
          <w:insideH w:val="single" w:sz="6" w:color="000000"/>
          <w:insideV w:val="single" w:sz="6" w:color="000000"/>
        </w:tblBorders>
      </w:tblPr>
      <w:tblGrid>
        <w:gridCol w:w="1600"/>
        <w:gridCol w:w="1360"/>
        <w:gridCol w:w="1360"/>
        <w:gridCol w:w="1600"/>
        <w:gridCol w:w="1360"/>
        <w:gridCol w:w="1360"/>
      </w:tblGrid>
      <w:tr>
        <w:trPr>
          <w:cantSplit/>
          <w:tblHeader/>
        </w:trPr>
        <w:tc>
          <w:tcPr>
            <w:tcW w:type="dxa" w:w="1600"/>
            <w:vMerge w:val="restart"/>
            <w:tcMar>
              <w:top w:w="30" w:type="dxa"/>
              <w:bottom w:w="30" w:type="dxa"/>
              <w:start w:w="80" w:type="dxa"/>
              <w:end w:w="80" w:type="dxa"/>
            </w:tcMar>
            <w:vAlign w:val="center"/>
            <w:shd w:fill="FFFFFF"/>
            <w:shd w:fill="FFFFFF"/>
          </w:tcPr>
          <w:p>
            <w:pPr>
              <w:pStyle w:val="Academictable"/>
              <w:ind w:firstLine="0"/>
              <w:jc w:val="center"/>
            </w:pPr>
            <w:r>
              <w:rPr>
                <w:b/>
              </w:rPr>
              <w:t>Residents</w:t>
              <w:br/>
              <w:t>(n = 30)</w:t>
            </w:r>
          </w:p>
        </w:tc>
        <w:tc>
          <w:tcPr>
            <w:tcW w:type="dxa" w:w="2720"/>
            <w:gridSpan w:val="2"/>
            <w:tcMar>
              <w:top w:w="30" w:type="dxa"/>
              <w:bottom w:w="30" w:type="dxa"/>
              <w:start w:w="80" w:type="dxa"/>
              <w:end w:w="80" w:type="dxa"/>
            </w:tcMar>
            <w:vAlign w:val="center"/>
            <w:shd w:fill="FFFFFF"/>
          </w:tcPr>
          <w:p>
            <w:pPr>
              <w:pStyle w:val="Academictable"/>
              <w:ind w:firstLine="0"/>
              <w:jc w:val="center"/>
            </w:pPr>
            <w:r>
              <w:rPr>
                <w:b/>
              </w:rPr>
              <w:t>Response</w:t>
            </w:r>
          </w:p>
        </w:tc>
        <w:tc>
          <w:tcPr>
            <w:tcW w:type="dxa" w:w="1600"/>
            <w:vMerge w:val="restart"/>
            <w:tcMar>
              <w:top w:w="30" w:type="dxa"/>
              <w:bottom w:w="30" w:type="dxa"/>
              <w:start w:w="80" w:type="dxa"/>
              <w:end w:w="80" w:type="dxa"/>
            </w:tcMar>
            <w:vAlign w:val="center"/>
            <w:shd w:fill="FFFFFF"/>
            <w:shd w:fill="FFFFFF"/>
          </w:tcPr>
          <w:p>
            <w:pPr>
              <w:pStyle w:val="Academictable"/>
              <w:ind w:firstLine="0"/>
              <w:jc w:val="center"/>
            </w:pPr>
            <w:r>
              <w:rPr>
                <w:b/>
              </w:rPr>
              <w:t>BFP Personnel</w:t>
              <w:br/>
              <w:t>(n = 10)</w:t>
            </w:r>
          </w:p>
        </w:tc>
        <w:tc>
          <w:tcPr>
            <w:tcW w:type="dxa" w:w="2720"/>
            <w:gridSpan w:val="2"/>
            <w:tcMar>
              <w:top w:w="30" w:type="dxa"/>
              <w:bottom w:w="30" w:type="dxa"/>
              <w:start w:w="80" w:type="dxa"/>
              <w:end w:w="80" w:type="dxa"/>
            </w:tcMar>
            <w:vAlign w:val="center"/>
            <w:shd w:fill="FFFFFF"/>
          </w:tcPr>
          <w:p>
            <w:pPr>
              <w:pStyle w:val="Academictable"/>
              <w:ind w:firstLine="0"/>
              <w:jc w:val="center"/>
            </w:pPr>
            <w:r>
              <w:rPr>
                <w:b/>
              </w:rPr>
              <w:t>Response</w:t>
            </w:r>
          </w:p>
        </w:tc>
      </w:tr>
      <w:tr>
        <w:trPr>
          <w:cantSplit/>
          <w:tblHeader/>
        </w:trPr>
        <w:tc>
          <w:tcPr>
            <w:tcW w:type="dxa" w:w="1600"/>
            <w:vMerge/>
            <w:tcMar>
              <w:top w:w="30" w:type="dxa"/>
              <w:bottom w:w="30" w:type="dxa"/>
              <w:start w:w="80" w:type="dxa"/>
              <w:end w:w="80" w:type="dxa"/>
            </w:tcMar>
          </w:tcPr>
          <w:p/>
        </w:tc>
        <w:tc>
          <w:tcPr>
            <w:tcW w:type="dxa" w:w="1360"/>
            <w:tcMar>
              <w:top w:w="30" w:type="dxa"/>
              <w:bottom w:w="30" w:type="dxa"/>
              <w:start w:w="80" w:type="dxa"/>
              <w:end w:w="80" w:type="dxa"/>
            </w:tcMar>
            <w:vAlign w:val="center"/>
            <w:shd w:fill="FFFFFF"/>
          </w:tcPr>
          <w:p>
            <w:pPr>
              <w:pStyle w:val="Academictable"/>
              <w:ind w:firstLine="0"/>
              <w:jc w:val="center"/>
            </w:pPr>
            <w:r>
              <w:rPr>
                <w:b/>
              </w:rPr>
              <w:t>Yes</w:t>
            </w:r>
          </w:p>
        </w:tc>
        <w:tc>
          <w:tcPr>
            <w:tcW w:type="dxa" w:w="1360"/>
            <w:tcMar>
              <w:top w:w="30" w:type="dxa"/>
              <w:bottom w:w="30" w:type="dxa"/>
              <w:start w:w="80" w:type="dxa"/>
              <w:end w:w="80" w:type="dxa"/>
            </w:tcMar>
            <w:vAlign w:val="center"/>
            <w:shd w:fill="FFFFFF"/>
          </w:tcPr>
          <w:p>
            <w:pPr>
              <w:pStyle w:val="Academictable"/>
              <w:ind w:firstLine="0"/>
              <w:jc w:val="center"/>
            </w:pPr>
            <w:r>
              <w:rPr>
                <w:b/>
              </w:rPr>
              <w:t>No</w:t>
            </w:r>
          </w:p>
        </w:tc>
        <w:tc>
          <w:tcPr>
            <w:tcW w:type="dxa" w:w="1600"/>
            <w:vMerge/>
            <w:tcMar>
              <w:top w:w="30" w:type="dxa"/>
              <w:bottom w:w="30" w:type="dxa"/>
              <w:start w:w="80" w:type="dxa"/>
              <w:end w:w="80" w:type="dxa"/>
            </w:tcMar>
          </w:tcPr>
          <w:p/>
        </w:tc>
        <w:tc>
          <w:tcPr>
            <w:tcW w:type="dxa" w:w="1360"/>
            <w:tcMar>
              <w:top w:w="30" w:type="dxa"/>
              <w:bottom w:w="30" w:type="dxa"/>
              <w:start w:w="80" w:type="dxa"/>
              <w:end w:w="80" w:type="dxa"/>
            </w:tcMar>
            <w:vAlign w:val="center"/>
            <w:shd w:fill="FFFFFF"/>
          </w:tcPr>
          <w:p>
            <w:pPr>
              <w:pStyle w:val="Academictable"/>
              <w:ind w:firstLine="0"/>
              <w:jc w:val="center"/>
            </w:pPr>
            <w:r>
              <w:rPr>
                <w:b/>
              </w:rPr>
              <w:t>Yes</w:t>
            </w:r>
          </w:p>
        </w:tc>
        <w:tc>
          <w:tcPr>
            <w:tcW w:type="dxa" w:w="1360"/>
            <w:tcMar>
              <w:top w:w="30" w:type="dxa"/>
              <w:bottom w:w="30" w:type="dxa"/>
              <w:start w:w="80" w:type="dxa"/>
              <w:end w:w="80" w:type="dxa"/>
            </w:tcMar>
            <w:vAlign w:val="center"/>
            <w:shd w:fill="FFFFFF"/>
          </w:tcPr>
          <w:p>
            <w:pPr>
              <w:pStyle w:val="Academictable"/>
              <w:ind w:firstLine="0"/>
              <w:jc w:val="center"/>
            </w:pPr>
            <w:r>
              <w:rPr>
                <w:b/>
              </w:rPr>
              <w:t>No</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Q1</w:t>
            </w:r>
          </w:p>
        </w:tc>
        <w:tc>
          <w:tcPr>
            <w:tcW w:type="dxa" w:w="1360"/>
            <w:tcMar>
              <w:top w:w="30" w:type="dxa"/>
              <w:bottom w:w="30" w:type="dxa"/>
              <w:start w:w="80" w:type="dxa"/>
              <w:end w:w="80" w:type="dxa"/>
            </w:tcMar>
            <w:vAlign w:val="center"/>
            <w:shd w:fill="FFFFFF"/>
          </w:tcPr>
          <w:p>
            <w:pPr>
              <w:pStyle w:val="Academictable"/>
              <w:ind w:firstLine="0"/>
              <w:jc w:val="center"/>
            </w:pPr>
            <w:r>
              <w:rPr>
                <w:b w:val="0"/>
              </w:rPr>
              <w:t>27</w:t>
            </w:r>
          </w:p>
        </w:tc>
        <w:tc>
          <w:tcPr>
            <w:tcW w:type="dxa" w:w="1360"/>
            <w:tcMar>
              <w:top w:w="30" w:type="dxa"/>
              <w:bottom w:w="30" w:type="dxa"/>
              <w:start w:w="80" w:type="dxa"/>
              <w:end w:w="80" w:type="dxa"/>
            </w:tcMar>
            <w:vAlign w:val="center"/>
            <w:shd w:fill="FFFFFF"/>
          </w:tcPr>
          <w:p>
            <w:pPr>
              <w:pStyle w:val="Academictable"/>
              <w:ind w:firstLine="0"/>
              <w:jc w:val="center"/>
            </w:pPr>
            <w:r>
              <w:rPr>
                <w:b w:val="0"/>
              </w:rPr>
              <w:t>3</w:t>
            </w:r>
          </w:p>
        </w:tc>
        <w:tc>
          <w:tcPr>
            <w:tcW w:type="dxa" w:w="1600"/>
            <w:tcMar>
              <w:top w:w="30" w:type="dxa"/>
              <w:bottom w:w="30" w:type="dxa"/>
              <w:start w:w="80" w:type="dxa"/>
              <w:end w:w="80" w:type="dxa"/>
            </w:tcMar>
            <w:vAlign w:val="center"/>
            <w:shd w:fill="FFFFFF"/>
          </w:tcPr>
          <w:p>
            <w:pPr>
              <w:pStyle w:val="Academictable"/>
              <w:ind w:firstLine="0"/>
              <w:jc w:val="center"/>
            </w:pPr>
            <w:r>
              <w:rPr>
                <w:b w:val="0"/>
              </w:rPr>
              <w:t>Q1</w:t>
            </w:r>
          </w:p>
        </w:tc>
        <w:tc>
          <w:tcPr>
            <w:tcW w:type="dxa" w:w="1360"/>
            <w:tcMar>
              <w:top w:w="30" w:type="dxa"/>
              <w:bottom w:w="30" w:type="dxa"/>
              <w:start w:w="80" w:type="dxa"/>
              <w:end w:w="80" w:type="dxa"/>
            </w:tcMar>
            <w:vAlign w:val="center"/>
            <w:shd w:fill="FFFFFF"/>
          </w:tcPr>
          <w:p>
            <w:pPr>
              <w:pStyle w:val="Academictable"/>
              <w:ind w:firstLine="0"/>
              <w:jc w:val="center"/>
            </w:pPr>
            <w:r>
              <w:rPr>
                <w:b w:val="0"/>
              </w:rPr>
              <w:t>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Q2</w:t>
            </w:r>
          </w:p>
        </w:tc>
        <w:tc>
          <w:tcPr>
            <w:tcW w:type="dxa" w:w="1360"/>
            <w:tcMar>
              <w:top w:w="30" w:type="dxa"/>
              <w:bottom w:w="30" w:type="dxa"/>
              <w:start w:w="80" w:type="dxa"/>
              <w:end w:w="80" w:type="dxa"/>
            </w:tcMar>
            <w:vAlign w:val="center"/>
            <w:shd w:fill="FFFFFF"/>
          </w:tcPr>
          <w:p>
            <w:pPr>
              <w:pStyle w:val="Academictable"/>
              <w:ind w:firstLine="0"/>
              <w:jc w:val="center"/>
            </w:pPr>
            <w:r>
              <w:rPr>
                <w:b w:val="0"/>
              </w:rPr>
              <w:t>25</w:t>
            </w:r>
          </w:p>
        </w:tc>
        <w:tc>
          <w:tcPr>
            <w:tcW w:type="dxa" w:w="1360"/>
            <w:tcMar>
              <w:top w:w="30" w:type="dxa"/>
              <w:bottom w:w="30" w:type="dxa"/>
              <w:start w:w="80" w:type="dxa"/>
              <w:end w:w="80" w:type="dxa"/>
            </w:tcMar>
            <w:vAlign w:val="center"/>
            <w:shd w:fill="FFFFFF"/>
          </w:tcPr>
          <w:p>
            <w:pPr>
              <w:pStyle w:val="Academictable"/>
              <w:ind w:firstLine="0"/>
              <w:jc w:val="center"/>
            </w:pPr>
            <w:r>
              <w:rPr>
                <w:b w:val="0"/>
              </w:rPr>
              <w:t>5</w:t>
            </w:r>
          </w:p>
        </w:tc>
        <w:tc>
          <w:tcPr>
            <w:tcW w:type="dxa" w:w="1600"/>
            <w:tcMar>
              <w:top w:w="30" w:type="dxa"/>
              <w:bottom w:w="30" w:type="dxa"/>
              <w:start w:w="80" w:type="dxa"/>
              <w:end w:w="80" w:type="dxa"/>
            </w:tcMar>
            <w:vAlign w:val="center"/>
            <w:shd w:fill="FFFFFF"/>
          </w:tcPr>
          <w:p>
            <w:pPr>
              <w:pStyle w:val="Academictable"/>
              <w:ind w:firstLine="0"/>
              <w:jc w:val="center"/>
            </w:pPr>
            <w:r>
              <w:rPr>
                <w:b w:val="0"/>
              </w:rPr>
              <w:t>Q2</w:t>
            </w:r>
          </w:p>
        </w:tc>
        <w:tc>
          <w:tcPr>
            <w:tcW w:type="dxa" w:w="1360"/>
            <w:tcMar>
              <w:top w:w="30" w:type="dxa"/>
              <w:bottom w:w="30" w:type="dxa"/>
              <w:start w:w="80" w:type="dxa"/>
              <w:end w:w="80" w:type="dxa"/>
            </w:tcMar>
            <w:vAlign w:val="center"/>
            <w:shd w:fill="FFFFFF"/>
          </w:tcPr>
          <w:p>
            <w:pPr>
              <w:pStyle w:val="Academictable"/>
              <w:ind w:firstLine="0"/>
              <w:jc w:val="center"/>
            </w:pPr>
            <w:r>
              <w:rPr>
                <w:b w:val="0"/>
              </w:rPr>
              <w:t>8</w:t>
            </w:r>
          </w:p>
        </w:tc>
        <w:tc>
          <w:tcPr>
            <w:tcW w:type="dxa" w:w="1360"/>
            <w:tcMar>
              <w:top w:w="30" w:type="dxa"/>
              <w:bottom w:w="30" w:type="dxa"/>
              <w:start w:w="80" w:type="dxa"/>
              <w:end w:w="80" w:type="dxa"/>
            </w:tcMar>
            <w:vAlign w:val="center"/>
            <w:shd w:fill="FFFFFF"/>
          </w:tcPr>
          <w:p>
            <w:pPr>
              <w:pStyle w:val="Academictable"/>
              <w:ind w:firstLine="0"/>
              <w:jc w:val="center"/>
            </w:pPr>
            <w:r>
              <w:rPr>
                <w:b w:val="0"/>
              </w:rPr>
              <w:t>2</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Q3</w:t>
            </w:r>
          </w:p>
        </w:tc>
        <w:tc>
          <w:tcPr>
            <w:tcW w:type="dxa" w:w="1360"/>
            <w:tcMar>
              <w:top w:w="30" w:type="dxa"/>
              <w:bottom w:w="30" w:type="dxa"/>
              <w:start w:w="80" w:type="dxa"/>
              <w:end w:w="80" w:type="dxa"/>
            </w:tcMar>
            <w:vAlign w:val="center"/>
            <w:shd w:fill="FFFFFF"/>
          </w:tcPr>
          <w:p>
            <w:pPr>
              <w:pStyle w:val="Academictable"/>
              <w:ind w:firstLine="0"/>
              <w:jc w:val="center"/>
            </w:pPr>
            <w:r>
              <w:rPr>
                <w:b w:val="0"/>
              </w:rPr>
              <w:t>26</w:t>
            </w:r>
          </w:p>
        </w:tc>
        <w:tc>
          <w:tcPr>
            <w:tcW w:type="dxa" w:w="1360"/>
            <w:tcMar>
              <w:top w:w="30" w:type="dxa"/>
              <w:bottom w:w="30" w:type="dxa"/>
              <w:start w:w="80" w:type="dxa"/>
              <w:end w:w="80" w:type="dxa"/>
            </w:tcMar>
            <w:vAlign w:val="center"/>
            <w:shd w:fill="FFFFFF"/>
          </w:tcPr>
          <w:p>
            <w:pPr>
              <w:pStyle w:val="Academictable"/>
              <w:ind w:firstLine="0"/>
              <w:jc w:val="center"/>
            </w:pPr>
            <w:r>
              <w:rPr>
                <w:b w:val="0"/>
              </w:rPr>
              <w:t>4</w:t>
            </w:r>
          </w:p>
        </w:tc>
        <w:tc>
          <w:tcPr>
            <w:tcW w:type="dxa" w:w="1600"/>
            <w:tcMar>
              <w:top w:w="30" w:type="dxa"/>
              <w:bottom w:w="30" w:type="dxa"/>
              <w:start w:w="80" w:type="dxa"/>
              <w:end w:w="80" w:type="dxa"/>
            </w:tcMar>
            <w:vAlign w:val="center"/>
            <w:shd w:fill="FFFFFF"/>
          </w:tcPr>
          <w:p>
            <w:pPr>
              <w:pStyle w:val="Academictable"/>
              <w:ind w:firstLine="0"/>
              <w:jc w:val="center"/>
            </w:pPr>
            <w:r>
              <w:rPr>
                <w:b w:val="0"/>
              </w:rPr>
              <w:t>Q3</w:t>
            </w:r>
          </w:p>
        </w:tc>
        <w:tc>
          <w:tcPr>
            <w:tcW w:type="dxa" w:w="1360"/>
            <w:tcMar>
              <w:top w:w="30" w:type="dxa"/>
              <w:bottom w:w="30" w:type="dxa"/>
              <w:start w:w="80" w:type="dxa"/>
              <w:end w:w="80" w:type="dxa"/>
            </w:tcMar>
            <w:vAlign w:val="center"/>
            <w:shd w:fill="FFFFFF"/>
          </w:tcPr>
          <w:p>
            <w:pPr>
              <w:pStyle w:val="Academictable"/>
              <w:ind w:firstLine="0"/>
              <w:jc w:val="center"/>
            </w:pPr>
            <w:r>
              <w:rPr>
                <w:b w:val="0"/>
              </w:rPr>
              <w:t>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Q4</w:t>
            </w:r>
          </w:p>
        </w:tc>
        <w:tc>
          <w:tcPr>
            <w:tcW w:type="dxa" w:w="1360"/>
            <w:tcMar>
              <w:top w:w="30" w:type="dxa"/>
              <w:bottom w:w="30" w:type="dxa"/>
              <w:start w:w="80" w:type="dxa"/>
              <w:end w:w="80" w:type="dxa"/>
            </w:tcMar>
            <w:vAlign w:val="center"/>
            <w:shd w:fill="FFFFFF"/>
          </w:tcPr>
          <w:p>
            <w:pPr>
              <w:pStyle w:val="Academictable"/>
              <w:ind w:firstLine="0"/>
              <w:jc w:val="center"/>
            </w:pPr>
            <w:r>
              <w:rPr>
                <w:b w:val="0"/>
              </w:rPr>
              <w:t>24</w:t>
            </w:r>
          </w:p>
        </w:tc>
        <w:tc>
          <w:tcPr>
            <w:tcW w:type="dxa" w:w="1360"/>
            <w:tcMar>
              <w:top w:w="30" w:type="dxa"/>
              <w:bottom w:w="30" w:type="dxa"/>
              <w:start w:w="80" w:type="dxa"/>
              <w:end w:w="80" w:type="dxa"/>
            </w:tcMar>
            <w:vAlign w:val="center"/>
            <w:shd w:fill="FFFFFF"/>
          </w:tcPr>
          <w:p>
            <w:pPr>
              <w:pStyle w:val="Academictable"/>
              <w:ind w:firstLine="0"/>
              <w:jc w:val="center"/>
            </w:pPr>
            <w:r>
              <w:rPr>
                <w:b w:val="0"/>
              </w:rPr>
              <w:t>6</w:t>
            </w:r>
          </w:p>
        </w:tc>
        <w:tc>
          <w:tcPr>
            <w:tcW w:type="dxa" w:w="1600"/>
            <w:tcMar>
              <w:top w:w="30" w:type="dxa"/>
              <w:bottom w:w="30" w:type="dxa"/>
              <w:start w:w="80" w:type="dxa"/>
              <w:end w:w="80" w:type="dxa"/>
            </w:tcMar>
            <w:vAlign w:val="center"/>
            <w:shd w:fill="FFFFFF"/>
          </w:tcPr>
          <w:p>
            <w:pPr>
              <w:pStyle w:val="Academictable"/>
              <w:ind w:firstLine="0"/>
              <w:jc w:val="center"/>
            </w:pPr>
            <w:r>
              <w:rPr>
                <w:b w:val="0"/>
              </w:rPr>
              <w:t>Q4</w:t>
            </w:r>
          </w:p>
        </w:tc>
        <w:tc>
          <w:tcPr>
            <w:tcW w:type="dxa" w:w="1360"/>
            <w:tcMar>
              <w:top w:w="30" w:type="dxa"/>
              <w:bottom w:w="30" w:type="dxa"/>
              <w:start w:w="80" w:type="dxa"/>
              <w:end w:w="80" w:type="dxa"/>
            </w:tcMar>
            <w:vAlign w:val="center"/>
            <w:shd w:fill="FFFFFF"/>
          </w:tcPr>
          <w:p>
            <w:pPr>
              <w:pStyle w:val="Academictable"/>
              <w:ind w:firstLine="0"/>
              <w:jc w:val="center"/>
            </w:pPr>
            <w:r>
              <w:rPr>
                <w:b w:val="0"/>
              </w:rPr>
              <w:t>10</w:t>
            </w:r>
          </w:p>
        </w:tc>
        <w:tc>
          <w:tcPr>
            <w:tcW w:type="dxa" w:w="1360"/>
            <w:tcMar>
              <w:top w:w="30" w:type="dxa"/>
              <w:bottom w:w="30" w:type="dxa"/>
              <w:start w:w="80" w:type="dxa"/>
              <w:end w:w="80" w:type="dxa"/>
            </w:tcMar>
            <w:vAlign w:val="center"/>
            <w:shd w:fill="FFFFFF"/>
          </w:tcPr>
          <w:p>
            <w:pPr>
              <w:pStyle w:val="Academictable"/>
              <w:ind w:firstLine="0"/>
              <w:jc w:val="center"/>
            </w:pPr>
            <w:r>
              <w:rPr>
                <w:b w:val="0"/>
              </w:rPr>
              <w:t>0</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Q5</w:t>
            </w:r>
          </w:p>
        </w:tc>
        <w:tc>
          <w:tcPr>
            <w:tcW w:type="dxa" w:w="1360"/>
            <w:tcMar>
              <w:top w:w="30" w:type="dxa"/>
              <w:bottom w:w="30" w:type="dxa"/>
              <w:start w:w="80" w:type="dxa"/>
              <w:end w:w="80" w:type="dxa"/>
            </w:tcMar>
            <w:vAlign w:val="center"/>
            <w:shd w:fill="FFFFFF"/>
          </w:tcPr>
          <w:p>
            <w:pPr>
              <w:pStyle w:val="Academictable"/>
              <w:ind w:firstLine="0"/>
              <w:jc w:val="center"/>
            </w:pPr>
            <w:r>
              <w:rPr>
                <w:b w:val="0"/>
              </w:rPr>
              <w:t>28</w:t>
            </w:r>
          </w:p>
        </w:tc>
        <w:tc>
          <w:tcPr>
            <w:tcW w:type="dxa" w:w="1360"/>
            <w:tcMar>
              <w:top w:w="30" w:type="dxa"/>
              <w:bottom w:w="30" w:type="dxa"/>
              <w:start w:w="80" w:type="dxa"/>
              <w:end w:w="80" w:type="dxa"/>
            </w:tcMar>
            <w:vAlign w:val="center"/>
            <w:shd w:fill="FFFFFF"/>
          </w:tcPr>
          <w:p>
            <w:pPr>
              <w:pStyle w:val="Academictable"/>
              <w:ind w:firstLine="0"/>
              <w:jc w:val="center"/>
            </w:pPr>
            <w:r>
              <w:rPr>
                <w:b w:val="0"/>
              </w:rPr>
              <w:t>2</w:t>
            </w:r>
          </w:p>
        </w:tc>
        <w:tc>
          <w:tcPr>
            <w:tcW w:type="dxa" w:w="1600"/>
            <w:tcMar>
              <w:top w:w="30" w:type="dxa"/>
              <w:bottom w:w="30" w:type="dxa"/>
              <w:start w:w="80" w:type="dxa"/>
              <w:end w:w="80" w:type="dxa"/>
            </w:tcMar>
            <w:vAlign w:val="center"/>
            <w:shd w:fill="FFFFFF"/>
          </w:tcPr>
          <w:p>
            <w:pPr>
              <w:pStyle w:val="Academictable"/>
              <w:ind w:firstLine="0"/>
              <w:jc w:val="center"/>
            </w:pPr>
            <w:r>
              <w:rPr>
                <w:b w:val="0"/>
              </w:rPr>
              <w:t>Q5</w:t>
            </w:r>
          </w:p>
        </w:tc>
        <w:tc>
          <w:tcPr>
            <w:tcW w:type="dxa" w:w="1360"/>
            <w:tcMar>
              <w:top w:w="30" w:type="dxa"/>
              <w:bottom w:w="30" w:type="dxa"/>
              <w:start w:w="80" w:type="dxa"/>
              <w:end w:w="80" w:type="dxa"/>
            </w:tcMar>
            <w:vAlign w:val="center"/>
            <w:shd w:fill="FFFFFF"/>
          </w:tcPr>
          <w:p>
            <w:pPr>
              <w:pStyle w:val="Academictable"/>
              <w:ind w:firstLine="0"/>
              <w:jc w:val="center"/>
            </w:pPr>
            <w:r>
              <w:rPr>
                <w:b w:val="0"/>
              </w:rPr>
              <w:t>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Q6</w:t>
            </w:r>
          </w:p>
        </w:tc>
        <w:tc>
          <w:tcPr>
            <w:tcW w:type="dxa" w:w="1360"/>
            <w:tcMar>
              <w:top w:w="30" w:type="dxa"/>
              <w:bottom w:w="30" w:type="dxa"/>
              <w:start w:w="80" w:type="dxa"/>
              <w:end w:w="80" w:type="dxa"/>
            </w:tcMar>
            <w:vAlign w:val="center"/>
            <w:shd w:fill="FFFFFF"/>
          </w:tcPr>
          <w:p>
            <w:pPr>
              <w:pStyle w:val="Academictable"/>
              <w:ind w:firstLine="0"/>
              <w:jc w:val="center"/>
            </w:pPr>
            <w:r>
              <w:rPr>
                <w:b w:val="0"/>
              </w:rPr>
              <w:t>27</w:t>
            </w:r>
          </w:p>
        </w:tc>
        <w:tc>
          <w:tcPr>
            <w:tcW w:type="dxa" w:w="1360"/>
            <w:tcMar>
              <w:top w:w="30" w:type="dxa"/>
              <w:bottom w:w="30" w:type="dxa"/>
              <w:start w:w="80" w:type="dxa"/>
              <w:end w:w="80" w:type="dxa"/>
            </w:tcMar>
            <w:vAlign w:val="center"/>
            <w:shd w:fill="FFFFFF"/>
          </w:tcPr>
          <w:p>
            <w:pPr>
              <w:pStyle w:val="Academictable"/>
              <w:ind w:firstLine="0"/>
              <w:jc w:val="center"/>
            </w:pPr>
            <w:r>
              <w:rPr>
                <w:b w:val="0"/>
              </w:rPr>
              <w:t>3</w:t>
            </w:r>
          </w:p>
        </w:tc>
        <w:tc>
          <w:tcPr>
            <w:tcW w:type="dxa" w:w="1600"/>
            <w:tcMar>
              <w:top w:w="30" w:type="dxa"/>
              <w:bottom w:w="30" w:type="dxa"/>
              <w:start w:w="80" w:type="dxa"/>
              <w:end w:w="80" w:type="dxa"/>
            </w:tcMar>
            <w:vAlign w:val="center"/>
            <w:shd w:fill="FFFFFF"/>
          </w:tcPr>
          <w:p>
            <w:pPr>
              <w:pStyle w:val="Academictable"/>
              <w:ind w:firstLine="0"/>
              <w:jc w:val="center"/>
            </w:pPr>
            <w:r>
              <w:rPr>
                <w:b w:val="0"/>
              </w:rPr>
              <w:t>Q6</w:t>
            </w:r>
          </w:p>
        </w:tc>
        <w:tc>
          <w:tcPr>
            <w:tcW w:type="dxa" w:w="1360"/>
            <w:tcMar>
              <w:top w:w="30" w:type="dxa"/>
              <w:bottom w:w="30" w:type="dxa"/>
              <w:start w:w="80" w:type="dxa"/>
              <w:end w:w="80" w:type="dxa"/>
            </w:tcMar>
            <w:vAlign w:val="center"/>
            <w:shd w:fill="FFFFFF"/>
          </w:tcPr>
          <w:p>
            <w:pPr>
              <w:pStyle w:val="Academictable"/>
              <w:ind w:firstLine="0"/>
              <w:jc w:val="center"/>
            </w:pPr>
            <w:r>
              <w:rPr>
                <w:b w:val="0"/>
              </w:rPr>
              <w:t>8</w:t>
            </w:r>
          </w:p>
        </w:tc>
        <w:tc>
          <w:tcPr>
            <w:tcW w:type="dxa" w:w="1360"/>
            <w:tcMar>
              <w:top w:w="30" w:type="dxa"/>
              <w:bottom w:w="30" w:type="dxa"/>
              <w:start w:w="80" w:type="dxa"/>
              <w:end w:w="80" w:type="dxa"/>
            </w:tcMar>
            <w:vAlign w:val="center"/>
            <w:shd w:fill="FFFFFF"/>
          </w:tcPr>
          <w:p>
            <w:pPr>
              <w:pStyle w:val="Academictable"/>
              <w:ind w:firstLine="0"/>
              <w:jc w:val="center"/>
            </w:pPr>
            <w:r>
              <w:rPr>
                <w:b w:val="0"/>
              </w:rPr>
              <w:t>2</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Q7</w:t>
            </w:r>
          </w:p>
        </w:tc>
        <w:tc>
          <w:tcPr>
            <w:tcW w:type="dxa" w:w="1360"/>
            <w:tcMar>
              <w:top w:w="30" w:type="dxa"/>
              <w:bottom w:w="30" w:type="dxa"/>
              <w:start w:w="80" w:type="dxa"/>
              <w:end w:w="80" w:type="dxa"/>
            </w:tcMar>
            <w:vAlign w:val="center"/>
            <w:shd w:fill="FFFFFF"/>
          </w:tcPr>
          <w:p>
            <w:pPr>
              <w:pStyle w:val="Academictable"/>
              <w:ind w:firstLine="0"/>
              <w:jc w:val="center"/>
            </w:pPr>
            <w:r>
              <w:rPr>
                <w:b w:val="0"/>
              </w:rPr>
              <w:t>29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c>
          <w:tcPr>
            <w:tcW w:type="dxa" w:w="1600"/>
            <w:tcMar>
              <w:top w:w="30" w:type="dxa"/>
              <w:bottom w:w="30" w:type="dxa"/>
              <w:start w:w="80" w:type="dxa"/>
              <w:end w:w="80" w:type="dxa"/>
            </w:tcMar>
            <w:vAlign w:val="center"/>
            <w:shd w:fill="FFFFFF"/>
          </w:tcPr>
          <w:p>
            <w:pPr>
              <w:pStyle w:val="Academictable"/>
              <w:ind w:firstLine="0"/>
              <w:jc w:val="center"/>
            </w:pPr>
            <w:r>
              <w:rPr>
                <w:b w:val="0"/>
              </w:rPr>
              <w:t>Q7</w:t>
            </w:r>
          </w:p>
        </w:tc>
        <w:tc>
          <w:tcPr>
            <w:tcW w:type="dxa" w:w="1360"/>
            <w:tcMar>
              <w:top w:w="30" w:type="dxa"/>
              <w:bottom w:w="30" w:type="dxa"/>
              <w:start w:w="80" w:type="dxa"/>
              <w:end w:w="80" w:type="dxa"/>
            </w:tcMar>
            <w:vAlign w:val="center"/>
            <w:shd w:fill="FFFFFF"/>
          </w:tcPr>
          <w:p>
            <w:pPr>
              <w:pStyle w:val="Academictable"/>
              <w:ind w:firstLine="0"/>
              <w:jc w:val="center"/>
            </w:pPr>
            <w:r>
              <w:rPr>
                <w:b w:val="0"/>
              </w:rPr>
              <w:t>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Q8</w:t>
            </w:r>
          </w:p>
        </w:tc>
        <w:tc>
          <w:tcPr>
            <w:tcW w:type="dxa" w:w="1360"/>
            <w:tcMar>
              <w:top w:w="30" w:type="dxa"/>
              <w:bottom w:w="30" w:type="dxa"/>
              <w:start w:w="80" w:type="dxa"/>
              <w:end w:w="80" w:type="dxa"/>
            </w:tcMar>
            <w:vAlign w:val="center"/>
            <w:shd w:fill="FFFFFF"/>
          </w:tcPr>
          <w:p>
            <w:pPr>
              <w:pStyle w:val="Academictable"/>
              <w:ind w:firstLine="0"/>
              <w:jc w:val="center"/>
            </w:pPr>
            <w:r>
              <w:rPr>
                <w:b w:val="0"/>
              </w:rPr>
              <w:t>26</w:t>
            </w:r>
          </w:p>
        </w:tc>
        <w:tc>
          <w:tcPr>
            <w:tcW w:type="dxa" w:w="1360"/>
            <w:tcMar>
              <w:top w:w="30" w:type="dxa"/>
              <w:bottom w:w="30" w:type="dxa"/>
              <w:start w:w="80" w:type="dxa"/>
              <w:end w:w="80" w:type="dxa"/>
            </w:tcMar>
            <w:vAlign w:val="center"/>
            <w:shd w:fill="FFFFFF"/>
          </w:tcPr>
          <w:p>
            <w:pPr>
              <w:pStyle w:val="Academictable"/>
              <w:ind w:firstLine="0"/>
              <w:jc w:val="center"/>
            </w:pPr>
            <w:r>
              <w:rPr>
                <w:b w:val="0"/>
              </w:rPr>
              <w:t>4</w:t>
            </w:r>
          </w:p>
        </w:tc>
        <w:tc>
          <w:tcPr>
            <w:tcW w:type="dxa" w:w="1600"/>
            <w:tcMar>
              <w:top w:w="30" w:type="dxa"/>
              <w:bottom w:w="30" w:type="dxa"/>
              <w:start w:w="80" w:type="dxa"/>
              <w:end w:w="80" w:type="dxa"/>
            </w:tcMar>
            <w:vAlign w:val="center"/>
            <w:shd w:fill="FFFFFF"/>
          </w:tcPr>
          <w:p>
            <w:pPr>
              <w:pStyle w:val="Academictable"/>
              <w:ind w:firstLine="0"/>
              <w:jc w:val="center"/>
            </w:pPr>
            <w:r>
              <w:rPr>
                <w:b w:val="0"/>
              </w:rPr>
              <w:t>Q8</w:t>
            </w:r>
          </w:p>
        </w:tc>
        <w:tc>
          <w:tcPr>
            <w:tcW w:type="dxa" w:w="1360"/>
            <w:tcMar>
              <w:top w:w="30" w:type="dxa"/>
              <w:bottom w:w="30" w:type="dxa"/>
              <w:start w:w="80" w:type="dxa"/>
              <w:end w:w="80" w:type="dxa"/>
            </w:tcMar>
            <w:vAlign w:val="center"/>
            <w:shd w:fill="FFFFFF"/>
          </w:tcPr>
          <w:p>
            <w:pPr>
              <w:pStyle w:val="Academictable"/>
              <w:ind w:firstLine="0"/>
              <w:jc w:val="center"/>
            </w:pPr>
            <w:r>
              <w:rPr>
                <w:b w:val="0"/>
              </w:rPr>
              <w:t>10</w:t>
            </w:r>
          </w:p>
        </w:tc>
        <w:tc>
          <w:tcPr>
            <w:tcW w:type="dxa" w:w="1360"/>
            <w:tcMar>
              <w:top w:w="30" w:type="dxa"/>
              <w:bottom w:w="30" w:type="dxa"/>
              <w:start w:w="80" w:type="dxa"/>
              <w:end w:w="80" w:type="dxa"/>
            </w:tcMar>
            <w:vAlign w:val="center"/>
            <w:shd w:fill="FFFFFF"/>
          </w:tcPr>
          <w:p>
            <w:pPr>
              <w:pStyle w:val="Academictable"/>
              <w:ind w:firstLine="0"/>
              <w:jc w:val="center"/>
            </w:pPr>
            <w:r>
              <w:rPr>
                <w:b w:val="0"/>
              </w:rPr>
              <w:t>0</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Q9</w:t>
            </w:r>
          </w:p>
        </w:tc>
        <w:tc>
          <w:tcPr>
            <w:tcW w:type="dxa" w:w="1360"/>
            <w:tcMar>
              <w:top w:w="30" w:type="dxa"/>
              <w:bottom w:w="30" w:type="dxa"/>
              <w:start w:w="80" w:type="dxa"/>
              <w:end w:w="80" w:type="dxa"/>
            </w:tcMar>
            <w:vAlign w:val="center"/>
            <w:shd w:fill="FFFFFF"/>
          </w:tcPr>
          <w:p>
            <w:pPr>
              <w:pStyle w:val="Academictable"/>
              <w:ind w:firstLine="0"/>
              <w:jc w:val="center"/>
            </w:pPr>
            <w:r>
              <w:rPr>
                <w:b w:val="0"/>
              </w:rPr>
              <w:t>28</w:t>
            </w:r>
          </w:p>
        </w:tc>
        <w:tc>
          <w:tcPr>
            <w:tcW w:type="dxa" w:w="1360"/>
            <w:tcMar>
              <w:top w:w="30" w:type="dxa"/>
              <w:bottom w:w="30" w:type="dxa"/>
              <w:start w:w="80" w:type="dxa"/>
              <w:end w:w="80" w:type="dxa"/>
            </w:tcMar>
            <w:vAlign w:val="center"/>
            <w:shd w:fill="FFFFFF"/>
          </w:tcPr>
          <w:p>
            <w:pPr>
              <w:pStyle w:val="Academictable"/>
              <w:ind w:firstLine="0"/>
              <w:jc w:val="center"/>
            </w:pPr>
            <w:r>
              <w:rPr>
                <w:b w:val="0"/>
              </w:rPr>
              <w:t>2</w:t>
            </w:r>
          </w:p>
        </w:tc>
        <w:tc>
          <w:tcPr>
            <w:tcW w:type="dxa" w:w="1600"/>
            <w:tcMar>
              <w:top w:w="30" w:type="dxa"/>
              <w:bottom w:w="30" w:type="dxa"/>
              <w:start w:w="80" w:type="dxa"/>
              <w:end w:w="80" w:type="dxa"/>
            </w:tcMar>
            <w:vAlign w:val="center"/>
            <w:shd w:fill="FFFFFF"/>
          </w:tcPr>
          <w:p>
            <w:pPr>
              <w:pStyle w:val="Academictable"/>
              <w:ind w:firstLine="0"/>
              <w:jc w:val="center"/>
            </w:pPr>
            <w:r>
              <w:rPr>
                <w:b w:val="0"/>
              </w:rPr>
              <w:t>Q9</w:t>
            </w:r>
          </w:p>
        </w:tc>
        <w:tc>
          <w:tcPr>
            <w:tcW w:type="dxa" w:w="1360"/>
            <w:tcMar>
              <w:top w:w="30" w:type="dxa"/>
              <w:bottom w:w="30" w:type="dxa"/>
              <w:start w:w="80" w:type="dxa"/>
              <w:end w:w="80" w:type="dxa"/>
            </w:tcMar>
            <w:vAlign w:val="center"/>
            <w:shd w:fill="FFFFFF"/>
          </w:tcPr>
          <w:p>
            <w:pPr>
              <w:pStyle w:val="Academictable"/>
              <w:ind w:firstLine="0"/>
              <w:jc w:val="center"/>
            </w:pPr>
            <w:r>
              <w:rPr>
                <w:b w:val="0"/>
              </w:rPr>
              <w:t>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val="0"/>
              </w:rPr>
              <w:t>Q10</w:t>
            </w:r>
          </w:p>
        </w:tc>
        <w:tc>
          <w:tcPr>
            <w:tcW w:type="dxa" w:w="1360"/>
            <w:tcMar>
              <w:top w:w="30" w:type="dxa"/>
              <w:bottom w:w="30" w:type="dxa"/>
              <w:start w:w="80" w:type="dxa"/>
              <w:end w:w="80" w:type="dxa"/>
            </w:tcMar>
            <w:vAlign w:val="center"/>
            <w:shd w:fill="FFFFFF"/>
          </w:tcPr>
          <w:p>
            <w:pPr>
              <w:pStyle w:val="Academictable"/>
              <w:ind w:firstLine="0"/>
              <w:jc w:val="center"/>
            </w:pPr>
            <w:r>
              <w:rPr>
                <w:b w:val="0"/>
              </w:rPr>
              <w:t>25</w:t>
            </w:r>
          </w:p>
        </w:tc>
        <w:tc>
          <w:tcPr>
            <w:tcW w:type="dxa" w:w="1360"/>
            <w:tcMar>
              <w:top w:w="30" w:type="dxa"/>
              <w:bottom w:w="30" w:type="dxa"/>
              <w:start w:w="80" w:type="dxa"/>
              <w:end w:w="80" w:type="dxa"/>
            </w:tcMar>
            <w:vAlign w:val="center"/>
            <w:shd w:fill="FFFFFF"/>
          </w:tcPr>
          <w:p>
            <w:pPr>
              <w:pStyle w:val="Academictable"/>
              <w:ind w:firstLine="0"/>
              <w:jc w:val="center"/>
            </w:pPr>
            <w:r>
              <w:rPr>
                <w:b w:val="0"/>
              </w:rPr>
              <w:t>5</w:t>
            </w:r>
          </w:p>
        </w:tc>
        <w:tc>
          <w:tcPr>
            <w:tcW w:type="dxa" w:w="1600"/>
            <w:tcMar>
              <w:top w:w="30" w:type="dxa"/>
              <w:bottom w:w="30" w:type="dxa"/>
              <w:start w:w="80" w:type="dxa"/>
              <w:end w:w="80" w:type="dxa"/>
            </w:tcMar>
            <w:vAlign w:val="center"/>
            <w:shd w:fill="FFFFFF"/>
          </w:tcPr>
          <w:p>
            <w:pPr>
              <w:pStyle w:val="Academictable"/>
              <w:ind w:firstLine="0"/>
              <w:jc w:val="center"/>
            </w:pPr>
            <w:r>
              <w:rPr>
                <w:b w:val="0"/>
              </w:rPr>
              <w:t>Q10</w:t>
            </w:r>
          </w:p>
        </w:tc>
        <w:tc>
          <w:tcPr>
            <w:tcW w:type="dxa" w:w="1360"/>
            <w:tcMar>
              <w:top w:w="30" w:type="dxa"/>
              <w:bottom w:w="30" w:type="dxa"/>
              <w:start w:w="80" w:type="dxa"/>
              <w:end w:w="80" w:type="dxa"/>
            </w:tcMar>
            <w:vAlign w:val="center"/>
            <w:shd w:fill="FFFFFF"/>
          </w:tcPr>
          <w:p>
            <w:pPr>
              <w:pStyle w:val="Academictable"/>
              <w:ind w:firstLine="0"/>
              <w:jc w:val="center"/>
            </w:pPr>
            <w:r>
              <w:rPr>
                <w:b w:val="0"/>
              </w:rPr>
              <w:t>9</w:t>
            </w:r>
          </w:p>
        </w:tc>
        <w:tc>
          <w:tcPr>
            <w:tcW w:type="dxa" w:w="1360"/>
            <w:tcMar>
              <w:top w:w="30" w:type="dxa"/>
              <w:bottom w:w="30" w:type="dxa"/>
              <w:start w:w="80" w:type="dxa"/>
              <w:end w:w="80" w:type="dxa"/>
            </w:tcMar>
            <w:vAlign w:val="center"/>
            <w:shd w:fill="FFFFFF"/>
          </w:tcPr>
          <w:p>
            <w:pPr>
              <w:pStyle w:val="Academictable"/>
              <w:ind w:firstLine="0"/>
              <w:jc w:val="center"/>
            </w:pPr>
            <w:r>
              <w:rPr>
                <w:b w:val="0"/>
              </w:rPr>
              <w:t>1</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rPr>
              <w:t>Total</w:t>
            </w:r>
          </w:p>
        </w:tc>
        <w:tc>
          <w:tcPr>
            <w:tcW w:type="dxa" w:w="1360"/>
            <w:tcMar>
              <w:top w:w="30" w:type="dxa"/>
              <w:bottom w:w="30" w:type="dxa"/>
              <w:start w:w="80" w:type="dxa"/>
              <w:end w:w="80" w:type="dxa"/>
            </w:tcMar>
            <w:vAlign w:val="center"/>
            <w:shd w:fill="FFFFFF"/>
          </w:tcPr>
          <w:p>
            <w:pPr>
              <w:pStyle w:val="Academictable"/>
              <w:ind w:firstLine="0"/>
              <w:jc w:val="center"/>
            </w:pPr>
            <w:r>
              <w:rPr>
                <w:b/>
              </w:rPr>
              <w:t>265</w:t>
            </w:r>
          </w:p>
        </w:tc>
        <w:tc>
          <w:tcPr>
            <w:tcW w:type="dxa" w:w="1360"/>
            <w:tcMar>
              <w:top w:w="30" w:type="dxa"/>
              <w:bottom w:w="30" w:type="dxa"/>
              <w:start w:w="80" w:type="dxa"/>
              <w:end w:w="80" w:type="dxa"/>
            </w:tcMar>
            <w:vAlign w:val="center"/>
            <w:shd w:fill="FFFFFF"/>
          </w:tcPr>
          <w:p>
            <w:pPr>
              <w:pStyle w:val="Academictable"/>
              <w:ind w:firstLine="0"/>
              <w:jc w:val="center"/>
            </w:pPr>
            <w:r>
              <w:rPr>
                <w:b/>
              </w:rPr>
              <w:t>35</w:t>
            </w:r>
          </w:p>
        </w:tc>
        <w:tc>
          <w:tcPr>
            <w:tcW w:type="dxa" w:w="1600"/>
            <w:tcMar>
              <w:top w:w="30" w:type="dxa"/>
              <w:bottom w:w="30" w:type="dxa"/>
              <w:start w:w="80" w:type="dxa"/>
              <w:end w:w="80" w:type="dxa"/>
            </w:tcMar>
            <w:vAlign w:val="center"/>
            <w:shd w:fill="FFFFFF"/>
          </w:tcPr>
          <w:p>
            <w:pPr>
              <w:pStyle w:val="Academictable"/>
              <w:ind w:firstLine="0"/>
              <w:jc w:val="center"/>
            </w:pPr>
            <w:r>
              <w:rPr>
                <w:b/>
              </w:rPr>
              <w:t>Total</w:t>
            </w:r>
          </w:p>
        </w:tc>
        <w:tc>
          <w:tcPr>
            <w:tcW w:type="dxa" w:w="1360"/>
            <w:tcMar>
              <w:top w:w="30" w:type="dxa"/>
              <w:bottom w:w="30" w:type="dxa"/>
              <w:start w:w="80" w:type="dxa"/>
              <w:end w:w="80" w:type="dxa"/>
            </w:tcMar>
            <w:vAlign w:val="center"/>
            <w:shd w:fill="FFFFFF"/>
          </w:tcPr>
          <w:p>
            <w:pPr>
              <w:pStyle w:val="Academictable"/>
              <w:ind w:firstLine="0"/>
              <w:jc w:val="center"/>
            </w:pPr>
            <w:r>
              <w:rPr>
                <w:b/>
              </w:rPr>
              <w:t>90</w:t>
            </w:r>
          </w:p>
        </w:tc>
        <w:tc>
          <w:tcPr>
            <w:tcW w:type="dxa" w:w="1360"/>
            <w:tcMar>
              <w:top w:w="30" w:type="dxa"/>
              <w:bottom w:w="30" w:type="dxa"/>
              <w:start w:w="80" w:type="dxa"/>
              <w:end w:w="80" w:type="dxa"/>
            </w:tcMar>
            <w:vAlign w:val="center"/>
            <w:shd w:fill="FFFFFF"/>
          </w:tcPr>
          <w:p>
            <w:pPr>
              <w:pStyle w:val="Academictable"/>
              <w:ind w:firstLine="0"/>
              <w:jc w:val="center"/>
            </w:pPr>
            <w:r>
              <w:rPr>
                <w:b/>
              </w:rPr>
              <w:t>10</w:t>
            </w:r>
          </w:p>
        </w:tc>
      </w:tr>
      <w:tr>
        <w:trPr>
          <w:cantSplit/>
        </w:trPr>
        <w:tc>
          <w:tcPr>
            <w:tcW w:type="dxa" w:w="1600"/>
            <w:tcMar>
              <w:top w:w="30" w:type="dxa"/>
              <w:bottom w:w="30" w:type="dxa"/>
              <w:start w:w="80" w:type="dxa"/>
              <w:end w:w="80" w:type="dxa"/>
            </w:tcMar>
            <w:vAlign w:val="center"/>
            <w:shd w:fill="FFFFFF"/>
          </w:tcPr>
          <w:p>
            <w:pPr>
              <w:pStyle w:val="Academictable"/>
              <w:ind w:firstLine="0"/>
              <w:jc w:val="center"/>
            </w:pPr>
            <w:r>
              <w:rPr>
                <w:b/>
              </w:rPr>
              <w:t>Percentage</w:t>
            </w:r>
          </w:p>
        </w:tc>
        <w:tc>
          <w:tcPr>
            <w:tcW w:type="dxa" w:w="1360"/>
            <w:tcMar>
              <w:top w:w="30" w:type="dxa"/>
              <w:bottom w:w="30" w:type="dxa"/>
              <w:start w:w="80" w:type="dxa"/>
              <w:end w:w="80" w:type="dxa"/>
            </w:tcMar>
            <w:vAlign w:val="center"/>
            <w:shd w:fill="FFFFFF"/>
          </w:tcPr>
          <w:p>
            <w:pPr>
              <w:pStyle w:val="Academictable"/>
              <w:ind w:firstLine="0"/>
              <w:jc w:val="center"/>
            </w:pPr>
            <w:r>
              <w:rPr>
                <w:b/>
              </w:rPr>
              <w:t>88.33%</w:t>
            </w:r>
          </w:p>
        </w:tc>
        <w:tc>
          <w:tcPr>
            <w:tcW w:type="dxa" w:w="1360"/>
            <w:tcMar>
              <w:top w:w="30" w:type="dxa"/>
              <w:bottom w:w="30" w:type="dxa"/>
              <w:start w:w="80" w:type="dxa"/>
              <w:end w:w="80" w:type="dxa"/>
            </w:tcMar>
            <w:vAlign w:val="center"/>
            <w:shd w:fill="FFFFFF"/>
          </w:tcPr>
          <w:p>
            <w:pPr>
              <w:pStyle w:val="Academictable"/>
              <w:ind w:firstLine="0"/>
              <w:jc w:val="center"/>
            </w:pPr>
            <w:r>
              <w:rPr>
                <w:b/>
              </w:rPr>
              <w:t>11.67%</w:t>
            </w:r>
          </w:p>
        </w:tc>
        <w:tc>
          <w:tcPr>
            <w:tcW w:type="dxa" w:w="1600"/>
            <w:tcMar>
              <w:top w:w="30" w:type="dxa"/>
              <w:bottom w:w="30" w:type="dxa"/>
              <w:start w:w="80" w:type="dxa"/>
              <w:end w:w="80" w:type="dxa"/>
            </w:tcMar>
            <w:vAlign w:val="center"/>
            <w:shd w:fill="FFFFFF"/>
          </w:tcPr>
          <w:p>
            <w:pPr>
              <w:pStyle w:val="Academictable"/>
              <w:ind w:firstLine="0"/>
              <w:jc w:val="center"/>
            </w:pPr>
            <w:r>
              <w:rPr>
                <w:b/>
              </w:rPr>
              <w:t>Percentage</w:t>
            </w:r>
          </w:p>
        </w:tc>
        <w:tc>
          <w:tcPr>
            <w:tcW w:type="dxa" w:w="1360"/>
            <w:tcMar>
              <w:top w:w="30" w:type="dxa"/>
              <w:bottom w:w="30" w:type="dxa"/>
              <w:start w:w="80" w:type="dxa"/>
              <w:end w:w="80" w:type="dxa"/>
            </w:tcMar>
            <w:vAlign w:val="center"/>
            <w:shd w:fill="FFFFFF"/>
          </w:tcPr>
          <w:p>
            <w:pPr>
              <w:pStyle w:val="Academictable"/>
              <w:ind w:firstLine="0"/>
              <w:jc w:val="center"/>
            </w:pPr>
            <w:r>
              <w:rPr>
                <w:b/>
              </w:rPr>
              <w:t>90.00%</w:t>
            </w:r>
          </w:p>
        </w:tc>
        <w:tc>
          <w:tcPr>
            <w:tcW w:type="dxa" w:w="1360"/>
            <w:tcMar>
              <w:top w:w="30" w:type="dxa"/>
              <w:bottom w:w="30" w:type="dxa"/>
              <w:start w:w="80" w:type="dxa"/>
              <w:end w:w="80" w:type="dxa"/>
            </w:tcMar>
            <w:vAlign w:val="center"/>
            <w:shd w:fill="FFFFFF"/>
          </w:tcPr>
          <w:p>
            <w:pPr>
              <w:pStyle w:val="Academictable"/>
              <w:ind w:firstLine="0"/>
              <w:jc w:val="center"/>
            </w:pPr>
            <w:r>
              <w:rPr>
                <w:b/>
              </w:rPr>
              <w:t>10.00%</w:t>
            </w:r>
          </w:p>
        </w:tc>
      </w:tr>
    </w:tbl>
    <w:p>
      <w:pPr>
        <w:pStyle w:val="Academicnote"/>
        <w:ind w:firstLine="0"/>
      </w:pPr>
      <w:r>
        <w:t>Note. Mock data only. Q1-Q10 refer to the ten proposed survey items.</w:t>
      </w:r>
    </w:p>
    <w:p>
      <w:pPr/>
      <w:r>
        <w:t>Table 1 presents simulated responses from 30 residents and 10 BFP personnel. The questionnaire consists of ten items, each with a Yes or No response. Across 300 resident answers, 265 are Yes responses (88.33%) and 35 are No responses (11.67%). Across 100 BFP personnel answers, 90 are Yes responses (90.00%) and 10 are No responses (10.00%).</w:t>
      </w:r>
    </w:p>
    <w:p>
      <w:pPr/>
      <w:r>
        <w:t>The two groups provide a combined total of 400 item responses, comprising 355 Yes answers and 45 No answers. Percentages are based on the total number of answers across the ten questions, rather than the number of individual participants. These figures illustrate the tabulation format and do not represent actual survey findings.</w:t>
      </w:r>
    </w:p>
    <w:p>
      <w:r>
        <w:br w:type="page"/>
      </w:r>
    </w:p>
    <w:p>
      <w:pPr>
        <w:keepNext/>
        <w:spacing w:after="120" w:line="240" w:lineRule="auto"/>
        <w:ind w:firstLine="0"/>
        <w:jc w:val="center"/>
      </w:pPr>
      <w:r>
        <w:drawing>
          <wp:inline xmlns:a="http://schemas.openxmlformats.org/drawingml/2006/main" xmlns:pic="http://schemas.openxmlformats.org/drawingml/2006/picture">
            <wp:extent cx="4251960" cy="3391444"/>
            <wp:docPr id="1" name="Picture 1" descr="Monochrome pie chart of mock data: Yes, 355 responses or 88.75%; No, 45 responses or 11.25%."/>
            <wp:cNvGraphicFramePr>
              <a:graphicFrameLocks noChangeAspect="1"/>
            </wp:cNvGraphicFramePr>
            <a:graphic>
              <a:graphicData uri="http://schemas.openxmlformats.org/drawingml/2006/picture">
                <pic:pic>
                  <pic:nvPicPr>
                    <pic:cNvPr id="0" name="pie.png"/>
                    <pic:cNvPicPr/>
                  </pic:nvPicPr>
                  <pic:blipFill>
                    <a:blip r:embed="rId10"/>
                    <a:stretch>
                      <a:fillRect/>
                    </a:stretch>
                  </pic:blipFill>
                  <pic:spPr>
                    <a:xfrm>
                      <a:off x="0" y="0"/>
                      <a:ext cx="4251960" cy="3391444"/>
                    </a:xfrm>
                    <a:prstGeom prst="rect"/>
                  </pic:spPr>
                </pic:pic>
              </a:graphicData>
            </a:graphic>
          </wp:inline>
        </w:drawing>
      </w:r>
    </w:p>
    <w:p>
      <w:pPr>
        <w:pStyle w:val="Academiccaption"/>
        <w:spacing w:after="280"/>
        <w:ind w:firstLine="0"/>
        <w:jc w:val="center"/>
      </w:pPr>
      <w:r>
        <w:rPr>
          <w:i/>
        </w:rPr>
        <w:t>Figure 1. Mock Survey Results in a Pie Chart</w:t>
      </w:r>
    </w:p>
    <w:p>
      <w:pPr/>
      <w:r>
        <w:t>The pie chart in Figure 1 shows the overall distribution of the simulated responses from residents and BFP personnel. Of the 400 item responses, 88.75% are Yes answers and 11.25% are No answers. These percentages are calculated from the combined response counts in Table 1.</w:t>
      </w:r>
    </w:p>
    <w:p>
      <w:pPr/>
      <w:r>
        <w:t>The chart summarizes answers across the ten proposed survey items. It does not indicate the percentage of individual participants who support the system. Actual responses must replace these mock values before the table and figure are presented as research findings.</w:t>
      </w:r>
    </w:p>
    <w:sectPr w:rsidR="00FC693F" w:rsidRPr="0006063C" w:rsidSect="00034616">
      <w:headerReference w:type="default" r:id="rId9"/>
      <w:pgSz w:w="12240" w:h="15840"/>
      <w:pgMar w:top="1728" w:right="1800" w:bottom="1440"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Institution"/>
      <w:ind w:firstLine="0"/>
      <w:jc w:val="center"/>
    </w:pPr>
    <w: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512064" cy="494201"/>
          <wp:effectExtent l="0" t="0" r="0" b="0"/>
          <wp:wrapNone/>
          <wp:docPr id="1" name="Picture 1" descr="St. Anthony’s College seal displayed in grayscale"/>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1.png"/>
                  <pic:cNvPicPr/>
                </pic:nvPicPr>
                <pic:blipFill>
                  <a:blip r:embed="rId1">
                    <a:grayscl/>
                  </a:blip>
                  <a:stretch>
                    <a:fillRect/>
                  </a:stretch>
                </pic:blipFill>
                <pic:spPr>
                  <a:xfrm>
                    <a:off x="0" y="0"/>
                    <a:ext cx="512064" cy="494201"/>
                  </a:xfrm>
                  <a:prstGeom prst="rect"/>
                </pic:spPr>
              </pic:pic>
            </a:graphicData>
          </a:graphic>
        </wp:anchor>
      </w:drawing>
    </w:r>
    <w:r>
      <w:t>St. Anthony’s College</w:t>
    </w:r>
  </w:p>
  <w:p>
    <w:pPr>
      <w:pStyle w:val="Institution"/>
      <w:ind w:firstLine="0"/>
      <w:jc w:val="center"/>
    </w:pPr>
    <w:r>
      <w:t>INFORMATION TECHNOLOGY DEPARTMENT</w:t>
    </w:r>
  </w:p>
  <w:p>
    <w:pPr>
      <w:pStyle w:val="Institution"/>
      <w:ind w:firstLine="0"/>
      <w:jc w:val="center"/>
    </w:pPr>
    <w:r>
      <w:t>San Jose, Antique</w:t>
    </w:r>
  </w:p>
  <w:p>
    <w:pPr>
      <w:pStyle w:val="Pagenumber"/>
      <w:spacing w:line="240" w:lineRule="auto"/>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432" w:lineRule="auto"/>
      <w:ind w:firstLine="720"/>
      <w:jc w:val="both"/>
    </w:pPr>
    <w:rPr>
      <w:rFonts w:ascii="Times New Roman" w:hAnsi="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before="0" w:after="100" w:line="240" w:lineRule="auto"/>
    </w:pPr>
    <w:rPr>
      <w:rFonts w:ascii="Times New Roman" w:hAnsi="Times New Roman"/>
      <w:b w:val="0"/>
      <w:i w:val="0"/>
      <w:color w:val="000000"/>
      <w:sz w:val="22"/>
    </w:rPr>
  </w:style>
  <w:style w:type="paragraph" w:customStyle="1" w:styleId="Academictable">
    <w:name w:val="Academic table"/>
    <w:pPr>
      <w:spacing w:before="0" w:after="0" w:line="240" w:lineRule="auto"/>
    </w:pPr>
    <w:rPr>
      <w:rFonts w:ascii="Times New Roman" w:hAnsi="Times New Roman"/>
      <w:b w:val="0"/>
      <w:i w:val="0"/>
      <w:color w:val="000000"/>
      <w:sz w:val="22"/>
    </w:rPr>
  </w:style>
  <w:style w:type="paragraph" w:customStyle="1" w:styleId="Academicnote">
    <w:name w:val="Academic note"/>
    <w:pPr>
      <w:spacing w:before="0" w:after="160" w:line="276" w:lineRule="auto"/>
    </w:pPr>
    <w:rPr>
      <w:rFonts w:ascii="Times New Roman" w:hAnsi="Times New Roman"/>
      <w:b w:val="0"/>
      <w:i w:val="0"/>
      <w:color w:val="000000"/>
      <w:sz w:val="20"/>
    </w:rPr>
  </w:style>
  <w:style w:type="paragraph" w:customStyle="1" w:styleId="Institution">
    <w:name w:val="Institution"/>
    <w:pPr>
      <w:spacing w:before="0" w:after="0" w:line="240" w:lineRule="auto"/>
    </w:pPr>
    <w:rPr>
      <w:rFonts w:ascii="Times New Roman" w:hAnsi="Times New Roman"/>
      <w:b/>
      <w:i w:val="0"/>
      <w:color w:val="000000"/>
      <w:sz w:val="20"/>
    </w:rPr>
  </w:style>
  <w:style w:type="paragraph" w:customStyle="1" w:styleId="Pagenumber">
    <w:name w:val="Page number"/>
    <w:pPr>
      <w:spacing w:before="0" w:after="0" w:line="240" w:lineRule="auto"/>
    </w:pPr>
    <w:rPr>
      <w:rFonts w:ascii="Times New Roman" w:hAnsi="Times New Roman"/>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 and BFP Personnel Mock Survey Results</dc:title>
  <dc:subject>Black-and-white combined survey table and pie chart; simulated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