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9EA7D" w14:textId="77777777" w:rsidR="002302F1" w:rsidRDefault="002302F1" w:rsidP="00F73A04">
      <w:pPr>
        <w:rPr>
          <w:b/>
          <w:bCs/>
          <w:color w:val="FF0000"/>
        </w:rPr>
      </w:pPr>
    </w:p>
    <w:p w14:paraId="03CCA365" w14:textId="60339138" w:rsidR="00922BFB" w:rsidRDefault="002302F1" w:rsidP="00F73A04">
      <w:pPr>
        <w:rPr>
          <w:b/>
          <w:bCs/>
          <w:color w:val="FF0000"/>
        </w:rPr>
      </w:pPr>
      <w:r>
        <w:rPr>
          <w:b/>
          <w:bCs/>
          <w:color w:val="FF0000"/>
        </w:rPr>
        <w:t>Pour ce TP vous allez préparer un support sous format Word et fourni</w:t>
      </w:r>
      <w:r w:rsidR="00F57194">
        <w:rPr>
          <w:b/>
          <w:bCs/>
          <w:color w:val="FF0000"/>
        </w:rPr>
        <w:t xml:space="preserve">r </w:t>
      </w:r>
      <w:r>
        <w:rPr>
          <w:b/>
          <w:bCs/>
          <w:color w:val="FF0000"/>
        </w:rPr>
        <w:t xml:space="preserve">des captures d’écran </w:t>
      </w:r>
      <w:r w:rsidR="00F57194">
        <w:rPr>
          <w:b/>
          <w:bCs/>
          <w:color w:val="FF0000"/>
        </w:rPr>
        <w:t>des manipulations et de vos</w:t>
      </w:r>
      <w:r>
        <w:rPr>
          <w:b/>
          <w:bCs/>
          <w:color w:val="FF0000"/>
        </w:rPr>
        <w:t xml:space="preserve"> résultats. Pour identifier votre travail vous allez configurer votre </w:t>
      </w:r>
      <w:r w:rsidRPr="00922BFB">
        <w:rPr>
          <w:b/>
          <w:bCs/>
          <w:color w:val="FF0000"/>
        </w:rPr>
        <w:t>machine virtuelle</w:t>
      </w:r>
      <w:r>
        <w:rPr>
          <w:b/>
          <w:bCs/>
          <w:color w:val="FF0000"/>
        </w:rPr>
        <w:t xml:space="preserve"> en </w:t>
      </w:r>
      <w:r w:rsidR="00922BFB" w:rsidRPr="00922BFB">
        <w:rPr>
          <w:b/>
          <w:bCs/>
          <w:color w:val="FF0000"/>
        </w:rPr>
        <w:t>indiqu</w:t>
      </w:r>
      <w:r>
        <w:rPr>
          <w:b/>
          <w:bCs/>
          <w:color w:val="FF0000"/>
        </w:rPr>
        <w:t>ant</w:t>
      </w:r>
      <w:r w:rsidR="00922BFB" w:rsidRPr="00922BFB">
        <w:rPr>
          <w:b/>
          <w:bCs/>
          <w:color w:val="FF0000"/>
        </w:rPr>
        <w:t xml:space="preserve"> </w:t>
      </w:r>
      <w:r>
        <w:rPr>
          <w:b/>
          <w:bCs/>
          <w:color w:val="FF0000"/>
        </w:rPr>
        <w:t>votre</w:t>
      </w:r>
      <w:r w:rsidR="00922BFB" w:rsidRPr="00922BFB">
        <w:rPr>
          <w:b/>
          <w:bCs/>
          <w:color w:val="FF0000"/>
        </w:rPr>
        <w:t xml:space="preserve"> </w:t>
      </w:r>
      <w:r w:rsidR="00F57194" w:rsidRPr="00922BFB">
        <w:rPr>
          <w:b/>
          <w:bCs/>
          <w:color w:val="FF0000"/>
        </w:rPr>
        <w:t>nom</w:t>
      </w:r>
      <w:r w:rsidR="00F57194">
        <w:rPr>
          <w:b/>
          <w:bCs/>
          <w:color w:val="FF0000"/>
        </w:rPr>
        <w:t>,</w:t>
      </w:r>
      <w:r w:rsidR="00F57194" w:rsidRPr="00922BFB">
        <w:rPr>
          <w:b/>
          <w:bCs/>
          <w:color w:val="FF0000"/>
        </w:rPr>
        <w:t xml:space="preserve"> prénom</w:t>
      </w:r>
      <w:r w:rsidR="00922BFB" w:rsidRPr="00922BFB">
        <w:rPr>
          <w:b/>
          <w:bCs/>
          <w:color w:val="FF0000"/>
        </w:rPr>
        <w:t xml:space="preserve"> </w:t>
      </w:r>
      <w:r>
        <w:rPr>
          <w:b/>
          <w:bCs/>
          <w:color w:val="FF0000"/>
        </w:rPr>
        <w:t xml:space="preserve">et la date en changeant le nom d’hôte de votre système en respectant ce format = </w:t>
      </w:r>
      <w:r w:rsidR="00922BFB">
        <w:rPr>
          <w:b/>
          <w:bCs/>
          <w:color w:val="FF0000"/>
        </w:rPr>
        <w:t>NOM-PRENOM-JJ-MM-AAAA</w:t>
      </w:r>
      <w:r>
        <w:rPr>
          <w:b/>
          <w:bCs/>
          <w:color w:val="FF0000"/>
        </w:rPr>
        <w:t>.</w:t>
      </w:r>
    </w:p>
    <w:p w14:paraId="5FB65C33" w14:textId="690BDD86" w:rsidR="00F57194" w:rsidRPr="002302F1" w:rsidRDefault="00F57194" w:rsidP="00F73A04">
      <w:pPr>
        <w:rPr>
          <w:b/>
          <w:bCs/>
          <w:color w:val="FF0000"/>
        </w:rPr>
      </w:pPr>
      <w:r>
        <w:rPr>
          <w:b/>
          <w:bCs/>
          <w:color w:val="FF0000"/>
        </w:rPr>
        <w:t>Exemple : user@HASAR-ALEX-28-06-2022</w:t>
      </w:r>
    </w:p>
    <w:p w14:paraId="092F5999" w14:textId="77777777" w:rsidR="002302F1" w:rsidRDefault="002302F1" w:rsidP="00F73A04">
      <w:pPr>
        <w:rPr>
          <w:b/>
          <w:bCs/>
          <w:u w:val="single"/>
        </w:rPr>
      </w:pPr>
    </w:p>
    <w:p w14:paraId="1DFC84E2" w14:textId="28957828" w:rsidR="001B3902" w:rsidRDefault="00DF1902" w:rsidP="00F73A04">
      <w:pPr>
        <w:rPr>
          <w:b/>
          <w:bCs/>
          <w:u w:val="single"/>
        </w:rPr>
      </w:pPr>
      <w:r w:rsidRPr="00FA082C">
        <w:rPr>
          <w:b/>
          <w:bCs/>
          <w:u w:val="single"/>
        </w:rPr>
        <w:t xml:space="preserve">Etape 1 : </w:t>
      </w:r>
      <w:r w:rsidR="00F73A04" w:rsidRPr="00FA082C">
        <w:rPr>
          <w:b/>
          <w:bCs/>
          <w:u w:val="single"/>
        </w:rPr>
        <w:t>Gestio</w:t>
      </w:r>
      <w:r w:rsidR="00226735" w:rsidRPr="00FA082C">
        <w:rPr>
          <w:b/>
          <w:bCs/>
          <w:u w:val="single"/>
        </w:rPr>
        <w:t>n</w:t>
      </w:r>
      <w:r w:rsidR="00F73A04" w:rsidRPr="00FA082C">
        <w:rPr>
          <w:b/>
          <w:bCs/>
          <w:u w:val="single"/>
        </w:rPr>
        <w:t xml:space="preserve"> des stockages</w:t>
      </w:r>
    </w:p>
    <w:p w14:paraId="504D2BB4" w14:textId="77777777" w:rsidR="002302F1" w:rsidRPr="00FA082C" w:rsidRDefault="002302F1" w:rsidP="00F73A04">
      <w:pPr>
        <w:rPr>
          <w:b/>
          <w:bCs/>
          <w:u w:val="single"/>
        </w:rPr>
      </w:pPr>
    </w:p>
    <w:p w14:paraId="6303A331" w14:textId="2092DCE1" w:rsidR="00F73A04" w:rsidRPr="00CB1BF0" w:rsidRDefault="00F73A04" w:rsidP="00F73A04">
      <w:pPr>
        <w:pStyle w:val="Paragraphedeliste"/>
        <w:numPr>
          <w:ilvl w:val="0"/>
          <w:numId w:val="2"/>
        </w:numPr>
        <w:rPr>
          <w:b/>
          <w:bCs/>
        </w:rPr>
      </w:pPr>
      <w:r w:rsidRPr="00CB1BF0">
        <w:rPr>
          <w:b/>
          <w:bCs/>
        </w:rPr>
        <w:t xml:space="preserve">Ajouter deux disques virtuels d’une capacité </w:t>
      </w:r>
      <w:r w:rsidR="00956B62" w:rsidRPr="00CB1BF0">
        <w:rPr>
          <w:b/>
          <w:bCs/>
        </w:rPr>
        <w:t xml:space="preserve">minimum de </w:t>
      </w:r>
      <w:r w:rsidRPr="00CB1BF0">
        <w:rPr>
          <w:b/>
          <w:bCs/>
        </w:rPr>
        <w:t>30GO</w:t>
      </w:r>
      <w:r w:rsidR="002302F1" w:rsidRPr="00CB1BF0">
        <w:rPr>
          <w:b/>
          <w:bCs/>
        </w:rPr>
        <w:t xml:space="preserve"> </w:t>
      </w:r>
      <w:r w:rsidR="00D319A9" w:rsidRPr="00CB1BF0">
        <w:rPr>
          <w:b/>
          <w:bCs/>
        </w:rPr>
        <w:t>avec votre logiciel de virtualisation</w:t>
      </w:r>
      <w:r w:rsidR="00956B62" w:rsidRPr="00CB1BF0">
        <w:rPr>
          <w:b/>
          <w:bCs/>
        </w:rPr>
        <w:t>.</w:t>
      </w:r>
    </w:p>
    <w:p w14:paraId="17B94E9B" w14:textId="77777777" w:rsidR="00D45096" w:rsidRDefault="00D45096" w:rsidP="00D45096">
      <w:pPr>
        <w:pStyle w:val="Paragraphedeliste"/>
      </w:pPr>
    </w:p>
    <w:p w14:paraId="75BDFB42" w14:textId="2F405F10" w:rsidR="00D45096" w:rsidRDefault="00D45096" w:rsidP="00D45096">
      <w:pPr>
        <w:jc w:val="center"/>
      </w:pPr>
      <w:r w:rsidRPr="00D45096">
        <w:rPr>
          <w:noProof/>
        </w:rPr>
        <w:drawing>
          <wp:inline distT="0" distB="0" distL="0" distR="0" wp14:anchorId="538BA760" wp14:editId="7010FB7A">
            <wp:extent cx="1529861" cy="1833773"/>
            <wp:effectExtent l="0" t="0" r="0" b="0"/>
            <wp:docPr id="104407536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075363" name=""/>
                    <pic:cNvPicPr/>
                  </pic:nvPicPr>
                  <pic:blipFill>
                    <a:blip r:embed="rId8"/>
                    <a:stretch>
                      <a:fillRect/>
                    </a:stretch>
                  </pic:blipFill>
                  <pic:spPr>
                    <a:xfrm>
                      <a:off x="0" y="0"/>
                      <a:ext cx="1545476" cy="1852490"/>
                    </a:xfrm>
                    <a:prstGeom prst="rect">
                      <a:avLst/>
                    </a:prstGeom>
                  </pic:spPr>
                </pic:pic>
              </a:graphicData>
            </a:graphic>
          </wp:inline>
        </w:drawing>
      </w:r>
    </w:p>
    <w:p w14:paraId="01CD4814" w14:textId="77777777" w:rsidR="00D45096" w:rsidRDefault="00D45096" w:rsidP="00D45096"/>
    <w:p w14:paraId="630C214B" w14:textId="55855AA4" w:rsidR="00D45096" w:rsidRDefault="00F73A04" w:rsidP="00D45096">
      <w:pPr>
        <w:pStyle w:val="Paragraphedeliste"/>
        <w:numPr>
          <w:ilvl w:val="0"/>
          <w:numId w:val="2"/>
        </w:numPr>
        <w:rPr>
          <w:b/>
          <w:bCs/>
        </w:rPr>
      </w:pPr>
      <w:r w:rsidRPr="00D45096">
        <w:rPr>
          <w:b/>
          <w:bCs/>
        </w:rPr>
        <w:t xml:space="preserve">Créer une table de partition pour le </w:t>
      </w:r>
      <w:r w:rsidR="001B3902" w:rsidRPr="00D45096">
        <w:rPr>
          <w:b/>
          <w:bCs/>
        </w:rPr>
        <w:t>premier disque</w:t>
      </w:r>
      <w:r w:rsidRPr="00D45096">
        <w:rPr>
          <w:b/>
          <w:bCs/>
        </w:rPr>
        <w:t xml:space="preserve"> </w:t>
      </w:r>
      <w:r w:rsidR="00956B62" w:rsidRPr="00D45096">
        <w:rPr>
          <w:b/>
          <w:bCs/>
        </w:rPr>
        <w:t xml:space="preserve">avec du </w:t>
      </w:r>
      <w:r w:rsidRPr="00D45096">
        <w:rPr>
          <w:b/>
          <w:bCs/>
        </w:rPr>
        <w:t xml:space="preserve">MBR </w:t>
      </w:r>
      <w:r w:rsidR="007E73C5">
        <w:rPr>
          <w:b/>
          <w:bCs/>
        </w:rPr>
        <w:t xml:space="preserve">pour </w:t>
      </w:r>
      <w:r w:rsidR="001B3902" w:rsidRPr="00D45096">
        <w:rPr>
          <w:b/>
          <w:bCs/>
        </w:rPr>
        <w:t>2</w:t>
      </w:r>
      <w:r w:rsidR="00291DC5" w:rsidRPr="00D45096">
        <w:rPr>
          <w:b/>
          <w:bCs/>
        </w:rPr>
        <w:t xml:space="preserve"> partitions</w:t>
      </w:r>
      <w:r w:rsidRPr="00D45096">
        <w:rPr>
          <w:b/>
          <w:bCs/>
        </w:rPr>
        <w:t xml:space="preserve"> (</w:t>
      </w:r>
      <w:r w:rsidR="00956B62" w:rsidRPr="00D45096">
        <w:rPr>
          <w:b/>
          <w:bCs/>
        </w:rPr>
        <w:t xml:space="preserve">dont </w:t>
      </w:r>
      <w:r w:rsidR="001B3902" w:rsidRPr="00D45096">
        <w:rPr>
          <w:b/>
          <w:bCs/>
        </w:rPr>
        <w:t xml:space="preserve">une en </w:t>
      </w:r>
      <w:r w:rsidRPr="00D45096">
        <w:rPr>
          <w:b/>
          <w:bCs/>
        </w:rPr>
        <w:t xml:space="preserve">primaire de 10 GO et </w:t>
      </w:r>
      <w:r w:rsidR="001B3902" w:rsidRPr="00D45096">
        <w:rPr>
          <w:b/>
          <w:bCs/>
        </w:rPr>
        <w:t>1</w:t>
      </w:r>
      <w:r w:rsidRPr="00D45096">
        <w:rPr>
          <w:b/>
          <w:bCs/>
        </w:rPr>
        <w:t xml:space="preserve"> </w:t>
      </w:r>
      <w:r w:rsidRPr="007E73C5">
        <w:rPr>
          <w:b/>
          <w:bCs/>
          <w:color w:val="FF0000"/>
        </w:rPr>
        <w:t xml:space="preserve">logique </w:t>
      </w:r>
      <w:r w:rsidRPr="00D45096">
        <w:rPr>
          <w:b/>
          <w:bCs/>
        </w:rPr>
        <w:t>de 20</w:t>
      </w:r>
      <w:r w:rsidR="00291DC5" w:rsidRPr="00D45096">
        <w:rPr>
          <w:b/>
          <w:bCs/>
        </w:rPr>
        <w:t xml:space="preserve"> GO</w:t>
      </w:r>
      <w:r w:rsidR="001B3902" w:rsidRPr="00D45096">
        <w:rPr>
          <w:b/>
          <w:bCs/>
        </w:rPr>
        <w:t>)</w:t>
      </w:r>
      <w:r w:rsidR="00D45096" w:rsidRPr="00D45096">
        <w:rPr>
          <w:b/>
          <w:bCs/>
        </w:rPr>
        <w:t>.</w:t>
      </w:r>
    </w:p>
    <w:p w14:paraId="13826CD1" w14:textId="77777777" w:rsidR="00D45096" w:rsidRPr="00D45096" w:rsidRDefault="00D45096" w:rsidP="00D45096">
      <w:pPr>
        <w:pStyle w:val="Paragraphedeliste"/>
        <w:rPr>
          <w:b/>
          <w:bCs/>
        </w:rPr>
      </w:pPr>
    </w:p>
    <w:p w14:paraId="3AD83C3F" w14:textId="52C6E9FC" w:rsidR="00D45096" w:rsidRDefault="00D45096" w:rsidP="00D45096">
      <w:r>
        <w:t>On identifie les disques avant de les manipuler, dans la capture d’écran suivant</w:t>
      </w:r>
      <w:r w:rsidR="007E73C5">
        <w:t xml:space="preserve">e </w:t>
      </w:r>
      <w:r>
        <w:t>on observe que nous allons partitionner les disques SDA et SDC. (Attention l’ordre n’est pas forcément respect</w:t>
      </w:r>
      <w:r w:rsidR="00420CFE">
        <w:t>é</w:t>
      </w:r>
      <w:r>
        <w:t>).</w:t>
      </w:r>
      <w:r w:rsidR="007E73C5">
        <w:t xml:space="preserve"> Eviter de partitionner le disque qui contient la RACINE ici SDB.</w:t>
      </w:r>
    </w:p>
    <w:p w14:paraId="714E8244" w14:textId="77777777" w:rsidR="00D45096" w:rsidRDefault="00D45096" w:rsidP="00D45096"/>
    <w:p w14:paraId="2A8C82E9" w14:textId="5F2EB53B" w:rsidR="00D45096" w:rsidRDefault="00D45096" w:rsidP="00D45096">
      <w:pPr>
        <w:jc w:val="center"/>
      </w:pPr>
      <w:r w:rsidRPr="00D45096">
        <w:rPr>
          <w:noProof/>
        </w:rPr>
        <w:drawing>
          <wp:inline distT="0" distB="0" distL="0" distR="0" wp14:anchorId="37A01C88" wp14:editId="6402EC43">
            <wp:extent cx="4445000" cy="293491"/>
            <wp:effectExtent l="0" t="0" r="0" b="0"/>
            <wp:docPr id="39616958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169586" name=""/>
                    <pic:cNvPicPr/>
                  </pic:nvPicPr>
                  <pic:blipFill>
                    <a:blip r:embed="rId9"/>
                    <a:stretch>
                      <a:fillRect/>
                    </a:stretch>
                  </pic:blipFill>
                  <pic:spPr>
                    <a:xfrm>
                      <a:off x="0" y="0"/>
                      <a:ext cx="4557106" cy="300893"/>
                    </a:xfrm>
                    <a:prstGeom prst="rect">
                      <a:avLst/>
                    </a:prstGeom>
                  </pic:spPr>
                </pic:pic>
              </a:graphicData>
            </a:graphic>
          </wp:inline>
        </w:drawing>
      </w:r>
    </w:p>
    <w:p w14:paraId="45FD1338" w14:textId="4DE91561" w:rsidR="00D45096" w:rsidRDefault="00D45096" w:rsidP="00D45096">
      <w:pPr>
        <w:jc w:val="center"/>
      </w:pPr>
      <w:r w:rsidRPr="00D45096">
        <w:rPr>
          <w:noProof/>
        </w:rPr>
        <w:drawing>
          <wp:inline distT="0" distB="0" distL="0" distR="0" wp14:anchorId="01E6164A" wp14:editId="5726CE54">
            <wp:extent cx="4064000" cy="1677654"/>
            <wp:effectExtent l="0" t="0" r="0" b="0"/>
            <wp:docPr id="5435547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55475" name=""/>
                    <pic:cNvPicPr/>
                  </pic:nvPicPr>
                  <pic:blipFill>
                    <a:blip r:embed="rId10"/>
                    <a:stretch>
                      <a:fillRect/>
                    </a:stretch>
                  </pic:blipFill>
                  <pic:spPr>
                    <a:xfrm>
                      <a:off x="0" y="0"/>
                      <a:ext cx="4070041" cy="1680148"/>
                    </a:xfrm>
                    <a:prstGeom prst="rect">
                      <a:avLst/>
                    </a:prstGeom>
                  </pic:spPr>
                </pic:pic>
              </a:graphicData>
            </a:graphic>
          </wp:inline>
        </w:drawing>
      </w:r>
    </w:p>
    <w:p w14:paraId="4B23FD04" w14:textId="0B3B3FEE" w:rsidR="00D45096" w:rsidRDefault="00D45096" w:rsidP="00D45096">
      <w:r>
        <w:lastRenderedPageBreak/>
        <w:t>On va utiliser le programme FDISK pour manipuler notre disque SDA qui sera en MBR.</w:t>
      </w:r>
    </w:p>
    <w:p w14:paraId="37EBC576" w14:textId="53ABB5EA" w:rsidR="007E73C5" w:rsidRDefault="00A17644" w:rsidP="00D45096">
      <w:r>
        <w:t>Le type d’étiquette DOS indique un format MBR. Le disque va se mettre automatiquement en MBR car FDISK utilise ce format (comportement par défaut)</w:t>
      </w:r>
    </w:p>
    <w:p w14:paraId="4A073D4B" w14:textId="517B979C" w:rsidR="007E73C5" w:rsidRDefault="007E73C5" w:rsidP="007E73C5">
      <w:r w:rsidRPr="007E73C5">
        <w:rPr>
          <w:noProof/>
          <w:sz w:val="18"/>
          <w:szCs w:val="18"/>
        </w:rPr>
        <w:drawing>
          <wp:inline distT="0" distB="0" distL="0" distR="0" wp14:anchorId="437F8B05" wp14:editId="6442DC8B">
            <wp:extent cx="2564461" cy="143510"/>
            <wp:effectExtent l="0" t="0" r="7620" b="8890"/>
            <wp:docPr id="70136760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367602" name=""/>
                    <pic:cNvPicPr/>
                  </pic:nvPicPr>
                  <pic:blipFill>
                    <a:blip r:embed="rId11"/>
                    <a:stretch>
                      <a:fillRect/>
                    </a:stretch>
                  </pic:blipFill>
                  <pic:spPr>
                    <a:xfrm>
                      <a:off x="0" y="0"/>
                      <a:ext cx="2696410" cy="150894"/>
                    </a:xfrm>
                    <a:prstGeom prst="rect">
                      <a:avLst/>
                    </a:prstGeom>
                  </pic:spPr>
                </pic:pic>
              </a:graphicData>
            </a:graphic>
          </wp:inline>
        </w:drawing>
      </w:r>
    </w:p>
    <w:p w14:paraId="58E75147" w14:textId="78DD6CD1" w:rsidR="007E73C5" w:rsidRDefault="007E73C5" w:rsidP="007E73C5">
      <w:pPr>
        <w:jc w:val="center"/>
      </w:pPr>
      <w:r w:rsidRPr="007E73C5">
        <w:rPr>
          <w:noProof/>
        </w:rPr>
        <w:drawing>
          <wp:inline distT="0" distB="0" distL="0" distR="0" wp14:anchorId="61A47D31" wp14:editId="06CD3708">
            <wp:extent cx="5074920" cy="1743105"/>
            <wp:effectExtent l="0" t="0" r="0" b="9525"/>
            <wp:docPr id="147353008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530081" name=""/>
                    <pic:cNvPicPr/>
                  </pic:nvPicPr>
                  <pic:blipFill>
                    <a:blip r:embed="rId12"/>
                    <a:stretch>
                      <a:fillRect/>
                    </a:stretch>
                  </pic:blipFill>
                  <pic:spPr>
                    <a:xfrm>
                      <a:off x="0" y="0"/>
                      <a:ext cx="5082580" cy="1745736"/>
                    </a:xfrm>
                    <a:prstGeom prst="rect">
                      <a:avLst/>
                    </a:prstGeom>
                  </pic:spPr>
                </pic:pic>
              </a:graphicData>
            </a:graphic>
          </wp:inline>
        </w:drawing>
      </w:r>
    </w:p>
    <w:p w14:paraId="3F21FD5D" w14:textId="77777777" w:rsidR="007E73C5" w:rsidRDefault="007E73C5" w:rsidP="007E73C5">
      <w:pPr>
        <w:jc w:val="center"/>
      </w:pPr>
    </w:p>
    <w:p w14:paraId="075C7E8C" w14:textId="57D87B8F" w:rsidR="007E73C5" w:rsidRDefault="007E73C5" w:rsidP="007E73C5">
      <w:r>
        <w:t>Il est normal que la partition SDA2 affiche seulement 1K de SIZE car cette partition ne peut pas être utilisé pour du stockage mais elle sert de conteneur pour créer la partition logique SDA5. Il ne faut pas oublier que le partitionnement utilisé est du MBR donc on retrouve les notions de partition primaire, étendu, et logique.</w:t>
      </w:r>
    </w:p>
    <w:p w14:paraId="2D923BFB" w14:textId="77777777" w:rsidR="007E73C5" w:rsidRDefault="007E73C5" w:rsidP="007E73C5"/>
    <w:p w14:paraId="78E603AC" w14:textId="2B27E75B" w:rsidR="007E73C5" w:rsidRDefault="007E73C5" w:rsidP="007E73C5">
      <w:pPr>
        <w:jc w:val="center"/>
      </w:pPr>
      <w:r w:rsidRPr="007E73C5">
        <w:rPr>
          <w:noProof/>
        </w:rPr>
        <w:drawing>
          <wp:inline distT="0" distB="0" distL="0" distR="0" wp14:anchorId="1BE5F690" wp14:editId="4DF743B5">
            <wp:extent cx="4846320" cy="927382"/>
            <wp:effectExtent l="0" t="0" r="0" b="6350"/>
            <wp:docPr id="154893200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932001" name=""/>
                    <pic:cNvPicPr/>
                  </pic:nvPicPr>
                  <pic:blipFill>
                    <a:blip r:embed="rId13"/>
                    <a:stretch>
                      <a:fillRect/>
                    </a:stretch>
                  </pic:blipFill>
                  <pic:spPr>
                    <a:xfrm>
                      <a:off x="0" y="0"/>
                      <a:ext cx="4882619" cy="934328"/>
                    </a:xfrm>
                    <a:prstGeom prst="rect">
                      <a:avLst/>
                    </a:prstGeom>
                  </pic:spPr>
                </pic:pic>
              </a:graphicData>
            </a:graphic>
          </wp:inline>
        </w:drawing>
      </w:r>
    </w:p>
    <w:p w14:paraId="0E97E7F6" w14:textId="77777777" w:rsidR="007E73C5" w:rsidRDefault="007E73C5" w:rsidP="007E73C5"/>
    <w:p w14:paraId="4D519A6B" w14:textId="28857057" w:rsidR="00956B62" w:rsidRDefault="00F73A04" w:rsidP="00956B62">
      <w:pPr>
        <w:pStyle w:val="Paragraphedeliste"/>
        <w:numPr>
          <w:ilvl w:val="0"/>
          <w:numId w:val="2"/>
        </w:numPr>
        <w:rPr>
          <w:b/>
          <w:bCs/>
        </w:rPr>
      </w:pPr>
      <w:r w:rsidRPr="007E73C5">
        <w:rPr>
          <w:b/>
          <w:bCs/>
        </w:rPr>
        <w:t xml:space="preserve">Créer une table de partition pour le disque 2 en </w:t>
      </w:r>
      <w:r w:rsidR="00956B62" w:rsidRPr="007E73C5">
        <w:rPr>
          <w:b/>
          <w:bCs/>
        </w:rPr>
        <w:t xml:space="preserve">format </w:t>
      </w:r>
      <w:r w:rsidRPr="007E73C5">
        <w:rPr>
          <w:b/>
          <w:bCs/>
        </w:rPr>
        <w:t xml:space="preserve">GPT avec 2 partitions </w:t>
      </w:r>
      <w:r w:rsidR="00956B62" w:rsidRPr="007E73C5">
        <w:rPr>
          <w:b/>
          <w:bCs/>
        </w:rPr>
        <w:t xml:space="preserve">dont les </w:t>
      </w:r>
      <w:r w:rsidR="007E73C5" w:rsidRPr="007E73C5">
        <w:rPr>
          <w:b/>
          <w:bCs/>
        </w:rPr>
        <w:t>deux à</w:t>
      </w:r>
      <w:r w:rsidR="007E73C5">
        <w:rPr>
          <w:b/>
          <w:bCs/>
        </w:rPr>
        <w:t xml:space="preserve"> </w:t>
      </w:r>
      <w:r w:rsidRPr="007E73C5">
        <w:rPr>
          <w:b/>
          <w:bCs/>
        </w:rPr>
        <w:t>15G</w:t>
      </w:r>
      <w:r w:rsidR="00956B62" w:rsidRPr="007E73C5">
        <w:rPr>
          <w:b/>
          <w:bCs/>
        </w:rPr>
        <w:t>O.</w:t>
      </w:r>
    </w:p>
    <w:p w14:paraId="49150102" w14:textId="77777777" w:rsidR="00A17644" w:rsidRDefault="00A17644" w:rsidP="00A17644">
      <w:pPr>
        <w:ind w:left="360"/>
        <w:rPr>
          <w:b/>
          <w:bCs/>
        </w:rPr>
      </w:pPr>
    </w:p>
    <w:p w14:paraId="2D4E93A9" w14:textId="3A837F11" w:rsidR="00A17644" w:rsidRDefault="00A17644" w:rsidP="00A17644">
      <w:pPr>
        <w:ind w:left="360"/>
      </w:pPr>
      <w:r>
        <w:t>On utilise toujours FDISK pour le partitionnement mais on va devoir spécifier le type d’étiquette en GPT</w:t>
      </w:r>
    </w:p>
    <w:p w14:paraId="77C3A21C" w14:textId="77777777" w:rsidR="0016188C" w:rsidRPr="00A17644" w:rsidRDefault="0016188C" w:rsidP="00A17644">
      <w:pPr>
        <w:ind w:left="360"/>
      </w:pPr>
    </w:p>
    <w:p w14:paraId="5599F9EB" w14:textId="5253D81F" w:rsidR="00A17644" w:rsidRDefault="00A17644" w:rsidP="00A17644">
      <w:pPr>
        <w:pStyle w:val="Paragraphedeliste"/>
      </w:pPr>
      <w:r w:rsidRPr="00A17644">
        <w:rPr>
          <w:noProof/>
        </w:rPr>
        <w:drawing>
          <wp:inline distT="0" distB="0" distL="0" distR="0" wp14:anchorId="5834CF56" wp14:editId="36332ED5">
            <wp:extent cx="2419350" cy="136720"/>
            <wp:effectExtent l="0" t="0" r="0" b="0"/>
            <wp:docPr id="117955472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554720" name=""/>
                    <pic:cNvPicPr/>
                  </pic:nvPicPr>
                  <pic:blipFill>
                    <a:blip r:embed="rId14"/>
                    <a:stretch>
                      <a:fillRect/>
                    </a:stretch>
                  </pic:blipFill>
                  <pic:spPr>
                    <a:xfrm>
                      <a:off x="0" y="0"/>
                      <a:ext cx="2483057" cy="140320"/>
                    </a:xfrm>
                    <a:prstGeom prst="rect">
                      <a:avLst/>
                    </a:prstGeom>
                  </pic:spPr>
                </pic:pic>
              </a:graphicData>
            </a:graphic>
          </wp:inline>
        </w:drawing>
      </w:r>
    </w:p>
    <w:p w14:paraId="3DDFB79B" w14:textId="77777777" w:rsidR="0016188C" w:rsidRPr="00A17644" w:rsidRDefault="0016188C" w:rsidP="00A17644">
      <w:pPr>
        <w:pStyle w:val="Paragraphedeliste"/>
      </w:pPr>
    </w:p>
    <w:p w14:paraId="4384D919" w14:textId="49F1C12B" w:rsidR="00A17644" w:rsidRDefault="00A17644" w:rsidP="00A17644">
      <w:pPr>
        <w:jc w:val="center"/>
        <w:rPr>
          <w:b/>
          <w:bCs/>
        </w:rPr>
      </w:pPr>
      <w:r w:rsidRPr="00A17644">
        <w:rPr>
          <w:b/>
          <w:bCs/>
          <w:noProof/>
        </w:rPr>
        <w:drawing>
          <wp:inline distT="0" distB="0" distL="0" distR="0" wp14:anchorId="5A8C6649" wp14:editId="13DE707E">
            <wp:extent cx="4516120" cy="727298"/>
            <wp:effectExtent l="0" t="0" r="0" b="0"/>
            <wp:docPr id="202207804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078048" name=""/>
                    <pic:cNvPicPr/>
                  </pic:nvPicPr>
                  <pic:blipFill>
                    <a:blip r:embed="rId15"/>
                    <a:stretch>
                      <a:fillRect/>
                    </a:stretch>
                  </pic:blipFill>
                  <pic:spPr>
                    <a:xfrm>
                      <a:off x="0" y="0"/>
                      <a:ext cx="4575855" cy="736918"/>
                    </a:xfrm>
                    <a:prstGeom prst="rect">
                      <a:avLst/>
                    </a:prstGeom>
                  </pic:spPr>
                </pic:pic>
              </a:graphicData>
            </a:graphic>
          </wp:inline>
        </w:drawing>
      </w:r>
    </w:p>
    <w:p w14:paraId="36D934AE" w14:textId="427FDFA2" w:rsidR="00A17644" w:rsidRDefault="00A17644" w:rsidP="0016188C">
      <w:pPr>
        <w:jc w:val="center"/>
        <w:rPr>
          <w:b/>
          <w:bCs/>
        </w:rPr>
      </w:pPr>
      <w:r w:rsidRPr="00A17644">
        <w:rPr>
          <w:b/>
          <w:bCs/>
          <w:noProof/>
        </w:rPr>
        <w:lastRenderedPageBreak/>
        <w:drawing>
          <wp:inline distT="0" distB="0" distL="0" distR="0" wp14:anchorId="244943EF" wp14:editId="243A8C26">
            <wp:extent cx="6296470" cy="1447800"/>
            <wp:effectExtent l="0" t="0" r="9525" b="0"/>
            <wp:docPr id="509963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9632" name=""/>
                    <pic:cNvPicPr/>
                  </pic:nvPicPr>
                  <pic:blipFill>
                    <a:blip r:embed="rId16"/>
                    <a:stretch>
                      <a:fillRect/>
                    </a:stretch>
                  </pic:blipFill>
                  <pic:spPr>
                    <a:xfrm>
                      <a:off x="0" y="0"/>
                      <a:ext cx="6331035" cy="1455748"/>
                    </a:xfrm>
                    <a:prstGeom prst="rect">
                      <a:avLst/>
                    </a:prstGeom>
                  </pic:spPr>
                </pic:pic>
              </a:graphicData>
            </a:graphic>
          </wp:inline>
        </w:drawing>
      </w:r>
    </w:p>
    <w:p w14:paraId="4E319522" w14:textId="77777777" w:rsidR="0016188C" w:rsidRDefault="0016188C" w:rsidP="0016188C">
      <w:pPr>
        <w:jc w:val="center"/>
        <w:rPr>
          <w:b/>
          <w:bCs/>
        </w:rPr>
      </w:pPr>
    </w:p>
    <w:p w14:paraId="14439913" w14:textId="66D649BD" w:rsidR="00A17644" w:rsidRDefault="0016188C" w:rsidP="00A17644">
      <w:pPr>
        <w:jc w:val="center"/>
        <w:rPr>
          <w:b/>
          <w:bCs/>
        </w:rPr>
      </w:pPr>
      <w:r w:rsidRPr="0016188C">
        <w:rPr>
          <w:b/>
          <w:bCs/>
          <w:noProof/>
        </w:rPr>
        <w:drawing>
          <wp:inline distT="0" distB="0" distL="0" distR="0" wp14:anchorId="45D7B313" wp14:editId="2015CEE1">
            <wp:extent cx="6427448" cy="3403600"/>
            <wp:effectExtent l="0" t="0" r="0" b="6350"/>
            <wp:docPr id="16880942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09424" name=""/>
                    <pic:cNvPicPr/>
                  </pic:nvPicPr>
                  <pic:blipFill>
                    <a:blip r:embed="rId17"/>
                    <a:stretch>
                      <a:fillRect/>
                    </a:stretch>
                  </pic:blipFill>
                  <pic:spPr>
                    <a:xfrm>
                      <a:off x="0" y="0"/>
                      <a:ext cx="6431669" cy="3405835"/>
                    </a:xfrm>
                    <a:prstGeom prst="rect">
                      <a:avLst/>
                    </a:prstGeom>
                  </pic:spPr>
                </pic:pic>
              </a:graphicData>
            </a:graphic>
          </wp:inline>
        </w:drawing>
      </w:r>
    </w:p>
    <w:p w14:paraId="476DF9B6" w14:textId="77777777" w:rsidR="0016188C" w:rsidRDefault="0016188C" w:rsidP="00A17644">
      <w:pPr>
        <w:jc w:val="center"/>
        <w:rPr>
          <w:b/>
          <w:bCs/>
        </w:rPr>
      </w:pPr>
    </w:p>
    <w:p w14:paraId="0B2B3596" w14:textId="6111981A" w:rsidR="00A17644" w:rsidRDefault="0016188C" w:rsidP="0016188C">
      <w:pPr>
        <w:rPr>
          <w:b/>
          <w:bCs/>
        </w:rPr>
      </w:pPr>
      <w:r w:rsidRPr="0016188C">
        <w:rPr>
          <w:b/>
          <w:bCs/>
          <w:noProof/>
        </w:rPr>
        <w:drawing>
          <wp:inline distT="0" distB="0" distL="0" distR="0" wp14:anchorId="7788BC20" wp14:editId="056618B3">
            <wp:extent cx="5262073" cy="2720942"/>
            <wp:effectExtent l="0" t="0" r="0" b="3810"/>
            <wp:docPr id="141082722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827226" name=""/>
                    <pic:cNvPicPr/>
                  </pic:nvPicPr>
                  <pic:blipFill>
                    <a:blip r:embed="rId18"/>
                    <a:stretch>
                      <a:fillRect/>
                    </a:stretch>
                  </pic:blipFill>
                  <pic:spPr>
                    <a:xfrm>
                      <a:off x="0" y="0"/>
                      <a:ext cx="5280395" cy="2730416"/>
                    </a:xfrm>
                    <a:prstGeom prst="rect">
                      <a:avLst/>
                    </a:prstGeom>
                  </pic:spPr>
                </pic:pic>
              </a:graphicData>
            </a:graphic>
          </wp:inline>
        </w:drawing>
      </w:r>
    </w:p>
    <w:p w14:paraId="0AF3C1A6" w14:textId="77777777" w:rsidR="0016188C" w:rsidRPr="007E73C5" w:rsidRDefault="0016188C" w:rsidP="0016188C">
      <w:pPr>
        <w:rPr>
          <w:b/>
          <w:bCs/>
        </w:rPr>
      </w:pPr>
    </w:p>
    <w:p w14:paraId="0D246EC8" w14:textId="741E7362" w:rsidR="00C013E3" w:rsidRDefault="00291DC5" w:rsidP="00C013E3">
      <w:pPr>
        <w:pStyle w:val="Paragraphedeliste"/>
        <w:numPr>
          <w:ilvl w:val="0"/>
          <w:numId w:val="2"/>
        </w:numPr>
        <w:rPr>
          <w:b/>
          <w:bCs/>
        </w:rPr>
      </w:pPr>
      <w:r w:rsidRPr="00CB1BF0">
        <w:rPr>
          <w:b/>
          <w:bCs/>
        </w:rPr>
        <w:lastRenderedPageBreak/>
        <w:t xml:space="preserve">Formater </w:t>
      </w:r>
      <w:r w:rsidR="00956B62" w:rsidRPr="00CB1BF0">
        <w:rPr>
          <w:b/>
          <w:bCs/>
        </w:rPr>
        <w:t>une</w:t>
      </w:r>
      <w:r w:rsidRPr="00CB1BF0">
        <w:rPr>
          <w:b/>
          <w:bCs/>
        </w:rPr>
        <w:t xml:space="preserve"> partition du disque 1 </w:t>
      </w:r>
      <w:r w:rsidR="00956B62" w:rsidRPr="00CB1BF0">
        <w:rPr>
          <w:b/>
          <w:bCs/>
        </w:rPr>
        <w:t>(au choix</w:t>
      </w:r>
      <w:r w:rsidR="007A46E3">
        <w:rPr>
          <w:b/>
          <w:bCs/>
        </w:rPr>
        <w:t xml:space="preserve"> pour la partition</w:t>
      </w:r>
      <w:r w:rsidR="00956B62" w:rsidRPr="00CB1BF0">
        <w:rPr>
          <w:b/>
          <w:bCs/>
        </w:rPr>
        <w:t xml:space="preserve">) </w:t>
      </w:r>
      <w:r w:rsidRPr="00CB1BF0">
        <w:rPr>
          <w:b/>
          <w:bCs/>
        </w:rPr>
        <w:t>avec le système de fichier EXT4</w:t>
      </w:r>
      <w:r w:rsidR="001B3902" w:rsidRPr="00CB1BF0">
        <w:rPr>
          <w:b/>
          <w:bCs/>
        </w:rPr>
        <w:t xml:space="preserve"> ou XFS</w:t>
      </w:r>
      <w:r w:rsidR="007A46E3">
        <w:rPr>
          <w:b/>
          <w:bCs/>
        </w:rPr>
        <w:t xml:space="preserve"> (à choisir)</w:t>
      </w:r>
      <w:r w:rsidR="001B3902" w:rsidRPr="00CB1BF0">
        <w:rPr>
          <w:b/>
          <w:bCs/>
        </w:rPr>
        <w:t xml:space="preserve"> </w:t>
      </w:r>
      <w:r w:rsidR="00956B62" w:rsidRPr="00CB1BF0">
        <w:rPr>
          <w:b/>
          <w:bCs/>
        </w:rPr>
        <w:t xml:space="preserve">mais vous allez indiquer un </w:t>
      </w:r>
      <w:r w:rsidR="001B3902" w:rsidRPr="00CB1BF0">
        <w:rPr>
          <w:b/>
          <w:bCs/>
        </w:rPr>
        <w:t>LABEL</w:t>
      </w:r>
      <w:r w:rsidR="00956B62" w:rsidRPr="00CB1BF0">
        <w:rPr>
          <w:b/>
          <w:bCs/>
        </w:rPr>
        <w:t xml:space="preserve"> =</w:t>
      </w:r>
      <w:r w:rsidR="001B3902" w:rsidRPr="00CB1BF0">
        <w:rPr>
          <w:b/>
          <w:bCs/>
        </w:rPr>
        <w:t xml:space="preserve"> COMPT</w:t>
      </w:r>
      <w:r w:rsidR="00C013E3">
        <w:rPr>
          <w:b/>
          <w:bCs/>
        </w:rPr>
        <w:t>A</w:t>
      </w:r>
    </w:p>
    <w:p w14:paraId="56DF7DB3" w14:textId="77777777" w:rsidR="007A46E3" w:rsidRDefault="007A46E3" w:rsidP="007A46E3">
      <w:pPr>
        <w:pStyle w:val="Paragraphedeliste"/>
        <w:rPr>
          <w:b/>
          <w:bCs/>
        </w:rPr>
      </w:pPr>
    </w:p>
    <w:p w14:paraId="3E7B012B" w14:textId="5950B974" w:rsidR="007A46E3" w:rsidRPr="007A46E3" w:rsidRDefault="007A46E3" w:rsidP="007A46E3">
      <w:r w:rsidRPr="007A46E3">
        <w:t xml:space="preserve">On peut vérifier les FS (file système) que notre linux connait. </w:t>
      </w:r>
    </w:p>
    <w:p w14:paraId="02A0FB5A" w14:textId="44591B8C" w:rsidR="00C013E3" w:rsidRDefault="007A46E3" w:rsidP="007A46E3">
      <w:r w:rsidRPr="007A46E3">
        <w:rPr>
          <w:noProof/>
        </w:rPr>
        <w:drawing>
          <wp:inline distT="0" distB="0" distL="0" distR="0" wp14:anchorId="2982A187" wp14:editId="0E6DDA76">
            <wp:extent cx="3158066" cy="251266"/>
            <wp:effectExtent l="0" t="0" r="0" b="0"/>
            <wp:docPr id="51794541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945419" name=""/>
                    <pic:cNvPicPr/>
                  </pic:nvPicPr>
                  <pic:blipFill>
                    <a:blip r:embed="rId19"/>
                    <a:stretch>
                      <a:fillRect/>
                    </a:stretch>
                  </pic:blipFill>
                  <pic:spPr>
                    <a:xfrm>
                      <a:off x="0" y="0"/>
                      <a:ext cx="3221851" cy="256341"/>
                    </a:xfrm>
                    <a:prstGeom prst="rect">
                      <a:avLst/>
                    </a:prstGeom>
                  </pic:spPr>
                </pic:pic>
              </a:graphicData>
            </a:graphic>
          </wp:inline>
        </w:drawing>
      </w:r>
    </w:p>
    <w:p w14:paraId="2825CE83" w14:textId="42B1C951" w:rsidR="007A46E3" w:rsidRDefault="007A46E3" w:rsidP="007A46E3">
      <w:r>
        <w:t>On formate notre partition SDA1 avec le FS EXT4 en indiquant un label (permet d’identifier notre FS ou volume). On vérifie notre partition si elle est bien formatée avec la commande BLKID on peut observer le champ type.</w:t>
      </w:r>
    </w:p>
    <w:p w14:paraId="110CF731" w14:textId="331BFA5A" w:rsidR="00C013E3" w:rsidRDefault="007A46E3" w:rsidP="00C013E3">
      <w:r w:rsidRPr="007A46E3">
        <w:rPr>
          <w:noProof/>
        </w:rPr>
        <w:drawing>
          <wp:inline distT="0" distB="0" distL="0" distR="0" wp14:anchorId="7B496E32" wp14:editId="04B8E36D">
            <wp:extent cx="6187696" cy="1659466"/>
            <wp:effectExtent l="0" t="0" r="3810" b="0"/>
            <wp:docPr id="61853343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533431" name=""/>
                    <pic:cNvPicPr/>
                  </pic:nvPicPr>
                  <pic:blipFill>
                    <a:blip r:embed="rId20"/>
                    <a:stretch>
                      <a:fillRect/>
                    </a:stretch>
                  </pic:blipFill>
                  <pic:spPr>
                    <a:xfrm>
                      <a:off x="0" y="0"/>
                      <a:ext cx="6210731" cy="1665644"/>
                    </a:xfrm>
                    <a:prstGeom prst="rect">
                      <a:avLst/>
                    </a:prstGeom>
                  </pic:spPr>
                </pic:pic>
              </a:graphicData>
            </a:graphic>
          </wp:inline>
        </w:drawing>
      </w:r>
    </w:p>
    <w:p w14:paraId="53E6E0F4" w14:textId="3746E91C" w:rsidR="00420DA5" w:rsidRDefault="00420DA5" w:rsidP="00C013E3">
      <w:r>
        <w:t xml:space="preserve">Si vous avez oublié de préciser le LABEL lors du formatage vous pouvez utiliser cette commande : </w:t>
      </w:r>
    </w:p>
    <w:p w14:paraId="296A93AE" w14:textId="4D790CB8" w:rsidR="007A46E3" w:rsidRPr="007A46E3" w:rsidRDefault="00420DA5" w:rsidP="00C013E3">
      <w:r w:rsidRPr="00420DA5">
        <w:rPr>
          <w:noProof/>
        </w:rPr>
        <w:drawing>
          <wp:inline distT="0" distB="0" distL="0" distR="0" wp14:anchorId="3EF6B4C4" wp14:editId="50297C67">
            <wp:extent cx="3666066" cy="190611"/>
            <wp:effectExtent l="0" t="0" r="0" b="0"/>
            <wp:docPr id="117162273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622737" name=""/>
                    <pic:cNvPicPr/>
                  </pic:nvPicPr>
                  <pic:blipFill>
                    <a:blip r:embed="rId21"/>
                    <a:stretch>
                      <a:fillRect/>
                    </a:stretch>
                  </pic:blipFill>
                  <pic:spPr>
                    <a:xfrm>
                      <a:off x="0" y="0"/>
                      <a:ext cx="3907853" cy="203182"/>
                    </a:xfrm>
                    <a:prstGeom prst="rect">
                      <a:avLst/>
                    </a:prstGeom>
                  </pic:spPr>
                </pic:pic>
              </a:graphicData>
            </a:graphic>
          </wp:inline>
        </w:drawing>
      </w:r>
    </w:p>
    <w:p w14:paraId="56298C96" w14:textId="1D845516" w:rsidR="002D5615" w:rsidRPr="009322D8" w:rsidRDefault="00291DC5" w:rsidP="002D5615">
      <w:pPr>
        <w:pStyle w:val="Paragraphedeliste"/>
        <w:numPr>
          <w:ilvl w:val="0"/>
          <w:numId w:val="2"/>
        </w:numPr>
        <w:rPr>
          <w:b/>
          <w:bCs/>
        </w:rPr>
      </w:pPr>
      <w:r w:rsidRPr="009322D8">
        <w:rPr>
          <w:b/>
          <w:bCs/>
        </w:rPr>
        <w:t xml:space="preserve">Formater </w:t>
      </w:r>
      <w:r w:rsidR="00956B62" w:rsidRPr="009322D8">
        <w:rPr>
          <w:b/>
          <w:bCs/>
        </w:rPr>
        <w:t>une</w:t>
      </w:r>
      <w:r w:rsidRPr="009322D8">
        <w:rPr>
          <w:b/>
          <w:bCs/>
        </w:rPr>
        <w:t xml:space="preserve"> partition du disque 2 avec le système de fichier </w:t>
      </w:r>
      <w:r w:rsidR="00956B62" w:rsidRPr="009322D8">
        <w:rPr>
          <w:b/>
          <w:bCs/>
        </w:rPr>
        <w:t>FAT (</w:t>
      </w:r>
      <w:proofErr w:type="spellStart"/>
      <w:r w:rsidR="00956B62" w:rsidRPr="009322D8">
        <w:rPr>
          <w:b/>
          <w:bCs/>
        </w:rPr>
        <w:t>xfat</w:t>
      </w:r>
      <w:proofErr w:type="spellEnd"/>
      <w:r w:rsidR="00956B62" w:rsidRPr="009322D8">
        <w:rPr>
          <w:b/>
          <w:bCs/>
        </w:rPr>
        <w:t xml:space="preserve"> ou fat32)</w:t>
      </w:r>
      <w:r w:rsidR="001B3902" w:rsidRPr="009322D8">
        <w:rPr>
          <w:b/>
          <w:bCs/>
        </w:rPr>
        <w:t xml:space="preserve"> </w:t>
      </w:r>
      <w:r w:rsidR="00956B62" w:rsidRPr="009322D8">
        <w:rPr>
          <w:b/>
          <w:bCs/>
        </w:rPr>
        <w:t>en indiquant un</w:t>
      </w:r>
      <w:r w:rsidR="001B3902" w:rsidRPr="009322D8">
        <w:rPr>
          <w:b/>
          <w:bCs/>
        </w:rPr>
        <w:t xml:space="preserve"> LABEL </w:t>
      </w:r>
      <w:r w:rsidR="00956B62" w:rsidRPr="009322D8">
        <w:rPr>
          <w:b/>
          <w:bCs/>
        </w:rPr>
        <w:t xml:space="preserve">= </w:t>
      </w:r>
      <w:r w:rsidR="001B3902" w:rsidRPr="009322D8">
        <w:rPr>
          <w:b/>
          <w:bCs/>
        </w:rPr>
        <w:t>EXTER</w:t>
      </w:r>
      <w:r w:rsidR="002D5615" w:rsidRPr="009322D8">
        <w:rPr>
          <w:b/>
          <w:bCs/>
        </w:rPr>
        <w:t>NE</w:t>
      </w:r>
    </w:p>
    <w:p w14:paraId="1F0D981D" w14:textId="7488DA2F" w:rsidR="002D5615" w:rsidRDefault="002D5615" w:rsidP="002D5615">
      <w:r>
        <w:t>Le FS FAT n’est pas disponible par défaut donc il est possible de la rajouter via son paquet.</w:t>
      </w:r>
    </w:p>
    <w:p w14:paraId="1D89B066" w14:textId="1D282F48" w:rsidR="002D5615" w:rsidRDefault="002D5615" w:rsidP="002D5615">
      <w:r w:rsidRPr="002D5615">
        <w:rPr>
          <w:noProof/>
        </w:rPr>
        <w:drawing>
          <wp:inline distT="0" distB="0" distL="0" distR="0" wp14:anchorId="29AAA9E2" wp14:editId="2172B8A8">
            <wp:extent cx="3539066" cy="168207"/>
            <wp:effectExtent l="0" t="0" r="0" b="3810"/>
            <wp:docPr id="81927783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277834" name=""/>
                    <pic:cNvPicPr/>
                  </pic:nvPicPr>
                  <pic:blipFill>
                    <a:blip r:embed="rId22"/>
                    <a:stretch>
                      <a:fillRect/>
                    </a:stretch>
                  </pic:blipFill>
                  <pic:spPr>
                    <a:xfrm>
                      <a:off x="0" y="0"/>
                      <a:ext cx="3585278" cy="170403"/>
                    </a:xfrm>
                    <a:prstGeom prst="rect">
                      <a:avLst/>
                    </a:prstGeom>
                  </pic:spPr>
                </pic:pic>
              </a:graphicData>
            </a:graphic>
          </wp:inline>
        </w:drawing>
      </w:r>
    </w:p>
    <w:p w14:paraId="01D6A591" w14:textId="0534A329" w:rsidR="009322D8" w:rsidRDefault="009322D8" w:rsidP="002D5615">
      <w:r>
        <w:t>Attention pour indiquer le LABEL l’option n’est pas forcément identique.</w:t>
      </w:r>
    </w:p>
    <w:p w14:paraId="17B1B233" w14:textId="42D97F1D" w:rsidR="002D5615" w:rsidRDefault="009322D8" w:rsidP="002D5615">
      <w:r w:rsidRPr="009322D8">
        <w:rPr>
          <w:noProof/>
        </w:rPr>
        <w:drawing>
          <wp:anchor distT="0" distB="0" distL="114300" distR="114300" simplePos="0" relativeHeight="251658240" behindDoc="0" locked="0" layoutInCell="1" allowOverlap="1" wp14:anchorId="22C76188" wp14:editId="696C0887">
            <wp:simplePos x="0" y="0"/>
            <wp:positionH relativeFrom="column">
              <wp:posOffset>-357717</wp:posOffset>
            </wp:positionH>
            <wp:positionV relativeFrom="paragraph">
              <wp:posOffset>534035</wp:posOffset>
            </wp:positionV>
            <wp:extent cx="6523160" cy="255980"/>
            <wp:effectExtent l="0" t="0" r="0" b="0"/>
            <wp:wrapSquare wrapText="bothSides"/>
            <wp:docPr id="8874212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42122" name=""/>
                    <pic:cNvPicPr/>
                  </pic:nvPicPr>
                  <pic:blipFill>
                    <a:blip r:embed="rId23">
                      <a:extLst>
                        <a:ext uri="{28A0092B-C50C-407E-A947-70E740481C1C}">
                          <a14:useLocalDpi xmlns:a14="http://schemas.microsoft.com/office/drawing/2010/main" val="0"/>
                        </a:ext>
                      </a:extLst>
                    </a:blip>
                    <a:stretch>
                      <a:fillRect/>
                    </a:stretch>
                  </pic:blipFill>
                  <pic:spPr>
                    <a:xfrm>
                      <a:off x="0" y="0"/>
                      <a:ext cx="6523160" cy="255980"/>
                    </a:xfrm>
                    <a:prstGeom prst="rect">
                      <a:avLst/>
                    </a:prstGeom>
                  </pic:spPr>
                </pic:pic>
              </a:graphicData>
            </a:graphic>
          </wp:anchor>
        </w:drawing>
      </w:r>
      <w:r w:rsidRPr="009322D8">
        <w:rPr>
          <w:noProof/>
        </w:rPr>
        <w:drawing>
          <wp:inline distT="0" distB="0" distL="0" distR="0" wp14:anchorId="32269E9C" wp14:editId="6E79C401">
            <wp:extent cx="4267200" cy="329302"/>
            <wp:effectExtent l="0" t="0" r="0" b="0"/>
            <wp:docPr id="76064166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641662" name=""/>
                    <pic:cNvPicPr/>
                  </pic:nvPicPr>
                  <pic:blipFill>
                    <a:blip r:embed="rId24"/>
                    <a:stretch>
                      <a:fillRect/>
                    </a:stretch>
                  </pic:blipFill>
                  <pic:spPr>
                    <a:xfrm>
                      <a:off x="0" y="0"/>
                      <a:ext cx="4317743" cy="333202"/>
                    </a:xfrm>
                    <a:prstGeom prst="rect">
                      <a:avLst/>
                    </a:prstGeom>
                  </pic:spPr>
                </pic:pic>
              </a:graphicData>
            </a:graphic>
          </wp:inline>
        </w:drawing>
      </w:r>
    </w:p>
    <w:p w14:paraId="4D4C9A12" w14:textId="6D03B8E8" w:rsidR="009322D8" w:rsidRDefault="009322D8" w:rsidP="002D5615"/>
    <w:p w14:paraId="529E8671" w14:textId="5AB8F5C8" w:rsidR="00AF715A" w:rsidRDefault="00291DC5" w:rsidP="00AF715A">
      <w:pPr>
        <w:pStyle w:val="Paragraphedeliste"/>
        <w:numPr>
          <w:ilvl w:val="0"/>
          <w:numId w:val="2"/>
        </w:numPr>
        <w:rPr>
          <w:b/>
          <w:bCs/>
        </w:rPr>
      </w:pPr>
      <w:r w:rsidRPr="002E4084">
        <w:rPr>
          <w:b/>
          <w:bCs/>
        </w:rPr>
        <w:t>Créer</w:t>
      </w:r>
      <w:r w:rsidR="00AF715A" w:rsidRPr="002E4084">
        <w:rPr>
          <w:b/>
          <w:bCs/>
        </w:rPr>
        <w:t xml:space="preserve"> </w:t>
      </w:r>
      <w:r w:rsidR="00DD3513" w:rsidRPr="002E4084">
        <w:rPr>
          <w:b/>
          <w:bCs/>
        </w:rPr>
        <w:t>les</w:t>
      </w:r>
      <w:r w:rsidR="00AF715A" w:rsidRPr="002E4084">
        <w:rPr>
          <w:b/>
          <w:bCs/>
        </w:rPr>
        <w:t xml:space="preserve"> </w:t>
      </w:r>
      <w:r w:rsidRPr="002E4084">
        <w:rPr>
          <w:b/>
          <w:bCs/>
        </w:rPr>
        <w:t>dossiers</w:t>
      </w:r>
      <w:r w:rsidR="00956B62" w:rsidRPr="002E4084">
        <w:rPr>
          <w:b/>
          <w:bCs/>
        </w:rPr>
        <w:t xml:space="preserve"> suivants</w:t>
      </w:r>
      <w:r w:rsidRPr="002E4084">
        <w:rPr>
          <w:b/>
          <w:bCs/>
        </w:rPr>
        <w:t xml:space="preserve"> d</w:t>
      </w:r>
      <w:r w:rsidR="00956B62" w:rsidRPr="002E4084">
        <w:rPr>
          <w:b/>
          <w:bCs/>
        </w:rPr>
        <w:t xml:space="preserve">epuis </w:t>
      </w:r>
      <w:r w:rsidRPr="002E4084">
        <w:rPr>
          <w:b/>
          <w:bCs/>
        </w:rPr>
        <w:t>la racine</w:t>
      </w:r>
      <w:r w:rsidR="00EF2F87" w:rsidRPr="002E4084">
        <w:rPr>
          <w:b/>
          <w:bCs/>
        </w:rPr>
        <w:t xml:space="preserve"> </w:t>
      </w:r>
      <w:r w:rsidRPr="002E4084">
        <w:rPr>
          <w:b/>
          <w:bCs/>
        </w:rPr>
        <w:t xml:space="preserve">: </w:t>
      </w:r>
      <w:r w:rsidR="00A63EAC" w:rsidRPr="002E4084">
        <w:rPr>
          <w:b/>
          <w:bCs/>
        </w:rPr>
        <w:t>COMPTA,</w:t>
      </w:r>
      <w:r w:rsidR="001B3902" w:rsidRPr="002E4084">
        <w:rPr>
          <w:b/>
          <w:bCs/>
        </w:rPr>
        <w:t xml:space="preserve"> </w:t>
      </w:r>
      <w:r w:rsidR="00A63EAC" w:rsidRPr="002E4084">
        <w:rPr>
          <w:b/>
          <w:bCs/>
        </w:rPr>
        <w:t>EXTERNE</w:t>
      </w:r>
      <w:r w:rsidR="00956B62" w:rsidRPr="002E4084">
        <w:rPr>
          <w:b/>
          <w:bCs/>
        </w:rPr>
        <w:t xml:space="preserve"> (respecter les majuscules)</w:t>
      </w:r>
    </w:p>
    <w:p w14:paraId="5ECE8DB6" w14:textId="66217252" w:rsidR="002E4084" w:rsidRDefault="002E4084" w:rsidP="002E4084">
      <w:pPr>
        <w:rPr>
          <w:b/>
          <w:bCs/>
        </w:rPr>
      </w:pPr>
      <w:r w:rsidRPr="002E4084">
        <w:rPr>
          <w:b/>
          <w:bCs/>
          <w:noProof/>
        </w:rPr>
        <w:drawing>
          <wp:inline distT="0" distB="0" distL="0" distR="0" wp14:anchorId="09DE6DDB" wp14:editId="38971F8A">
            <wp:extent cx="4851400" cy="645998"/>
            <wp:effectExtent l="0" t="0" r="6350" b="1905"/>
            <wp:docPr id="22542639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426396" name=""/>
                    <pic:cNvPicPr/>
                  </pic:nvPicPr>
                  <pic:blipFill>
                    <a:blip r:embed="rId25"/>
                    <a:stretch>
                      <a:fillRect/>
                    </a:stretch>
                  </pic:blipFill>
                  <pic:spPr>
                    <a:xfrm>
                      <a:off x="0" y="0"/>
                      <a:ext cx="4871210" cy="648636"/>
                    </a:xfrm>
                    <a:prstGeom prst="rect">
                      <a:avLst/>
                    </a:prstGeom>
                  </pic:spPr>
                </pic:pic>
              </a:graphicData>
            </a:graphic>
          </wp:inline>
        </w:drawing>
      </w:r>
    </w:p>
    <w:p w14:paraId="11566B3F" w14:textId="77777777" w:rsidR="002E4084" w:rsidRDefault="002E4084" w:rsidP="002E4084">
      <w:pPr>
        <w:rPr>
          <w:b/>
          <w:bCs/>
        </w:rPr>
      </w:pPr>
    </w:p>
    <w:p w14:paraId="09FA8411" w14:textId="77777777" w:rsidR="002E4084" w:rsidRDefault="002E4084" w:rsidP="002E4084">
      <w:pPr>
        <w:rPr>
          <w:b/>
          <w:bCs/>
        </w:rPr>
      </w:pPr>
    </w:p>
    <w:p w14:paraId="75DF39FA" w14:textId="77777777" w:rsidR="002E4084" w:rsidRPr="002E4084" w:rsidRDefault="002E4084" w:rsidP="002E4084">
      <w:pPr>
        <w:rPr>
          <w:b/>
          <w:bCs/>
        </w:rPr>
      </w:pPr>
    </w:p>
    <w:p w14:paraId="1C7959AC" w14:textId="473C5061" w:rsidR="002E4084" w:rsidRPr="002E4084" w:rsidRDefault="00F73A04" w:rsidP="002E4084">
      <w:pPr>
        <w:pStyle w:val="Paragraphedeliste"/>
        <w:numPr>
          <w:ilvl w:val="0"/>
          <w:numId w:val="2"/>
        </w:numPr>
        <w:rPr>
          <w:b/>
          <w:bCs/>
        </w:rPr>
      </w:pPr>
      <w:r w:rsidRPr="002E4084">
        <w:rPr>
          <w:b/>
          <w:bCs/>
        </w:rPr>
        <w:lastRenderedPageBreak/>
        <w:t xml:space="preserve">Créer un point de montage </w:t>
      </w:r>
      <w:r w:rsidR="001B3902" w:rsidRPr="002E4084">
        <w:rPr>
          <w:b/>
          <w:bCs/>
        </w:rPr>
        <w:t>depuis la partition</w:t>
      </w:r>
      <w:r w:rsidR="00AF715A" w:rsidRPr="002E4084">
        <w:rPr>
          <w:b/>
          <w:bCs/>
        </w:rPr>
        <w:t xml:space="preserve"> EXT4 </w:t>
      </w:r>
      <w:r w:rsidR="00EF2F87" w:rsidRPr="002E4084">
        <w:rPr>
          <w:b/>
          <w:bCs/>
        </w:rPr>
        <w:t>du disque 1</w:t>
      </w:r>
      <w:r w:rsidR="00956B62" w:rsidRPr="002E4084">
        <w:rPr>
          <w:b/>
          <w:bCs/>
        </w:rPr>
        <w:t xml:space="preserve"> (MBR)</w:t>
      </w:r>
      <w:r w:rsidR="00EF2F87" w:rsidRPr="002E4084">
        <w:rPr>
          <w:b/>
          <w:bCs/>
        </w:rPr>
        <w:t xml:space="preserve"> </w:t>
      </w:r>
      <w:r w:rsidR="002E4084">
        <w:rPr>
          <w:b/>
          <w:bCs/>
        </w:rPr>
        <w:t>avec le dossier COMPTA</w:t>
      </w:r>
    </w:p>
    <w:p w14:paraId="40A39E68" w14:textId="3AF52A76" w:rsidR="00AF715A" w:rsidRDefault="00AF715A" w:rsidP="00F73A04">
      <w:pPr>
        <w:pStyle w:val="Paragraphedeliste"/>
        <w:numPr>
          <w:ilvl w:val="0"/>
          <w:numId w:val="2"/>
        </w:numPr>
        <w:rPr>
          <w:b/>
          <w:bCs/>
        </w:rPr>
      </w:pPr>
      <w:r w:rsidRPr="002E4084">
        <w:rPr>
          <w:b/>
          <w:bCs/>
        </w:rPr>
        <w:t xml:space="preserve">Créer un point de montage </w:t>
      </w:r>
      <w:r w:rsidR="001B3902" w:rsidRPr="002E4084">
        <w:rPr>
          <w:b/>
          <w:bCs/>
        </w:rPr>
        <w:t>depuis la</w:t>
      </w:r>
      <w:r w:rsidRPr="002E4084">
        <w:rPr>
          <w:b/>
          <w:bCs/>
        </w:rPr>
        <w:t xml:space="preserve"> partition en </w:t>
      </w:r>
      <w:r w:rsidR="00956B62" w:rsidRPr="002E4084">
        <w:rPr>
          <w:b/>
          <w:bCs/>
        </w:rPr>
        <w:t xml:space="preserve">format </w:t>
      </w:r>
      <w:r w:rsidRPr="002E4084">
        <w:rPr>
          <w:b/>
          <w:bCs/>
        </w:rPr>
        <w:t>FAT</w:t>
      </w:r>
      <w:r w:rsidR="001B3902" w:rsidRPr="002E4084">
        <w:rPr>
          <w:b/>
          <w:bCs/>
        </w:rPr>
        <w:t xml:space="preserve"> </w:t>
      </w:r>
      <w:r w:rsidRPr="002E4084">
        <w:rPr>
          <w:b/>
          <w:bCs/>
        </w:rPr>
        <w:t xml:space="preserve">du disque 2 </w:t>
      </w:r>
      <w:r w:rsidR="00956B62" w:rsidRPr="002E4084">
        <w:rPr>
          <w:b/>
          <w:bCs/>
        </w:rPr>
        <w:t>(GPT) qui pointe vers le dossier</w:t>
      </w:r>
      <w:r w:rsidR="00F74BBD" w:rsidRPr="002E4084">
        <w:rPr>
          <w:b/>
          <w:bCs/>
        </w:rPr>
        <w:t xml:space="preserve"> EXTERNE</w:t>
      </w:r>
    </w:p>
    <w:p w14:paraId="175EF0FA" w14:textId="06F9EA38" w:rsidR="004C1AEE" w:rsidRPr="004C1AEE" w:rsidRDefault="004C1AEE" w:rsidP="004C1AEE">
      <w:r>
        <w:t>Penser à identifier la bonne partition à monter en consultant son LABEL.</w:t>
      </w:r>
    </w:p>
    <w:p w14:paraId="35D75501" w14:textId="3AC1296B" w:rsidR="002E4084" w:rsidRDefault="004C1AEE" w:rsidP="002E4084">
      <w:pPr>
        <w:rPr>
          <w:b/>
          <w:bCs/>
        </w:rPr>
      </w:pPr>
      <w:r w:rsidRPr="004C1AEE">
        <w:rPr>
          <w:b/>
          <w:bCs/>
          <w:noProof/>
        </w:rPr>
        <w:drawing>
          <wp:inline distT="0" distB="0" distL="0" distR="0" wp14:anchorId="1F5ED31A" wp14:editId="13D54F22">
            <wp:extent cx="5387807" cy="1066892"/>
            <wp:effectExtent l="0" t="0" r="3810" b="0"/>
            <wp:docPr id="70206183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061830" name=""/>
                    <pic:cNvPicPr/>
                  </pic:nvPicPr>
                  <pic:blipFill>
                    <a:blip r:embed="rId26"/>
                    <a:stretch>
                      <a:fillRect/>
                    </a:stretch>
                  </pic:blipFill>
                  <pic:spPr>
                    <a:xfrm>
                      <a:off x="0" y="0"/>
                      <a:ext cx="5387807" cy="1066892"/>
                    </a:xfrm>
                    <a:prstGeom prst="rect">
                      <a:avLst/>
                    </a:prstGeom>
                  </pic:spPr>
                </pic:pic>
              </a:graphicData>
            </a:graphic>
          </wp:inline>
        </w:drawing>
      </w:r>
    </w:p>
    <w:p w14:paraId="1F9AADAD" w14:textId="0EF292CD" w:rsidR="002E4084" w:rsidRDefault="004C1AEE" w:rsidP="002E4084">
      <w:pPr>
        <w:rPr>
          <w:b/>
          <w:bCs/>
        </w:rPr>
      </w:pPr>
      <w:r w:rsidRPr="004C1AEE">
        <w:rPr>
          <w:b/>
          <w:bCs/>
          <w:noProof/>
        </w:rPr>
        <w:drawing>
          <wp:inline distT="0" distB="0" distL="0" distR="0" wp14:anchorId="492D5B1A" wp14:editId="6C0CD746">
            <wp:extent cx="2911092" cy="396274"/>
            <wp:effectExtent l="0" t="0" r="3810" b="3810"/>
            <wp:docPr id="191454122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541222" name=""/>
                    <pic:cNvPicPr/>
                  </pic:nvPicPr>
                  <pic:blipFill>
                    <a:blip r:embed="rId27"/>
                    <a:stretch>
                      <a:fillRect/>
                    </a:stretch>
                  </pic:blipFill>
                  <pic:spPr>
                    <a:xfrm>
                      <a:off x="0" y="0"/>
                      <a:ext cx="2911092" cy="396274"/>
                    </a:xfrm>
                    <a:prstGeom prst="rect">
                      <a:avLst/>
                    </a:prstGeom>
                  </pic:spPr>
                </pic:pic>
              </a:graphicData>
            </a:graphic>
          </wp:inline>
        </w:drawing>
      </w:r>
    </w:p>
    <w:p w14:paraId="2FBD294F" w14:textId="77777777" w:rsidR="004C1AEE" w:rsidRPr="002E4084" w:rsidRDefault="004C1AEE" w:rsidP="002E4084">
      <w:pPr>
        <w:rPr>
          <w:b/>
          <w:bCs/>
        </w:rPr>
      </w:pPr>
    </w:p>
    <w:p w14:paraId="784CD4F7" w14:textId="70BCEA87" w:rsidR="00F74BBD" w:rsidRDefault="00F73A04" w:rsidP="00106EE0">
      <w:pPr>
        <w:pStyle w:val="Paragraphedeliste"/>
        <w:numPr>
          <w:ilvl w:val="0"/>
          <w:numId w:val="2"/>
        </w:numPr>
        <w:rPr>
          <w:b/>
          <w:bCs/>
        </w:rPr>
      </w:pPr>
      <w:r w:rsidRPr="004C1AEE">
        <w:rPr>
          <w:b/>
          <w:bCs/>
        </w:rPr>
        <w:t>Editer le fichier de configuration qui permet de conserver le</w:t>
      </w:r>
      <w:r w:rsidR="00AF715A" w:rsidRPr="004C1AEE">
        <w:rPr>
          <w:b/>
          <w:bCs/>
        </w:rPr>
        <w:t>s</w:t>
      </w:r>
      <w:r w:rsidRPr="004C1AEE">
        <w:rPr>
          <w:b/>
          <w:bCs/>
        </w:rPr>
        <w:t xml:space="preserve"> point</w:t>
      </w:r>
      <w:r w:rsidR="00AF715A" w:rsidRPr="004C1AEE">
        <w:rPr>
          <w:b/>
          <w:bCs/>
        </w:rPr>
        <w:t>s</w:t>
      </w:r>
      <w:r w:rsidRPr="004C1AEE">
        <w:rPr>
          <w:b/>
          <w:bCs/>
        </w:rPr>
        <w:t xml:space="preserve"> de montage</w:t>
      </w:r>
      <w:r w:rsidR="001B3902" w:rsidRPr="004C1AEE">
        <w:rPr>
          <w:b/>
          <w:bCs/>
        </w:rPr>
        <w:t xml:space="preserve"> au démarrage du système avec</w:t>
      </w:r>
      <w:r w:rsidRPr="004C1AEE">
        <w:rPr>
          <w:b/>
          <w:bCs/>
        </w:rPr>
        <w:t xml:space="preserve"> </w:t>
      </w:r>
      <w:r w:rsidR="001B3902" w:rsidRPr="004C1AEE">
        <w:rPr>
          <w:b/>
          <w:bCs/>
        </w:rPr>
        <w:t>l</w:t>
      </w:r>
      <w:r w:rsidR="004C1AEE">
        <w:rPr>
          <w:b/>
          <w:bCs/>
        </w:rPr>
        <w:t>a méthode du LABEL et UUID.</w:t>
      </w:r>
    </w:p>
    <w:p w14:paraId="78F1E0C4" w14:textId="1A3505AE" w:rsidR="004C1AEE" w:rsidRDefault="004C1AEE" w:rsidP="004C1AEE">
      <w:r>
        <w:t>Si vous avez remarqué lors du redémarrage de votre système les points de montage effectué manuellement vont être supprimé car il faut indiquer au système comment monter automatiquement notre dossier COMPTA et EXTERNE sur les partitions.</w:t>
      </w:r>
    </w:p>
    <w:p w14:paraId="31095D89" w14:textId="0C083B6B" w:rsidR="004C1AEE" w:rsidRDefault="004C1AEE" w:rsidP="004C1AEE">
      <w:r>
        <w:t>On va faire appel au fichier FSTAB qui se trouve dans /</w:t>
      </w:r>
      <w:proofErr w:type="spellStart"/>
      <w:r>
        <w:t>etc</w:t>
      </w:r>
      <w:proofErr w:type="spellEnd"/>
      <w:r>
        <w:t>/</w:t>
      </w:r>
      <w:proofErr w:type="spellStart"/>
      <w:r>
        <w:t>fstab</w:t>
      </w:r>
      <w:proofErr w:type="spellEnd"/>
      <w:r>
        <w:t>.</w:t>
      </w:r>
    </w:p>
    <w:p w14:paraId="44609C87" w14:textId="7F48F9CD" w:rsidR="004C1AEE" w:rsidRDefault="004C1AEE" w:rsidP="004C1AEE">
      <w:r>
        <w:t xml:space="preserve">Dans ce fichier on peut indiquer les points de montage avec plusieurs méthodes mais nous allons utiliser le LABEL et le UUID (indiquer seulement le chemin de </w:t>
      </w:r>
      <w:r w:rsidR="002F1BA5">
        <w:t xml:space="preserve">la </w:t>
      </w:r>
      <w:r>
        <w:t>partition n’est pas recommandé)</w:t>
      </w:r>
    </w:p>
    <w:p w14:paraId="5793FA6C" w14:textId="37503B4A" w:rsidR="004C1AEE" w:rsidRDefault="008C6300" w:rsidP="004C1AEE">
      <w:r>
        <w:t>Utiliser la commande LSBLK pour identifier le LABEL et le UUID.</w:t>
      </w:r>
    </w:p>
    <w:p w14:paraId="2F9207AC" w14:textId="32032937" w:rsidR="008C6300" w:rsidRDefault="008C6300" w:rsidP="004C1AEE">
      <w:r w:rsidRPr="008C6300">
        <w:rPr>
          <w:noProof/>
        </w:rPr>
        <w:drawing>
          <wp:inline distT="0" distB="0" distL="0" distR="0" wp14:anchorId="3E50EAB0" wp14:editId="055F9CDA">
            <wp:extent cx="5760720" cy="470535"/>
            <wp:effectExtent l="0" t="0" r="0" b="5715"/>
            <wp:docPr id="149131901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319017" name=""/>
                    <pic:cNvPicPr/>
                  </pic:nvPicPr>
                  <pic:blipFill>
                    <a:blip r:embed="rId28"/>
                    <a:stretch>
                      <a:fillRect/>
                    </a:stretch>
                  </pic:blipFill>
                  <pic:spPr>
                    <a:xfrm>
                      <a:off x="0" y="0"/>
                      <a:ext cx="5760720" cy="470535"/>
                    </a:xfrm>
                    <a:prstGeom prst="rect">
                      <a:avLst/>
                    </a:prstGeom>
                  </pic:spPr>
                </pic:pic>
              </a:graphicData>
            </a:graphic>
          </wp:inline>
        </w:drawing>
      </w:r>
    </w:p>
    <w:p w14:paraId="42C8099F" w14:textId="1E06C689" w:rsidR="008C6300" w:rsidRDefault="008C6300" w:rsidP="004C1AEE">
      <w:r>
        <w:t>Ensuite on va modifier le fichier FSTAB et indiquer les points de montage.</w:t>
      </w:r>
    </w:p>
    <w:p w14:paraId="216103A0" w14:textId="574C9BC3" w:rsidR="004C1AEE" w:rsidRPr="004C1AEE" w:rsidRDefault="00196492" w:rsidP="004C1AEE">
      <w:r w:rsidRPr="00196492">
        <w:rPr>
          <w:noProof/>
        </w:rPr>
        <w:drawing>
          <wp:inline distT="0" distB="0" distL="0" distR="0" wp14:anchorId="5BEF3E03" wp14:editId="55DB40AA">
            <wp:extent cx="5760720" cy="1588135"/>
            <wp:effectExtent l="0" t="0" r="0" b="0"/>
            <wp:docPr id="109654556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545564" name=""/>
                    <pic:cNvPicPr/>
                  </pic:nvPicPr>
                  <pic:blipFill>
                    <a:blip r:embed="rId29"/>
                    <a:stretch>
                      <a:fillRect/>
                    </a:stretch>
                  </pic:blipFill>
                  <pic:spPr>
                    <a:xfrm>
                      <a:off x="0" y="0"/>
                      <a:ext cx="5760720" cy="1588135"/>
                    </a:xfrm>
                    <a:prstGeom prst="rect">
                      <a:avLst/>
                    </a:prstGeom>
                  </pic:spPr>
                </pic:pic>
              </a:graphicData>
            </a:graphic>
          </wp:inline>
        </w:drawing>
      </w:r>
    </w:p>
    <w:p w14:paraId="5F8C2788" w14:textId="33B8FDB2" w:rsidR="00106EE0" w:rsidRPr="00F74BBD" w:rsidRDefault="00123E67" w:rsidP="00F74BBD">
      <w:r w:rsidRPr="00F74BBD">
        <w:rPr>
          <w:color w:val="00B0F0"/>
          <w:u w:val="single"/>
        </w:rPr>
        <w:t xml:space="preserve">Fournir </w:t>
      </w:r>
      <w:r w:rsidR="002302F1">
        <w:rPr>
          <w:color w:val="00B0F0"/>
          <w:u w:val="single"/>
        </w:rPr>
        <w:t>les</w:t>
      </w:r>
      <w:r w:rsidRPr="00F74BBD">
        <w:rPr>
          <w:color w:val="00B0F0"/>
          <w:u w:val="single"/>
        </w:rPr>
        <w:t xml:space="preserve"> capture</w:t>
      </w:r>
      <w:r w:rsidR="002302F1">
        <w:rPr>
          <w:color w:val="00B0F0"/>
          <w:u w:val="single"/>
        </w:rPr>
        <w:t>s</w:t>
      </w:r>
      <w:r w:rsidRPr="00F74BBD">
        <w:rPr>
          <w:color w:val="00B0F0"/>
          <w:u w:val="single"/>
        </w:rPr>
        <w:t xml:space="preserve"> d’écran</w:t>
      </w:r>
      <w:r w:rsidR="002302F1">
        <w:rPr>
          <w:color w:val="00B0F0"/>
          <w:u w:val="single"/>
        </w:rPr>
        <w:t xml:space="preserve"> suivant </w:t>
      </w:r>
      <w:r w:rsidRPr="00F74BBD">
        <w:rPr>
          <w:color w:val="00B0F0"/>
          <w:u w:val="single"/>
        </w:rPr>
        <w:t>:</w:t>
      </w:r>
      <w:r w:rsidR="00106EE0" w:rsidRPr="00F74BBD">
        <w:rPr>
          <w:color w:val="00B0F0"/>
          <w:u w:val="single"/>
        </w:rPr>
        <w:t xml:space="preserve"> </w:t>
      </w:r>
    </w:p>
    <w:p w14:paraId="5B322495" w14:textId="7B7DEA31" w:rsidR="00106EE0" w:rsidRDefault="00123E67" w:rsidP="00106EE0">
      <w:pPr>
        <w:pStyle w:val="Paragraphedeliste"/>
        <w:numPr>
          <w:ilvl w:val="0"/>
          <w:numId w:val="13"/>
        </w:numPr>
      </w:pPr>
      <w:r>
        <w:t>Liste</w:t>
      </w:r>
      <w:r w:rsidR="00A63EAC">
        <w:t>r</w:t>
      </w:r>
      <w:r>
        <w:t xml:space="preserve"> </w:t>
      </w:r>
      <w:r w:rsidR="00A63EAC">
        <w:t>les</w:t>
      </w:r>
      <w:r>
        <w:t xml:space="preserve"> disques</w:t>
      </w:r>
      <w:r w:rsidR="00A63EAC">
        <w:t xml:space="preserve"> de stockage</w:t>
      </w:r>
      <w:r>
        <w:t xml:space="preserve"> </w:t>
      </w:r>
      <w:r w:rsidR="00A63EAC">
        <w:t>(afficher l</w:t>
      </w:r>
      <w:r w:rsidR="00956B62">
        <w:t>’emplacement des disques sur le système)</w:t>
      </w:r>
    </w:p>
    <w:p w14:paraId="19CC20CF" w14:textId="71132C3D" w:rsidR="00123E67" w:rsidRDefault="00A63EAC" w:rsidP="00956B62">
      <w:pPr>
        <w:pStyle w:val="Paragraphedeliste"/>
        <w:numPr>
          <w:ilvl w:val="0"/>
          <w:numId w:val="13"/>
        </w:numPr>
      </w:pPr>
      <w:r>
        <w:t>Lister les</w:t>
      </w:r>
      <w:r w:rsidR="00106EE0">
        <w:t xml:space="preserve"> p</w:t>
      </w:r>
      <w:r w:rsidR="00123E67">
        <w:t>oint</w:t>
      </w:r>
      <w:r w:rsidR="00106EE0">
        <w:t>s</w:t>
      </w:r>
      <w:r w:rsidR="00123E67">
        <w:t xml:space="preserve"> de montage </w:t>
      </w:r>
      <w:r>
        <w:t xml:space="preserve">(afficher </w:t>
      </w:r>
      <w:r w:rsidR="00956B62">
        <w:t>votre configuration du</w:t>
      </w:r>
      <w:r>
        <w:t xml:space="preserve"> fichier</w:t>
      </w:r>
      <w:r w:rsidR="00956B62">
        <w:t xml:space="preserve"> FSTAB</w:t>
      </w:r>
      <w:r>
        <w:t>)</w:t>
      </w:r>
    </w:p>
    <w:p w14:paraId="641575FA" w14:textId="4B149063" w:rsidR="003B04FB" w:rsidRDefault="00106EE0" w:rsidP="00601295">
      <w:pPr>
        <w:pStyle w:val="Paragraphedeliste"/>
        <w:numPr>
          <w:ilvl w:val="0"/>
          <w:numId w:val="13"/>
        </w:numPr>
      </w:pPr>
      <w:r>
        <w:t xml:space="preserve">Afficher </w:t>
      </w:r>
      <w:r w:rsidR="00601295">
        <w:t>l</w:t>
      </w:r>
      <w:r w:rsidR="00123E67">
        <w:t>a capacité de st</w:t>
      </w:r>
      <w:r w:rsidR="00956B62">
        <w:t>ockage utilisée par le système de fichier des points de montage.</w:t>
      </w:r>
    </w:p>
    <w:p w14:paraId="73EEB9E0" w14:textId="3373EA99" w:rsidR="00A63EAC" w:rsidRDefault="002302F1" w:rsidP="00A63EAC">
      <w:pPr>
        <w:rPr>
          <w:color w:val="00B0F0"/>
          <w:u w:val="single"/>
        </w:rPr>
      </w:pPr>
      <w:r>
        <w:rPr>
          <w:color w:val="00B0F0"/>
          <w:u w:val="single"/>
        </w:rPr>
        <w:lastRenderedPageBreak/>
        <w:t>Répondre à ces q</w:t>
      </w:r>
      <w:r w:rsidR="00A63EAC" w:rsidRPr="00A63EAC">
        <w:rPr>
          <w:color w:val="00B0F0"/>
          <w:u w:val="single"/>
        </w:rPr>
        <w:t>uestion</w:t>
      </w:r>
      <w:r w:rsidR="00ED469E">
        <w:rPr>
          <w:color w:val="00B0F0"/>
          <w:u w:val="single"/>
        </w:rPr>
        <w:t>s</w:t>
      </w:r>
      <w:r w:rsidR="00A63EAC" w:rsidRPr="00A63EAC">
        <w:rPr>
          <w:color w:val="00B0F0"/>
          <w:u w:val="single"/>
        </w:rPr>
        <w:t xml:space="preserve"> : </w:t>
      </w:r>
    </w:p>
    <w:p w14:paraId="40EF11FA" w14:textId="7D606FDF" w:rsidR="00A63EAC" w:rsidRPr="00196492" w:rsidRDefault="00A63EAC" w:rsidP="00A63EAC">
      <w:pPr>
        <w:pStyle w:val="Paragraphedeliste"/>
        <w:numPr>
          <w:ilvl w:val="0"/>
          <w:numId w:val="18"/>
        </w:numPr>
        <w:rPr>
          <w:u w:val="single"/>
        </w:rPr>
      </w:pPr>
      <w:r>
        <w:t xml:space="preserve">Comment </w:t>
      </w:r>
      <w:r w:rsidR="00FA082C">
        <w:t>sont</w:t>
      </w:r>
      <w:r w:rsidR="00956B62">
        <w:t xml:space="preserve"> identifié l</w:t>
      </w:r>
      <w:r w:rsidR="00FA082C">
        <w:t>es disques de stockage sur linux ?</w:t>
      </w:r>
      <w:r w:rsidR="00C775F0">
        <w:t xml:space="preserve"> </w:t>
      </w:r>
      <w:r w:rsidR="00FA082C">
        <w:t xml:space="preserve"> </w:t>
      </w:r>
    </w:p>
    <w:p w14:paraId="7A0E7B15" w14:textId="6693D8E4" w:rsidR="00196492" w:rsidRPr="00196492" w:rsidRDefault="00196492" w:rsidP="00196492">
      <w:pPr>
        <w:pStyle w:val="Paragraphedeliste"/>
        <w:numPr>
          <w:ilvl w:val="1"/>
          <w:numId w:val="18"/>
        </w:numPr>
        <w:rPr>
          <w:color w:val="00B050"/>
          <w:u w:val="single"/>
        </w:rPr>
      </w:pPr>
      <w:r w:rsidRPr="00196492">
        <w:rPr>
          <w:color w:val="00B050"/>
        </w:rPr>
        <w:t>Dans le répertoire /DEV</w:t>
      </w:r>
    </w:p>
    <w:p w14:paraId="43382B81" w14:textId="10CAC097" w:rsidR="00A63EAC" w:rsidRPr="00196492" w:rsidRDefault="00FA082C" w:rsidP="00A63EAC">
      <w:pPr>
        <w:pStyle w:val="Paragraphedeliste"/>
        <w:numPr>
          <w:ilvl w:val="0"/>
          <w:numId w:val="18"/>
        </w:numPr>
        <w:rPr>
          <w:u w:val="single"/>
        </w:rPr>
      </w:pPr>
      <w:r>
        <w:t xml:space="preserve">La </w:t>
      </w:r>
      <w:r w:rsidR="00A63EAC">
        <w:t>Différence entre GPT et MBR</w:t>
      </w:r>
      <w:r w:rsidR="00ED469E">
        <w:t> ?</w:t>
      </w:r>
    </w:p>
    <w:p w14:paraId="52A3CCA6" w14:textId="4CA8F8B2" w:rsidR="00196492" w:rsidRPr="001833D5" w:rsidRDefault="00196492" w:rsidP="00196492">
      <w:pPr>
        <w:pStyle w:val="Paragraphedeliste"/>
        <w:numPr>
          <w:ilvl w:val="1"/>
          <w:numId w:val="18"/>
        </w:numPr>
        <w:rPr>
          <w:color w:val="00B050"/>
        </w:rPr>
      </w:pPr>
      <w:r w:rsidRPr="001833D5">
        <w:rPr>
          <w:color w:val="00B050"/>
        </w:rPr>
        <w:t xml:space="preserve">MBR notions primaire et étendu et GPT </w:t>
      </w:r>
      <w:r w:rsidR="001833D5" w:rsidRPr="001833D5">
        <w:rPr>
          <w:color w:val="00B050"/>
        </w:rPr>
        <w:t>jusqu’à 128</w:t>
      </w:r>
    </w:p>
    <w:p w14:paraId="54EE5E5E" w14:textId="1E266C19" w:rsidR="00A63EAC" w:rsidRPr="001833D5" w:rsidRDefault="00F74BBD" w:rsidP="00A63EAC">
      <w:pPr>
        <w:pStyle w:val="Paragraphedeliste"/>
        <w:numPr>
          <w:ilvl w:val="0"/>
          <w:numId w:val="18"/>
        </w:numPr>
        <w:rPr>
          <w:u w:val="single"/>
        </w:rPr>
      </w:pPr>
      <w:r>
        <w:t>Pourquoi il faut éditer le fichier de configuration FSTAB pour les montages</w:t>
      </w:r>
      <w:r w:rsidR="00ED469E">
        <w:t> ?</w:t>
      </w:r>
    </w:p>
    <w:p w14:paraId="05264F8A" w14:textId="3A22A3BD" w:rsidR="001833D5" w:rsidRPr="001833D5" w:rsidRDefault="001833D5" w:rsidP="001833D5">
      <w:pPr>
        <w:pStyle w:val="Paragraphedeliste"/>
        <w:numPr>
          <w:ilvl w:val="1"/>
          <w:numId w:val="18"/>
        </w:numPr>
        <w:rPr>
          <w:color w:val="00B050"/>
          <w:u w:val="single"/>
        </w:rPr>
      </w:pPr>
      <w:r w:rsidRPr="001833D5">
        <w:rPr>
          <w:color w:val="00B050"/>
        </w:rPr>
        <w:t xml:space="preserve">Pour avoir des montages permanent </w:t>
      </w:r>
    </w:p>
    <w:p w14:paraId="69D85AA9" w14:textId="77777777" w:rsidR="001833D5" w:rsidRPr="001833D5" w:rsidRDefault="001833D5" w:rsidP="001833D5">
      <w:pPr>
        <w:rPr>
          <w:color w:val="00B050"/>
          <w:u w:val="single"/>
        </w:rPr>
      </w:pPr>
    </w:p>
    <w:p w14:paraId="074B923A" w14:textId="289854AF" w:rsidR="00DC344E" w:rsidRPr="00FA082C" w:rsidRDefault="00DF1902" w:rsidP="00F73A04">
      <w:pPr>
        <w:rPr>
          <w:b/>
          <w:bCs/>
          <w:sz w:val="24"/>
          <w:szCs w:val="24"/>
          <w:u w:val="single"/>
        </w:rPr>
      </w:pPr>
      <w:r w:rsidRPr="00FA082C">
        <w:rPr>
          <w:b/>
          <w:bCs/>
          <w:sz w:val="24"/>
          <w:szCs w:val="24"/>
          <w:u w:val="single"/>
        </w:rPr>
        <w:t xml:space="preserve">Etape 2 : </w:t>
      </w:r>
      <w:r w:rsidR="00F73A04" w:rsidRPr="00FA082C">
        <w:rPr>
          <w:b/>
          <w:bCs/>
          <w:sz w:val="24"/>
          <w:szCs w:val="24"/>
          <w:u w:val="single"/>
        </w:rPr>
        <w:t>Archivage</w:t>
      </w:r>
      <w:r w:rsidR="00DE33A9">
        <w:rPr>
          <w:b/>
          <w:bCs/>
          <w:sz w:val="24"/>
          <w:szCs w:val="24"/>
          <w:u w:val="single"/>
        </w:rPr>
        <w:t xml:space="preserve">, </w:t>
      </w:r>
      <w:r w:rsidR="00F73A04" w:rsidRPr="00FA082C">
        <w:rPr>
          <w:b/>
          <w:bCs/>
          <w:sz w:val="24"/>
          <w:szCs w:val="24"/>
          <w:u w:val="single"/>
        </w:rPr>
        <w:t>compression</w:t>
      </w:r>
    </w:p>
    <w:p w14:paraId="3CF93700" w14:textId="62D3CD7F" w:rsidR="00601295" w:rsidRDefault="00F73A04" w:rsidP="00601295">
      <w:pPr>
        <w:pStyle w:val="Paragraphedeliste"/>
        <w:numPr>
          <w:ilvl w:val="0"/>
          <w:numId w:val="3"/>
        </w:numPr>
        <w:rPr>
          <w:b/>
          <w:bCs/>
          <w:u w:val="single"/>
        </w:rPr>
      </w:pPr>
      <w:r w:rsidRPr="001833D5">
        <w:rPr>
          <w:b/>
          <w:bCs/>
        </w:rPr>
        <w:t>Dans le dossier</w:t>
      </w:r>
      <w:r w:rsidR="00AF715A" w:rsidRPr="001833D5">
        <w:rPr>
          <w:b/>
          <w:bCs/>
        </w:rPr>
        <w:t xml:space="preserve"> </w:t>
      </w:r>
      <w:r w:rsidR="00F74BBD" w:rsidRPr="001833D5">
        <w:rPr>
          <w:b/>
          <w:bCs/>
        </w:rPr>
        <w:t>COMPTA</w:t>
      </w:r>
      <w:r w:rsidR="0038429D" w:rsidRPr="001833D5">
        <w:rPr>
          <w:b/>
          <w:bCs/>
        </w:rPr>
        <w:t xml:space="preserve"> </w:t>
      </w:r>
      <w:r w:rsidRPr="001833D5">
        <w:rPr>
          <w:b/>
          <w:bCs/>
        </w:rPr>
        <w:t>créer</w:t>
      </w:r>
      <w:r w:rsidR="00DC2B2C" w:rsidRPr="001833D5">
        <w:rPr>
          <w:b/>
          <w:bCs/>
        </w:rPr>
        <w:t xml:space="preserve"> un</w:t>
      </w:r>
      <w:r w:rsidR="00AF715A" w:rsidRPr="001833D5">
        <w:rPr>
          <w:b/>
          <w:bCs/>
        </w:rPr>
        <w:t xml:space="preserve"> fichier</w:t>
      </w:r>
      <w:r w:rsidR="007946A6" w:rsidRPr="001833D5">
        <w:rPr>
          <w:b/>
          <w:bCs/>
        </w:rPr>
        <w:t xml:space="preserve"> </w:t>
      </w:r>
      <w:r w:rsidR="002C5FCD" w:rsidRPr="001833D5">
        <w:rPr>
          <w:b/>
          <w:bCs/>
        </w:rPr>
        <w:t>text</w:t>
      </w:r>
      <w:r w:rsidR="00601295" w:rsidRPr="001833D5">
        <w:rPr>
          <w:b/>
          <w:bCs/>
        </w:rPr>
        <w:t>e</w:t>
      </w:r>
      <w:r w:rsidR="00DC2B2C" w:rsidRPr="001833D5">
        <w:rPr>
          <w:b/>
          <w:bCs/>
        </w:rPr>
        <w:t xml:space="preserve"> qui se nomme : compta.txt</w:t>
      </w:r>
      <w:r w:rsidR="00DC2B2C" w:rsidRPr="001833D5">
        <w:rPr>
          <w:b/>
          <w:bCs/>
          <w:u w:val="single"/>
        </w:rPr>
        <w:t xml:space="preserve"> </w:t>
      </w:r>
    </w:p>
    <w:p w14:paraId="16367FCA" w14:textId="43D13123" w:rsidR="001833D5" w:rsidRPr="001833D5" w:rsidRDefault="001833D5" w:rsidP="001833D5">
      <w:pPr>
        <w:rPr>
          <w:b/>
          <w:bCs/>
          <w:u w:val="single"/>
        </w:rPr>
      </w:pPr>
      <w:r w:rsidRPr="001833D5">
        <w:rPr>
          <w:b/>
          <w:bCs/>
          <w:noProof/>
          <w:u w:val="single"/>
        </w:rPr>
        <w:drawing>
          <wp:inline distT="0" distB="0" distL="0" distR="0" wp14:anchorId="6825CD18" wp14:editId="2C50434D">
            <wp:extent cx="4112183" cy="570230"/>
            <wp:effectExtent l="0" t="0" r="3175" b="1270"/>
            <wp:docPr id="121126523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265231" name=""/>
                    <pic:cNvPicPr/>
                  </pic:nvPicPr>
                  <pic:blipFill>
                    <a:blip r:embed="rId30"/>
                    <a:stretch>
                      <a:fillRect/>
                    </a:stretch>
                  </pic:blipFill>
                  <pic:spPr>
                    <a:xfrm>
                      <a:off x="0" y="0"/>
                      <a:ext cx="4115794" cy="570731"/>
                    </a:xfrm>
                    <a:prstGeom prst="rect">
                      <a:avLst/>
                    </a:prstGeom>
                  </pic:spPr>
                </pic:pic>
              </a:graphicData>
            </a:graphic>
          </wp:inline>
        </w:drawing>
      </w:r>
    </w:p>
    <w:p w14:paraId="27E91D59" w14:textId="17B5DB5C" w:rsidR="00DC2B2C" w:rsidRPr="001833D5" w:rsidRDefault="00601295" w:rsidP="00DC2B2C">
      <w:pPr>
        <w:pStyle w:val="Paragraphedeliste"/>
        <w:numPr>
          <w:ilvl w:val="0"/>
          <w:numId w:val="3"/>
        </w:numPr>
        <w:rPr>
          <w:b/>
          <w:bCs/>
        </w:rPr>
      </w:pPr>
      <w:r w:rsidRPr="001833D5">
        <w:rPr>
          <w:b/>
          <w:bCs/>
        </w:rPr>
        <w:t xml:space="preserve">Editer </w:t>
      </w:r>
      <w:r w:rsidR="00DC2B2C" w:rsidRPr="001833D5">
        <w:rPr>
          <w:b/>
          <w:bCs/>
        </w:rPr>
        <w:t>le contenu du fichier en indiquant la date</w:t>
      </w:r>
      <w:r w:rsidR="00ED469E" w:rsidRPr="001833D5">
        <w:rPr>
          <w:b/>
          <w:bCs/>
        </w:rPr>
        <w:t xml:space="preserve">, votre </w:t>
      </w:r>
      <w:r w:rsidR="00DC2B2C" w:rsidRPr="001833D5">
        <w:rPr>
          <w:b/>
          <w:bCs/>
        </w:rPr>
        <w:t>nom et prénom</w:t>
      </w:r>
    </w:p>
    <w:p w14:paraId="1FB5DCD3" w14:textId="0FD2C7E4" w:rsidR="001833D5" w:rsidRPr="001833D5" w:rsidRDefault="001833D5" w:rsidP="001833D5">
      <w:pPr>
        <w:rPr>
          <w:b/>
          <w:bCs/>
        </w:rPr>
      </w:pPr>
      <w:r w:rsidRPr="001833D5">
        <w:rPr>
          <w:b/>
          <w:bCs/>
          <w:noProof/>
        </w:rPr>
        <w:drawing>
          <wp:inline distT="0" distB="0" distL="0" distR="0" wp14:anchorId="244B3A77" wp14:editId="0DF5D09F">
            <wp:extent cx="5760720" cy="547370"/>
            <wp:effectExtent l="0" t="0" r="0" b="5080"/>
            <wp:docPr id="109241507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415078" name=""/>
                    <pic:cNvPicPr/>
                  </pic:nvPicPr>
                  <pic:blipFill>
                    <a:blip r:embed="rId31"/>
                    <a:stretch>
                      <a:fillRect/>
                    </a:stretch>
                  </pic:blipFill>
                  <pic:spPr>
                    <a:xfrm>
                      <a:off x="0" y="0"/>
                      <a:ext cx="5760720" cy="547370"/>
                    </a:xfrm>
                    <a:prstGeom prst="rect">
                      <a:avLst/>
                    </a:prstGeom>
                  </pic:spPr>
                </pic:pic>
              </a:graphicData>
            </a:graphic>
          </wp:inline>
        </w:drawing>
      </w:r>
    </w:p>
    <w:p w14:paraId="1E53DADD" w14:textId="57C1AD68" w:rsidR="0038429D" w:rsidRDefault="0038429D" w:rsidP="00DC2B2C">
      <w:pPr>
        <w:pStyle w:val="Paragraphedeliste"/>
        <w:numPr>
          <w:ilvl w:val="0"/>
          <w:numId w:val="3"/>
        </w:numPr>
        <w:rPr>
          <w:b/>
          <w:bCs/>
        </w:rPr>
      </w:pPr>
      <w:r w:rsidRPr="001833D5">
        <w:rPr>
          <w:b/>
          <w:bCs/>
        </w:rPr>
        <w:t>Créer une archive</w:t>
      </w:r>
      <w:r w:rsidR="00DC2B2C" w:rsidRPr="001833D5">
        <w:rPr>
          <w:b/>
          <w:bCs/>
        </w:rPr>
        <w:t xml:space="preserve"> </w:t>
      </w:r>
      <w:r w:rsidR="00F74BBD" w:rsidRPr="001833D5">
        <w:rPr>
          <w:b/>
          <w:bCs/>
        </w:rPr>
        <w:t>qui porte le nom ARCHIVE_COMPTA</w:t>
      </w:r>
      <w:r w:rsidR="008A64C3" w:rsidRPr="001833D5">
        <w:rPr>
          <w:b/>
          <w:bCs/>
        </w:rPr>
        <w:t>.tar</w:t>
      </w:r>
      <w:r w:rsidR="00F74BBD" w:rsidRPr="001833D5">
        <w:rPr>
          <w:b/>
          <w:bCs/>
        </w:rPr>
        <w:t xml:space="preserve"> </w:t>
      </w:r>
      <w:r w:rsidR="00562B62" w:rsidRPr="001833D5">
        <w:rPr>
          <w:b/>
          <w:bCs/>
        </w:rPr>
        <w:t>celui-ci doit contenir le fichier compta.txt</w:t>
      </w:r>
    </w:p>
    <w:p w14:paraId="34F5BDD3" w14:textId="02C52535" w:rsidR="00E35059" w:rsidRPr="00E35059" w:rsidRDefault="00E35059" w:rsidP="00E35059">
      <w:r>
        <w:t>On archive notre fichier texte dans un archive avec les options -c (créer) et -f (spécifier les fichiers)</w:t>
      </w:r>
    </w:p>
    <w:p w14:paraId="6EB4E330" w14:textId="23B750A5" w:rsidR="001833D5" w:rsidRDefault="00E35059" w:rsidP="001833D5">
      <w:pPr>
        <w:rPr>
          <w:b/>
          <w:bCs/>
        </w:rPr>
      </w:pPr>
      <w:r w:rsidRPr="00E35059">
        <w:rPr>
          <w:b/>
          <w:bCs/>
          <w:noProof/>
        </w:rPr>
        <w:drawing>
          <wp:inline distT="0" distB="0" distL="0" distR="0" wp14:anchorId="4A9D8BE1" wp14:editId="190C0A96">
            <wp:extent cx="3977985" cy="167655"/>
            <wp:effectExtent l="0" t="0" r="3810" b="3810"/>
            <wp:docPr id="199213661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136614" name=""/>
                    <pic:cNvPicPr/>
                  </pic:nvPicPr>
                  <pic:blipFill>
                    <a:blip r:embed="rId32"/>
                    <a:stretch>
                      <a:fillRect/>
                    </a:stretch>
                  </pic:blipFill>
                  <pic:spPr>
                    <a:xfrm>
                      <a:off x="0" y="0"/>
                      <a:ext cx="3977985" cy="167655"/>
                    </a:xfrm>
                    <a:prstGeom prst="rect">
                      <a:avLst/>
                    </a:prstGeom>
                  </pic:spPr>
                </pic:pic>
              </a:graphicData>
            </a:graphic>
          </wp:inline>
        </w:drawing>
      </w:r>
    </w:p>
    <w:p w14:paraId="576BC97A" w14:textId="3D942D92" w:rsidR="00E35059" w:rsidRDefault="00E35059" w:rsidP="001833D5">
      <w:r>
        <w:t>On peut consulter le contenu de cette archive avec les options -t et -f car un archivage ne peut pas être consulté comme un dossier (</w:t>
      </w:r>
      <w:proofErr w:type="spellStart"/>
      <w:r>
        <w:t>ls,cd</w:t>
      </w:r>
      <w:proofErr w:type="spellEnd"/>
      <w:r>
        <w:t>) ou un fichier texte (cat).</w:t>
      </w:r>
    </w:p>
    <w:p w14:paraId="6CD6747D" w14:textId="7F0A95B4" w:rsidR="00E35059" w:rsidRPr="00E35059" w:rsidRDefault="00E35059" w:rsidP="001833D5">
      <w:r w:rsidRPr="00E35059">
        <w:rPr>
          <w:noProof/>
        </w:rPr>
        <w:drawing>
          <wp:inline distT="0" distB="0" distL="0" distR="0" wp14:anchorId="541E2408" wp14:editId="23593AAC">
            <wp:extent cx="2789162" cy="236240"/>
            <wp:effectExtent l="0" t="0" r="0" b="0"/>
            <wp:docPr id="165352599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525991" name=""/>
                    <pic:cNvPicPr/>
                  </pic:nvPicPr>
                  <pic:blipFill>
                    <a:blip r:embed="rId33"/>
                    <a:stretch>
                      <a:fillRect/>
                    </a:stretch>
                  </pic:blipFill>
                  <pic:spPr>
                    <a:xfrm>
                      <a:off x="0" y="0"/>
                      <a:ext cx="2789162" cy="236240"/>
                    </a:xfrm>
                    <a:prstGeom prst="rect">
                      <a:avLst/>
                    </a:prstGeom>
                  </pic:spPr>
                </pic:pic>
              </a:graphicData>
            </a:graphic>
          </wp:inline>
        </w:drawing>
      </w:r>
    </w:p>
    <w:p w14:paraId="18A86403" w14:textId="0816824B" w:rsidR="00E35059" w:rsidRDefault="00DC2B2C" w:rsidP="00E35059">
      <w:pPr>
        <w:pStyle w:val="Paragraphedeliste"/>
        <w:numPr>
          <w:ilvl w:val="0"/>
          <w:numId w:val="3"/>
        </w:numPr>
        <w:rPr>
          <w:b/>
          <w:bCs/>
        </w:rPr>
      </w:pPr>
      <w:r w:rsidRPr="00E35059">
        <w:rPr>
          <w:b/>
          <w:bCs/>
        </w:rPr>
        <w:t>Procéder à une compression de l’archive avec une des méthodes aux choix (</w:t>
      </w:r>
      <w:proofErr w:type="spellStart"/>
      <w:r w:rsidRPr="00E35059">
        <w:rPr>
          <w:b/>
          <w:bCs/>
        </w:rPr>
        <w:t>gzip</w:t>
      </w:r>
      <w:proofErr w:type="spellEnd"/>
      <w:r w:rsidRPr="00E35059">
        <w:rPr>
          <w:b/>
          <w:bCs/>
        </w:rPr>
        <w:t xml:space="preserve">, </w:t>
      </w:r>
      <w:proofErr w:type="spellStart"/>
      <w:r w:rsidRPr="00E35059">
        <w:rPr>
          <w:b/>
          <w:bCs/>
        </w:rPr>
        <w:t>bzip</w:t>
      </w:r>
      <w:proofErr w:type="spellEnd"/>
      <w:r w:rsidRPr="00E35059">
        <w:rPr>
          <w:b/>
          <w:bCs/>
        </w:rPr>
        <w:t>)</w:t>
      </w:r>
    </w:p>
    <w:p w14:paraId="25391121" w14:textId="29AF29A1" w:rsidR="00E35059" w:rsidRPr="00E35059" w:rsidRDefault="00E35059" w:rsidP="00E35059">
      <w:r w:rsidRPr="00E35059">
        <w:t>Ici on utilise GZIP la compression est correcte mais sa vitesse de compression est rapide.</w:t>
      </w:r>
    </w:p>
    <w:p w14:paraId="77967C10" w14:textId="22898CA4" w:rsidR="00E35059" w:rsidRPr="00E35059" w:rsidRDefault="00E35059" w:rsidP="00E35059">
      <w:pPr>
        <w:rPr>
          <w:b/>
          <w:bCs/>
        </w:rPr>
      </w:pPr>
      <w:r w:rsidRPr="00E35059">
        <w:rPr>
          <w:b/>
          <w:bCs/>
          <w:noProof/>
        </w:rPr>
        <w:drawing>
          <wp:inline distT="0" distB="0" distL="0" distR="0" wp14:anchorId="11E52C59" wp14:editId="40CE7FC8">
            <wp:extent cx="5013960" cy="762706"/>
            <wp:effectExtent l="0" t="0" r="0" b="0"/>
            <wp:docPr id="115047540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475408" name=""/>
                    <pic:cNvPicPr/>
                  </pic:nvPicPr>
                  <pic:blipFill>
                    <a:blip r:embed="rId34"/>
                    <a:stretch>
                      <a:fillRect/>
                    </a:stretch>
                  </pic:blipFill>
                  <pic:spPr>
                    <a:xfrm>
                      <a:off x="0" y="0"/>
                      <a:ext cx="5026938" cy="764680"/>
                    </a:xfrm>
                    <a:prstGeom prst="rect">
                      <a:avLst/>
                    </a:prstGeom>
                  </pic:spPr>
                </pic:pic>
              </a:graphicData>
            </a:graphic>
          </wp:inline>
        </w:drawing>
      </w:r>
    </w:p>
    <w:p w14:paraId="1401E7C5" w14:textId="2C61B7AB" w:rsidR="00E35059" w:rsidRDefault="00562B62" w:rsidP="00E35059">
      <w:pPr>
        <w:pStyle w:val="Paragraphedeliste"/>
        <w:numPr>
          <w:ilvl w:val="0"/>
          <w:numId w:val="3"/>
        </w:numPr>
        <w:rPr>
          <w:b/>
          <w:bCs/>
        </w:rPr>
      </w:pPr>
      <w:r w:rsidRPr="00E35059">
        <w:rPr>
          <w:b/>
          <w:bCs/>
        </w:rPr>
        <w:t>Même opération pour le dossier EXTERNE (archivage, compression)</w:t>
      </w:r>
      <w:r w:rsidR="007609E9" w:rsidRPr="00E35059">
        <w:rPr>
          <w:b/>
          <w:bCs/>
        </w:rPr>
        <w:t>.</w:t>
      </w:r>
    </w:p>
    <w:p w14:paraId="1C5D4F78" w14:textId="3050426A" w:rsidR="00E35059" w:rsidRPr="00E35059" w:rsidRDefault="00E35059" w:rsidP="00E35059">
      <w:r w:rsidRPr="00E35059">
        <w:t>Ici on utilise le paquet BZIP2 (qui compresse mieux que GZIP mais prend plus de temps pour la compression)</w:t>
      </w:r>
    </w:p>
    <w:p w14:paraId="41C82040" w14:textId="2F3214BF" w:rsidR="00E35059" w:rsidRDefault="00E35059" w:rsidP="00E35059">
      <w:pPr>
        <w:rPr>
          <w:b/>
          <w:bCs/>
        </w:rPr>
      </w:pPr>
      <w:r w:rsidRPr="00E35059">
        <w:rPr>
          <w:b/>
          <w:bCs/>
          <w:noProof/>
        </w:rPr>
        <w:drawing>
          <wp:inline distT="0" distB="0" distL="0" distR="0" wp14:anchorId="2F52A04E" wp14:editId="0B9CAA58">
            <wp:extent cx="3779520" cy="537054"/>
            <wp:effectExtent l="0" t="0" r="0" b="0"/>
            <wp:docPr id="53450511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505117" name=""/>
                    <pic:cNvPicPr/>
                  </pic:nvPicPr>
                  <pic:blipFill>
                    <a:blip r:embed="rId35"/>
                    <a:stretch>
                      <a:fillRect/>
                    </a:stretch>
                  </pic:blipFill>
                  <pic:spPr>
                    <a:xfrm>
                      <a:off x="0" y="0"/>
                      <a:ext cx="3803693" cy="540489"/>
                    </a:xfrm>
                    <a:prstGeom prst="rect">
                      <a:avLst/>
                    </a:prstGeom>
                  </pic:spPr>
                </pic:pic>
              </a:graphicData>
            </a:graphic>
          </wp:inline>
        </w:drawing>
      </w:r>
    </w:p>
    <w:p w14:paraId="63881365" w14:textId="00B8DA86" w:rsidR="00E35059" w:rsidRPr="00E35059" w:rsidRDefault="00E35059" w:rsidP="00E35059">
      <w:pPr>
        <w:rPr>
          <w:b/>
          <w:bCs/>
          <w:u w:val="single"/>
        </w:rPr>
      </w:pPr>
      <w:r w:rsidRPr="00E35059">
        <w:rPr>
          <w:b/>
          <w:bCs/>
          <w:u w:val="single"/>
        </w:rPr>
        <w:lastRenderedPageBreak/>
        <w:t xml:space="preserve">BONUS : </w:t>
      </w:r>
    </w:p>
    <w:p w14:paraId="055E8F96" w14:textId="2BD3979A" w:rsidR="00E35059" w:rsidRPr="00E35059" w:rsidRDefault="00E35059" w:rsidP="00E35059">
      <w:r w:rsidRPr="00E35059">
        <w:t>Il est possible de faire l’opération de l’archivage et de la compression en même temps (1 commande pour deux actions)</w:t>
      </w:r>
    </w:p>
    <w:p w14:paraId="111485F5" w14:textId="374019BD" w:rsidR="00E35059" w:rsidRPr="00E35059" w:rsidRDefault="00E35059" w:rsidP="00E35059">
      <w:r w:rsidRPr="00E35059">
        <w:t>La commande TAR avec les options de compression permet d’archiver et de compresser.</w:t>
      </w:r>
    </w:p>
    <w:p w14:paraId="6FE1631E" w14:textId="6A01463E" w:rsidR="00E35059" w:rsidRPr="00E35059" w:rsidRDefault="00E35059" w:rsidP="00E35059">
      <w:pPr>
        <w:rPr>
          <w:b/>
          <w:bCs/>
        </w:rPr>
      </w:pPr>
      <w:r w:rsidRPr="00E35059">
        <w:rPr>
          <w:b/>
          <w:bCs/>
        </w:rPr>
        <w:t>Exemple avec une compression GZIP</w:t>
      </w:r>
      <w:r>
        <w:rPr>
          <w:b/>
          <w:bCs/>
        </w:rPr>
        <w:t>.</w:t>
      </w:r>
    </w:p>
    <w:p w14:paraId="68F20524" w14:textId="5E94ABCE" w:rsidR="00E35059" w:rsidRPr="00E35059" w:rsidRDefault="00E35059" w:rsidP="00E35059">
      <w:r w:rsidRPr="00E35059">
        <w:t>#tar -</w:t>
      </w:r>
      <w:proofErr w:type="spellStart"/>
      <w:r w:rsidRPr="00E35059">
        <w:t>cfz</w:t>
      </w:r>
      <w:proofErr w:type="spellEnd"/>
      <w:r w:rsidRPr="00E35059">
        <w:t xml:space="preserve"> achive.tar.gz fichier1 fichier2</w:t>
      </w:r>
    </w:p>
    <w:p w14:paraId="129C6AA6" w14:textId="6483100D" w:rsidR="00E35059" w:rsidRDefault="00E35059" w:rsidP="00E35059">
      <w:r w:rsidRPr="00E35059">
        <w:t>L’option Z est précisé dans la commande tar -</w:t>
      </w:r>
      <w:proofErr w:type="spellStart"/>
      <w:r w:rsidRPr="00E35059">
        <w:t>cf</w:t>
      </w:r>
      <w:proofErr w:type="spellEnd"/>
      <w:r w:rsidRPr="00E35059">
        <w:t xml:space="preserve"> (pour créer une </w:t>
      </w:r>
      <w:proofErr w:type="spellStart"/>
      <w:r w:rsidRPr="00E35059">
        <w:t>achive</w:t>
      </w:r>
      <w:proofErr w:type="spellEnd"/>
      <w:r w:rsidRPr="00E35059">
        <w:t>) donc en une commande on va créer un archive.tar et le compresser avec GZIP car Z = GZIP</w:t>
      </w:r>
    </w:p>
    <w:p w14:paraId="47EEC112" w14:textId="3EFDD13A" w:rsidR="00E35059" w:rsidRPr="00E35059" w:rsidRDefault="00E35059" w:rsidP="00E35059">
      <w:pPr>
        <w:rPr>
          <w:b/>
          <w:bCs/>
        </w:rPr>
      </w:pPr>
      <w:r w:rsidRPr="00E35059">
        <w:rPr>
          <w:b/>
          <w:bCs/>
        </w:rPr>
        <w:t>Exemples avec une compression BZIP2.</w:t>
      </w:r>
    </w:p>
    <w:p w14:paraId="41455DAE" w14:textId="00B127AA" w:rsidR="00E35059" w:rsidRPr="00E35059" w:rsidRDefault="00E35059" w:rsidP="00E35059">
      <w:r w:rsidRPr="00E35059">
        <w:t>#tar -</w:t>
      </w:r>
      <w:proofErr w:type="spellStart"/>
      <w:r w:rsidRPr="00E35059">
        <w:t>cfj</w:t>
      </w:r>
      <w:proofErr w:type="spellEnd"/>
      <w:r w:rsidRPr="00E35059">
        <w:t xml:space="preserve"> archive.tar.bz2 fichier1 fichier2</w:t>
      </w:r>
    </w:p>
    <w:p w14:paraId="325765AA" w14:textId="4DF0AA57" w:rsidR="00E35059" w:rsidRPr="00E35059" w:rsidRDefault="00E35059" w:rsidP="00E35059">
      <w:r w:rsidRPr="00E35059">
        <w:t>L’option J concerne la compression avec BZIP2.</w:t>
      </w:r>
    </w:p>
    <w:p w14:paraId="39E6B6C6" w14:textId="6BDE6957" w:rsidR="00601295" w:rsidRDefault="00601295" w:rsidP="00601295">
      <w:pPr>
        <w:rPr>
          <w:color w:val="00B0F0"/>
          <w:u w:val="single"/>
        </w:rPr>
      </w:pPr>
      <w:r w:rsidRPr="00DF1902">
        <w:rPr>
          <w:color w:val="00B0F0"/>
          <w:u w:val="single"/>
        </w:rPr>
        <w:t xml:space="preserve">Fournir comme capture d’écran : </w:t>
      </w:r>
    </w:p>
    <w:p w14:paraId="62FE9921" w14:textId="092FEFCF" w:rsidR="00601295" w:rsidRDefault="004700E2" w:rsidP="004700E2">
      <w:pPr>
        <w:pStyle w:val="Paragraphedeliste"/>
        <w:numPr>
          <w:ilvl w:val="0"/>
          <w:numId w:val="13"/>
        </w:numPr>
      </w:pPr>
      <w:r>
        <w:t>Résultat de la co</w:t>
      </w:r>
      <w:r w:rsidR="00601295">
        <w:t>mmande qui permet d’archiver</w:t>
      </w:r>
      <w:r w:rsidR="007609E9">
        <w:t xml:space="preserve"> (possible de le faire en une commande)</w:t>
      </w:r>
    </w:p>
    <w:p w14:paraId="0F6194EE" w14:textId="7AF919F8" w:rsidR="002770BC" w:rsidRPr="002770BC" w:rsidRDefault="002770BC" w:rsidP="002770BC">
      <w:pPr>
        <w:pStyle w:val="Paragraphedeliste"/>
        <w:numPr>
          <w:ilvl w:val="1"/>
          <w:numId w:val="13"/>
        </w:numPr>
        <w:rPr>
          <w:color w:val="00B050"/>
        </w:rPr>
      </w:pPr>
      <w:r w:rsidRPr="002770BC">
        <w:rPr>
          <w:color w:val="00B050"/>
        </w:rPr>
        <w:t>Tar -CF</w:t>
      </w:r>
    </w:p>
    <w:p w14:paraId="635D7636" w14:textId="786C0643" w:rsidR="00F74BBD" w:rsidRDefault="004700E2" w:rsidP="007609E9">
      <w:pPr>
        <w:pStyle w:val="Paragraphedeliste"/>
        <w:numPr>
          <w:ilvl w:val="0"/>
          <w:numId w:val="13"/>
        </w:numPr>
      </w:pPr>
      <w:r>
        <w:t>Résultat de la c</w:t>
      </w:r>
      <w:r w:rsidR="00601295">
        <w:t>ommande qui permet de compresser</w:t>
      </w:r>
      <w:r w:rsidR="007609E9">
        <w:t xml:space="preserve"> (possible de le faire en une commande)</w:t>
      </w:r>
    </w:p>
    <w:p w14:paraId="08E50BD0" w14:textId="2E4E38C1" w:rsidR="002770BC" w:rsidRPr="002770BC" w:rsidRDefault="002770BC" w:rsidP="002770BC">
      <w:pPr>
        <w:pStyle w:val="Paragraphedeliste"/>
        <w:numPr>
          <w:ilvl w:val="1"/>
          <w:numId w:val="13"/>
        </w:numPr>
        <w:rPr>
          <w:color w:val="00B050"/>
        </w:rPr>
      </w:pPr>
      <w:r w:rsidRPr="002770BC">
        <w:rPr>
          <w:color w:val="00B050"/>
        </w:rPr>
        <w:t>BZIP2 ou GZIP</w:t>
      </w:r>
    </w:p>
    <w:p w14:paraId="4E4191BD" w14:textId="7298CABE" w:rsidR="004506C8" w:rsidRDefault="00DC2B2C" w:rsidP="00DC344E">
      <w:pPr>
        <w:pStyle w:val="Paragraphedeliste"/>
        <w:numPr>
          <w:ilvl w:val="0"/>
          <w:numId w:val="13"/>
        </w:numPr>
      </w:pPr>
      <w:r>
        <w:t xml:space="preserve">Afficher </w:t>
      </w:r>
      <w:r w:rsidR="007609E9">
        <w:t>le contenu d</w:t>
      </w:r>
      <w:r w:rsidR="00846AF1">
        <w:t>es dossiers compressés</w:t>
      </w:r>
      <w:r w:rsidR="007609E9">
        <w:t>/archivée</w:t>
      </w:r>
      <w:r>
        <w:t xml:space="preserve"> </w:t>
      </w:r>
      <w:r w:rsidR="007609E9">
        <w:t>EXTERNE</w:t>
      </w:r>
      <w:r>
        <w:t xml:space="preserve"> et COMPTA</w:t>
      </w:r>
      <w:r w:rsidR="00BE3DC8">
        <w:t xml:space="preserve"> avec la commande.</w:t>
      </w:r>
    </w:p>
    <w:p w14:paraId="2112216D" w14:textId="77777777" w:rsidR="007609E9" w:rsidRDefault="007609E9" w:rsidP="00FA082C">
      <w:pPr>
        <w:rPr>
          <w:b/>
          <w:bCs/>
        </w:rPr>
      </w:pPr>
    </w:p>
    <w:p w14:paraId="5EB9E9F4" w14:textId="32FBB4D0" w:rsidR="00DC344E" w:rsidRPr="002E5ED5" w:rsidRDefault="00DF1902" w:rsidP="00FA082C">
      <w:pPr>
        <w:rPr>
          <w:b/>
          <w:bCs/>
          <w:u w:val="single"/>
        </w:rPr>
      </w:pPr>
      <w:r w:rsidRPr="002E5ED5">
        <w:rPr>
          <w:b/>
          <w:bCs/>
          <w:u w:val="single"/>
        </w:rPr>
        <w:t xml:space="preserve">Etape 3 : </w:t>
      </w:r>
      <w:r w:rsidR="0038429D" w:rsidRPr="002E5ED5">
        <w:rPr>
          <w:b/>
          <w:bCs/>
          <w:u w:val="single"/>
        </w:rPr>
        <w:t>Gestion des droits et utilisateurs</w:t>
      </w:r>
      <w:r w:rsidR="002E5ED5" w:rsidRPr="002E5ED5">
        <w:rPr>
          <w:b/>
          <w:bCs/>
          <w:u w:val="single"/>
        </w:rPr>
        <w:t xml:space="preserve"> et groupes propriétaire</w:t>
      </w:r>
    </w:p>
    <w:p w14:paraId="3FA434E1" w14:textId="77777777" w:rsidR="007609E9" w:rsidRPr="00FA082C" w:rsidRDefault="007609E9" w:rsidP="00FA082C">
      <w:pPr>
        <w:rPr>
          <w:b/>
          <w:bCs/>
        </w:rPr>
      </w:pPr>
    </w:p>
    <w:p w14:paraId="66135376" w14:textId="0AC17110" w:rsidR="00226735" w:rsidRPr="00291DC5" w:rsidRDefault="0038429D" w:rsidP="00291DC5">
      <w:pPr>
        <w:pStyle w:val="Paragraphedeliste"/>
        <w:numPr>
          <w:ilvl w:val="0"/>
          <w:numId w:val="9"/>
        </w:numPr>
        <w:rPr>
          <w:b/>
          <w:bCs/>
        </w:rPr>
      </w:pPr>
      <w:r>
        <w:t xml:space="preserve">Créer </w:t>
      </w:r>
      <w:r w:rsidR="00562B62">
        <w:t>deux</w:t>
      </w:r>
      <w:r w:rsidR="00291DC5">
        <w:t xml:space="preserve"> utilisateurs : </w:t>
      </w:r>
      <w:r w:rsidR="00F74BBD">
        <w:t>U</w:t>
      </w:r>
      <w:r w:rsidR="007609E9">
        <w:t>COMPTA</w:t>
      </w:r>
      <w:r w:rsidR="00F74BBD">
        <w:t>,</w:t>
      </w:r>
      <w:r w:rsidR="00FA082C">
        <w:t xml:space="preserve"> </w:t>
      </w:r>
      <w:r w:rsidR="00F74BBD">
        <w:t>UEXTERNE</w:t>
      </w:r>
    </w:p>
    <w:p w14:paraId="0145344E" w14:textId="3AEB15A0" w:rsidR="0038429D" w:rsidRPr="0038429D" w:rsidRDefault="0038429D" w:rsidP="0038429D">
      <w:pPr>
        <w:pStyle w:val="Paragraphedeliste"/>
        <w:numPr>
          <w:ilvl w:val="0"/>
          <w:numId w:val="9"/>
        </w:numPr>
        <w:rPr>
          <w:b/>
          <w:bCs/>
        </w:rPr>
      </w:pPr>
      <w:r>
        <w:t>Créer deux groupes</w:t>
      </w:r>
      <w:r w:rsidR="00291DC5">
        <w:t xml:space="preserve"> : </w:t>
      </w:r>
      <w:r w:rsidR="00F74BBD">
        <w:t>G</w:t>
      </w:r>
      <w:r w:rsidR="007609E9">
        <w:t>COMPTA</w:t>
      </w:r>
      <w:r w:rsidR="00F74BBD">
        <w:t>, G</w:t>
      </w:r>
      <w:r w:rsidR="00562B62">
        <w:t>EXTERNE</w:t>
      </w:r>
    </w:p>
    <w:p w14:paraId="485A8AE6" w14:textId="43ABEEF5" w:rsidR="00106EE0" w:rsidRPr="00562B62" w:rsidRDefault="0038429D" w:rsidP="00106EE0">
      <w:pPr>
        <w:pStyle w:val="Paragraphedeliste"/>
        <w:numPr>
          <w:ilvl w:val="0"/>
          <w:numId w:val="9"/>
        </w:numPr>
        <w:rPr>
          <w:b/>
          <w:bCs/>
        </w:rPr>
      </w:pPr>
      <w:r>
        <w:t xml:space="preserve">Ajouter </w:t>
      </w:r>
      <w:r w:rsidR="00291DC5">
        <w:t xml:space="preserve">l’utilisateur : </w:t>
      </w:r>
      <w:r w:rsidR="00F74BBD">
        <w:t>U</w:t>
      </w:r>
      <w:r w:rsidR="007609E9">
        <w:t>COMPTA</w:t>
      </w:r>
      <w:r w:rsidR="00F74BBD">
        <w:t xml:space="preserve"> </w:t>
      </w:r>
      <w:r w:rsidR="00291DC5">
        <w:t>dans</w:t>
      </w:r>
      <w:r w:rsidR="00106EE0">
        <w:t xml:space="preserve"> le groupe </w:t>
      </w:r>
      <w:r w:rsidR="00F74BBD">
        <w:t>G</w:t>
      </w:r>
      <w:r w:rsidR="007609E9">
        <w:t>COMPTA</w:t>
      </w:r>
    </w:p>
    <w:p w14:paraId="61691C1C" w14:textId="49A3C323" w:rsidR="00562B62" w:rsidRPr="00601295" w:rsidRDefault="00562B62" w:rsidP="00106EE0">
      <w:pPr>
        <w:pStyle w:val="Paragraphedeliste"/>
        <w:numPr>
          <w:ilvl w:val="0"/>
          <w:numId w:val="9"/>
        </w:numPr>
        <w:rPr>
          <w:b/>
          <w:bCs/>
        </w:rPr>
      </w:pPr>
      <w:r>
        <w:t>Ajouter l’utilisateur : UXTERNE dans le groupe GEXTERNE</w:t>
      </w:r>
    </w:p>
    <w:p w14:paraId="13271DBC" w14:textId="52C303A5" w:rsidR="00EB7510" w:rsidRPr="007B27F1" w:rsidRDefault="00EB7510" w:rsidP="00674869">
      <w:pPr>
        <w:pStyle w:val="Paragraphedeliste"/>
        <w:numPr>
          <w:ilvl w:val="0"/>
          <w:numId w:val="9"/>
        </w:numPr>
        <w:rPr>
          <w:b/>
          <w:bCs/>
        </w:rPr>
      </w:pPr>
      <w:r>
        <w:t xml:space="preserve">Attribuer </w:t>
      </w:r>
      <w:r w:rsidR="007609E9">
        <w:t>sur l’archive/compressé de COMPTA les droits en lecture, écriture et exécution pour le Propriétaire (root), et pour le groupe propriétaire (GCOMPTA).</w:t>
      </w:r>
      <w:r w:rsidR="007B27F1">
        <w:t xml:space="preserve"> Concernant les autres</w:t>
      </w:r>
      <w:r w:rsidR="007609E9">
        <w:t xml:space="preserve"> </w:t>
      </w:r>
      <w:r w:rsidR="007B27F1">
        <w:t>(</w:t>
      </w:r>
      <w:proofErr w:type="spellStart"/>
      <w:r w:rsidR="007B27F1">
        <w:t>others</w:t>
      </w:r>
      <w:proofErr w:type="spellEnd"/>
      <w:r w:rsidR="007B27F1">
        <w:t>) aucun droit.</w:t>
      </w:r>
    </w:p>
    <w:p w14:paraId="78B5C6FD" w14:textId="192120D1" w:rsidR="007609E9" w:rsidRPr="007B27F1" w:rsidRDefault="007B27F1" w:rsidP="007B27F1">
      <w:pPr>
        <w:pStyle w:val="Paragraphedeliste"/>
        <w:numPr>
          <w:ilvl w:val="0"/>
          <w:numId w:val="9"/>
        </w:numPr>
        <w:rPr>
          <w:b/>
          <w:bCs/>
        </w:rPr>
      </w:pPr>
      <w:r>
        <w:t>Même opération pour le dossier archivée/compressé d’EXTERNE.</w:t>
      </w:r>
    </w:p>
    <w:p w14:paraId="0E2ABB08" w14:textId="77777777" w:rsidR="007B27F1" w:rsidRPr="007B27F1" w:rsidRDefault="007B27F1" w:rsidP="007B27F1">
      <w:pPr>
        <w:pStyle w:val="Paragraphedeliste"/>
        <w:rPr>
          <w:b/>
          <w:bCs/>
        </w:rPr>
      </w:pPr>
    </w:p>
    <w:p w14:paraId="03E43053" w14:textId="1CCCA8B6" w:rsidR="00EB7510" w:rsidRPr="007D793A" w:rsidRDefault="007D793A" w:rsidP="007D793A">
      <w:pPr>
        <w:rPr>
          <w:b/>
          <w:bCs/>
          <w:color w:val="00B0F0"/>
          <w:u w:val="single"/>
        </w:rPr>
      </w:pPr>
      <w:r w:rsidRPr="007D793A">
        <w:rPr>
          <w:color w:val="00B0F0"/>
          <w:u w:val="single"/>
        </w:rPr>
        <w:t>F</w:t>
      </w:r>
      <w:r w:rsidR="00EB7510" w:rsidRPr="007D793A">
        <w:rPr>
          <w:color w:val="00B0F0"/>
          <w:u w:val="single"/>
        </w:rPr>
        <w:t>ournir comme capture d’écran :</w:t>
      </w:r>
    </w:p>
    <w:p w14:paraId="705B45B8" w14:textId="48FF791D" w:rsidR="00EB7510" w:rsidRDefault="00EB7510" w:rsidP="00EB7510">
      <w:pPr>
        <w:pStyle w:val="Paragraphedeliste"/>
        <w:numPr>
          <w:ilvl w:val="0"/>
          <w:numId w:val="14"/>
        </w:numPr>
      </w:pPr>
      <w:r>
        <w:t>La liste des utilisateurs depuis le fichier de configuration</w:t>
      </w:r>
    </w:p>
    <w:p w14:paraId="0BD63504" w14:textId="1855E618" w:rsidR="00EB7510" w:rsidRDefault="00EB7510" w:rsidP="00EB7510">
      <w:pPr>
        <w:pStyle w:val="Paragraphedeliste"/>
        <w:numPr>
          <w:ilvl w:val="0"/>
          <w:numId w:val="14"/>
        </w:numPr>
      </w:pPr>
      <w:r>
        <w:t xml:space="preserve">La </w:t>
      </w:r>
      <w:r w:rsidR="00A35585">
        <w:t>l</w:t>
      </w:r>
      <w:r>
        <w:t>iste des groupes depuis le fichier de configuration</w:t>
      </w:r>
    </w:p>
    <w:p w14:paraId="3268E56F" w14:textId="5AE0EF95" w:rsidR="007B27F1" w:rsidRDefault="007B27F1" w:rsidP="00EB7510">
      <w:pPr>
        <w:pStyle w:val="Paragraphedeliste"/>
        <w:numPr>
          <w:ilvl w:val="0"/>
          <w:numId w:val="14"/>
        </w:numPr>
      </w:pPr>
      <w:r>
        <w:t>Afficher la commande qui permet de rajouter un utilisateur dans un groupe (faire pour les deux)</w:t>
      </w:r>
    </w:p>
    <w:p w14:paraId="122989A9" w14:textId="5EC6536F" w:rsidR="00EB7510" w:rsidRDefault="00EB7510" w:rsidP="00EB7510">
      <w:pPr>
        <w:pStyle w:val="Paragraphedeliste"/>
        <w:numPr>
          <w:ilvl w:val="0"/>
          <w:numId w:val="14"/>
        </w:numPr>
      </w:pPr>
      <w:r>
        <w:t xml:space="preserve">Lister </w:t>
      </w:r>
      <w:r w:rsidR="007B27F1">
        <w:t xml:space="preserve">le dossier </w:t>
      </w:r>
      <w:r>
        <w:t xml:space="preserve">COMPTA </w:t>
      </w:r>
      <w:r w:rsidR="007B27F1">
        <w:t xml:space="preserve">et EXTERNE </w:t>
      </w:r>
      <w:r>
        <w:t>depuis la racine avec leurs droits</w:t>
      </w:r>
      <w:r w:rsidR="007D793A">
        <w:t>, propriétaire et groupe</w:t>
      </w:r>
      <w:r w:rsidR="007B27F1">
        <w:t xml:space="preserve"> (détails)</w:t>
      </w:r>
    </w:p>
    <w:p w14:paraId="6973830B" w14:textId="22C0D344" w:rsidR="00CE7FFD" w:rsidRPr="00CE7FFD" w:rsidRDefault="00CE7FFD" w:rsidP="00CE7FFD">
      <w:pPr>
        <w:rPr>
          <w:color w:val="00B0F0"/>
          <w:u w:val="single"/>
        </w:rPr>
      </w:pPr>
      <w:r w:rsidRPr="00CE7FFD">
        <w:rPr>
          <w:color w:val="00B0F0"/>
          <w:u w:val="single"/>
        </w:rPr>
        <w:lastRenderedPageBreak/>
        <w:t>Question</w:t>
      </w:r>
      <w:r w:rsidR="006E13D5">
        <w:rPr>
          <w:color w:val="00B0F0"/>
          <w:u w:val="single"/>
        </w:rPr>
        <w:t>s</w:t>
      </w:r>
      <w:r w:rsidRPr="00CE7FFD">
        <w:rPr>
          <w:color w:val="00B0F0"/>
          <w:u w:val="single"/>
        </w:rPr>
        <w:t xml:space="preserve"> : </w:t>
      </w:r>
    </w:p>
    <w:p w14:paraId="030483BE" w14:textId="5DD3A457" w:rsidR="00CE7FFD" w:rsidRDefault="00CE7FFD" w:rsidP="00CE7FFD">
      <w:pPr>
        <w:pStyle w:val="Paragraphedeliste"/>
        <w:numPr>
          <w:ilvl w:val="0"/>
          <w:numId w:val="14"/>
        </w:numPr>
      </w:pPr>
      <w:r>
        <w:t xml:space="preserve">Essayer une décompression de l’archive </w:t>
      </w:r>
      <w:r w:rsidR="007B27F1">
        <w:t xml:space="preserve">COMPTA </w:t>
      </w:r>
      <w:r>
        <w:t>avec l’utilisateur EXTERNE. Que se passe-t-il et pourquoi ? (</w:t>
      </w:r>
      <w:r w:rsidR="007B27F1">
        <w:t>Capture</w:t>
      </w:r>
      <w:r>
        <w:t xml:space="preserve"> d’écran)</w:t>
      </w:r>
    </w:p>
    <w:p w14:paraId="4F460A34" w14:textId="4BE35D7A" w:rsidR="0036546C" w:rsidRPr="00EB7510" w:rsidRDefault="00CE7FFD" w:rsidP="00EB7510">
      <w:pPr>
        <w:pStyle w:val="Paragraphedeliste"/>
        <w:numPr>
          <w:ilvl w:val="0"/>
          <w:numId w:val="14"/>
        </w:numPr>
      </w:pPr>
      <w:r>
        <w:t xml:space="preserve">Que </w:t>
      </w:r>
      <w:r w:rsidR="00846AF1">
        <w:t>remarquez-vous</w:t>
      </w:r>
      <w:r>
        <w:t xml:space="preserve"> concernant les droits du dossier EXTERNE depuis la racine ? Pouvez-vous modifier le groupe ?  </w:t>
      </w:r>
      <w:r w:rsidR="00846AF1">
        <w:t>Pourquoi</w:t>
      </w:r>
      <w:r>
        <w:t xml:space="preserve"> ? </w:t>
      </w:r>
    </w:p>
    <w:p w14:paraId="38917C75" w14:textId="421ABEEC" w:rsidR="0038429D" w:rsidRPr="0038429D" w:rsidRDefault="0038429D" w:rsidP="0038429D">
      <w:pPr>
        <w:ind w:left="360"/>
        <w:rPr>
          <w:b/>
          <w:bCs/>
        </w:rPr>
      </w:pPr>
    </w:p>
    <w:p w14:paraId="765D12E1" w14:textId="3C2ECC8C" w:rsidR="00F73A04" w:rsidRDefault="00F73A04" w:rsidP="00F73A04"/>
    <w:p w14:paraId="6A69F7AA" w14:textId="77777777" w:rsidR="00F73A04" w:rsidRDefault="00F73A04" w:rsidP="00F73A04"/>
    <w:sectPr w:rsidR="00F73A04">
      <w:headerReference w:type="default" r:id="rId3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4EB7C2" w14:textId="77777777" w:rsidR="009870D1" w:rsidRDefault="009870D1" w:rsidP="001B3902">
      <w:pPr>
        <w:spacing w:after="0" w:line="240" w:lineRule="auto"/>
      </w:pPr>
      <w:r>
        <w:separator/>
      </w:r>
    </w:p>
  </w:endnote>
  <w:endnote w:type="continuationSeparator" w:id="0">
    <w:p w14:paraId="4146BD70" w14:textId="77777777" w:rsidR="009870D1" w:rsidRDefault="009870D1" w:rsidP="001B39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E4A35" w14:textId="77777777" w:rsidR="009870D1" w:rsidRDefault="009870D1" w:rsidP="001B3902">
      <w:pPr>
        <w:spacing w:after="0" w:line="240" w:lineRule="auto"/>
      </w:pPr>
      <w:r>
        <w:separator/>
      </w:r>
    </w:p>
  </w:footnote>
  <w:footnote w:type="continuationSeparator" w:id="0">
    <w:p w14:paraId="30B95B30" w14:textId="77777777" w:rsidR="009870D1" w:rsidRDefault="009870D1" w:rsidP="001B39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D0250" w14:textId="77777777" w:rsidR="00FA082C" w:rsidRDefault="00FA082C">
    <w:pPr>
      <w:pStyle w:val="En-tte"/>
    </w:pPr>
  </w:p>
  <w:p w14:paraId="56FC2DCC" w14:textId="37D7A5BA" w:rsidR="00F57194" w:rsidRDefault="001B3902" w:rsidP="0016188C">
    <w:pPr>
      <w:pStyle w:val="En-tte"/>
      <w:jc w:val="center"/>
    </w:pPr>
    <w:r>
      <w:t>TP Linux</w:t>
    </w:r>
    <w:r w:rsidR="00F57194">
      <w:t xml:space="preserve"> – correction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F6C81"/>
    <w:multiLevelType w:val="hybridMultilevel"/>
    <w:tmpl w:val="DF14ACA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4625AF9"/>
    <w:multiLevelType w:val="hybridMultilevel"/>
    <w:tmpl w:val="B6BA7F8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C4A14F3"/>
    <w:multiLevelType w:val="hybridMultilevel"/>
    <w:tmpl w:val="36ACD590"/>
    <w:lvl w:ilvl="0" w:tplc="7684331A">
      <w:start w:val="1"/>
      <w:numFmt w:val="decimal"/>
      <w:lvlText w:val="%1."/>
      <w:lvlJc w:val="left"/>
      <w:pPr>
        <w:ind w:left="720" w:hanging="360"/>
      </w:pPr>
      <w:rPr>
        <w:b/>
        <w:bCs/>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981264A"/>
    <w:multiLevelType w:val="hybridMultilevel"/>
    <w:tmpl w:val="EA402B22"/>
    <w:lvl w:ilvl="0" w:tplc="780CD082">
      <w:start w:val="1"/>
      <w:numFmt w:val="bullet"/>
      <w:lvlText w:val="-"/>
      <w:lvlJc w:val="left"/>
      <w:pPr>
        <w:ind w:left="3900" w:hanging="360"/>
      </w:pPr>
      <w:rPr>
        <w:rFonts w:ascii="Calibri" w:eastAsiaTheme="minorHAnsi" w:hAnsi="Calibri" w:cs="Calibri" w:hint="default"/>
      </w:rPr>
    </w:lvl>
    <w:lvl w:ilvl="1" w:tplc="040C0003" w:tentative="1">
      <w:start w:val="1"/>
      <w:numFmt w:val="bullet"/>
      <w:lvlText w:val="o"/>
      <w:lvlJc w:val="left"/>
      <w:pPr>
        <w:ind w:left="4620" w:hanging="360"/>
      </w:pPr>
      <w:rPr>
        <w:rFonts w:ascii="Courier New" w:hAnsi="Courier New" w:cs="Courier New" w:hint="default"/>
      </w:rPr>
    </w:lvl>
    <w:lvl w:ilvl="2" w:tplc="040C0005" w:tentative="1">
      <w:start w:val="1"/>
      <w:numFmt w:val="bullet"/>
      <w:lvlText w:val=""/>
      <w:lvlJc w:val="left"/>
      <w:pPr>
        <w:ind w:left="5340" w:hanging="360"/>
      </w:pPr>
      <w:rPr>
        <w:rFonts w:ascii="Wingdings" w:hAnsi="Wingdings" w:hint="default"/>
      </w:rPr>
    </w:lvl>
    <w:lvl w:ilvl="3" w:tplc="040C0001" w:tentative="1">
      <w:start w:val="1"/>
      <w:numFmt w:val="bullet"/>
      <w:lvlText w:val=""/>
      <w:lvlJc w:val="left"/>
      <w:pPr>
        <w:ind w:left="6060" w:hanging="360"/>
      </w:pPr>
      <w:rPr>
        <w:rFonts w:ascii="Symbol" w:hAnsi="Symbol" w:hint="default"/>
      </w:rPr>
    </w:lvl>
    <w:lvl w:ilvl="4" w:tplc="040C0003" w:tentative="1">
      <w:start w:val="1"/>
      <w:numFmt w:val="bullet"/>
      <w:lvlText w:val="o"/>
      <w:lvlJc w:val="left"/>
      <w:pPr>
        <w:ind w:left="6780" w:hanging="360"/>
      </w:pPr>
      <w:rPr>
        <w:rFonts w:ascii="Courier New" w:hAnsi="Courier New" w:cs="Courier New" w:hint="default"/>
      </w:rPr>
    </w:lvl>
    <w:lvl w:ilvl="5" w:tplc="040C0005" w:tentative="1">
      <w:start w:val="1"/>
      <w:numFmt w:val="bullet"/>
      <w:lvlText w:val=""/>
      <w:lvlJc w:val="left"/>
      <w:pPr>
        <w:ind w:left="7500" w:hanging="360"/>
      </w:pPr>
      <w:rPr>
        <w:rFonts w:ascii="Wingdings" w:hAnsi="Wingdings" w:hint="default"/>
      </w:rPr>
    </w:lvl>
    <w:lvl w:ilvl="6" w:tplc="040C0001" w:tentative="1">
      <w:start w:val="1"/>
      <w:numFmt w:val="bullet"/>
      <w:lvlText w:val=""/>
      <w:lvlJc w:val="left"/>
      <w:pPr>
        <w:ind w:left="8220" w:hanging="360"/>
      </w:pPr>
      <w:rPr>
        <w:rFonts w:ascii="Symbol" w:hAnsi="Symbol" w:hint="default"/>
      </w:rPr>
    </w:lvl>
    <w:lvl w:ilvl="7" w:tplc="040C0003" w:tentative="1">
      <w:start w:val="1"/>
      <w:numFmt w:val="bullet"/>
      <w:lvlText w:val="o"/>
      <w:lvlJc w:val="left"/>
      <w:pPr>
        <w:ind w:left="8940" w:hanging="360"/>
      </w:pPr>
      <w:rPr>
        <w:rFonts w:ascii="Courier New" w:hAnsi="Courier New" w:cs="Courier New" w:hint="default"/>
      </w:rPr>
    </w:lvl>
    <w:lvl w:ilvl="8" w:tplc="040C0005" w:tentative="1">
      <w:start w:val="1"/>
      <w:numFmt w:val="bullet"/>
      <w:lvlText w:val=""/>
      <w:lvlJc w:val="left"/>
      <w:pPr>
        <w:ind w:left="9660" w:hanging="360"/>
      </w:pPr>
      <w:rPr>
        <w:rFonts w:ascii="Wingdings" w:hAnsi="Wingdings" w:hint="default"/>
      </w:rPr>
    </w:lvl>
  </w:abstractNum>
  <w:abstractNum w:abstractNumId="4" w15:restartNumberingAfterBreak="0">
    <w:nsid w:val="1D672906"/>
    <w:multiLevelType w:val="hybridMultilevel"/>
    <w:tmpl w:val="EA9CFA00"/>
    <w:lvl w:ilvl="0" w:tplc="25160E1A">
      <w:start w:val="1"/>
      <w:numFmt w:val="decimal"/>
      <w:lvlText w:val="%1."/>
      <w:lvlJc w:val="left"/>
      <w:pPr>
        <w:ind w:left="720" w:hanging="360"/>
      </w:pPr>
      <w:rPr>
        <w:b w:val="0"/>
        <w:bCs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C1D0A35"/>
    <w:multiLevelType w:val="hybridMultilevel"/>
    <w:tmpl w:val="9D7C33AE"/>
    <w:lvl w:ilvl="0" w:tplc="25160E1A">
      <w:start w:val="1"/>
      <w:numFmt w:val="decimal"/>
      <w:lvlText w:val="%1."/>
      <w:lvlJc w:val="left"/>
      <w:pPr>
        <w:ind w:left="720" w:hanging="360"/>
      </w:pPr>
      <w:rPr>
        <w:b w:val="0"/>
        <w:bCs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E911F96"/>
    <w:multiLevelType w:val="hybridMultilevel"/>
    <w:tmpl w:val="FE742D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AF87EF8"/>
    <w:multiLevelType w:val="hybridMultilevel"/>
    <w:tmpl w:val="68085780"/>
    <w:lvl w:ilvl="0" w:tplc="25160E1A">
      <w:start w:val="1"/>
      <w:numFmt w:val="decimal"/>
      <w:lvlText w:val="%1."/>
      <w:lvlJc w:val="left"/>
      <w:pPr>
        <w:ind w:left="720" w:hanging="360"/>
      </w:pPr>
      <w:rPr>
        <w:b w:val="0"/>
        <w:bCs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1C45107"/>
    <w:multiLevelType w:val="hybridMultilevel"/>
    <w:tmpl w:val="8B5A7970"/>
    <w:lvl w:ilvl="0" w:tplc="040C0001">
      <w:start w:val="1"/>
      <w:numFmt w:val="bullet"/>
      <w:lvlText w:val=""/>
      <w:lvlJc w:val="left"/>
      <w:pPr>
        <w:ind w:left="1068" w:hanging="360"/>
      </w:pPr>
      <w:rPr>
        <w:rFonts w:ascii="Symbol" w:hAnsi="Symbol"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9" w15:restartNumberingAfterBreak="0">
    <w:nsid w:val="50661356"/>
    <w:multiLevelType w:val="hybridMultilevel"/>
    <w:tmpl w:val="0A944F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17A6C0C"/>
    <w:multiLevelType w:val="hybridMultilevel"/>
    <w:tmpl w:val="B18260FC"/>
    <w:lvl w:ilvl="0" w:tplc="25160E1A">
      <w:start w:val="1"/>
      <w:numFmt w:val="decimal"/>
      <w:lvlText w:val="%1."/>
      <w:lvlJc w:val="left"/>
      <w:pPr>
        <w:ind w:left="720" w:hanging="360"/>
      </w:pPr>
      <w:rPr>
        <w:b w:val="0"/>
        <w:bCs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5241275"/>
    <w:multiLevelType w:val="hybridMultilevel"/>
    <w:tmpl w:val="91807CA6"/>
    <w:lvl w:ilvl="0" w:tplc="25160E1A">
      <w:start w:val="1"/>
      <w:numFmt w:val="decimal"/>
      <w:lvlText w:val="%1."/>
      <w:lvlJc w:val="left"/>
      <w:pPr>
        <w:ind w:left="720" w:hanging="360"/>
      </w:pPr>
      <w:rPr>
        <w:b w:val="0"/>
        <w:bCs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8476316"/>
    <w:multiLevelType w:val="hybridMultilevel"/>
    <w:tmpl w:val="012AF63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15:restartNumberingAfterBreak="0">
    <w:nsid w:val="66EE0E10"/>
    <w:multiLevelType w:val="hybridMultilevel"/>
    <w:tmpl w:val="6B46EB7A"/>
    <w:lvl w:ilvl="0" w:tplc="25160E1A">
      <w:start w:val="1"/>
      <w:numFmt w:val="decimal"/>
      <w:lvlText w:val="%1."/>
      <w:lvlJc w:val="left"/>
      <w:pPr>
        <w:ind w:left="720" w:hanging="360"/>
      </w:pPr>
      <w:rPr>
        <w:b w:val="0"/>
        <w:bCs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FCE00D0"/>
    <w:multiLevelType w:val="hybridMultilevel"/>
    <w:tmpl w:val="D2C09D90"/>
    <w:lvl w:ilvl="0" w:tplc="25160E1A">
      <w:start w:val="1"/>
      <w:numFmt w:val="decimal"/>
      <w:lvlText w:val="%1."/>
      <w:lvlJc w:val="left"/>
      <w:pPr>
        <w:ind w:left="720" w:hanging="360"/>
      </w:pPr>
      <w:rPr>
        <w:b w:val="0"/>
        <w:bCs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711F7A96"/>
    <w:multiLevelType w:val="hybridMultilevel"/>
    <w:tmpl w:val="35FEC1DC"/>
    <w:lvl w:ilvl="0" w:tplc="25160E1A">
      <w:start w:val="1"/>
      <w:numFmt w:val="decimal"/>
      <w:lvlText w:val="%1."/>
      <w:lvlJc w:val="left"/>
      <w:pPr>
        <w:ind w:left="720" w:hanging="360"/>
      </w:pPr>
      <w:rPr>
        <w:b w:val="0"/>
        <w:bCs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62F331B"/>
    <w:multiLevelType w:val="hybridMultilevel"/>
    <w:tmpl w:val="86804AA2"/>
    <w:lvl w:ilvl="0" w:tplc="040C0001">
      <w:start w:val="1"/>
      <w:numFmt w:val="bullet"/>
      <w:lvlText w:val=""/>
      <w:lvlJc w:val="left"/>
      <w:pPr>
        <w:ind w:left="1068" w:hanging="360"/>
      </w:pPr>
      <w:rPr>
        <w:rFonts w:ascii="Symbol" w:hAnsi="Symbol" w:hint="default"/>
      </w:rPr>
    </w:lvl>
    <w:lvl w:ilvl="1" w:tplc="FFFFFFFF">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7" w15:restartNumberingAfterBreak="0">
    <w:nsid w:val="7C5F1E3C"/>
    <w:multiLevelType w:val="hybridMultilevel"/>
    <w:tmpl w:val="4C64FA54"/>
    <w:lvl w:ilvl="0" w:tplc="25160E1A">
      <w:start w:val="1"/>
      <w:numFmt w:val="decimal"/>
      <w:lvlText w:val="%1."/>
      <w:lvlJc w:val="left"/>
      <w:pPr>
        <w:ind w:left="720" w:hanging="360"/>
      </w:pPr>
      <w:rPr>
        <w:b w:val="0"/>
        <w:bCs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990598164">
    <w:abstractNumId w:val="1"/>
  </w:num>
  <w:num w:numId="2" w16cid:durableId="632755521">
    <w:abstractNumId w:val="0"/>
  </w:num>
  <w:num w:numId="3" w16cid:durableId="729115190">
    <w:abstractNumId w:val="2"/>
  </w:num>
  <w:num w:numId="4" w16cid:durableId="1793481427">
    <w:abstractNumId w:val="15"/>
  </w:num>
  <w:num w:numId="5" w16cid:durableId="1658419163">
    <w:abstractNumId w:val="7"/>
  </w:num>
  <w:num w:numId="6" w16cid:durableId="1271083571">
    <w:abstractNumId w:val="11"/>
  </w:num>
  <w:num w:numId="7" w16cid:durableId="1390543003">
    <w:abstractNumId w:val="4"/>
  </w:num>
  <w:num w:numId="8" w16cid:durableId="1595824430">
    <w:abstractNumId w:val="10"/>
  </w:num>
  <w:num w:numId="9" w16cid:durableId="408618300">
    <w:abstractNumId w:val="5"/>
  </w:num>
  <w:num w:numId="10" w16cid:durableId="1218321903">
    <w:abstractNumId w:val="14"/>
  </w:num>
  <w:num w:numId="11" w16cid:durableId="1004742752">
    <w:abstractNumId w:val="17"/>
  </w:num>
  <w:num w:numId="12" w16cid:durableId="1555463940">
    <w:abstractNumId w:val="3"/>
  </w:num>
  <w:num w:numId="13" w16cid:durableId="115487908">
    <w:abstractNumId w:val="16"/>
  </w:num>
  <w:num w:numId="14" w16cid:durableId="1184441853">
    <w:abstractNumId w:val="9"/>
  </w:num>
  <w:num w:numId="15" w16cid:durableId="272593440">
    <w:abstractNumId w:val="13"/>
  </w:num>
  <w:num w:numId="16" w16cid:durableId="1535265139">
    <w:abstractNumId w:val="6"/>
  </w:num>
  <w:num w:numId="17" w16cid:durableId="1947687810">
    <w:abstractNumId w:val="12"/>
  </w:num>
  <w:num w:numId="18" w16cid:durableId="18051550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A04"/>
    <w:rsid w:val="00065657"/>
    <w:rsid w:val="00106EE0"/>
    <w:rsid w:val="00123E67"/>
    <w:rsid w:val="0016188C"/>
    <w:rsid w:val="001833D5"/>
    <w:rsid w:val="00196492"/>
    <w:rsid w:val="001B3902"/>
    <w:rsid w:val="00226735"/>
    <w:rsid w:val="002302F1"/>
    <w:rsid w:val="0023516E"/>
    <w:rsid w:val="002770BC"/>
    <w:rsid w:val="00291DC5"/>
    <w:rsid w:val="002C5FCD"/>
    <w:rsid w:val="002D5615"/>
    <w:rsid w:val="002E4084"/>
    <w:rsid w:val="002E5ED5"/>
    <w:rsid w:val="002F1BA5"/>
    <w:rsid w:val="0036546C"/>
    <w:rsid w:val="0038429D"/>
    <w:rsid w:val="003B04FB"/>
    <w:rsid w:val="00404A35"/>
    <w:rsid w:val="00420CFE"/>
    <w:rsid w:val="00420DA5"/>
    <w:rsid w:val="004506C8"/>
    <w:rsid w:val="00456413"/>
    <w:rsid w:val="004700E2"/>
    <w:rsid w:val="004C1AEE"/>
    <w:rsid w:val="00562B62"/>
    <w:rsid w:val="00601295"/>
    <w:rsid w:val="00674869"/>
    <w:rsid w:val="006E13D5"/>
    <w:rsid w:val="00727587"/>
    <w:rsid w:val="00756F6B"/>
    <w:rsid w:val="007609E9"/>
    <w:rsid w:val="00782C3D"/>
    <w:rsid w:val="007946A6"/>
    <w:rsid w:val="007A46E3"/>
    <w:rsid w:val="007B27F1"/>
    <w:rsid w:val="007D793A"/>
    <w:rsid w:val="007E73C5"/>
    <w:rsid w:val="00846AF1"/>
    <w:rsid w:val="008A64C3"/>
    <w:rsid w:val="008C6300"/>
    <w:rsid w:val="00922BFB"/>
    <w:rsid w:val="009322D8"/>
    <w:rsid w:val="00934AB2"/>
    <w:rsid w:val="00956B62"/>
    <w:rsid w:val="009870D1"/>
    <w:rsid w:val="009B42A4"/>
    <w:rsid w:val="009E405B"/>
    <w:rsid w:val="00A17644"/>
    <w:rsid w:val="00A35585"/>
    <w:rsid w:val="00A63EAC"/>
    <w:rsid w:val="00AA103F"/>
    <w:rsid w:val="00AF715A"/>
    <w:rsid w:val="00B11387"/>
    <w:rsid w:val="00B91514"/>
    <w:rsid w:val="00BE3DC8"/>
    <w:rsid w:val="00C013E3"/>
    <w:rsid w:val="00C775F0"/>
    <w:rsid w:val="00CB1BF0"/>
    <w:rsid w:val="00CE7FFD"/>
    <w:rsid w:val="00D319A9"/>
    <w:rsid w:val="00D41C5C"/>
    <w:rsid w:val="00D45096"/>
    <w:rsid w:val="00DC2B2C"/>
    <w:rsid w:val="00DC344E"/>
    <w:rsid w:val="00DD3513"/>
    <w:rsid w:val="00DE33A9"/>
    <w:rsid w:val="00DF1902"/>
    <w:rsid w:val="00E35059"/>
    <w:rsid w:val="00EA696F"/>
    <w:rsid w:val="00EB7510"/>
    <w:rsid w:val="00ED469E"/>
    <w:rsid w:val="00EF2F87"/>
    <w:rsid w:val="00F57194"/>
    <w:rsid w:val="00F73A04"/>
    <w:rsid w:val="00F74BBD"/>
    <w:rsid w:val="00FA082C"/>
    <w:rsid w:val="00FD5A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B0C3B"/>
  <w15:chartTrackingRefBased/>
  <w15:docId w15:val="{4B661B0F-BEEB-48F3-A057-4CBC7FB9D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unhideWhenUsed/>
    <w:qFormat/>
    <w:rsid w:val="00ED46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73A04"/>
    <w:pPr>
      <w:ind w:left="720"/>
      <w:contextualSpacing/>
    </w:pPr>
  </w:style>
  <w:style w:type="character" w:customStyle="1" w:styleId="Titre2Car">
    <w:name w:val="Titre 2 Car"/>
    <w:basedOn w:val="Policepardfaut"/>
    <w:link w:val="Titre2"/>
    <w:uiPriority w:val="9"/>
    <w:rsid w:val="00ED469E"/>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1B3902"/>
    <w:pPr>
      <w:tabs>
        <w:tab w:val="center" w:pos="4536"/>
        <w:tab w:val="right" w:pos="9072"/>
      </w:tabs>
      <w:spacing w:after="0" w:line="240" w:lineRule="auto"/>
    </w:pPr>
  </w:style>
  <w:style w:type="character" w:customStyle="1" w:styleId="En-tteCar">
    <w:name w:val="En-tête Car"/>
    <w:basedOn w:val="Policepardfaut"/>
    <w:link w:val="En-tte"/>
    <w:uiPriority w:val="99"/>
    <w:rsid w:val="001B3902"/>
  </w:style>
  <w:style w:type="paragraph" w:styleId="Pieddepage">
    <w:name w:val="footer"/>
    <w:basedOn w:val="Normal"/>
    <w:link w:val="PieddepageCar"/>
    <w:uiPriority w:val="99"/>
    <w:unhideWhenUsed/>
    <w:rsid w:val="001B390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B39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customXml" Target="../customXml/item2.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40"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539673EA80DF1488405D1F45B59E161" ma:contentTypeVersion="11" ma:contentTypeDescription="Crée un document." ma:contentTypeScope="" ma:versionID="3cee6883e4a52c1e8cd7a7cd9d0ed9e6">
  <xsd:schema xmlns:xsd="http://www.w3.org/2001/XMLSchema" xmlns:xs="http://www.w3.org/2001/XMLSchema" xmlns:p="http://schemas.microsoft.com/office/2006/metadata/properties" xmlns:ns2="365602bb-6f46-4f8e-b3c6-7c434dd75c30" xmlns:ns3="fbc3a86f-3f86-406c-8b67-3a0ffafda83a" targetNamespace="http://schemas.microsoft.com/office/2006/metadata/properties" ma:root="true" ma:fieldsID="77a90f1c4e72d60d89da29794c424d2d" ns2:_="" ns3:_="">
    <xsd:import namespace="365602bb-6f46-4f8e-b3c6-7c434dd75c30"/>
    <xsd:import namespace="fbc3a86f-3f86-406c-8b67-3a0ffafda83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5602bb-6f46-4f8e-b3c6-7c434dd75c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Balises d’images" ma:readOnly="false" ma:fieldId="{5cf76f15-5ced-4ddc-b409-7134ff3c332f}" ma:taxonomyMulti="true" ma:sspId="d4b6e4fd-4af2-4f07-b7d1-18266e58562b"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c3a86f-3f86-406c-8b67-3a0ffafda83a"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f7f5d2e2-f2ac-4dac-8386-708ef87b6b81}" ma:internalName="TaxCatchAll" ma:showField="CatchAllData" ma:web="fbc3a86f-3f86-406c-8b67-3a0ffafda83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E4FA492-9952-4DD1-AC0C-204C9E59AB69}">
  <ds:schemaRefs>
    <ds:schemaRef ds:uri="http://schemas.openxmlformats.org/officeDocument/2006/bibliography"/>
  </ds:schemaRefs>
</ds:datastoreItem>
</file>

<file path=customXml/itemProps2.xml><?xml version="1.0" encoding="utf-8"?>
<ds:datastoreItem xmlns:ds="http://schemas.openxmlformats.org/officeDocument/2006/customXml" ds:itemID="{4BEA1DB0-BBE5-451B-92CA-B57D1577DD8B}"/>
</file>

<file path=customXml/itemProps3.xml><?xml version="1.0" encoding="utf-8"?>
<ds:datastoreItem xmlns:ds="http://schemas.openxmlformats.org/officeDocument/2006/customXml" ds:itemID="{9AAFF2B9-A3A0-416B-9649-F6AF90871F72}"/>
</file>

<file path=docProps/app.xml><?xml version="1.0" encoding="utf-8"?>
<Properties xmlns="http://schemas.openxmlformats.org/officeDocument/2006/extended-properties" xmlns:vt="http://schemas.openxmlformats.org/officeDocument/2006/docPropsVTypes">
  <Template>Normal.dotm</Template>
  <TotalTime>747</TotalTime>
  <Pages>8</Pages>
  <Words>1115</Words>
  <Characters>6136</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hasar</dc:creator>
  <cp:keywords/>
  <dc:description/>
  <cp:lastModifiedBy>alex hasar</cp:lastModifiedBy>
  <cp:revision>77</cp:revision>
  <dcterms:created xsi:type="dcterms:W3CDTF">2021-12-12T12:42:00Z</dcterms:created>
  <dcterms:modified xsi:type="dcterms:W3CDTF">2023-06-30T08:13:00Z</dcterms:modified>
</cp:coreProperties>
</file>