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>
  <w:body>
    <mc:AlternateContent>
      <mc:Choice xmlns:nonexistent="http://example.com/ooxmlsdk-test/ne/1" Requires="nonexistent">
        <w:p>
          <w:r>
            <w:t>new content</w:t>
          </w:r>
        </w:p>
      </mc:Choice>
      <mc:Fallback>
        <w:p>
          <w:r>
            <w:t>fallback content</w:t>
          </w:r>
        </w:p>
      </mc:Fallback>
    </mc:AlternateContent>
    <w:sectPr/>
  </w:body>
</w:document>
</file>