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Opening section body.</w:t>
      </w:r>
    </w:p>
    <w:p>
      <w:pPr>
        <w:sectPr>
          <w:headerReference w:type="default" r:id="rId2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Second section body.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top="1440" w:right="1440" w:bottom="1440" w:left="1440" w:header="720" w:footer="720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Second Section Default Footer</w:t>
    </w:r>
  </w:p>
</w:ftr>
</file>

<file path=word/footer2.xml><?xml version="1.0" encoding="utf-8"?>
<w:ftr xmlns:w="http://schemas.openxmlformats.org/wordprocessingml/2006/main">
  <w:p>
    <w:pPr>
      <w:jc w:val="center"/>
    </w:pPr>
    <w:r>
      <w:t>Second Section First Footer</w:t>
    </w:r>
  </w:p>
</w:ftr>
</file>

<file path=word/header1.xml><?xml version="1.0" encoding="utf-8"?>
<w:hdr xmlns:w="http://schemas.openxmlformats.org/wordprocessingml/2006/main">
  <w:p>
    <w:pPr>
      <w:jc w:val="center"/>
    </w:pPr>
    <w:r>
      <w:t>Opening Section Header</w:t>
    </w:r>
  </w:p>
</w:hdr>
</file>

<file path=word/header2.xml><?xml version="1.0" encoding="utf-8"?>
<w:hdr xmlns:w="http://schemas.openxmlformats.org/wordprocessingml/2006/main">
  <w:p>
    <w:pPr>
      <w:jc w:val="center"/>
    </w:pPr>
    <w:r>
      <w:t>Second Section Default Header</w:t>
    </w:r>
  </w:p>
</w:hdr>
</file>

<file path=word/header3.xml><?xml version="1.0" encoding="utf-8"?>
<w:hdr xmlns:w="http://schemas.openxmlformats.org/wordprocessingml/2006/main">
  <w:p>
    <w:pPr>
      <w:jc w:val="center"/>
    </w:pPr>
    <w:r>
      <w:t>Second Section First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header" Target="header3.xml"/>
  <Relationship Id="rId5" Type="http://schemas.openxmlformats.org/officeDocument/2006/relationships/footer" Target="footer1.xml"/>
  <Relationship Id="rId6" Type="http://schemas.openxmlformats.org/officeDocument/2006/relationships/footer" Target="footer2.xml"/>
</Relationships>
</file>