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Filler 1</w:t>
      </w:r>
    </w:p>
    <w:p>
      <w:r>
        <w:t>Filler 2</w:t>
      </w:r>
    </w:p>
    <w:p>
      <w:pPr>
        <w:keepNext/>
      </w:pPr>
      <w:r>
        <w:t>Kept heading</w:t>
      </w:r>
    </w:p>
    <w:p>
      <w:r>
        <w:t>Kept body</w:t>
      </w:r>
    </w:p>
    <w:sectPr>
      <w:pgSz w:w="4320" w:h="2160"/>
      <w:pgMar w:top="360" w:right="360" w:bottom="360" w:left="360" w:header="180" w:footer="180" w:gutter="0"/>
    </w:sectPr>
  </w:body>
</w:document>
</file>