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customXml w:uri="http://example.com/schema/contacts" w:element="contact">
      <w:customXmlPr>
        <w:attr w:uri="http://example.com/schema/contacts" w:name="id" w:val="42"/>
      </w:customXmlPr>
      <w:p>
        <w:r>
          <w:t>Alice (id=42)</w:t>
        </w:r>
      </w:p>
    </w:customXml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contacts xmlns="http://example.com/schema/contacts">
  <contact id="42">
    <name>Alice</name>
    <email>alice@example.com</email>
  </contact>
</contacts>
</file>

<file path=customXml/itemProps1.xml><?xml version="1.0" encoding="utf-8"?>
<ds:datastoreItem xmlns:ds="http://schemas.openxmlformats.org/officeDocument/2006/customXml" ds:itemID="{D9D1AB4F-6A5F-4F8D-9EF6-0F61D62E2A98}">
  <ds:schemaRefs>
    <ds:schemaRef ds:uri="http://example.com/schema/contacts"/>
    <ds:schemaRef ds:uri="http://example.com/schema/v2"/>
  </ds:schemaRefs>
</ds:datastoreItem>
</file>