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2C81" w14:textId="21E6CDFA" w:rsidR="00FD0964" w:rsidRDefault="00FD0964" w:rsidP="00FD0964">
      <w:bookmarkStart w:id="0" w:name="OLE_LINK2"/>
      <w:r>
        <w:t>The aim of this study was to investigate and compare the performance of different machine learning algorithms on a heart failure dataset. We used a 10-fold stratified cross validation method and compared the performance of our own built algorithms and Weka models, including baseline methods, KNN, decision trees and ensembles of trees. We also improved our KNN and DT models by making slight changes to the models.</w:t>
      </w:r>
    </w:p>
    <w:p w14:paraId="4CE289F8" w14:textId="77777777" w:rsidR="00FD0964" w:rsidRDefault="00FD0964" w:rsidP="00FD0964"/>
    <w:p w14:paraId="3ED38732" w14:textId="2D18CD54" w:rsidR="00FD0964" w:rsidRDefault="00FD0964" w:rsidP="00FD0964">
      <w:r>
        <w:t>The dataset used in this study was the heart</w:t>
      </w:r>
      <w:r>
        <w:t xml:space="preserve"> </w:t>
      </w:r>
      <w:r>
        <w:t xml:space="preserve">failure dataset, which contains 273 patient instances. Each instance represents a patient record with several medical attributes related to heart failure. The dataset contains 11 predictive attributes and 1 class attribute. The predictive attributes include factors such as age, anaemia status, </w:t>
      </w:r>
      <w:r>
        <w:t>CPK</w:t>
      </w:r>
      <w:r>
        <w:t>, diabetes status, ejection fraction, blood pressure, platelet count, serum creatinine level, serum sodium level, sex, and smoking status.</w:t>
      </w:r>
    </w:p>
    <w:p w14:paraId="53F65152" w14:textId="77777777" w:rsidR="00FD0964" w:rsidRDefault="00FD0964" w:rsidP="00FD0964"/>
    <w:p w14:paraId="3E7117BF" w14:textId="2F71CB61" w:rsidR="00FD0964" w:rsidRDefault="00FD0964" w:rsidP="00FD0964">
      <w:r>
        <w:t>Most attributes were categorical</w:t>
      </w:r>
      <w:r>
        <w:t xml:space="preserve">. </w:t>
      </w:r>
      <w:r>
        <w:t>The class attribute contains two possible classes: died and survived</w:t>
      </w:r>
      <w:r>
        <w:t>.</w:t>
      </w:r>
      <w:r>
        <w:t xml:space="preserve"> The dataset is moderately imbalanced because the number of survived instances is larger than the number of died instances. This imbalance makes the classification task more challenging, </w:t>
      </w:r>
      <w:r>
        <w:t xml:space="preserve">which is more difficult to predict the </w:t>
      </w:r>
      <w:proofErr w:type="spellStart"/>
      <w:r>
        <w:t>died</w:t>
      </w:r>
      <w:proofErr w:type="spellEnd"/>
      <w:r>
        <w:t xml:space="preserve"> class.</w:t>
      </w:r>
    </w:p>
    <w:p w14:paraId="23653342" w14:textId="37AAAE56" w:rsidR="00FD0964" w:rsidRDefault="00FD0964" w:rsidP="00FD0964">
      <w:r w:rsidRPr="00FD0964">
        <w:t xml:space="preserve">To evaluate classifier performance, 10-fold stratified cross-validation was used. The dataset was divided into 10 approximately equal folds while preserving the original class distribution within each fold. During evaluation, </w:t>
      </w:r>
      <w:proofErr w:type="gramStart"/>
      <w:r w:rsidRPr="00FD0964">
        <w:t>one fold</w:t>
      </w:r>
      <w:proofErr w:type="gramEnd"/>
      <w:r w:rsidRPr="00FD0964">
        <w:t xml:space="preserve"> was used as the testing set and the remaining nine folds were combined as the training set. This process was repeated 10 times so that every instance was used exactly once for testing. The final performance measures were calculated by averaging the results across all folds. </w:t>
      </w:r>
    </w:p>
    <w:p w14:paraId="4A8C75B8" w14:textId="77777777" w:rsidR="00FD0964" w:rsidRDefault="00FD0964" w:rsidP="00FD0964"/>
    <w:p w14:paraId="62ECFE7A" w14:textId="4D90E420" w:rsidR="00FD0964" w:rsidRDefault="00FD0964" w:rsidP="00FD0964">
      <w:r>
        <w:t>KNN+</w:t>
      </w:r>
    </w:p>
    <w:p w14:paraId="38EB76C5" w14:textId="77777777" w:rsidR="00FD0964" w:rsidRDefault="00FD0964" w:rsidP="00FD0964"/>
    <w:p w14:paraId="3C384559" w14:textId="098CE25F" w:rsidR="00FD0964" w:rsidRDefault="00FD0964" w:rsidP="00FD0964">
      <w:r>
        <w:t>In the original MyKNN implementation, each neighbour had the same voting power regardless of how close it was to the testing instance. This means that a very close neighbour and a more distant neighbour could affect the final prediction equally.</w:t>
      </w:r>
    </w:p>
    <w:p w14:paraId="55C942BE" w14:textId="77777777" w:rsidR="00FD0964" w:rsidRDefault="00FD0964" w:rsidP="00FD0964"/>
    <w:p w14:paraId="1E6E60FE" w14:textId="251263F1" w:rsidR="00FD0964" w:rsidRDefault="00FD0964" w:rsidP="00FD0964">
      <w:r>
        <w:t>MyKNN+ modified the standard KNN algorithm by using distance-weighted voting. Instead of counting each neighbour as one vote, each neighbour was given a weight based on its distance from the testing instance. The weight was calculated as:</w:t>
      </w:r>
    </w:p>
    <w:p w14:paraId="4C435C16" w14:textId="77777777" w:rsidR="00FD0964" w:rsidRPr="00FD0964" w:rsidRDefault="00FD0964" w:rsidP="00FD0964">
      <w:pPr>
        <w:shd w:val="clear" w:color="auto" w:fill="FFFFFF"/>
        <w:spacing w:after="0" w:line="270" w:lineRule="atLeast"/>
        <w:rPr>
          <w:rFonts w:ascii="Menlo" w:eastAsia="Times New Roman" w:hAnsi="Menlo" w:cs="Menlo"/>
          <w:color w:val="000000"/>
          <w:kern w:val="0"/>
          <w:sz w:val="18"/>
          <w:szCs w:val="18"/>
          <w14:ligatures w14:val="none"/>
        </w:rPr>
      </w:pPr>
      <w:r w:rsidRPr="00FD0964">
        <w:rPr>
          <w:rFonts w:ascii="Menlo" w:eastAsia="Times New Roman" w:hAnsi="Menlo" w:cs="Menlo"/>
          <w:color w:val="000000"/>
          <w:kern w:val="0"/>
          <w:sz w:val="18"/>
          <w:szCs w:val="18"/>
          <w14:ligatures w14:val="none"/>
        </w:rPr>
        <w:lastRenderedPageBreak/>
        <w:t xml:space="preserve">weight = </w:t>
      </w:r>
      <w:r w:rsidRPr="00FD0964">
        <w:rPr>
          <w:rFonts w:ascii="Menlo" w:eastAsia="Times New Roman" w:hAnsi="Menlo" w:cs="Menlo"/>
          <w:color w:val="098658"/>
          <w:kern w:val="0"/>
          <w:sz w:val="18"/>
          <w:szCs w:val="18"/>
          <w14:ligatures w14:val="none"/>
        </w:rPr>
        <w:t>1</w:t>
      </w:r>
      <w:r w:rsidRPr="00FD0964">
        <w:rPr>
          <w:rFonts w:ascii="Menlo" w:eastAsia="Times New Roman" w:hAnsi="Menlo" w:cs="Menlo"/>
          <w:color w:val="000000"/>
          <w:kern w:val="0"/>
          <w:sz w:val="18"/>
          <w:szCs w:val="18"/>
          <w14:ligatures w14:val="none"/>
        </w:rPr>
        <w:t xml:space="preserve"> / (distance + </w:t>
      </w:r>
      <w:r w:rsidRPr="00FD0964">
        <w:rPr>
          <w:rFonts w:ascii="Menlo" w:eastAsia="Times New Roman" w:hAnsi="Menlo" w:cs="Menlo"/>
          <w:color w:val="098658"/>
          <w:kern w:val="0"/>
          <w:sz w:val="18"/>
          <w:szCs w:val="18"/>
          <w14:ligatures w14:val="none"/>
        </w:rPr>
        <w:t>0.25</w:t>
      </w:r>
      <w:r w:rsidRPr="00FD0964">
        <w:rPr>
          <w:rFonts w:ascii="Menlo" w:eastAsia="Times New Roman" w:hAnsi="Menlo" w:cs="Menlo"/>
          <w:color w:val="000000"/>
          <w:kern w:val="0"/>
          <w:sz w:val="18"/>
          <w:szCs w:val="18"/>
          <w14:ligatures w14:val="none"/>
        </w:rPr>
        <w:t>)</w:t>
      </w:r>
    </w:p>
    <w:p w14:paraId="1A483A93" w14:textId="21E01966" w:rsidR="00FD0964" w:rsidRDefault="00FD0964" w:rsidP="00FD0964"/>
    <w:p w14:paraId="50B74213" w14:textId="5A36D070" w:rsidR="00FD0964" w:rsidRDefault="00FD0964" w:rsidP="00FD0964">
      <w:r>
        <w:t>In this case, the 0-distance neighbour will have 4 votes, which can significantly affect the result of prediction, while the 3-distance has only approximate 0.3 votes.</w:t>
      </w:r>
    </w:p>
    <w:p w14:paraId="6951ABC0" w14:textId="3D975460" w:rsidR="00FD0964" w:rsidRDefault="00FD0964" w:rsidP="00FD0964">
      <w:r>
        <w:t xml:space="preserve">The motivation for this modification was that closer instances are more likely to be similar to the testing instance and therefore should have stronger influence on the classification result. </w:t>
      </w:r>
      <w:r>
        <w:t>Two patients with same status are more likely to have the same result.</w:t>
      </w:r>
    </w:p>
    <w:p w14:paraId="7D36C57B" w14:textId="77777777" w:rsidR="00FD0964" w:rsidRDefault="00FD0964" w:rsidP="00FD0964"/>
    <w:p w14:paraId="3942ECA1" w14:textId="77777777" w:rsidR="00FD0964" w:rsidRDefault="00FD0964" w:rsidP="00FD0964">
      <w:r>
        <w:t>DT+</w:t>
      </w:r>
    </w:p>
    <w:p w14:paraId="577CBA5F" w14:textId="77777777" w:rsidR="00FD0964" w:rsidRDefault="00FD0964" w:rsidP="00FD0964"/>
    <w:p w14:paraId="6706BF34" w14:textId="3902DE18" w:rsidR="00FD0964" w:rsidRDefault="00FD0964" w:rsidP="00FD0964">
      <w:r>
        <w:t xml:space="preserve">The standard MyDT algorithm used Information Gain to select the best attribute </w:t>
      </w:r>
      <w:r>
        <w:t xml:space="preserve">and didn’t do any pruning, which produced a very large tree and learned very specific cases, leading to overfitting. </w:t>
      </w:r>
    </w:p>
    <w:p w14:paraId="08E20EED" w14:textId="77777777" w:rsidR="00FD0964" w:rsidRDefault="00FD0964" w:rsidP="00FD0964"/>
    <w:p w14:paraId="63635630" w14:textId="16C98CF4" w:rsidR="00FD0964" w:rsidRDefault="00FD0964" w:rsidP="00FD0964">
      <w:r>
        <w:t xml:space="preserve">MyDT+ modified the standard decision tree algorithm by </w:t>
      </w:r>
      <w:r>
        <w:t>using Gain Ratio to replace Information Gain as the criterion of splitting and applying pre-pruning</w:t>
      </w:r>
      <w:r>
        <w:t xml:space="preserve"> through maximum depth limitation. </w:t>
      </w:r>
      <w:r>
        <w:t xml:space="preserve">After looking for the best maximum depth, we found that the main important attributes are actually in the top 2 levels, so we limited the maximum depth to 2, which makes the tree simple and not overfitting. </w:t>
      </w:r>
    </w:p>
    <w:p w14:paraId="74EE6333" w14:textId="77777777" w:rsidR="00FD0964" w:rsidRDefault="00FD0964" w:rsidP="00FD0964"/>
    <w:p w14:paraId="78608DB7" w14:textId="7BA13043" w:rsidR="00FD0964" w:rsidRDefault="00FD0964" w:rsidP="00FD0964">
      <w:r>
        <w:t xml:space="preserve">The motivation for this modification was to improve generalisation. The original MyDT created many small branches that fitted the training data too closely, while MyDT+ produced a much simpler tree. This was </w:t>
      </w:r>
      <w:r>
        <w:t xml:space="preserve">important as the dataset is relatively small, that deep branches could easily be based on few examples. </w:t>
      </w:r>
    </w:p>
    <w:p w14:paraId="2B299ECA" w14:textId="77777777" w:rsidR="00FD0964" w:rsidRDefault="00FD0964" w:rsidP="00FD0964"/>
    <w:p w14:paraId="5E822FA7" w14:textId="76BD8837" w:rsidR="00FD0964" w:rsidRDefault="00FD0964" w:rsidP="00FD0964">
      <w:pPr>
        <w:rPr>
          <w:rFonts w:hint="eastAsia"/>
        </w:rPr>
      </w:pPr>
      <w:r>
        <w:t>In the final version, MyDT+ used a shallow tree structure, where only the most important attributes were used for prediction. This made the model easier to interpret and more suitable for a small medical dataset.</w:t>
      </w:r>
    </w:p>
    <w:p w14:paraId="376C1804" w14:textId="64BA35B4" w:rsidR="003E4A86" w:rsidRDefault="003E4A86" w:rsidP="003E4A86">
      <w:bookmarkStart w:id="1" w:name="OLE_LINK1"/>
      <w:r>
        <w:t xml:space="preserve">For accuracy aspect, </w:t>
      </w:r>
      <w:r>
        <w:t xml:space="preserve">SMO achieved the highest accuracy at approximately 72.53%, </w:t>
      </w:r>
      <w:r>
        <w:rPr>
          <w:rFonts w:hint="eastAsia"/>
        </w:rPr>
        <w:t>fol</w:t>
      </w:r>
      <w:r>
        <w:t xml:space="preserve">lowed by OneR with 71.8%. Our own models My DT+ also achieved 71.0%, beating Bagging (69.6%) and Boosting (69.4%) with a simple structure. Random forest got 68.1%, while ZeroR got 67.0%. My KNN was the lowest with accuracy of 63%, and My KNN+ improved to 67.4%. This result indicated that the sample was too small to </w:t>
      </w:r>
      <w:r>
        <w:lastRenderedPageBreak/>
        <w:t>generate complex algorithms, as ensembles of trees were getting 67%-69%, which is lower than the simple algorithms.</w:t>
      </w:r>
    </w:p>
    <w:bookmarkEnd w:id="1"/>
    <w:p w14:paraId="2239275A" w14:textId="02C23DC2" w:rsidR="00FD0964" w:rsidRDefault="00FD0964" w:rsidP="00FD0964">
      <w:r>
        <w:t xml:space="preserve">For precision, SMO had the strongest overall weighted precision at </w:t>
      </w:r>
      <w:r>
        <w:rPr>
          <w:rFonts w:hint="eastAsia"/>
        </w:rPr>
        <w:t>71.8%</w:t>
      </w:r>
      <w:r>
        <w:t xml:space="preserve">, OneR also performed well </w:t>
      </w:r>
      <w:r>
        <w:rPr>
          <w:rFonts w:hint="eastAsia"/>
        </w:rPr>
        <w:t>wi</w:t>
      </w:r>
      <w:r>
        <w:t>th 71%</w:t>
      </w:r>
      <w:r>
        <w:t xml:space="preserve">. MyDT+ achieved a weighted precision of </w:t>
      </w:r>
      <w:r>
        <w:t>69.3%</w:t>
      </w:r>
      <w:r>
        <w:t xml:space="preserve">, which was higher than </w:t>
      </w:r>
      <w:proofErr w:type="spellStart"/>
      <w:r>
        <w:t>MyDT’s</w:t>
      </w:r>
      <w:proofErr w:type="spellEnd"/>
      <w:r>
        <w:t xml:space="preserve"> </w:t>
      </w:r>
      <w:r>
        <w:t>65.1%</w:t>
      </w:r>
      <w:r>
        <w:t xml:space="preserve">, showing that pruning made the decision tree less noisy and more reliable. Naive Bayes achieved </w:t>
      </w:r>
      <w:r>
        <w:t>69.5%</w:t>
      </w:r>
      <w:r>
        <w:t xml:space="preserve">, similar to MyDT+, while </w:t>
      </w:r>
      <w:r>
        <w:t xml:space="preserve">KNN </w:t>
      </w:r>
      <w:r>
        <w:t xml:space="preserve">achieved </w:t>
      </w:r>
      <w:r>
        <w:t>69%</w:t>
      </w:r>
      <w:r>
        <w:t xml:space="preserve">. However, </w:t>
      </w:r>
      <w:r>
        <w:t>R</w:t>
      </w:r>
      <w:r>
        <w:t xml:space="preserve">andom Forest and Bagging did not perform strongly in precision, with weighted precision around </w:t>
      </w:r>
      <w:r>
        <w:t>66.1%</w:t>
      </w:r>
      <w:r>
        <w:t xml:space="preserve"> and </w:t>
      </w:r>
      <w:r>
        <w:t>67.4%</w:t>
      </w:r>
      <w:r>
        <w:t xml:space="preserve">, which </w:t>
      </w:r>
      <w:r>
        <w:t>showed that</w:t>
      </w:r>
      <w:r>
        <w:rPr>
          <w:rFonts w:hint="eastAsia"/>
        </w:rPr>
        <w:t xml:space="preserve"> complex</w:t>
      </w:r>
      <w:r>
        <w:t xml:space="preserve"> models didn’t fit the dataset.</w:t>
      </w:r>
    </w:p>
    <w:p w14:paraId="05A77D91" w14:textId="77777777" w:rsidR="00FD0964" w:rsidRDefault="00FD0964" w:rsidP="00FD0964"/>
    <w:p w14:paraId="0588DD4D" w14:textId="479C0154" w:rsidR="00FD0964" w:rsidRDefault="00FD0964" w:rsidP="00FD0964">
      <w:r>
        <w:t xml:space="preserve">For the </w:t>
      </w:r>
      <w:proofErr w:type="spellStart"/>
      <w:r>
        <w:t>died</w:t>
      </w:r>
      <w:proofErr w:type="spellEnd"/>
      <w:r>
        <w:t xml:space="preserve"> class specifically, precision is important because it shows how many patients predicted as died </w:t>
      </w:r>
      <w:proofErr w:type="gramStart"/>
      <w:r>
        <w:t>were actually died</w:t>
      </w:r>
      <w:proofErr w:type="gramEnd"/>
      <w:r>
        <w:t xml:space="preserve">. </w:t>
      </w:r>
      <w:r>
        <w:t xml:space="preserve">Weka DT </w:t>
      </w:r>
      <w:r>
        <w:t xml:space="preserve">had a relatively high died precision of </w:t>
      </w:r>
      <w:r>
        <w:t>63.</w:t>
      </w:r>
      <w:r>
        <w:t>5</w:t>
      </w:r>
      <w:r>
        <w:t>%</w:t>
      </w:r>
      <w:r>
        <w:t xml:space="preserve">, while MyDT+ had </w:t>
      </w:r>
      <w:r>
        <w:t xml:space="preserve">60.8% </w:t>
      </w:r>
      <w:r>
        <w:t xml:space="preserve">and SMO had </w:t>
      </w:r>
      <w:r>
        <w:t>59.5%</w:t>
      </w:r>
      <w:r>
        <w:t>. This means these models were more careful when predicting the minority died class</w:t>
      </w:r>
      <w:r>
        <w:t>, giving fewer false died predictions.</w:t>
      </w:r>
    </w:p>
    <w:p w14:paraId="11869811" w14:textId="77777777" w:rsidR="00FD0964" w:rsidRDefault="00FD0964" w:rsidP="00FD0964"/>
    <w:p w14:paraId="6CB7F789" w14:textId="39809FBD" w:rsidR="00FD0964" w:rsidRDefault="00FD0964" w:rsidP="00FD0964">
      <w:r>
        <w:t xml:space="preserve">For recall, SMO achieved relatively strong recall at </w:t>
      </w:r>
      <w:r>
        <w:t>52.2% for died</w:t>
      </w:r>
      <w:r>
        <w:t xml:space="preserve">, meaning they detected more actual died cases than many other classifiers. OneR also performed well with died recall of </w:t>
      </w:r>
      <w:r>
        <w:t>51.1%</w:t>
      </w:r>
      <w:r>
        <w:t xml:space="preserve">. </w:t>
      </w:r>
      <w:r>
        <w:t>Other models are weak on predicting died recall</w:t>
      </w:r>
      <w:r>
        <w:t>. This suggests that some models achieved good overall accuracy</w:t>
      </w:r>
      <w:r>
        <w:t xml:space="preserve">, however, they were weak at </w:t>
      </w:r>
      <w:r>
        <w:t>identifying high</w:t>
      </w:r>
      <w:r>
        <w:t xml:space="preserve"> </w:t>
      </w:r>
      <w:r>
        <w:t>risk died cases.</w:t>
      </w:r>
    </w:p>
    <w:p w14:paraId="0C2ED8A0" w14:textId="685F39EE" w:rsidR="003E4A86" w:rsidRDefault="00FD0964" w:rsidP="003E4A86">
      <w:pPr>
        <w:rPr>
          <w:rFonts w:hint="eastAsia"/>
        </w:rPr>
      </w:pPr>
      <w:r>
        <w:t xml:space="preserve">Specifically, our </w:t>
      </w:r>
      <w:r>
        <w:t xml:space="preserve">MyDT+ showed a trade-off. It improved overall accuracy and precision compared with MyDT, but its died recall dropped to </w:t>
      </w:r>
      <w:r>
        <w:t>34.4%.</w:t>
      </w:r>
      <w:r>
        <w:t xml:space="preserve"> This means pruning made the model simpler and more accurate overall, but it also removed some deeper branches that helped detect died cases.</w:t>
      </w:r>
    </w:p>
    <w:p w14:paraId="50958356" w14:textId="77777777" w:rsidR="00FD0964" w:rsidRDefault="00FD0964" w:rsidP="003E4A86">
      <w:pPr>
        <w:rPr>
          <w:rFonts w:hint="eastAsia"/>
        </w:rPr>
      </w:pPr>
    </w:p>
    <w:p w14:paraId="00786811" w14:textId="40F4DBEC" w:rsidR="0046406E" w:rsidRDefault="0046406E" w:rsidP="0046406E">
      <w:r>
        <w:t xml:space="preserve">MyDT+ was developed to improve the performance of the original MyDT algorithm by reducing overfitting and improving attribute selection. </w:t>
      </w:r>
      <w:r w:rsidR="005E437A">
        <w:t>We made two main modifications. In MyDT+, we used Gain Ratio rather than Information Gain as the standard of selecting branches. The other change is we applied pruning to MyDT+.</w:t>
      </w:r>
    </w:p>
    <w:p w14:paraId="24F67116" w14:textId="77777777" w:rsidR="005E437A" w:rsidRDefault="005E437A" w:rsidP="0046406E"/>
    <w:p w14:paraId="0C029E60" w14:textId="071C8EA5" w:rsidR="0046406E" w:rsidRDefault="005E437A" w:rsidP="0046406E">
      <w:r>
        <w:t xml:space="preserve">The motivation for using Gain Ratio instead of Information Gain was to </w:t>
      </w:r>
      <w:r w:rsidRPr="005E437A">
        <w:t>reduce the bias towards highly branching attributes</w:t>
      </w:r>
      <w:r>
        <w:t xml:space="preserve">, </w:t>
      </w:r>
      <w:r w:rsidR="0046406E">
        <w:t xml:space="preserve">which helps the algorithm select attributes that provide more meaningful and balanced splits. </w:t>
      </w:r>
      <w:r>
        <w:t>Pruning was introduced to prevent the tree from becoming too deep and too specialised to the training data.</w:t>
      </w:r>
    </w:p>
    <w:p w14:paraId="15DC6775" w14:textId="77777777" w:rsidR="005E437A" w:rsidRDefault="005E437A" w:rsidP="0046406E"/>
    <w:p w14:paraId="0623B35E" w14:textId="5C234478" w:rsidR="00F140AB" w:rsidRDefault="005E437A" w:rsidP="0046406E">
      <w:r>
        <w:lastRenderedPageBreak/>
        <w:t>The results displayed a significant improve in performance</w:t>
      </w:r>
      <w:r w:rsidR="00F140AB">
        <w:t xml:space="preserve"> of the model. When the maximum depth of tree was limited to 3, the accuracy of the prediction achieved 69.1%, which is apparently higher than the MyDT of 63.8%. Moreover, when</w:t>
      </w:r>
      <w:r w:rsidR="00F140AB">
        <w:rPr>
          <w:rFonts w:hint="eastAsia"/>
        </w:rPr>
        <w:t xml:space="preserve"> </w:t>
      </w:r>
      <w:r w:rsidR="00F140AB">
        <w:t>we doing further pruning by limiting the maximum depth, it showed a better prediction accuracy. The result was 7</w:t>
      </w:r>
      <w:r w:rsidR="00F140AB">
        <w:rPr>
          <w:rFonts w:hint="eastAsia"/>
        </w:rPr>
        <w:t>1</w:t>
      </w:r>
      <w:r w:rsidR="00F140AB">
        <w:t>.0% when the maximum depth was set to 2 and 72.1% at 1.</w:t>
      </w:r>
    </w:p>
    <w:p w14:paraId="297C4ED6" w14:textId="77777777" w:rsidR="00F140AB" w:rsidRDefault="00F140AB" w:rsidP="0046406E"/>
    <w:p w14:paraId="2A7F3DCB" w14:textId="4F466F29" w:rsidR="00F140AB" w:rsidRDefault="00F140AB" w:rsidP="0046406E">
      <w:r>
        <w:t>This indicates that limiting tree complexity successfully improved</w:t>
      </w:r>
      <w:r>
        <w:rPr>
          <w:rFonts w:hint="eastAsia"/>
        </w:rPr>
        <w:t xml:space="preserve"> </w:t>
      </w:r>
      <w:r>
        <w:t>model performance. The strongest predictive information was already split in the first 2 levels, especially in the top level, while additional splits only introduced noise and led to overfitting.</w:t>
      </w:r>
    </w:p>
    <w:p w14:paraId="36699BA2" w14:textId="77777777" w:rsidR="0046406E" w:rsidRDefault="0046406E" w:rsidP="0046406E"/>
    <w:p w14:paraId="55825C82" w14:textId="51DD8EEB" w:rsidR="0046406E" w:rsidRDefault="0046406E" w:rsidP="0046406E">
      <w:r>
        <w:t xml:space="preserve">These results suggest that </w:t>
      </w:r>
      <w:r w:rsidR="00F140AB">
        <w:rPr>
          <w:rFonts w:hint="eastAsia"/>
        </w:rPr>
        <w:t>the</w:t>
      </w:r>
      <w:r w:rsidR="00F140AB">
        <w:t xml:space="preserve"> model is not becoming better by increasing the complexity of trees. S</w:t>
      </w:r>
      <w:r>
        <w:t>impler decision trees generalised better than highly detailed trees. Therefore, the modifications introduced in DT+ were effective in reducing overfitting, although the optimal performance depended strongly on selecting an appropriate pruning depth.</w:t>
      </w:r>
    </w:p>
    <w:p w14:paraId="682F1C0C" w14:textId="77777777" w:rsidR="00F140AB" w:rsidRDefault="00F140AB" w:rsidP="0046406E"/>
    <w:p w14:paraId="23B86A1C" w14:textId="77777777" w:rsidR="00CB0D36" w:rsidRDefault="00F140AB" w:rsidP="0046406E">
      <w:r w:rsidRPr="00F140AB">
        <w:t xml:space="preserve">Although both MyDT and Weka </w:t>
      </w:r>
      <w:r w:rsidR="00CB0D36">
        <w:t>DT</w:t>
      </w:r>
      <w:r w:rsidRPr="00F140AB">
        <w:rPr>
          <w:rFonts w:hint="eastAsia"/>
        </w:rPr>
        <w:t xml:space="preserve"> </w:t>
      </w:r>
      <w:r w:rsidRPr="00F140AB">
        <w:t>were based on the same fundamental decision tree learning principles, their performance differe</w:t>
      </w:r>
      <w:r w:rsidR="00CB0D36">
        <w:t>d. My DT has an accuracy at 63.8% while Weka J48 unpruned has 65.9%.</w:t>
      </w:r>
      <w:r w:rsidRPr="00F140AB">
        <w:t xml:space="preserve"> </w:t>
      </w:r>
      <w:r w:rsidR="00CB0D36">
        <w:t xml:space="preserve">This is mainly because in My DT, we used a simple recursive splitting process based on Information Gain while Weka used other criteria to improve performance. </w:t>
      </w:r>
    </w:p>
    <w:p w14:paraId="3CBB414D" w14:textId="77777777" w:rsidR="00CB0D36" w:rsidRDefault="00CB0D36" w:rsidP="0046406E"/>
    <w:p w14:paraId="7BCC8BC3" w14:textId="75DD2D68" w:rsidR="00AD44D4" w:rsidRDefault="00CB0D36" w:rsidP="00CB0D36">
      <w:pPr>
        <w:rPr>
          <w:rFonts w:hint="eastAsia"/>
        </w:rPr>
      </w:pPr>
      <w:r>
        <w:t xml:space="preserve">To compare My DT+ with Weka J48 pruned algorithm, both models achieved accuracy of 72,1%. My DT+ only used basic pre-pruning by limiting the maximum tree depth to 1 or 2, while Weka J48 used more advanced approaches. However, as the sample space is really small with only 273 instances, the models showed similar performance. </w:t>
      </w:r>
    </w:p>
    <w:p w14:paraId="4066EF5C" w14:textId="77777777" w:rsidR="0046406E" w:rsidRDefault="0046406E" w:rsidP="00AD44D4">
      <w:pPr>
        <w:rPr>
          <w:rFonts w:hint="eastAsia"/>
        </w:rPr>
      </w:pPr>
    </w:p>
    <w:p w14:paraId="711ABC76" w14:textId="0384B129" w:rsidR="00AD44D4" w:rsidRDefault="00AD44D4" w:rsidP="00AD44D4">
      <w:r>
        <w:t>The unpruned tree gives a larger structure with 124 nodes and 79 leaves, making the tree highly specific. Some of the branches even has only one instances, which makes the tree more like memorising the data rather than predicting. As a result, the model learned some noise and is overfitted, leading to a low performance of the prediction.</w:t>
      </w:r>
    </w:p>
    <w:p w14:paraId="475A8419" w14:textId="77777777" w:rsidR="0046406E" w:rsidRDefault="0046406E" w:rsidP="00AD44D4">
      <w:pPr>
        <w:rPr>
          <w:rFonts w:hint="eastAsia"/>
        </w:rPr>
      </w:pPr>
    </w:p>
    <w:p w14:paraId="4F1E9422" w14:textId="350EB24E" w:rsidR="00AD44D4" w:rsidRDefault="00AD44D4" w:rsidP="00AD44D4">
      <w:r>
        <w:t>In comparison, the pruned tree has only 11 leaves and 17 nodes. It is a clear structure that reducing the probability of overfitting. Performance of the model is significantly better than the previous unpruned tree, with an accuracy at 72.16%.</w:t>
      </w:r>
    </w:p>
    <w:p w14:paraId="3E697318" w14:textId="77777777" w:rsidR="0046406E" w:rsidRDefault="0046406E" w:rsidP="00AD44D4">
      <w:pPr>
        <w:rPr>
          <w:rFonts w:hint="eastAsia"/>
        </w:rPr>
      </w:pPr>
    </w:p>
    <w:p w14:paraId="430917E0" w14:textId="21028732" w:rsidR="00B51BF3" w:rsidRDefault="00AD44D4" w:rsidP="00AD44D4">
      <w:r>
        <w:t>These results demonstrate that the pruning approach reduces learning noise in the dataset and finally improves the performance of predicting model.</w:t>
      </w:r>
    </w:p>
    <w:p w14:paraId="17F0899D" w14:textId="77777777" w:rsidR="00CB0D36" w:rsidRDefault="00CB0D36" w:rsidP="00AD44D4"/>
    <w:p w14:paraId="2F9FBABA" w14:textId="098FEE78" w:rsidR="00CB0D36" w:rsidRDefault="00CB0D36" w:rsidP="00CB0D36">
      <w:r>
        <w:t>The comparison between Weka’s tree-based classifiers showed that the pruned J48 decision tree achieved the best overall performance on the heart-failure dataset. The pruned J48 model achieved approximately 72.16% accuracy, outperforming Bagging, Random Forest</w:t>
      </w:r>
      <w:r>
        <w:rPr>
          <w:rFonts w:hint="eastAsia"/>
        </w:rPr>
        <w:t xml:space="preserve"> and</w:t>
      </w:r>
      <w:r>
        <w:t xml:space="preserve"> Boosting.</w:t>
      </w:r>
    </w:p>
    <w:p w14:paraId="1DCB462B" w14:textId="77777777" w:rsidR="00CB0D36" w:rsidRDefault="00CB0D36" w:rsidP="00CB0D36"/>
    <w:p w14:paraId="2B7491F8" w14:textId="77777777" w:rsidR="00CB0D36" w:rsidRDefault="00CB0D36" w:rsidP="00CB0D36">
      <w:r>
        <w:t>Although the ensembles of trees methods usually give a better performance than single trees, in this case, the single pruned tree got the highest accuracy.</w:t>
      </w:r>
      <w:r>
        <w:t xml:space="preserve"> Bagging achieved approximately 71.43% accuracy, Random Forest achieved around 68.13%, and AdaBoost achieved approximately 67.40%.</w:t>
      </w:r>
    </w:p>
    <w:p w14:paraId="41D43B5D" w14:textId="77777777" w:rsidR="00CB0D36" w:rsidRDefault="00CB0D36" w:rsidP="00CB0D36"/>
    <w:p w14:paraId="713C26DF" w14:textId="32109942" w:rsidR="00CB0D36" w:rsidRDefault="00CB0D36" w:rsidP="00CB0D36">
      <w:r>
        <w:t>One possible reason is that the dataset was relatively small, containing only 273 instances</w:t>
      </w:r>
      <w:r>
        <w:t xml:space="preserve">, which makes the result somehow random. </w:t>
      </w:r>
      <w:r>
        <w:t xml:space="preserve">In addition, </w:t>
      </w:r>
      <w:r>
        <w:t xml:space="preserve">as discussed above, the class in this dataset is mainly determined by the top-level split and all other </w:t>
      </w:r>
      <w:r>
        <w:rPr>
          <w:rFonts w:hint="eastAsia"/>
        </w:rPr>
        <w:t>attr</w:t>
      </w:r>
      <w:r>
        <w:t>ibutes don’t change the result a lot.</w:t>
      </w:r>
      <w:r>
        <w:t xml:space="preserve"> Overall, the results suggest that a relatively simple pruned decision tree was more suitable for this small medical dataset than more complex ensemble-based tree classifiers.</w:t>
      </w:r>
    </w:p>
    <w:p w14:paraId="1F74B13B" w14:textId="77777777" w:rsidR="00D6150D" w:rsidRDefault="00D6150D" w:rsidP="007872ED"/>
    <w:p w14:paraId="7D1E6436" w14:textId="29EDB63B" w:rsidR="007872ED" w:rsidRDefault="007872ED" w:rsidP="007872ED">
      <w:r>
        <w:t>5. Conclusion</w:t>
      </w:r>
    </w:p>
    <w:p w14:paraId="11F778DC" w14:textId="77777777" w:rsidR="007872ED" w:rsidRDefault="007872ED" w:rsidP="007872ED"/>
    <w:p w14:paraId="5E7953DF" w14:textId="4795428F" w:rsidR="007872ED" w:rsidRDefault="007872ED" w:rsidP="007872ED">
      <w:r>
        <w:t xml:space="preserve">This project compared several machine learning algorithms on the heart-failure dataset using 10-fold cross-validation. The </w:t>
      </w:r>
      <w:r w:rsidR="00D6150D">
        <w:rPr>
          <w:rFonts w:hint="eastAsia"/>
        </w:rPr>
        <w:t>results</w:t>
      </w:r>
      <w:r w:rsidR="00D6150D">
        <w:t xml:space="preserve"> </w:t>
      </w:r>
      <w:r>
        <w:t xml:space="preserve">demonstrated that model complexity does not always lead to better performance. Ensemble methods such as Random Forest, Bagging, and Boosting achieved only moderate results, suggesting that the dataset may have been too small for complex tree </w:t>
      </w:r>
      <w:r w:rsidR="00D6150D">
        <w:t>models</w:t>
      </w:r>
      <w:r>
        <w:t xml:space="preserve">. </w:t>
      </w:r>
    </w:p>
    <w:p w14:paraId="31FC8995" w14:textId="77777777" w:rsidR="00D6150D" w:rsidRDefault="00D6150D" w:rsidP="007872ED"/>
    <w:p w14:paraId="09774F83" w14:textId="3BDFFB99" w:rsidR="007872ED" w:rsidRDefault="00D6150D" w:rsidP="007872ED">
      <w:r>
        <w:t>For KNN, we found that giving closer neighbours higher weight can improve classification quality by improving our KNN+ model. For DT, our improvement on the model showed that pre-pruning was useful to give a better prediction, as it reduced the effects of overfitting</w:t>
      </w:r>
      <w:r w:rsidR="007872ED">
        <w:t>.</w:t>
      </w:r>
    </w:p>
    <w:p w14:paraId="301B0B22" w14:textId="77777777" w:rsidR="007872ED" w:rsidRDefault="007872ED" w:rsidP="007872ED"/>
    <w:p w14:paraId="6B1C0811" w14:textId="7A7CBF4A" w:rsidR="007872ED" w:rsidRDefault="007872ED" w:rsidP="007872ED">
      <w:r>
        <w:lastRenderedPageBreak/>
        <w:t xml:space="preserve">For future work, several improvements could be explored. </w:t>
      </w:r>
      <w:r w:rsidR="00D6150D">
        <w:t>On the one hand</w:t>
      </w:r>
      <w:r>
        <w:t xml:space="preserve">, </w:t>
      </w:r>
      <w:r w:rsidR="00D6150D">
        <w:t xml:space="preserve">we may use larger dataset to train our model, which may help it perform better and reduce overfitting. On the other hand, we can apply more advanced techniques on our models, like multilayer perceptron and post-pruning. </w:t>
      </w:r>
      <w:bookmarkEnd w:id="0"/>
    </w:p>
    <w:sectPr w:rsidR="00787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D4"/>
    <w:rsid w:val="0003181A"/>
    <w:rsid w:val="003E4A86"/>
    <w:rsid w:val="0046406E"/>
    <w:rsid w:val="005967C7"/>
    <w:rsid w:val="005E437A"/>
    <w:rsid w:val="00622B21"/>
    <w:rsid w:val="007872ED"/>
    <w:rsid w:val="00AD44D4"/>
    <w:rsid w:val="00B51BF3"/>
    <w:rsid w:val="00CB0D36"/>
    <w:rsid w:val="00D6150D"/>
    <w:rsid w:val="00E81D99"/>
    <w:rsid w:val="00EC43A3"/>
    <w:rsid w:val="00F03839"/>
    <w:rsid w:val="00F140AB"/>
    <w:rsid w:val="00FD096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A885"/>
  <w15:chartTrackingRefBased/>
  <w15:docId w15:val="{B700FDEE-7443-674C-AC03-6FF14016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D4"/>
  </w:style>
  <w:style w:type="paragraph" w:styleId="Heading1">
    <w:name w:val="heading 1"/>
    <w:basedOn w:val="Normal"/>
    <w:next w:val="Normal"/>
    <w:link w:val="Heading1Char"/>
    <w:uiPriority w:val="9"/>
    <w:qFormat/>
    <w:rsid w:val="00AD4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4D4"/>
    <w:rPr>
      <w:rFonts w:eastAsiaTheme="majorEastAsia" w:cstheme="majorBidi"/>
      <w:color w:val="272727" w:themeColor="text1" w:themeTint="D8"/>
    </w:rPr>
  </w:style>
  <w:style w:type="paragraph" w:styleId="Title">
    <w:name w:val="Title"/>
    <w:basedOn w:val="Normal"/>
    <w:next w:val="Normal"/>
    <w:link w:val="TitleChar"/>
    <w:uiPriority w:val="10"/>
    <w:qFormat/>
    <w:rsid w:val="00AD4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4D4"/>
    <w:pPr>
      <w:spacing w:before="160"/>
      <w:jc w:val="center"/>
    </w:pPr>
    <w:rPr>
      <w:i/>
      <w:iCs/>
      <w:color w:val="404040" w:themeColor="text1" w:themeTint="BF"/>
    </w:rPr>
  </w:style>
  <w:style w:type="character" w:customStyle="1" w:styleId="QuoteChar">
    <w:name w:val="Quote Char"/>
    <w:basedOn w:val="DefaultParagraphFont"/>
    <w:link w:val="Quote"/>
    <w:uiPriority w:val="29"/>
    <w:rsid w:val="00AD44D4"/>
    <w:rPr>
      <w:i/>
      <w:iCs/>
      <w:color w:val="404040" w:themeColor="text1" w:themeTint="BF"/>
    </w:rPr>
  </w:style>
  <w:style w:type="paragraph" w:styleId="ListParagraph">
    <w:name w:val="List Paragraph"/>
    <w:basedOn w:val="Normal"/>
    <w:uiPriority w:val="34"/>
    <w:qFormat/>
    <w:rsid w:val="00AD44D4"/>
    <w:pPr>
      <w:ind w:left="720"/>
      <w:contextualSpacing/>
    </w:pPr>
  </w:style>
  <w:style w:type="character" w:styleId="IntenseEmphasis">
    <w:name w:val="Intense Emphasis"/>
    <w:basedOn w:val="DefaultParagraphFont"/>
    <w:uiPriority w:val="21"/>
    <w:qFormat/>
    <w:rsid w:val="00AD44D4"/>
    <w:rPr>
      <w:i/>
      <w:iCs/>
      <w:color w:val="0F4761" w:themeColor="accent1" w:themeShade="BF"/>
    </w:rPr>
  </w:style>
  <w:style w:type="paragraph" w:styleId="IntenseQuote">
    <w:name w:val="Intense Quote"/>
    <w:basedOn w:val="Normal"/>
    <w:next w:val="Normal"/>
    <w:link w:val="IntenseQuoteChar"/>
    <w:uiPriority w:val="30"/>
    <w:qFormat/>
    <w:rsid w:val="00AD4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4D4"/>
    <w:rPr>
      <w:i/>
      <w:iCs/>
      <w:color w:val="0F4761" w:themeColor="accent1" w:themeShade="BF"/>
    </w:rPr>
  </w:style>
  <w:style w:type="character" w:styleId="IntenseReference">
    <w:name w:val="Intense Reference"/>
    <w:basedOn w:val="DefaultParagraphFont"/>
    <w:uiPriority w:val="32"/>
    <w:qFormat/>
    <w:rsid w:val="00AD44D4"/>
    <w:rPr>
      <w:b/>
      <w:bCs/>
      <w:smallCaps/>
      <w:color w:val="0F4761" w:themeColor="accent1" w:themeShade="BF"/>
      <w:spacing w:val="5"/>
    </w:rPr>
  </w:style>
  <w:style w:type="character" w:styleId="Hyperlink">
    <w:name w:val="Hyperlink"/>
    <w:basedOn w:val="DefaultParagraphFont"/>
    <w:uiPriority w:val="99"/>
    <w:semiHidden/>
    <w:unhideWhenUsed/>
    <w:rsid w:val="00AD44D4"/>
    <w:rPr>
      <w:color w:val="0000FF"/>
      <w:u w:val="single"/>
    </w:rPr>
  </w:style>
  <w:style w:type="character" w:styleId="FollowedHyperlink">
    <w:name w:val="FollowedHyperlink"/>
    <w:basedOn w:val="DefaultParagraphFont"/>
    <w:uiPriority w:val="99"/>
    <w:semiHidden/>
    <w:unhideWhenUsed/>
    <w:rsid w:val="00AD44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6</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Itsuki Qing</dc:creator>
  <cp:keywords/>
  <dc:description/>
  <cp:lastModifiedBy>Itsuki Qing</cp:lastModifiedBy>
  <cp:revision>9</cp:revision>
  <dcterms:created xsi:type="dcterms:W3CDTF">2026-05-14T15:41:00Z</dcterms:created>
  <dcterms:modified xsi:type="dcterms:W3CDTF">2026-05-15T15:26:00Z</dcterms:modified>
</cp:coreProperties>
</file>