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p5f806kxag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i w:val="1"/>
                <w:iCs w:val="1"/>
                <w:sz w:val="20"/>
                <w:szCs w:val="20"/>
              </w:rPr>
            </w:pPr>
            <w:r w:rsidDel="00000000" w:rsidR="00000000" w:rsidRPr="00000000">
              <w:rPr>
                <w:i w:val="1"/>
                <w:iCs w:val="1"/>
                <w:sz w:val="20"/>
                <w:szCs w:val="20"/>
                <w:rtl w:val="0"/>
              </w:rPr>
              <w:t xml:space="preserve">El Proyecto </w:t>
            </w:r>
            <w:r w:rsidDel="00000000" w:rsidR="00000000" w:rsidRPr="00000000">
              <w:rPr>
                <w:b w:val="1"/>
                <w:bCs w:val="1"/>
                <w:i w:val="1"/>
                <w:iCs w:val="1"/>
                <w:sz w:val="20"/>
                <w:szCs w:val="20"/>
                <w:rtl w:val="0"/>
              </w:rPr>
              <w:t xml:space="preserve">Cyber Response Simulator</w:t>
            </w:r>
            <w:r w:rsidDel="00000000" w:rsidR="00000000" w:rsidRPr="00000000">
              <w:rPr>
                <w:i w:val="1"/>
                <w:iCs w:val="1"/>
                <w:sz w:val="20"/>
                <w:szCs w:val="20"/>
                <w:rtl w:val="0"/>
              </w:rPr>
              <w:t xml:space="preserve"> consiste en el desarrollo de un simulador educativo orientado a personas con conocimientos básicos o iniciales en ciberseguridad. El objetivo es presentar situaciones de seguridad informática de manera interactiva y sencilla, permitiendo que el usuario conozca diferentes tipos de incidentes y tome decisiones frente a ellos.</w:t>
            </w:r>
          </w:p>
          <w:p w:rsidR="00000000" w:rsidDel="00000000" w:rsidP="00000000" w:rsidRDefault="00000000" w:rsidRPr="00000000" w14:paraId="0000000E">
            <w:pPr>
              <w:jc w:val="both"/>
              <w:rPr>
                <w:i w:val="1"/>
                <w:iCs w:val="1"/>
                <w:sz w:val="20"/>
                <w:szCs w:val="20"/>
              </w:rPr>
            </w:pPr>
            <w:r w:rsidDel="00000000" w:rsidR="00000000" w:rsidRPr="00000000">
              <w:rPr>
                <w:i w:val="1"/>
                <w:iCs w:val="1"/>
                <w:sz w:val="20"/>
                <w:szCs w:val="20"/>
                <w:rtl w:val="0"/>
              </w:rPr>
              <w:t xml:space="preserve">Durante el avance del proyecto se ha trabajado principalmente en la d</w:t>
            </w:r>
            <w:r w:rsidDel="00000000" w:rsidR="00000000" w:rsidRPr="00000000">
              <w:rPr>
                <w:b w:val="1"/>
                <w:bCs w:val="1"/>
                <w:i w:val="1"/>
                <w:iCs w:val="1"/>
                <w:sz w:val="20"/>
                <w:szCs w:val="20"/>
                <w:rtl w:val="0"/>
              </w:rPr>
              <w:t xml:space="preserve">efinición y estructuración del simulador</w:t>
            </w:r>
            <w:r w:rsidDel="00000000" w:rsidR="00000000" w:rsidRPr="00000000">
              <w:rPr>
                <w:i w:val="1"/>
                <w:iCs w:val="1"/>
                <w:sz w:val="20"/>
                <w:szCs w:val="20"/>
                <w:rtl w:val="0"/>
              </w:rPr>
              <w:t xml:space="preserve">, junto con la creación de su proyecto base en el motor </w:t>
            </w:r>
            <w:r w:rsidDel="00000000" w:rsidR="00000000" w:rsidRPr="00000000">
              <w:rPr>
                <w:b w:val="1"/>
                <w:bCs w:val="1"/>
                <w:i w:val="1"/>
                <w:iCs w:val="1"/>
                <w:sz w:val="20"/>
                <w:szCs w:val="20"/>
                <w:rtl w:val="0"/>
              </w:rPr>
              <w:t xml:space="preserve">Godot 4</w:t>
            </w:r>
            <w:r w:rsidDel="00000000" w:rsidR="00000000" w:rsidRPr="00000000">
              <w:rPr>
                <w:i w:val="1"/>
                <w:iCs w:val="1"/>
                <w:sz w:val="20"/>
                <w:szCs w:val="20"/>
                <w:rtl w:val="0"/>
              </w:rPr>
              <w:t xml:space="preserve">. Se establece una propuesta visual inspirada en interfaces de computadores y elementos retro buscando que la experiencia sea atractiva y fácil de comprender.</w:t>
            </w:r>
          </w:p>
          <w:p w:rsidR="00000000" w:rsidDel="00000000" w:rsidP="00000000" w:rsidRDefault="00000000" w:rsidRPr="00000000" w14:paraId="0000000F">
            <w:pPr>
              <w:jc w:val="both"/>
              <w:rPr>
                <w:i w:val="1"/>
                <w:iCs w:val="1"/>
                <w:sz w:val="20"/>
                <w:szCs w:val="20"/>
              </w:rPr>
            </w:pPr>
            <w:r w:rsidDel="00000000" w:rsidR="00000000" w:rsidRPr="00000000">
              <w:rPr>
                <w:i w:val="1"/>
                <w:iCs w:val="1"/>
                <w:sz w:val="20"/>
                <w:szCs w:val="20"/>
                <w:rtl w:val="0"/>
              </w:rPr>
              <w:t xml:space="preserve">También se ha avanzado en la construcción de la </w:t>
            </w:r>
            <w:r w:rsidDel="00000000" w:rsidR="00000000" w:rsidRPr="00000000">
              <w:rPr>
                <w:b w:val="1"/>
                <w:bCs w:val="1"/>
                <w:i w:val="1"/>
                <w:iCs w:val="1"/>
                <w:sz w:val="20"/>
                <w:szCs w:val="20"/>
                <w:rtl w:val="0"/>
              </w:rPr>
              <w:t xml:space="preserve">Pantalla inicial y Menú principal</w:t>
            </w:r>
            <w:r w:rsidDel="00000000" w:rsidR="00000000" w:rsidRPr="00000000">
              <w:rPr>
                <w:i w:val="1"/>
                <w:iCs w:val="1"/>
                <w:sz w:val="20"/>
                <w:szCs w:val="20"/>
                <w:rtl w:val="0"/>
              </w:rPr>
              <w:t xml:space="preserve">, incorporando elementos visuales como efectos de Glitch, VHS, transiciones y abuna cuib de aparición de logotipos. Además se comenzó a estructurar el sistema de incidentes de ciberseguridad que serán utilizados dentro del simulador, considerando situaciones como </w:t>
            </w:r>
            <w:r w:rsidDel="00000000" w:rsidR="00000000" w:rsidRPr="00000000">
              <w:rPr>
                <w:b w:val="1"/>
                <w:bCs w:val="1"/>
                <w:i w:val="1"/>
                <w:iCs w:val="1"/>
                <w:sz w:val="20"/>
                <w:szCs w:val="20"/>
                <w:rtl w:val="0"/>
              </w:rPr>
              <w:t xml:space="preserve">Phishing</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Infección por Malware</w:t>
            </w:r>
            <w:r w:rsidDel="00000000" w:rsidR="00000000" w:rsidRPr="00000000">
              <w:rPr>
                <w:i w:val="1"/>
                <w:iCs w:val="1"/>
                <w:sz w:val="20"/>
                <w:szCs w:val="20"/>
                <w:rtl w:val="0"/>
              </w:rPr>
              <w:t xml:space="preserve"> y </w:t>
            </w:r>
            <w:r w:rsidDel="00000000" w:rsidR="00000000" w:rsidRPr="00000000">
              <w:rPr>
                <w:b w:val="1"/>
                <w:bCs w:val="1"/>
                <w:i w:val="1"/>
                <w:iCs w:val="1"/>
                <w:sz w:val="20"/>
                <w:szCs w:val="20"/>
                <w:rtl w:val="0"/>
              </w:rPr>
              <w:t xml:space="preserve">Ataques DDoS</w:t>
            </w:r>
            <w:r w:rsidDel="00000000" w:rsidR="00000000" w:rsidRPr="00000000">
              <w:rPr>
                <w:i w:val="1"/>
                <w:iCs w:val="1"/>
                <w:sz w:val="20"/>
                <w:szCs w:val="20"/>
                <w:rtl w:val="0"/>
              </w:rPr>
              <w:t xml:space="preserve">.</w:t>
            </w:r>
          </w:p>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De estos dos últimos Incidentes de ciberseguridad (</w:t>
            </w:r>
            <w:r w:rsidDel="00000000" w:rsidR="00000000" w:rsidRPr="00000000">
              <w:rPr>
                <w:b w:val="1"/>
                <w:bCs w:val="1"/>
                <w:i w:val="1"/>
                <w:iCs w:val="1"/>
                <w:sz w:val="20"/>
                <w:szCs w:val="20"/>
                <w:rtl w:val="0"/>
              </w:rPr>
              <w:t xml:space="preserve">Infección por Malware</w:t>
            </w:r>
            <w:r w:rsidDel="00000000" w:rsidR="00000000" w:rsidRPr="00000000">
              <w:rPr>
                <w:i w:val="1"/>
                <w:iCs w:val="1"/>
                <w:sz w:val="20"/>
                <w:szCs w:val="20"/>
                <w:rtl w:val="0"/>
              </w:rPr>
              <w:t xml:space="preserve"> y </w:t>
            </w:r>
            <w:r w:rsidDel="00000000" w:rsidR="00000000" w:rsidRPr="00000000">
              <w:rPr>
                <w:b w:val="1"/>
                <w:bCs w:val="1"/>
                <w:i w:val="1"/>
                <w:iCs w:val="1"/>
                <w:sz w:val="20"/>
                <w:szCs w:val="20"/>
                <w:rtl w:val="0"/>
              </w:rPr>
              <w:t xml:space="preserve">Ataque DDoS</w:t>
            </w:r>
            <w:r w:rsidDel="00000000" w:rsidR="00000000" w:rsidRPr="00000000">
              <w:rPr>
                <w:i w:val="1"/>
                <w:iCs w:val="1"/>
                <w:sz w:val="20"/>
                <w:szCs w:val="20"/>
                <w:rtl w:val="0"/>
              </w:rPr>
              <w:t xml:space="preserve">) Se ha realizado la estructura principal de la mecánica como puede ser la interacción con los </w:t>
            </w:r>
            <w:r w:rsidDel="00000000" w:rsidR="00000000" w:rsidRPr="00000000">
              <w:rPr>
                <w:b w:val="1"/>
                <w:bCs w:val="1"/>
                <w:i w:val="1"/>
                <w:iCs w:val="1"/>
                <w:sz w:val="20"/>
                <w:szCs w:val="20"/>
                <w:rtl w:val="0"/>
              </w:rPr>
              <w:t xml:space="preserve">Computadores </w:t>
            </w:r>
            <w:r w:rsidDel="00000000" w:rsidR="00000000" w:rsidRPr="00000000">
              <w:rPr>
                <w:i w:val="1"/>
                <w:iCs w:val="1"/>
                <w:sz w:val="20"/>
                <w:szCs w:val="20"/>
                <w:rtl w:val="0"/>
              </w:rPr>
              <w:t xml:space="preserve">y </w:t>
            </w:r>
            <w:r w:rsidDel="00000000" w:rsidR="00000000" w:rsidRPr="00000000">
              <w:rPr>
                <w:b w:val="1"/>
                <w:bCs w:val="1"/>
                <w:i w:val="1"/>
                <w:iCs w:val="1"/>
                <w:sz w:val="20"/>
                <w:szCs w:val="20"/>
                <w:rtl w:val="0"/>
              </w:rPr>
              <w:t xml:space="preserve">Servidores </w:t>
            </w:r>
            <w:r w:rsidDel="00000000" w:rsidR="00000000" w:rsidRPr="00000000">
              <w:rPr>
                <w:i w:val="1"/>
                <w:iCs w:val="1"/>
                <w:sz w:val="20"/>
                <w:szCs w:val="20"/>
                <w:rtl w:val="0"/>
              </w:rPr>
              <w:t xml:space="preserve">correspondientes a cada Incidente, Permitiendo que el jugador pueda acercarse e interactuar con estos objetos abriendo una interfaz donde deberá realizar las acciones relacionadas con los incidentes.</w:t>
            </w:r>
          </w:p>
          <w:p w:rsidR="00000000" w:rsidDel="00000000" w:rsidP="00000000" w:rsidRDefault="00000000" w:rsidRPr="00000000" w14:paraId="00000011">
            <w:pPr>
              <w:jc w:val="both"/>
              <w:rPr>
                <w:i w:val="1"/>
                <w:iCs w:val="1"/>
                <w:sz w:val="20"/>
                <w:szCs w:val="20"/>
              </w:rPr>
            </w:pPr>
            <w:r w:rsidDel="00000000" w:rsidR="00000000" w:rsidRPr="00000000">
              <w:rPr>
                <w:i w:val="1"/>
                <w:iCs w:val="1"/>
                <w:sz w:val="20"/>
                <w:szCs w:val="20"/>
                <w:rtl w:val="0"/>
              </w:rPr>
              <w:t xml:space="preserve">Estos avances han permitido establecer una base funcional y visual para continuar con el desarrollo de las mecánicas principales del simulador.</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i w:val="1"/>
                <w:iCs w:val="1"/>
                <w:sz w:val="20"/>
                <w:szCs w:val="20"/>
              </w:rPr>
            </w:pPr>
            <w:r w:rsidDel="00000000" w:rsidR="00000000" w:rsidRPr="00000000">
              <w:rPr>
                <w:i w:val="1"/>
                <w:iCs w:val="1"/>
                <w:sz w:val="20"/>
                <w:szCs w:val="20"/>
                <w:rtl w:val="0"/>
              </w:rPr>
              <w:t xml:space="preserve">No se han realizado modificaciones importantes a los objetivos iniciales del proyecto. Se mantiene como objetivo principal desarrollar un simulador educativo de ciberseguridad que permita al usuario reconocer y responder ante diferentes incidentes informáticos mediante una experiencia interactiva.</w:t>
            </w:r>
          </w:p>
          <w:p w:rsidR="00000000" w:rsidDel="00000000" w:rsidP="00000000" w:rsidRDefault="00000000" w:rsidRPr="00000000" w14:paraId="00000014">
            <w:pPr>
              <w:jc w:val="both"/>
              <w:rPr>
                <w:i w:val="1"/>
                <w:iCs w:val="1"/>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i w:val="1"/>
                <w:iCs w:val="1"/>
                <w:sz w:val="20"/>
                <w:szCs w:val="20"/>
              </w:rPr>
            </w:pPr>
            <w:r w:rsidDel="00000000" w:rsidR="00000000" w:rsidRPr="00000000">
              <w:rPr>
                <w:i w:val="1"/>
                <w:iCs w:val="1"/>
                <w:sz w:val="20"/>
                <w:szCs w:val="20"/>
                <w:rtl w:val="0"/>
              </w:rPr>
              <w:t xml:space="preserve">La metodología se mantiene basada en un desarrollo iterativo basado en la metodología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realizando el proyecto por etapas y probando progresivamente los diferentes componentes del simulador.</w:t>
            </w:r>
          </w:p>
          <w:p w:rsidR="00000000" w:rsidDel="00000000" w:rsidP="00000000" w:rsidRDefault="00000000" w:rsidRPr="00000000" w14:paraId="00000017">
            <w:pPr>
              <w:jc w:val="both"/>
              <w:rPr>
                <w:i w:val="1"/>
                <w:iCs w:val="1"/>
                <w:sz w:val="20"/>
                <w:szCs w:val="20"/>
              </w:rPr>
            </w:pPr>
            <w:r w:rsidDel="00000000" w:rsidR="00000000" w:rsidRPr="00000000">
              <w:rPr>
                <w:i w:val="1"/>
                <w:iCs w:val="1"/>
                <w:sz w:val="20"/>
                <w:szCs w:val="20"/>
                <w:rtl w:val="0"/>
              </w:rPr>
              <w:t xml:space="preserve">Este enfoque permite realizar un seguimiento constante del avance, identificar dificultades durante el desarrollo y efectuar los ajustes necesarios en las distintas actividades. Además, facilita la priorización de funcionalidades y la incorporación progresiva de nuevas características al proyecto, realizando pruebas y correcciones a medida que se desarrolla cada componente.</w:t>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9">
            <w:pPr>
              <w:jc w:val="both"/>
              <w:rPr>
                <w:i w:val="1"/>
                <w:iCs w:val="1"/>
                <w:sz w:val="20"/>
                <w:szCs w:val="20"/>
              </w:rPr>
            </w:pPr>
            <w:r w:rsidDel="00000000" w:rsidR="00000000" w:rsidRPr="00000000">
              <w:rPr>
                <w:i w:val="1"/>
                <w:iCs w:val="1"/>
                <w:sz w:val="20"/>
                <w:szCs w:val="20"/>
                <w:rtl w:val="0"/>
              </w:rPr>
              <w:t xml:space="preserve">Como evidencia del avance del proyecto se presentaran capturas del proyecto desarrollado en </w:t>
            </w:r>
            <w:r w:rsidDel="00000000" w:rsidR="00000000" w:rsidRPr="00000000">
              <w:rPr>
                <w:b w:val="1"/>
                <w:bCs w:val="1"/>
                <w:i w:val="1"/>
                <w:iCs w:val="1"/>
                <w:sz w:val="20"/>
                <w:szCs w:val="20"/>
                <w:rtl w:val="0"/>
              </w:rPr>
              <w:t xml:space="preserve">Godot 4</w:t>
            </w:r>
            <w:r w:rsidDel="00000000" w:rsidR="00000000" w:rsidRPr="00000000">
              <w:rPr>
                <w:i w:val="1"/>
                <w:iCs w:val="1"/>
                <w:sz w:val="20"/>
                <w:szCs w:val="20"/>
                <w:rtl w:val="0"/>
              </w:rPr>
              <w:t xml:space="preserve">, incluyendo la estructura de las escenas, el menú principal y elementos visuales implementados.</w:t>
              <w:br w:type="textWrapping"/>
              <w:br w:type="textWrapping"/>
              <w:t xml:space="preserve">También se presentaron capturas y videos de los sistemas y recursos desarrollados para presentar los incidentes de ciberseguridad, junto con la </w:t>
            </w:r>
            <w:r w:rsidDel="00000000" w:rsidR="00000000" w:rsidRPr="00000000">
              <w:rPr>
                <w:b w:val="1"/>
                <w:bCs w:val="1"/>
                <w:i w:val="1"/>
                <w:iCs w:val="1"/>
                <w:sz w:val="20"/>
                <w:szCs w:val="20"/>
                <w:rtl w:val="0"/>
              </w:rPr>
              <w:t xml:space="preserve">organización de los archivos</w:t>
            </w:r>
            <w:r w:rsidDel="00000000" w:rsidR="00000000" w:rsidRPr="00000000">
              <w:rPr>
                <w:i w:val="1"/>
                <w:iCs w:val="1"/>
                <w:sz w:val="20"/>
                <w:szCs w:val="20"/>
                <w:rtl w:val="0"/>
              </w:rPr>
              <w:t xml:space="preserve"> y </w:t>
            </w:r>
            <w:r w:rsidDel="00000000" w:rsidR="00000000" w:rsidRPr="00000000">
              <w:rPr>
                <w:b w:val="1"/>
                <w:bCs w:val="1"/>
                <w:i w:val="1"/>
                <w:iCs w:val="1"/>
                <w:sz w:val="20"/>
                <w:szCs w:val="20"/>
                <w:rtl w:val="0"/>
              </w:rPr>
              <w:t xml:space="preserve">escenas correspondientes</w:t>
            </w:r>
            <w:r w:rsidDel="00000000" w:rsidR="00000000" w:rsidRPr="00000000">
              <w:rPr>
                <w:i w:val="1"/>
                <w:iCs w:val="1"/>
                <w:sz w:val="20"/>
                <w:szCs w:val="20"/>
                <w:rtl w:val="0"/>
              </w:rPr>
              <w:t xml:space="preserve">.</w:t>
            </w:r>
          </w:p>
          <w:p w:rsidR="00000000" w:rsidDel="00000000" w:rsidP="00000000" w:rsidRDefault="00000000" w:rsidRPr="00000000" w14:paraId="0000001A">
            <w:pPr>
              <w:jc w:val="both"/>
              <w:rPr>
                <w:b w:val="1"/>
                <w:bCs w:val="1"/>
                <w:i w:val="1"/>
                <w:iCs w:val="1"/>
                <w:sz w:val="20"/>
                <w:szCs w:val="20"/>
              </w:rPr>
            </w:pPr>
            <w:r w:rsidDel="00000000" w:rsidR="00000000" w:rsidRPr="00000000">
              <w:rPr>
                <w:i w:val="1"/>
                <w:iCs w:val="1"/>
                <w:sz w:val="20"/>
                <w:szCs w:val="20"/>
                <w:rtl w:val="0"/>
              </w:rPr>
              <w:t xml:space="preserve">Estas evidencias permiten demostrar el avance debido a que muestran directamente la implementación del proyecto en el motor de desarrollo y no solamente su planificación. Además, permiten verificar la aplicación de herramientas propias del desarrollo de videojuegos, como la utilización de escenas, scripts, animaciones, shaders y elementos de interfaz.</w:t>
              <w:br w:type="textWrapping"/>
              <w:br w:type="textWrapping"/>
              <w:t xml:space="preserve">También las evidencias nos permiten mantener el seguimiento de las actividades relacionadas a la </w:t>
            </w:r>
            <w:r w:rsidDel="00000000" w:rsidR="00000000" w:rsidRPr="00000000">
              <w:rPr>
                <w:b w:val="1"/>
                <w:bCs w:val="1"/>
                <w:i w:val="1"/>
                <w:iCs w:val="1"/>
                <w:sz w:val="20"/>
                <w:szCs w:val="20"/>
                <w:rtl w:val="0"/>
              </w:rPr>
              <w:t xml:space="preserve">Carta Gantt</w:t>
            </w:r>
          </w:p>
          <w:p w:rsidR="00000000" w:rsidDel="00000000" w:rsidP="00000000" w:rsidRDefault="00000000" w:rsidRPr="00000000" w14:paraId="0000001B">
            <w:pPr>
              <w:jc w:val="both"/>
              <w:rPr>
                <w:i w:val="1"/>
                <w:iCs w:val="1"/>
                <w:sz w:val="20"/>
                <w:szCs w:val="20"/>
              </w:rPr>
            </w:pPr>
            <w:r w:rsidDel="00000000" w:rsidR="00000000" w:rsidRPr="00000000">
              <w:rPr>
                <w:i w:val="1"/>
                <w:iCs w:val="1"/>
                <w:sz w:val="20"/>
                <w:szCs w:val="20"/>
                <w:rtl w:val="0"/>
              </w:rPr>
              <w:t xml:space="preserve">Para resguardar la calidad del proyecto se ha procurado mantener una estructura organizada de archivos y separar los diferentes componentes del simulador según su función, facilitando así su mantenimiento y futuras modificaciones</w:t>
            </w:r>
            <w:r w:rsidDel="00000000" w:rsidR="00000000" w:rsidRPr="00000000">
              <w:rPr>
                <w:rtl w:val="0"/>
              </w:rPr>
            </w:r>
          </w:p>
        </w:tc>
      </w:tr>
      <w:tr>
        <w:trPr>
          <w:cantSplit w:val="0"/>
          <w:trHeight w:val="567.7115885416666"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3870" w:hRule="atLeast"/>
          <w:tblHeader w:val="0"/>
        </w:trPr>
        <w:tc>
          <w:tcPr>
            <w:shd w:fill="d9e2f3" w:val="clear"/>
            <w:vAlign w:val="center"/>
          </w:tcPr>
          <w:p w:rsidR="00000000" w:rsidDel="00000000" w:rsidP="00000000" w:rsidRDefault="00000000" w:rsidRPr="00000000" w14:paraId="0000001D">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Examina cuidadosamente tu plan de trabajo, enfocándote especialmente en la columna de estado de avance y ajustes.</w:t>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3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1290"/>
        <w:gridCol w:w="1290"/>
        <w:gridCol w:w="1290"/>
        <w:gridCol w:w="1290"/>
        <w:gridCol w:w="1290"/>
        <w:gridCol w:w="1290"/>
        <w:gridCol w:w="1290"/>
        <w:tblGridChange w:id="0">
          <w:tblGrid>
            <w:gridCol w:w="1290"/>
            <w:gridCol w:w="1290"/>
            <w:gridCol w:w="1290"/>
            <w:gridCol w:w="1290"/>
            <w:gridCol w:w="1290"/>
            <w:gridCol w:w="1290"/>
            <w:gridCol w:w="1290"/>
            <w:gridCol w:w="1290"/>
          </w:tblGrid>
        </w:tblGridChange>
      </w:tblGrid>
      <w:tr>
        <w:trPr>
          <w:cantSplit w:val="0"/>
          <w:trHeight w:val="415" w:hRule="atLeast"/>
          <w:tblHeader w:val="0"/>
        </w:trPr>
        <w:tc>
          <w:tcPr>
            <w:gridSpan w:val="8"/>
            <w:vAlign w:val="center"/>
          </w:tcPr>
          <w:p w:rsidR="00000000" w:rsidDel="00000000" w:rsidP="00000000" w:rsidRDefault="00000000" w:rsidRPr="00000000" w14:paraId="0000001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1977.5390625" w:hRule="atLeast"/>
          <w:tblHeader w:val="0"/>
        </w:trPr>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019.502840909091" w:hRule="atLeast"/>
          <w:tblHeader w:val="0"/>
        </w:trPr>
        <w:tc>
          <w:tcPr/>
          <w:p w:rsidR="00000000" w:rsidDel="00000000" w:rsidP="00000000" w:rsidRDefault="00000000" w:rsidRPr="00000000" w14:paraId="0000002F">
            <w:pPr>
              <w:spacing w:after="0" w:line="240" w:lineRule="auto"/>
              <w:jc w:val="both"/>
              <w:rPr>
                <w:b w:val="1"/>
                <w:bCs w:val="1"/>
                <w:sz w:val="18"/>
                <w:szCs w:val="18"/>
              </w:rPr>
            </w:pPr>
            <w:r w:rsidDel="00000000" w:rsidR="00000000" w:rsidRPr="00000000">
              <w:rPr>
                <w:sz w:val="18"/>
                <w:szCs w:val="18"/>
                <w:rtl w:val="0"/>
              </w:rPr>
              <w:t xml:space="preserve">Analizar y resolver problemas relacionados a sistemas informáticos</w:t>
            </w:r>
            <w:r w:rsidDel="00000000" w:rsidR="00000000" w:rsidRPr="00000000">
              <w:rPr>
                <w:rtl w:val="0"/>
              </w:rPr>
            </w:r>
          </w:p>
        </w:tc>
        <w:tc>
          <w:tcPr/>
          <w:p w:rsidR="00000000" w:rsidDel="00000000" w:rsidP="00000000" w:rsidRDefault="00000000" w:rsidRPr="00000000" w14:paraId="00000030">
            <w:pPr>
              <w:spacing w:after="0" w:line="240" w:lineRule="auto"/>
              <w:jc w:val="both"/>
              <w:rPr>
                <w:rFonts w:ascii="Calibri" w:cs="Calibri" w:eastAsia="Calibri" w:hAnsi="Calibri"/>
                <w:sz w:val="18"/>
                <w:szCs w:val="18"/>
              </w:rPr>
            </w:pPr>
            <w:r w:rsidDel="00000000" w:rsidR="00000000" w:rsidRPr="00000000">
              <w:rPr>
                <w:sz w:val="18"/>
                <w:szCs w:val="18"/>
                <w:rtl w:val="0"/>
              </w:rPr>
              <w:t xml:space="preserve">Definición y planificación del proyecto</w:t>
            </w:r>
            <w:r w:rsidDel="00000000" w:rsidR="00000000" w:rsidRPr="00000000">
              <w:rPr>
                <w:rtl w:val="0"/>
              </w:rPr>
            </w:r>
          </w:p>
        </w:tc>
        <w:tc>
          <w:tcPr/>
          <w:p w:rsidR="00000000" w:rsidDel="00000000" w:rsidP="00000000" w:rsidRDefault="00000000" w:rsidRPr="00000000" w14:paraId="00000031">
            <w:pPr>
              <w:spacing w:after="0" w:line="240" w:lineRule="auto"/>
              <w:jc w:val="both"/>
              <w:rPr>
                <w:b w:val="1"/>
                <w:bCs w:val="1"/>
                <w:sz w:val="18"/>
                <w:szCs w:val="18"/>
              </w:rPr>
            </w:pPr>
            <w:r w:rsidDel="00000000" w:rsidR="00000000" w:rsidRPr="00000000">
              <w:rPr>
                <w:sz w:val="18"/>
                <w:szCs w:val="18"/>
                <w:rtl w:val="0"/>
              </w:rPr>
              <w:t xml:space="preserve">Documentación del proyecto, GitHub y herramientas de planificación </w:t>
            </w:r>
            <w:r w:rsidDel="00000000" w:rsidR="00000000" w:rsidRPr="00000000">
              <w:rPr>
                <w:rtl w:val="0"/>
              </w:rPr>
            </w:r>
          </w:p>
        </w:tc>
        <w:tc>
          <w:tcPr/>
          <w:p w:rsidR="00000000" w:rsidDel="00000000" w:rsidP="00000000" w:rsidRDefault="00000000" w:rsidRPr="00000000" w14:paraId="00000032">
            <w:pPr>
              <w:spacing w:after="0" w:line="240" w:lineRule="auto"/>
              <w:jc w:val="both"/>
              <w:rPr>
                <w:b w:val="1"/>
                <w:bCs w:val="1"/>
                <w:sz w:val="18"/>
                <w:szCs w:val="18"/>
              </w:rPr>
            </w:pPr>
            <w:r w:rsidDel="00000000" w:rsidR="00000000" w:rsidRPr="00000000">
              <w:rPr>
                <w:sz w:val="18"/>
                <w:szCs w:val="18"/>
                <w:rtl w:val="0"/>
              </w:rPr>
              <w:t xml:space="preserve">1 semana </w:t>
            </w:r>
            <w:r w:rsidDel="00000000" w:rsidR="00000000" w:rsidRPr="00000000">
              <w:rPr>
                <w:rtl w:val="0"/>
              </w:rPr>
            </w:r>
          </w:p>
        </w:tc>
        <w:tc>
          <w:tcPr/>
          <w:p w:rsidR="00000000" w:rsidDel="00000000" w:rsidP="00000000" w:rsidRDefault="00000000" w:rsidRPr="00000000" w14:paraId="00000033">
            <w:pPr>
              <w:spacing w:after="0" w:line="240" w:lineRule="auto"/>
              <w:jc w:val="both"/>
              <w:rPr>
                <w:rFonts w:ascii="Calibri" w:cs="Calibri" w:eastAsia="Calibri" w:hAnsi="Calibri"/>
                <w:sz w:val="18"/>
                <w:szCs w:val="18"/>
              </w:rPr>
            </w:pPr>
            <w:r w:rsidDel="00000000" w:rsidR="00000000" w:rsidRPr="00000000">
              <w:rPr>
                <w:sz w:val="18"/>
                <w:szCs w:val="18"/>
                <w:rtl w:val="0"/>
              </w:rPr>
              <w:t xml:space="preserve">Benjamin Salinas, Alexander Carrasco y Alejandro Alvarez </w:t>
            </w:r>
            <w:r w:rsidDel="00000000" w:rsidR="00000000" w:rsidRPr="00000000">
              <w:rPr>
                <w:rtl w:val="0"/>
              </w:rPr>
            </w:r>
          </w:p>
        </w:tc>
        <w:tc>
          <w:tcPr/>
          <w:p w:rsidR="00000000" w:rsidDel="00000000" w:rsidP="00000000" w:rsidRDefault="00000000" w:rsidRPr="00000000" w14:paraId="00000034">
            <w:pPr>
              <w:spacing w:after="0" w:line="240" w:lineRule="auto"/>
              <w:jc w:val="both"/>
              <w:rPr>
                <w:rFonts w:ascii="Calibri" w:cs="Calibri" w:eastAsia="Calibri" w:hAnsi="Calibri"/>
                <w:sz w:val="18"/>
                <w:szCs w:val="18"/>
              </w:rPr>
            </w:pPr>
            <w:r w:rsidDel="00000000" w:rsidR="00000000" w:rsidRPr="00000000">
              <w:rPr>
                <w:sz w:val="18"/>
                <w:szCs w:val="18"/>
                <w:rtl w:val="0"/>
              </w:rPr>
              <w:t xml:space="preserve">Mantener el alcance controlado para evitar funcionalidades fuera del MVP.</w:t>
            </w:r>
            <w:r w:rsidDel="00000000" w:rsidR="00000000" w:rsidRPr="00000000">
              <w:rPr>
                <w:rtl w:val="0"/>
              </w:rPr>
            </w:r>
          </w:p>
        </w:tc>
        <w:tc>
          <w:tcPr/>
          <w:p w:rsidR="00000000" w:rsidDel="00000000" w:rsidP="00000000" w:rsidRDefault="00000000" w:rsidRPr="00000000" w14:paraId="00000035">
            <w:pPr>
              <w:spacing w:after="0" w:line="240" w:lineRule="auto"/>
              <w:jc w:val="both"/>
              <w:rPr>
                <w:rFonts w:ascii="Calibri" w:cs="Calibri" w:eastAsia="Calibri" w:hAnsi="Calibri"/>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36">
            <w:pPr>
              <w:spacing w:after="0" w:line="240" w:lineRule="auto"/>
              <w:jc w:val="both"/>
              <w:rPr>
                <w:rFonts w:ascii="Calibri" w:cs="Calibri" w:eastAsia="Calibri" w:hAnsi="Calibri"/>
                <w:sz w:val="18"/>
                <w:szCs w:val="18"/>
              </w:rPr>
            </w:pPr>
            <w:r w:rsidDel="00000000" w:rsidR="00000000" w:rsidRPr="00000000">
              <w:rPr>
                <w:sz w:val="18"/>
                <w:szCs w:val="18"/>
                <w:rtl w:val="0"/>
              </w:rPr>
              <w:t xml:space="preserve">Mantener el alcance definido y evaluar cualquier nueva funcionalidad antes de incorporar.</w:t>
            </w:r>
            <w:r w:rsidDel="00000000" w:rsidR="00000000" w:rsidRPr="00000000">
              <w:rPr>
                <w:rtl w:val="0"/>
              </w:rPr>
            </w:r>
          </w:p>
        </w:tc>
      </w:tr>
      <w:tr>
        <w:trPr>
          <w:cantSplit w:val="0"/>
          <w:trHeight w:val="2019.502840909091" w:hRule="atLeast"/>
          <w:tblHeader w:val="0"/>
        </w:trPr>
        <w:tc>
          <w:tcPr/>
          <w:p w:rsidR="00000000" w:rsidDel="00000000" w:rsidP="00000000" w:rsidRDefault="00000000" w:rsidRPr="00000000" w14:paraId="00000037">
            <w:pPr>
              <w:spacing w:after="0" w:line="240" w:lineRule="auto"/>
              <w:jc w:val="both"/>
              <w:rPr>
                <w:sz w:val="18"/>
                <w:szCs w:val="18"/>
              </w:rPr>
            </w:pPr>
            <w:r w:rsidDel="00000000" w:rsidR="00000000" w:rsidRPr="00000000">
              <w:rPr>
                <w:sz w:val="18"/>
                <w:szCs w:val="18"/>
                <w:rtl w:val="0"/>
              </w:rPr>
              <w:t xml:space="preserve">Analizar y resolver problemas relacionados con sistemas informáticos</w:t>
            </w:r>
          </w:p>
        </w:tc>
        <w:tc>
          <w:tcPr/>
          <w:p w:rsidR="00000000" w:rsidDel="00000000" w:rsidP="00000000" w:rsidRDefault="00000000" w:rsidRPr="00000000" w14:paraId="00000038">
            <w:pPr>
              <w:spacing w:after="0" w:line="240" w:lineRule="auto"/>
              <w:jc w:val="both"/>
              <w:rPr>
                <w:sz w:val="18"/>
                <w:szCs w:val="18"/>
              </w:rPr>
            </w:pPr>
            <w:r w:rsidDel="00000000" w:rsidR="00000000" w:rsidRPr="00000000">
              <w:rPr>
                <w:sz w:val="18"/>
                <w:szCs w:val="18"/>
                <w:rtl w:val="0"/>
              </w:rPr>
              <w:t xml:space="preserve">Definición del MVP y planificación</w:t>
            </w:r>
          </w:p>
        </w:tc>
        <w:tc>
          <w:tcPr/>
          <w:p w:rsidR="00000000" w:rsidDel="00000000" w:rsidP="00000000" w:rsidRDefault="00000000" w:rsidRPr="00000000" w14:paraId="00000039">
            <w:pPr>
              <w:spacing w:after="0" w:line="240" w:lineRule="auto"/>
              <w:jc w:val="both"/>
              <w:rPr>
                <w:sz w:val="18"/>
                <w:szCs w:val="18"/>
              </w:rPr>
            </w:pPr>
            <w:r w:rsidDel="00000000" w:rsidR="00000000" w:rsidRPr="00000000">
              <w:rPr>
                <w:sz w:val="18"/>
                <w:szCs w:val="18"/>
                <w:rtl w:val="0"/>
              </w:rPr>
              <w:t xml:space="preserve">Documento MVP, GitHub y herramientas de planificación </w:t>
            </w:r>
          </w:p>
        </w:tc>
        <w:tc>
          <w:tcPr/>
          <w:p w:rsidR="00000000" w:rsidDel="00000000" w:rsidP="00000000" w:rsidRDefault="00000000" w:rsidRPr="00000000" w14:paraId="0000003A">
            <w:pPr>
              <w:spacing w:after="0" w:line="240" w:lineRule="auto"/>
              <w:jc w:val="both"/>
              <w:rPr>
                <w:sz w:val="18"/>
                <w:szCs w:val="18"/>
              </w:rPr>
            </w:pPr>
            <w:r w:rsidDel="00000000" w:rsidR="00000000" w:rsidRPr="00000000">
              <w:rPr>
                <w:sz w:val="18"/>
                <w:szCs w:val="18"/>
                <w:rtl w:val="0"/>
              </w:rPr>
              <w:t xml:space="preserve">1 semana </w:t>
            </w:r>
          </w:p>
        </w:tc>
        <w:tc>
          <w:tcPr/>
          <w:p w:rsidR="00000000" w:rsidDel="00000000" w:rsidP="00000000" w:rsidRDefault="00000000" w:rsidRPr="00000000" w14:paraId="0000003B">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3C">
            <w:pPr>
              <w:spacing w:after="0" w:line="240" w:lineRule="auto"/>
              <w:jc w:val="both"/>
              <w:rPr>
                <w:sz w:val="18"/>
                <w:szCs w:val="18"/>
              </w:rPr>
            </w:pPr>
            <w:r w:rsidDel="00000000" w:rsidR="00000000" w:rsidRPr="00000000">
              <w:rPr>
                <w:sz w:val="18"/>
                <w:szCs w:val="18"/>
                <w:rtl w:val="0"/>
              </w:rPr>
              <w:t xml:space="preserve">Se priorizan las características necesarias para validar la propuesta. </w:t>
            </w:r>
          </w:p>
        </w:tc>
        <w:tc>
          <w:tcPr/>
          <w:p w:rsidR="00000000" w:rsidDel="00000000" w:rsidP="00000000" w:rsidRDefault="00000000" w:rsidRPr="00000000" w14:paraId="0000003D">
            <w:pPr>
              <w:spacing w:after="0" w:line="240" w:lineRule="auto"/>
              <w:jc w:val="both"/>
              <w:rPr>
                <w:sz w:val="18"/>
                <w:szCs w:val="18"/>
              </w:rPr>
            </w:pPr>
            <w:r w:rsidDel="00000000" w:rsidR="00000000" w:rsidRPr="00000000">
              <w:rPr>
                <w:sz w:val="18"/>
                <w:szCs w:val="18"/>
                <w:rtl w:val="0"/>
              </w:rPr>
              <w:t xml:space="preserve"> Completado</w:t>
            </w:r>
          </w:p>
        </w:tc>
        <w:tc>
          <w:tcPr/>
          <w:p w:rsidR="00000000" w:rsidDel="00000000" w:rsidP="00000000" w:rsidRDefault="00000000" w:rsidRPr="00000000" w14:paraId="0000003E">
            <w:pPr>
              <w:spacing w:after="0" w:line="240" w:lineRule="auto"/>
              <w:jc w:val="both"/>
              <w:rPr>
                <w:sz w:val="18"/>
                <w:szCs w:val="18"/>
              </w:rPr>
            </w:pPr>
            <w:r w:rsidDel="00000000" w:rsidR="00000000" w:rsidRPr="00000000">
              <w:rPr>
                <w:sz w:val="18"/>
                <w:szCs w:val="18"/>
                <w:rtl w:val="0"/>
              </w:rPr>
              <w:t xml:space="preserve">Mantener el MVP acotado y priorizar las funcionalidades esenciales </w:t>
            </w:r>
          </w:p>
        </w:tc>
      </w:tr>
      <w:tr>
        <w:trPr>
          <w:cantSplit w:val="0"/>
          <w:trHeight w:val="2019.502840909091" w:hRule="atLeast"/>
          <w:tblHeader w:val="0"/>
        </w:trPr>
        <w:tc>
          <w:tcPr/>
          <w:p w:rsidR="00000000" w:rsidDel="00000000" w:rsidP="00000000" w:rsidRDefault="00000000" w:rsidRPr="00000000" w14:paraId="0000003F">
            <w:pPr>
              <w:spacing w:after="0" w:line="240" w:lineRule="auto"/>
              <w:jc w:val="both"/>
              <w:rPr>
                <w:sz w:val="18"/>
                <w:szCs w:val="18"/>
              </w:rPr>
            </w:pPr>
            <w:r w:rsidDel="00000000" w:rsidR="00000000" w:rsidRPr="00000000">
              <w:rPr>
                <w:sz w:val="18"/>
                <w:szCs w:val="18"/>
                <w:rtl w:val="0"/>
              </w:rPr>
              <w:t xml:space="preserve">Desarrollar soluciones de software </w:t>
            </w:r>
          </w:p>
        </w:tc>
        <w:tc>
          <w:tcPr/>
          <w:p w:rsidR="00000000" w:rsidDel="00000000" w:rsidP="00000000" w:rsidRDefault="00000000" w:rsidRPr="00000000" w14:paraId="00000040">
            <w:pPr>
              <w:spacing w:after="0" w:line="240" w:lineRule="auto"/>
              <w:jc w:val="both"/>
              <w:rPr>
                <w:sz w:val="18"/>
                <w:szCs w:val="18"/>
              </w:rPr>
            </w:pPr>
            <w:r w:rsidDel="00000000" w:rsidR="00000000" w:rsidRPr="00000000">
              <w:rPr>
                <w:sz w:val="18"/>
                <w:szCs w:val="18"/>
                <w:rtl w:val="0"/>
              </w:rPr>
              <w:t xml:space="preserve">Diseño del escenario e interfaces</w:t>
            </w:r>
          </w:p>
        </w:tc>
        <w:tc>
          <w:tcPr/>
          <w:p w:rsidR="00000000" w:rsidDel="00000000" w:rsidP="00000000" w:rsidRDefault="00000000" w:rsidRPr="00000000" w14:paraId="00000041">
            <w:pPr>
              <w:spacing w:after="0" w:line="240" w:lineRule="auto"/>
              <w:jc w:val="both"/>
              <w:rPr>
                <w:sz w:val="18"/>
                <w:szCs w:val="18"/>
              </w:rPr>
            </w:pPr>
            <w:r w:rsidDel="00000000" w:rsidR="00000000" w:rsidRPr="00000000">
              <w:rPr>
                <w:sz w:val="18"/>
                <w:szCs w:val="18"/>
                <w:rtl w:val="0"/>
              </w:rPr>
              <w:t xml:space="preserve">Godot, Blender y editor gráfico</w:t>
            </w:r>
          </w:p>
        </w:tc>
        <w:tc>
          <w:tcPr/>
          <w:p w:rsidR="00000000" w:rsidDel="00000000" w:rsidP="00000000" w:rsidRDefault="00000000" w:rsidRPr="00000000" w14:paraId="00000042">
            <w:pPr>
              <w:spacing w:after="0" w:line="240" w:lineRule="auto"/>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43">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44">
            <w:pPr>
              <w:spacing w:after="0" w:line="240" w:lineRule="auto"/>
              <w:jc w:val="both"/>
              <w:rPr>
                <w:sz w:val="18"/>
                <w:szCs w:val="18"/>
              </w:rPr>
            </w:pPr>
            <w:r w:rsidDel="00000000" w:rsidR="00000000" w:rsidRPr="00000000">
              <w:rPr>
                <w:sz w:val="18"/>
                <w:szCs w:val="18"/>
                <w:rtl w:val="0"/>
              </w:rPr>
              <w:t xml:space="preserve">La interfaz debe ser simple, intuitiva y coherente con el enfoque educativo.</w:t>
            </w:r>
          </w:p>
        </w:tc>
        <w:tc>
          <w:tcPr/>
          <w:p w:rsidR="00000000" w:rsidDel="00000000" w:rsidP="00000000" w:rsidRDefault="00000000" w:rsidRPr="00000000" w14:paraId="00000045">
            <w:pPr>
              <w:spacing w:after="0" w:line="240" w:lineRule="auto"/>
              <w:jc w:val="both"/>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6">
            <w:pPr>
              <w:spacing w:after="0" w:line="240" w:lineRule="auto"/>
              <w:jc w:val="both"/>
              <w:rPr>
                <w:sz w:val="18"/>
                <w:szCs w:val="18"/>
              </w:rPr>
            </w:pPr>
            <w:r w:rsidDel="00000000" w:rsidR="00000000" w:rsidRPr="00000000">
              <w:rPr>
                <w:sz w:val="18"/>
                <w:szCs w:val="18"/>
                <w:rtl w:val="0"/>
              </w:rPr>
              <w:t xml:space="preserve">Realizar ajustes visuales según las pruebas y mantener una interfaz simple e intuitiva</w:t>
            </w:r>
          </w:p>
        </w:tc>
      </w:tr>
      <w:tr>
        <w:trPr>
          <w:cantSplit w:val="0"/>
          <w:trHeight w:val="2019.502840909091" w:hRule="atLeast"/>
          <w:tblHeader w:val="0"/>
        </w:trPr>
        <w:tc>
          <w:tcPr/>
          <w:p w:rsidR="00000000" w:rsidDel="00000000" w:rsidP="00000000" w:rsidRDefault="00000000" w:rsidRPr="00000000" w14:paraId="00000047">
            <w:pPr>
              <w:spacing w:after="0" w:line="240" w:lineRule="auto"/>
              <w:jc w:val="both"/>
              <w:rPr>
                <w:sz w:val="18"/>
                <w:szCs w:val="18"/>
              </w:rPr>
            </w:pPr>
            <w:r w:rsidDel="00000000" w:rsidR="00000000" w:rsidRPr="00000000">
              <w:rPr>
                <w:sz w:val="18"/>
                <w:szCs w:val="18"/>
                <w:rtl w:val="0"/>
              </w:rPr>
              <w:t xml:space="preserve">Desarrollar soluciones de software </w:t>
            </w:r>
          </w:p>
        </w:tc>
        <w:tc>
          <w:tcPr/>
          <w:p w:rsidR="00000000" w:rsidDel="00000000" w:rsidP="00000000" w:rsidRDefault="00000000" w:rsidRPr="00000000" w14:paraId="00000048">
            <w:pPr>
              <w:spacing w:after="0" w:line="240" w:lineRule="auto"/>
              <w:jc w:val="both"/>
              <w:rPr>
                <w:sz w:val="18"/>
                <w:szCs w:val="18"/>
              </w:rPr>
            </w:pPr>
            <w:r w:rsidDel="00000000" w:rsidR="00000000" w:rsidRPr="00000000">
              <w:rPr>
                <w:sz w:val="18"/>
                <w:szCs w:val="18"/>
                <w:rtl w:val="0"/>
              </w:rPr>
              <w:t xml:space="preserve">Desarrollo de sistemas base (HUD, interacción, objetivos)</w:t>
            </w:r>
          </w:p>
        </w:tc>
        <w:tc>
          <w:tcPr/>
          <w:p w:rsidR="00000000" w:rsidDel="00000000" w:rsidP="00000000" w:rsidRDefault="00000000" w:rsidRPr="00000000" w14:paraId="00000049">
            <w:pPr>
              <w:spacing w:after="0" w:line="240" w:lineRule="auto"/>
              <w:jc w:val="both"/>
              <w:rPr>
                <w:sz w:val="18"/>
                <w:szCs w:val="18"/>
              </w:rPr>
            </w:pPr>
            <w:r w:rsidDel="00000000" w:rsidR="00000000" w:rsidRPr="00000000">
              <w:rPr>
                <w:sz w:val="18"/>
                <w:szCs w:val="18"/>
                <w:rtl w:val="0"/>
              </w:rPr>
              <w:t xml:space="preserve">Godot Engine, Blender y Github</w:t>
            </w:r>
          </w:p>
        </w:tc>
        <w:tc>
          <w:tcPr/>
          <w:p w:rsidR="00000000" w:rsidDel="00000000" w:rsidP="00000000" w:rsidRDefault="00000000" w:rsidRPr="00000000" w14:paraId="0000004A">
            <w:pPr>
              <w:spacing w:after="0" w:line="240" w:lineRule="auto"/>
              <w:jc w:val="both"/>
              <w:rPr>
                <w:sz w:val="18"/>
                <w:szCs w:val="18"/>
              </w:rPr>
            </w:pPr>
            <w:r w:rsidDel="00000000" w:rsidR="00000000" w:rsidRPr="00000000">
              <w:rPr>
                <w:sz w:val="18"/>
                <w:szCs w:val="18"/>
                <w:rtl w:val="0"/>
              </w:rPr>
              <w:t xml:space="preserve">3 semanas </w:t>
            </w:r>
          </w:p>
        </w:tc>
        <w:tc>
          <w:tcPr/>
          <w:p w:rsidR="00000000" w:rsidDel="00000000" w:rsidP="00000000" w:rsidRDefault="00000000" w:rsidRPr="00000000" w14:paraId="0000004B">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4C">
            <w:pPr>
              <w:spacing w:after="0" w:line="240" w:lineRule="auto"/>
              <w:jc w:val="both"/>
              <w:rPr>
                <w:sz w:val="18"/>
                <w:szCs w:val="18"/>
              </w:rPr>
            </w:pPr>
            <w:r w:rsidDel="00000000" w:rsidR="00000000" w:rsidRPr="00000000">
              <w:rPr>
                <w:sz w:val="18"/>
                <w:szCs w:val="18"/>
                <w:rtl w:val="0"/>
              </w:rPr>
              <w:t xml:space="preserve">Estos sistemas servirán como base para los tres incidentes.</w:t>
            </w:r>
          </w:p>
        </w:tc>
        <w:tc>
          <w:tcPr/>
          <w:p w:rsidR="00000000" w:rsidDel="00000000" w:rsidP="00000000" w:rsidRDefault="00000000" w:rsidRPr="00000000" w14:paraId="0000004D">
            <w:pPr>
              <w:spacing w:after="0" w:line="240" w:lineRule="auto"/>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4E">
            <w:pPr>
              <w:spacing w:after="0" w:line="240" w:lineRule="auto"/>
              <w:jc w:val="both"/>
              <w:rPr>
                <w:sz w:val="18"/>
                <w:szCs w:val="18"/>
              </w:rPr>
            </w:pPr>
            <w:r w:rsidDel="00000000" w:rsidR="00000000" w:rsidRPr="00000000">
              <w:rPr>
                <w:sz w:val="18"/>
                <w:szCs w:val="18"/>
                <w:rtl w:val="0"/>
              </w:rPr>
              <w:t xml:space="preserve">Priorizar las funciones necesarias para reutilizar en los distintos incidentes.</w:t>
            </w:r>
          </w:p>
        </w:tc>
      </w:tr>
      <w:tr>
        <w:trPr>
          <w:cantSplit w:val="0"/>
          <w:trHeight w:val="2019.502840909091" w:hRule="atLeast"/>
          <w:tblHeader w:val="0"/>
        </w:trPr>
        <w:tc>
          <w:tcPr/>
          <w:p w:rsidR="00000000" w:rsidDel="00000000" w:rsidP="00000000" w:rsidRDefault="00000000" w:rsidRPr="00000000" w14:paraId="0000004F">
            <w:pPr>
              <w:spacing w:after="0" w:line="240" w:lineRule="auto"/>
              <w:jc w:val="both"/>
              <w:rPr>
                <w:sz w:val="18"/>
                <w:szCs w:val="18"/>
              </w:rPr>
            </w:pPr>
            <w:r w:rsidDel="00000000" w:rsidR="00000000" w:rsidRPr="00000000">
              <w:rPr>
                <w:sz w:val="18"/>
                <w:szCs w:val="18"/>
                <w:rtl w:val="0"/>
              </w:rPr>
              <w:t xml:space="preserve">Aplicar conocimientos de ciberseguridad </w:t>
            </w:r>
          </w:p>
        </w:tc>
        <w:tc>
          <w:tcPr/>
          <w:p w:rsidR="00000000" w:rsidDel="00000000" w:rsidP="00000000" w:rsidRDefault="00000000" w:rsidRPr="00000000" w14:paraId="00000050">
            <w:pPr>
              <w:spacing w:after="0" w:line="240" w:lineRule="auto"/>
              <w:jc w:val="both"/>
              <w:rPr>
                <w:sz w:val="18"/>
                <w:szCs w:val="18"/>
              </w:rPr>
            </w:pPr>
            <w:r w:rsidDel="00000000" w:rsidR="00000000" w:rsidRPr="00000000">
              <w:rPr>
                <w:sz w:val="18"/>
                <w:szCs w:val="18"/>
                <w:rtl w:val="0"/>
              </w:rPr>
              <w:t xml:space="preserve">Implementación del incidente de Phishing</w:t>
            </w:r>
          </w:p>
        </w:tc>
        <w:tc>
          <w:tcPr/>
          <w:p w:rsidR="00000000" w:rsidDel="00000000" w:rsidP="00000000" w:rsidRDefault="00000000" w:rsidRPr="00000000" w14:paraId="00000051">
            <w:pPr>
              <w:spacing w:after="0" w:line="240" w:lineRule="auto"/>
              <w:jc w:val="both"/>
              <w:rPr>
                <w:sz w:val="18"/>
                <w:szCs w:val="18"/>
              </w:rPr>
            </w:pPr>
            <w:r w:rsidDel="00000000" w:rsidR="00000000" w:rsidRPr="00000000">
              <w:rPr>
                <w:sz w:val="18"/>
                <w:szCs w:val="18"/>
                <w:rtl w:val="0"/>
              </w:rPr>
              <w:t xml:space="preserve">Godot Engine y archivo MVP</w:t>
            </w:r>
          </w:p>
        </w:tc>
        <w:tc>
          <w:tcPr/>
          <w:p w:rsidR="00000000" w:rsidDel="00000000" w:rsidP="00000000" w:rsidRDefault="00000000" w:rsidRPr="00000000" w14:paraId="00000052">
            <w:pPr>
              <w:spacing w:after="0" w:line="240" w:lineRule="auto"/>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53">
            <w:pPr>
              <w:spacing w:after="0" w:line="240" w:lineRule="auto"/>
              <w:jc w:val="both"/>
              <w:rPr>
                <w:sz w:val="18"/>
                <w:szCs w:val="18"/>
              </w:rPr>
            </w:pPr>
            <w:r w:rsidDel="00000000" w:rsidR="00000000" w:rsidRPr="00000000">
              <w:rPr>
                <w:sz w:val="18"/>
                <w:szCs w:val="18"/>
                <w:rtl w:val="0"/>
              </w:rPr>
              <w:t xml:space="preserve">Benjamin Salinas </w:t>
            </w:r>
          </w:p>
        </w:tc>
        <w:tc>
          <w:tcPr/>
          <w:p w:rsidR="00000000" w:rsidDel="00000000" w:rsidP="00000000" w:rsidRDefault="00000000" w:rsidRPr="00000000" w14:paraId="00000054">
            <w:pPr>
              <w:spacing w:after="0" w:line="240" w:lineRule="auto"/>
              <w:jc w:val="both"/>
              <w:rPr>
                <w:sz w:val="18"/>
                <w:szCs w:val="18"/>
              </w:rPr>
            </w:pPr>
            <w:r w:rsidDel="00000000" w:rsidR="00000000" w:rsidRPr="00000000">
              <w:rPr>
                <w:sz w:val="18"/>
                <w:szCs w:val="18"/>
                <w:rtl w:val="0"/>
              </w:rPr>
              <w:t xml:space="preserve">Es el primer incidente y servirá como referencia para los siguientes </w:t>
            </w:r>
          </w:p>
        </w:tc>
        <w:tc>
          <w:tcPr/>
          <w:p w:rsidR="00000000" w:rsidDel="00000000" w:rsidP="00000000" w:rsidRDefault="00000000" w:rsidRPr="00000000" w14:paraId="00000055">
            <w:pPr>
              <w:spacing w:after="0" w:line="240" w:lineRule="auto"/>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56">
            <w:pPr>
              <w:spacing w:after="0" w:line="240" w:lineRule="auto"/>
              <w:jc w:val="both"/>
              <w:rPr>
                <w:sz w:val="18"/>
                <w:szCs w:val="18"/>
              </w:rPr>
            </w:pPr>
            <w:r w:rsidDel="00000000" w:rsidR="00000000" w:rsidRPr="00000000">
              <w:rPr>
                <w:sz w:val="18"/>
                <w:szCs w:val="18"/>
                <w:rtl w:val="0"/>
              </w:rPr>
              <w:t xml:space="preserve">Ajustar la mecánica según las pruebas y reutilizar los sistemas base</w:t>
            </w:r>
          </w:p>
        </w:tc>
      </w:tr>
      <w:tr>
        <w:trPr>
          <w:cantSplit w:val="0"/>
          <w:trHeight w:val="2019.502840909091" w:hRule="atLeast"/>
          <w:tblHeader w:val="0"/>
        </w:trPr>
        <w:tc>
          <w:tcPr/>
          <w:p w:rsidR="00000000" w:rsidDel="00000000" w:rsidP="00000000" w:rsidRDefault="00000000" w:rsidRPr="00000000" w14:paraId="00000057">
            <w:pPr>
              <w:spacing w:after="0" w:line="240" w:lineRule="auto"/>
              <w:jc w:val="both"/>
              <w:rPr>
                <w:sz w:val="18"/>
                <w:szCs w:val="18"/>
              </w:rPr>
            </w:pPr>
            <w:r w:rsidDel="00000000" w:rsidR="00000000" w:rsidRPr="00000000">
              <w:rPr>
                <w:sz w:val="18"/>
                <w:szCs w:val="18"/>
                <w:rtl w:val="0"/>
              </w:rPr>
              <w:t xml:space="preserve">Aplicar conocimientos de ciberseguridad</w:t>
            </w:r>
          </w:p>
        </w:tc>
        <w:tc>
          <w:tcPr/>
          <w:p w:rsidR="00000000" w:rsidDel="00000000" w:rsidP="00000000" w:rsidRDefault="00000000" w:rsidRPr="00000000" w14:paraId="00000058">
            <w:pPr>
              <w:spacing w:after="0" w:line="240" w:lineRule="auto"/>
              <w:jc w:val="both"/>
              <w:rPr>
                <w:sz w:val="18"/>
                <w:szCs w:val="18"/>
              </w:rPr>
            </w:pPr>
            <w:r w:rsidDel="00000000" w:rsidR="00000000" w:rsidRPr="00000000">
              <w:rPr>
                <w:sz w:val="18"/>
                <w:szCs w:val="18"/>
                <w:rtl w:val="0"/>
              </w:rPr>
              <w:t xml:space="preserve">Implementación del incidente de Malware</w:t>
            </w:r>
          </w:p>
        </w:tc>
        <w:tc>
          <w:tcPr/>
          <w:p w:rsidR="00000000" w:rsidDel="00000000" w:rsidP="00000000" w:rsidRDefault="00000000" w:rsidRPr="00000000" w14:paraId="00000059">
            <w:pPr>
              <w:spacing w:after="0" w:line="240" w:lineRule="auto"/>
              <w:jc w:val="both"/>
              <w:rPr>
                <w:sz w:val="18"/>
                <w:szCs w:val="18"/>
              </w:rPr>
            </w:pPr>
            <w:r w:rsidDel="00000000" w:rsidR="00000000" w:rsidRPr="00000000">
              <w:rPr>
                <w:sz w:val="18"/>
                <w:szCs w:val="18"/>
                <w:rtl w:val="0"/>
              </w:rPr>
              <w:t xml:space="preserve">Godot Engine y archivo MVP</w:t>
            </w:r>
          </w:p>
        </w:tc>
        <w:tc>
          <w:tcPr/>
          <w:p w:rsidR="00000000" w:rsidDel="00000000" w:rsidP="00000000" w:rsidRDefault="00000000" w:rsidRPr="00000000" w14:paraId="0000005A">
            <w:pPr>
              <w:spacing w:after="0" w:line="240" w:lineRule="auto"/>
              <w:jc w:val="both"/>
              <w:rPr>
                <w:sz w:val="18"/>
                <w:szCs w:val="18"/>
              </w:rPr>
            </w:pPr>
            <w:r w:rsidDel="00000000" w:rsidR="00000000" w:rsidRPr="00000000">
              <w:rPr>
                <w:sz w:val="18"/>
                <w:szCs w:val="18"/>
                <w:rtl w:val="0"/>
              </w:rPr>
              <w:t xml:space="preserve">2 semanas </w:t>
            </w:r>
          </w:p>
        </w:tc>
        <w:tc>
          <w:tcPr/>
          <w:p w:rsidR="00000000" w:rsidDel="00000000" w:rsidP="00000000" w:rsidRDefault="00000000" w:rsidRPr="00000000" w14:paraId="0000005B">
            <w:pPr>
              <w:spacing w:after="0" w:line="240" w:lineRule="auto"/>
              <w:jc w:val="both"/>
              <w:rPr>
                <w:sz w:val="18"/>
                <w:szCs w:val="18"/>
              </w:rPr>
            </w:pPr>
            <w:r w:rsidDel="00000000" w:rsidR="00000000" w:rsidRPr="00000000">
              <w:rPr>
                <w:sz w:val="18"/>
                <w:szCs w:val="18"/>
                <w:rtl w:val="0"/>
              </w:rPr>
              <w:t xml:space="preserve">Alexander Carrasco</w:t>
            </w:r>
          </w:p>
        </w:tc>
        <w:tc>
          <w:tcPr/>
          <w:p w:rsidR="00000000" w:rsidDel="00000000" w:rsidP="00000000" w:rsidRDefault="00000000" w:rsidRPr="00000000" w14:paraId="0000005C">
            <w:pPr>
              <w:spacing w:after="0" w:line="240" w:lineRule="auto"/>
              <w:jc w:val="both"/>
              <w:rPr>
                <w:sz w:val="18"/>
                <w:szCs w:val="18"/>
              </w:rPr>
            </w:pPr>
            <w:r w:rsidDel="00000000" w:rsidR="00000000" w:rsidRPr="00000000">
              <w:rPr>
                <w:sz w:val="18"/>
                <w:szCs w:val="18"/>
                <w:rtl w:val="0"/>
              </w:rPr>
              <w:t xml:space="preserve">Reutilizar la metodología desarrollada para Phishing.</w:t>
            </w:r>
          </w:p>
        </w:tc>
        <w:tc>
          <w:tcPr/>
          <w:p w:rsidR="00000000" w:rsidDel="00000000" w:rsidP="00000000" w:rsidRDefault="00000000" w:rsidRPr="00000000" w14:paraId="0000005D">
            <w:pPr>
              <w:spacing w:after="0" w:line="240" w:lineRule="auto"/>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5E">
            <w:pPr>
              <w:spacing w:after="0" w:line="240" w:lineRule="auto"/>
              <w:jc w:val="both"/>
              <w:rPr>
                <w:sz w:val="18"/>
                <w:szCs w:val="18"/>
              </w:rPr>
            </w:pPr>
            <w:r w:rsidDel="00000000" w:rsidR="00000000" w:rsidRPr="00000000">
              <w:rPr>
                <w:sz w:val="18"/>
                <w:szCs w:val="18"/>
                <w:rtl w:val="0"/>
              </w:rPr>
              <w:t xml:space="preserve">Reutilizar las mecánicas funcionales del Phishing y adaptadas a la investigación y contención del malware.</w:t>
            </w:r>
          </w:p>
        </w:tc>
      </w:tr>
      <w:tr>
        <w:trPr>
          <w:cantSplit w:val="0"/>
          <w:trHeight w:val="2019.502840909091" w:hRule="atLeast"/>
          <w:tblHeader w:val="0"/>
        </w:trPr>
        <w:tc>
          <w:tcPr/>
          <w:p w:rsidR="00000000" w:rsidDel="00000000" w:rsidP="00000000" w:rsidRDefault="00000000" w:rsidRPr="00000000" w14:paraId="0000005F">
            <w:pPr>
              <w:spacing w:after="0" w:line="240" w:lineRule="auto"/>
              <w:jc w:val="both"/>
              <w:rPr>
                <w:sz w:val="18"/>
                <w:szCs w:val="18"/>
              </w:rPr>
            </w:pPr>
            <w:r w:rsidDel="00000000" w:rsidR="00000000" w:rsidRPr="00000000">
              <w:rPr>
                <w:sz w:val="18"/>
                <w:szCs w:val="18"/>
                <w:rtl w:val="0"/>
              </w:rPr>
              <w:t xml:space="preserve">Aplicar conocimientos de ciberseguridad</w:t>
            </w:r>
          </w:p>
        </w:tc>
        <w:tc>
          <w:tcPr/>
          <w:p w:rsidR="00000000" w:rsidDel="00000000" w:rsidP="00000000" w:rsidRDefault="00000000" w:rsidRPr="00000000" w14:paraId="00000060">
            <w:pPr>
              <w:spacing w:after="0" w:line="240" w:lineRule="auto"/>
              <w:jc w:val="both"/>
              <w:rPr>
                <w:sz w:val="18"/>
                <w:szCs w:val="18"/>
              </w:rPr>
            </w:pPr>
            <w:r w:rsidDel="00000000" w:rsidR="00000000" w:rsidRPr="00000000">
              <w:rPr>
                <w:sz w:val="18"/>
                <w:szCs w:val="18"/>
                <w:rtl w:val="0"/>
              </w:rPr>
              <w:t xml:space="preserve">Implementación del incidente DDoS</w:t>
            </w:r>
          </w:p>
        </w:tc>
        <w:tc>
          <w:tcPr/>
          <w:p w:rsidR="00000000" w:rsidDel="00000000" w:rsidP="00000000" w:rsidRDefault="00000000" w:rsidRPr="00000000" w14:paraId="00000061">
            <w:pPr>
              <w:spacing w:after="0" w:line="240" w:lineRule="auto"/>
              <w:jc w:val="both"/>
              <w:rPr>
                <w:sz w:val="18"/>
                <w:szCs w:val="18"/>
              </w:rPr>
            </w:pPr>
            <w:r w:rsidDel="00000000" w:rsidR="00000000" w:rsidRPr="00000000">
              <w:rPr>
                <w:sz w:val="18"/>
                <w:szCs w:val="18"/>
                <w:rtl w:val="0"/>
              </w:rPr>
              <w:t xml:space="preserve">Godot Engine y archivo MVP</w:t>
            </w:r>
          </w:p>
        </w:tc>
        <w:tc>
          <w:tcPr/>
          <w:p w:rsidR="00000000" w:rsidDel="00000000" w:rsidP="00000000" w:rsidRDefault="00000000" w:rsidRPr="00000000" w14:paraId="00000062">
            <w:pPr>
              <w:spacing w:after="0" w:line="240" w:lineRule="auto"/>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3">
            <w:pPr>
              <w:spacing w:after="0" w:line="240" w:lineRule="auto"/>
              <w:jc w:val="both"/>
              <w:rPr>
                <w:sz w:val="18"/>
                <w:szCs w:val="18"/>
              </w:rPr>
            </w:pPr>
            <w:r w:rsidDel="00000000" w:rsidR="00000000" w:rsidRPr="00000000">
              <w:rPr>
                <w:sz w:val="18"/>
                <w:szCs w:val="18"/>
                <w:rtl w:val="0"/>
              </w:rPr>
              <w:t xml:space="preserve">Alejandro Alvarez</w:t>
            </w:r>
          </w:p>
        </w:tc>
        <w:tc>
          <w:tcPr/>
          <w:p w:rsidR="00000000" w:rsidDel="00000000" w:rsidP="00000000" w:rsidRDefault="00000000" w:rsidRPr="00000000" w14:paraId="00000064">
            <w:pPr>
              <w:spacing w:after="0" w:line="240" w:lineRule="auto"/>
              <w:jc w:val="both"/>
              <w:rPr>
                <w:sz w:val="18"/>
                <w:szCs w:val="18"/>
              </w:rPr>
            </w:pPr>
            <w:r w:rsidDel="00000000" w:rsidR="00000000" w:rsidRPr="00000000">
              <w:rPr>
                <w:sz w:val="18"/>
                <w:szCs w:val="18"/>
                <w:rtl w:val="0"/>
              </w:rPr>
              <w:t xml:space="preserve">Es el incidente de mayor complejidad y podría requerir tiempo adicional.</w:t>
            </w:r>
          </w:p>
        </w:tc>
        <w:tc>
          <w:tcPr/>
          <w:p w:rsidR="00000000" w:rsidDel="00000000" w:rsidP="00000000" w:rsidRDefault="00000000" w:rsidRPr="00000000" w14:paraId="00000065">
            <w:pPr>
              <w:spacing w:after="0" w:line="240" w:lineRule="auto"/>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6">
            <w:pPr>
              <w:spacing w:after="0" w:line="240" w:lineRule="auto"/>
              <w:jc w:val="both"/>
              <w:rPr>
                <w:sz w:val="18"/>
                <w:szCs w:val="18"/>
              </w:rPr>
            </w:pPr>
            <w:r w:rsidDel="00000000" w:rsidR="00000000" w:rsidRPr="00000000">
              <w:rPr>
                <w:sz w:val="18"/>
                <w:szCs w:val="18"/>
                <w:rtl w:val="0"/>
              </w:rPr>
              <w:t xml:space="preserve">Reservar tiempo adicional si la implementación supera lo planificado y priorizar las funciones esenciales.</w:t>
            </w:r>
          </w:p>
        </w:tc>
      </w:tr>
      <w:tr>
        <w:trPr>
          <w:cantSplit w:val="0"/>
          <w:trHeight w:val="2019.502840909091" w:hRule="atLeast"/>
          <w:tblHeader w:val="0"/>
        </w:trPr>
        <w:tc>
          <w:tcPr/>
          <w:p w:rsidR="00000000" w:rsidDel="00000000" w:rsidP="00000000" w:rsidRDefault="00000000" w:rsidRPr="00000000" w14:paraId="00000067">
            <w:pPr>
              <w:spacing w:after="0" w:line="240" w:lineRule="auto"/>
              <w:jc w:val="both"/>
              <w:rPr>
                <w:sz w:val="18"/>
                <w:szCs w:val="18"/>
              </w:rPr>
            </w:pPr>
            <w:r w:rsidDel="00000000" w:rsidR="00000000" w:rsidRPr="00000000">
              <w:rPr>
                <w:sz w:val="18"/>
                <w:szCs w:val="18"/>
                <w:rtl w:val="0"/>
              </w:rPr>
              <w:t xml:space="preserve">Desarrollar soluciones de software</w:t>
            </w:r>
          </w:p>
        </w:tc>
        <w:tc>
          <w:tcPr/>
          <w:p w:rsidR="00000000" w:rsidDel="00000000" w:rsidP="00000000" w:rsidRDefault="00000000" w:rsidRPr="00000000" w14:paraId="00000068">
            <w:pPr>
              <w:spacing w:after="0" w:line="240" w:lineRule="auto"/>
              <w:jc w:val="both"/>
              <w:rPr>
                <w:sz w:val="18"/>
                <w:szCs w:val="18"/>
              </w:rPr>
            </w:pPr>
            <w:r w:rsidDel="00000000" w:rsidR="00000000" w:rsidRPr="00000000">
              <w:rPr>
                <w:sz w:val="18"/>
                <w:szCs w:val="18"/>
                <w:rtl w:val="0"/>
              </w:rPr>
              <w:t xml:space="preserve">Integración y corrección de errores</w:t>
            </w:r>
          </w:p>
        </w:tc>
        <w:tc>
          <w:tcPr/>
          <w:p w:rsidR="00000000" w:rsidDel="00000000" w:rsidP="00000000" w:rsidRDefault="00000000" w:rsidRPr="00000000" w14:paraId="00000069">
            <w:pPr>
              <w:spacing w:after="0" w:line="240" w:lineRule="auto"/>
              <w:jc w:val="both"/>
              <w:rPr>
                <w:sz w:val="18"/>
                <w:szCs w:val="18"/>
              </w:rPr>
            </w:pPr>
            <w:r w:rsidDel="00000000" w:rsidR="00000000" w:rsidRPr="00000000">
              <w:rPr>
                <w:sz w:val="18"/>
                <w:szCs w:val="18"/>
                <w:rtl w:val="0"/>
              </w:rPr>
              <w:t xml:space="preserve">Godot Engine, GitHub y herramientas de depuración</w:t>
            </w:r>
          </w:p>
        </w:tc>
        <w:tc>
          <w:tcPr/>
          <w:p w:rsidR="00000000" w:rsidDel="00000000" w:rsidP="00000000" w:rsidRDefault="00000000" w:rsidRPr="00000000" w14:paraId="0000006A">
            <w:pPr>
              <w:spacing w:after="0" w:line="240" w:lineRule="auto"/>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B">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6C">
            <w:pPr>
              <w:spacing w:after="0" w:line="240" w:lineRule="auto"/>
              <w:jc w:val="both"/>
              <w:rPr>
                <w:sz w:val="18"/>
                <w:szCs w:val="18"/>
              </w:rPr>
            </w:pPr>
            <w:r w:rsidDel="00000000" w:rsidR="00000000" w:rsidRPr="00000000">
              <w:rPr>
                <w:sz w:val="18"/>
                <w:szCs w:val="18"/>
                <w:rtl w:val="0"/>
              </w:rPr>
              <w:t xml:space="preserve">Se realizan pruebas continuas para garantizar la estabilidad del MVP. </w:t>
            </w:r>
          </w:p>
        </w:tc>
        <w:tc>
          <w:tcPr/>
          <w:p w:rsidR="00000000" w:rsidDel="00000000" w:rsidP="00000000" w:rsidRDefault="00000000" w:rsidRPr="00000000" w14:paraId="0000006D">
            <w:pPr>
              <w:spacing w:after="0" w:line="240" w:lineRule="auto"/>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6E">
            <w:pPr>
              <w:spacing w:after="0" w:line="240" w:lineRule="auto"/>
              <w:jc w:val="both"/>
              <w:rPr>
                <w:sz w:val="18"/>
                <w:szCs w:val="18"/>
              </w:rPr>
            </w:pPr>
            <w:r w:rsidDel="00000000" w:rsidR="00000000" w:rsidRPr="00000000">
              <w:rPr>
                <w:sz w:val="18"/>
                <w:szCs w:val="18"/>
                <w:rtl w:val="0"/>
              </w:rPr>
              <w:t xml:space="preserve">Corregir primero errores críticos y asegurar que los tres incidentes funcionen dentro del mismo flujo. </w:t>
            </w:r>
          </w:p>
        </w:tc>
      </w:tr>
      <w:tr>
        <w:trPr>
          <w:cantSplit w:val="0"/>
          <w:trHeight w:val="2019.502840909091" w:hRule="atLeast"/>
          <w:tblHeader w:val="0"/>
        </w:trPr>
        <w:tc>
          <w:tcPr/>
          <w:p w:rsidR="00000000" w:rsidDel="00000000" w:rsidP="00000000" w:rsidRDefault="00000000" w:rsidRPr="00000000" w14:paraId="0000006F">
            <w:pPr>
              <w:spacing w:after="0" w:line="240" w:lineRule="auto"/>
              <w:jc w:val="both"/>
              <w:rPr>
                <w:sz w:val="18"/>
                <w:szCs w:val="18"/>
              </w:rPr>
            </w:pPr>
            <w:r w:rsidDel="00000000" w:rsidR="00000000" w:rsidRPr="00000000">
              <w:rPr>
                <w:sz w:val="18"/>
                <w:szCs w:val="18"/>
                <w:rtl w:val="0"/>
              </w:rPr>
              <w:t xml:space="preserve">Utilizar herramientas y tecnologías informáticas</w:t>
            </w:r>
          </w:p>
        </w:tc>
        <w:tc>
          <w:tcPr/>
          <w:p w:rsidR="00000000" w:rsidDel="00000000" w:rsidP="00000000" w:rsidRDefault="00000000" w:rsidRPr="00000000" w14:paraId="00000070">
            <w:pPr>
              <w:spacing w:after="0" w:line="240" w:lineRule="auto"/>
              <w:jc w:val="both"/>
              <w:rPr>
                <w:sz w:val="18"/>
                <w:szCs w:val="18"/>
              </w:rPr>
            </w:pPr>
            <w:r w:rsidDel="00000000" w:rsidR="00000000" w:rsidRPr="00000000">
              <w:rPr>
                <w:sz w:val="18"/>
                <w:szCs w:val="18"/>
                <w:rtl w:val="0"/>
              </w:rPr>
              <w:t xml:space="preserve">Pruebas de usuarios y ajustes</w:t>
            </w:r>
          </w:p>
        </w:tc>
        <w:tc>
          <w:tcPr/>
          <w:p w:rsidR="00000000" w:rsidDel="00000000" w:rsidP="00000000" w:rsidRDefault="00000000" w:rsidRPr="00000000" w14:paraId="00000071">
            <w:pPr>
              <w:spacing w:after="0" w:line="240" w:lineRule="auto"/>
              <w:jc w:val="both"/>
              <w:rPr>
                <w:sz w:val="18"/>
                <w:szCs w:val="18"/>
              </w:rPr>
            </w:pPr>
            <w:r w:rsidDel="00000000" w:rsidR="00000000" w:rsidRPr="00000000">
              <w:rPr>
                <w:sz w:val="18"/>
                <w:szCs w:val="18"/>
                <w:rtl w:val="0"/>
              </w:rPr>
              <w:t xml:space="preserve">Construcción del MVP y usuarios de prueba</w:t>
            </w:r>
          </w:p>
        </w:tc>
        <w:tc>
          <w:tcPr/>
          <w:p w:rsidR="00000000" w:rsidDel="00000000" w:rsidP="00000000" w:rsidRDefault="00000000" w:rsidRPr="00000000" w14:paraId="00000072">
            <w:pPr>
              <w:spacing w:after="0" w:line="240" w:lineRule="auto"/>
              <w:jc w:val="both"/>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73">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74">
            <w:pPr>
              <w:spacing w:after="0" w:line="240" w:lineRule="auto"/>
              <w:jc w:val="both"/>
              <w:rPr>
                <w:sz w:val="18"/>
                <w:szCs w:val="18"/>
              </w:rPr>
            </w:pPr>
            <w:r w:rsidDel="00000000" w:rsidR="00000000" w:rsidRPr="00000000">
              <w:rPr>
                <w:sz w:val="18"/>
                <w:szCs w:val="18"/>
                <w:rtl w:val="0"/>
              </w:rPr>
              <w:t xml:space="preserve">Se realizarán pruebas continuas</w:t>
            </w:r>
          </w:p>
        </w:tc>
        <w:tc>
          <w:tcPr/>
          <w:p w:rsidR="00000000" w:rsidDel="00000000" w:rsidP="00000000" w:rsidRDefault="00000000" w:rsidRPr="00000000" w14:paraId="00000075">
            <w:pPr>
              <w:spacing w:after="0" w:line="240" w:lineRule="auto"/>
              <w:jc w:val="both"/>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76">
            <w:pPr>
              <w:spacing w:after="0" w:line="240" w:lineRule="auto"/>
              <w:jc w:val="both"/>
              <w:rPr>
                <w:sz w:val="18"/>
                <w:szCs w:val="18"/>
              </w:rPr>
            </w:pPr>
            <w:r w:rsidDel="00000000" w:rsidR="00000000" w:rsidRPr="00000000">
              <w:rPr>
                <w:sz w:val="18"/>
                <w:szCs w:val="18"/>
                <w:rtl w:val="0"/>
              </w:rPr>
              <w:t xml:space="preserve">Corregir primero errores críticos y asegurar que los tres incidentes funcionen dentro del mismo flujo.</w:t>
            </w:r>
          </w:p>
        </w:tc>
      </w:tr>
      <w:tr>
        <w:trPr>
          <w:cantSplit w:val="0"/>
          <w:trHeight w:val="2019.502840909091" w:hRule="atLeast"/>
          <w:tblHeader w:val="0"/>
        </w:trPr>
        <w:tc>
          <w:tcPr/>
          <w:p w:rsidR="00000000" w:rsidDel="00000000" w:rsidP="00000000" w:rsidRDefault="00000000" w:rsidRPr="00000000" w14:paraId="00000077">
            <w:pPr>
              <w:spacing w:after="0" w:line="240" w:lineRule="auto"/>
              <w:jc w:val="both"/>
              <w:rPr>
                <w:sz w:val="18"/>
                <w:szCs w:val="18"/>
              </w:rPr>
            </w:pPr>
            <w:r w:rsidDel="00000000" w:rsidR="00000000" w:rsidRPr="00000000">
              <w:rPr>
                <w:sz w:val="18"/>
                <w:szCs w:val="18"/>
                <w:rtl w:val="0"/>
              </w:rPr>
              <w:t xml:space="preserve">Trabajar colaborativamente en el desarrollo de proyectos</w:t>
            </w:r>
          </w:p>
        </w:tc>
        <w:tc>
          <w:tcPr/>
          <w:p w:rsidR="00000000" w:rsidDel="00000000" w:rsidP="00000000" w:rsidRDefault="00000000" w:rsidRPr="00000000" w14:paraId="00000078">
            <w:pPr>
              <w:spacing w:after="0" w:line="240" w:lineRule="auto"/>
              <w:jc w:val="both"/>
              <w:rPr>
                <w:sz w:val="18"/>
                <w:szCs w:val="18"/>
              </w:rPr>
            </w:pPr>
            <w:r w:rsidDel="00000000" w:rsidR="00000000" w:rsidRPr="00000000">
              <w:rPr>
                <w:sz w:val="18"/>
                <w:szCs w:val="18"/>
                <w:rtl w:val="0"/>
              </w:rPr>
              <w:t xml:space="preserve">Documento final</w:t>
            </w:r>
          </w:p>
        </w:tc>
        <w:tc>
          <w:tcPr/>
          <w:p w:rsidR="00000000" w:rsidDel="00000000" w:rsidP="00000000" w:rsidRDefault="00000000" w:rsidRPr="00000000" w14:paraId="00000079">
            <w:pPr>
              <w:spacing w:after="0" w:line="240" w:lineRule="auto"/>
              <w:jc w:val="both"/>
              <w:rPr>
                <w:sz w:val="18"/>
                <w:szCs w:val="18"/>
              </w:rPr>
            </w:pPr>
            <w:r w:rsidDel="00000000" w:rsidR="00000000" w:rsidRPr="00000000">
              <w:rPr>
                <w:sz w:val="18"/>
                <w:szCs w:val="18"/>
                <w:rtl w:val="0"/>
              </w:rPr>
              <w:t xml:space="preserve">Microsoft Word, GitHub y documentación generada</w:t>
            </w:r>
          </w:p>
        </w:tc>
        <w:tc>
          <w:tcPr/>
          <w:p w:rsidR="00000000" w:rsidDel="00000000" w:rsidP="00000000" w:rsidRDefault="00000000" w:rsidRPr="00000000" w14:paraId="0000007A">
            <w:pPr>
              <w:spacing w:after="0" w:line="240" w:lineRule="auto"/>
              <w:jc w:val="both"/>
              <w:rPr>
                <w:sz w:val="18"/>
                <w:szCs w:val="18"/>
              </w:rPr>
            </w:pPr>
            <w:r w:rsidDel="00000000" w:rsidR="00000000" w:rsidRPr="00000000">
              <w:rPr>
                <w:sz w:val="18"/>
                <w:szCs w:val="18"/>
                <w:rtl w:val="0"/>
              </w:rPr>
              <w:t xml:space="preserve">17 semanas</w:t>
            </w:r>
          </w:p>
        </w:tc>
        <w:tc>
          <w:tcPr/>
          <w:p w:rsidR="00000000" w:rsidDel="00000000" w:rsidP="00000000" w:rsidRDefault="00000000" w:rsidRPr="00000000" w14:paraId="0000007B">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7C">
            <w:pPr>
              <w:spacing w:after="0" w:line="240" w:lineRule="auto"/>
              <w:jc w:val="both"/>
              <w:rPr>
                <w:sz w:val="18"/>
                <w:szCs w:val="18"/>
              </w:rPr>
            </w:pPr>
            <w:r w:rsidDel="00000000" w:rsidR="00000000" w:rsidRPr="00000000">
              <w:rPr>
                <w:sz w:val="18"/>
                <w:szCs w:val="18"/>
                <w:rtl w:val="0"/>
              </w:rPr>
              <w:t xml:space="preserve">La documentación debe reflejar el proceso y las decisiones tomadas.</w:t>
            </w:r>
          </w:p>
        </w:tc>
        <w:tc>
          <w:tcPr/>
          <w:p w:rsidR="00000000" w:rsidDel="00000000" w:rsidP="00000000" w:rsidRDefault="00000000" w:rsidRPr="00000000" w14:paraId="0000007D">
            <w:pPr>
              <w:spacing w:after="0" w:line="240" w:lineRule="auto"/>
              <w:jc w:val="both"/>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7E">
            <w:pPr>
              <w:spacing w:after="0" w:line="240" w:lineRule="auto"/>
              <w:jc w:val="both"/>
              <w:rPr>
                <w:sz w:val="18"/>
                <w:szCs w:val="18"/>
              </w:rPr>
            </w:pPr>
            <w:r w:rsidDel="00000000" w:rsidR="00000000" w:rsidRPr="00000000">
              <w:rPr>
                <w:sz w:val="18"/>
                <w:szCs w:val="18"/>
                <w:rtl w:val="0"/>
              </w:rPr>
              <w:t xml:space="preserve">Incorporar los ajustes según la retroalimentación obtenida y priorizar problemas que afecten la jugabilidad</w:t>
            </w:r>
          </w:p>
        </w:tc>
      </w:tr>
      <w:tr>
        <w:trPr>
          <w:cantSplit w:val="0"/>
          <w:trHeight w:val="2019.502840909091" w:hRule="atLeast"/>
          <w:tblHeader w:val="0"/>
        </w:trPr>
        <w:tc>
          <w:tcPr/>
          <w:p w:rsidR="00000000" w:rsidDel="00000000" w:rsidP="00000000" w:rsidRDefault="00000000" w:rsidRPr="00000000" w14:paraId="0000007F">
            <w:pPr>
              <w:spacing w:after="0" w:line="240" w:lineRule="auto"/>
              <w:jc w:val="both"/>
              <w:rPr>
                <w:sz w:val="18"/>
                <w:szCs w:val="18"/>
              </w:rPr>
            </w:pPr>
            <w:r w:rsidDel="00000000" w:rsidR="00000000" w:rsidRPr="00000000">
              <w:rPr>
                <w:sz w:val="18"/>
                <w:szCs w:val="18"/>
                <w:rtl w:val="0"/>
              </w:rPr>
              <w:t xml:space="preserve">Trabajar colaborativamente en el desarrollo de proyectos</w:t>
            </w:r>
          </w:p>
        </w:tc>
        <w:tc>
          <w:tcPr/>
          <w:p w:rsidR="00000000" w:rsidDel="00000000" w:rsidP="00000000" w:rsidRDefault="00000000" w:rsidRPr="00000000" w14:paraId="00000080">
            <w:pPr>
              <w:spacing w:after="0" w:line="240" w:lineRule="auto"/>
              <w:jc w:val="both"/>
              <w:rPr>
                <w:sz w:val="18"/>
                <w:szCs w:val="18"/>
              </w:rPr>
            </w:pPr>
            <w:r w:rsidDel="00000000" w:rsidR="00000000" w:rsidRPr="00000000">
              <w:rPr>
                <w:sz w:val="18"/>
                <w:szCs w:val="18"/>
                <w:rtl w:val="0"/>
              </w:rPr>
              <w:t xml:space="preserve">Presentación y entrega final</w:t>
            </w:r>
          </w:p>
        </w:tc>
        <w:tc>
          <w:tcPr/>
          <w:p w:rsidR="00000000" w:rsidDel="00000000" w:rsidP="00000000" w:rsidRDefault="00000000" w:rsidRPr="00000000" w14:paraId="00000081">
            <w:pPr>
              <w:spacing w:after="0" w:line="240" w:lineRule="auto"/>
              <w:jc w:val="both"/>
              <w:rPr>
                <w:sz w:val="18"/>
                <w:szCs w:val="18"/>
              </w:rPr>
            </w:pPr>
            <w:r w:rsidDel="00000000" w:rsidR="00000000" w:rsidRPr="00000000">
              <w:rPr>
                <w:sz w:val="18"/>
                <w:szCs w:val="18"/>
                <w:rtl w:val="0"/>
              </w:rPr>
              <w:t xml:space="preserve">Prototipo final, presentación, computador y documentación</w:t>
            </w:r>
          </w:p>
        </w:tc>
        <w:tc>
          <w:tcPr/>
          <w:p w:rsidR="00000000" w:rsidDel="00000000" w:rsidP="00000000" w:rsidRDefault="00000000" w:rsidRPr="00000000" w14:paraId="00000082">
            <w:pPr>
              <w:spacing w:after="0" w:line="240" w:lineRule="auto"/>
              <w:jc w:val="both"/>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83">
            <w:pPr>
              <w:spacing w:after="0" w:line="240" w:lineRule="auto"/>
              <w:jc w:val="both"/>
              <w:rPr>
                <w:sz w:val="18"/>
                <w:szCs w:val="18"/>
              </w:rPr>
            </w:pPr>
            <w:r w:rsidDel="00000000" w:rsidR="00000000" w:rsidRPr="00000000">
              <w:rPr>
                <w:sz w:val="18"/>
                <w:szCs w:val="18"/>
                <w:rtl w:val="0"/>
              </w:rPr>
              <w:t xml:space="preserve">Benjamin Salinas, Alexander Carrasco y Alejandro Alvarez</w:t>
            </w:r>
          </w:p>
        </w:tc>
        <w:tc>
          <w:tcPr/>
          <w:p w:rsidR="00000000" w:rsidDel="00000000" w:rsidP="00000000" w:rsidRDefault="00000000" w:rsidRPr="00000000" w14:paraId="00000084">
            <w:pPr>
              <w:spacing w:after="0" w:line="240" w:lineRule="auto"/>
              <w:jc w:val="both"/>
              <w:rPr>
                <w:sz w:val="18"/>
                <w:szCs w:val="18"/>
              </w:rPr>
            </w:pPr>
            <w:r w:rsidDel="00000000" w:rsidR="00000000" w:rsidRPr="00000000">
              <w:rPr>
                <w:sz w:val="18"/>
                <w:szCs w:val="18"/>
                <w:rtl w:val="0"/>
              </w:rPr>
              <w:t xml:space="preserve">Verificar previamente el funcionamiento del prototipo y sus funcionalidades principales. </w:t>
            </w:r>
          </w:p>
        </w:tc>
        <w:tc>
          <w:tcPr/>
          <w:p w:rsidR="00000000" w:rsidDel="00000000" w:rsidP="00000000" w:rsidRDefault="00000000" w:rsidRPr="00000000" w14:paraId="00000085">
            <w:pPr>
              <w:spacing w:after="0" w:line="240" w:lineRule="auto"/>
              <w:jc w:val="both"/>
              <w:rPr>
                <w:sz w:val="18"/>
                <w:szCs w:val="18"/>
              </w:rPr>
            </w:pPr>
            <w:r w:rsidDel="00000000" w:rsidR="00000000" w:rsidRPr="00000000">
              <w:rPr>
                <w:sz w:val="18"/>
                <w:szCs w:val="18"/>
                <w:rtl w:val="0"/>
              </w:rPr>
              <w:t xml:space="preserve">No iniciado </w:t>
            </w:r>
          </w:p>
        </w:tc>
        <w:tc>
          <w:tcPr/>
          <w:p w:rsidR="00000000" w:rsidDel="00000000" w:rsidP="00000000" w:rsidRDefault="00000000" w:rsidRPr="00000000" w14:paraId="00000086">
            <w:pPr>
              <w:spacing w:after="0" w:line="240" w:lineRule="auto"/>
              <w:jc w:val="both"/>
              <w:rPr>
                <w:sz w:val="18"/>
                <w:szCs w:val="18"/>
              </w:rPr>
            </w:pPr>
            <w:r w:rsidDel="00000000" w:rsidR="00000000" w:rsidRPr="00000000">
              <w:rPr>
                <w:sz w:val="18"/>
                <w:szCs w:val="18"/>
                <w:rtl w:val="0"/>
              </w:rPr>
              <w:t xml:space="preserve">Realizar una revisión final del prototipo y presentación antes de la entrega.</w:t>
            </w:r>
          </w:p>
        </w:tc>
      </w:tr>
    </w:tbl>
    <w:p w:rsidR="00000000" w:rsidDel="00000000" w:rsidP="00000000" w:rsidRDefault="00000000" w:rsidRPr="00000000" w14:paraId="00000087">
      <w:pPr>
        <w:rPr>
          <w:color w:val="595959"/>
          <w:sz w:val="24"/>
          <w:szCs w:val="24"/>
        </w:rPr>
      </w:pPr>
      <w:r w:rsidDel="00000000" w:rsidR="00000000" w:rsidRPr="00000000">
        <w:rPr>
          <w:rtl w:val="0"/>
        </w:rPr>
      </w:r>
    </w:p>
    <w:p w:rsidR="00000000" w:rsidDel="00000000" w:rsidP="00000000" w:rsidRDefault="00000000" w:rsidRPr="00000000" w14:paraId="00000088">
      <w:pPr>
        <w:tabs>
          <w:tab w:val="center" w:leader="none" w:pos="4419"/>
          <w:tab w:val="right" w:leader="none" w:pos="8838"/>
        </w:tabs>
        <w:spacing w:after="0" w:line="240" w:lineRule="auto"/>
        <w:jc w:val="both"/>
        <w:rPr>
          <w:color w:val="ff0000"/>
        </w:rPr>
      </w:pPr>
      <w:r w:rsidDel="00000000" w:rsidR="00000000" w:rsidRPr="00000000">
        <w:rPr>
          <w:rtl w:val="0"/>
        </w:rPr>
      </w:r>
    </w:p>
    <w:p w:rsidR="00000000" w:rsidDel="00000000" w:rsidP="00000000" w:rsidRDefault="00000000" w:rsidRPr="00000000" w14:paraId="0000008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2968.991373697916"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r w:rsidDel="00000000" w:rsidR="00000000" w:rsidRPr="00000000">
              <w:rPr>
                <w:rtl w:val="0"/>
              </w:rPr>
            </w:r>
          </w:p>
        </w:tc>
      </w:tr>
    </w:tbl>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D">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8E">
            <w:pPr>
              <w:jc w:val="both"/>
              <w:rPr>
                <w:color w:val="548dd4"/>
                <w:sz w:val="20"/>
                <w:szCs w:val="20"/>
              </w:rPr>
            </w:pPr>
            <w:r w:rsidDel="00000000" w:rsidR="00000000" w:rsidRPr="00000000">
              <w:rPr>
                <w:rtl w:val="0"/>
              </w:rPr>
            </w:r>
          </w:p>
          <w:p w:rsidR="00000000" w:rsidDel="00000000" w:rsidP="00000000" w:rsidRDefault="00000000" w:rsidRPr="00000000" w14:paraId="0000008F">
            <w:pPr>
              <w:tabs>
                <w:tab w:val="center" w:leader="none" w:pos="4419"/>
                <w:tab w:val="right" w:leader="none" w:pos="8838"/>
              </w:tabs>
              <w:spacing w:after="240" w:before="240" w:line="240" w:lineRule="auto"/>
              <w:jc w:val="both"/>
              <w:rPr/>
            </w:pPr>
            <w:r w:rsidDel="00000000" w:rsidR="00000000" w:rsidRPr="00000000">
              <w:rPr>
                <w:rtl w:val="0"/>
              </w:rPr>
              <w:t xml:space="preserve">Durante el desarrollo del proyecto </w:t>
            </w:r>
            <w:r w:rsidDel="00000000" w:rsidR="00000000" w:rsidRPr="00000000">
              <w:rPr>
                <w:b w:val="1"/>
                <w:bCs w:val="1"/>
                <w:rtl w:val="0"/>
              </w:rPr>
              <w:t xml:space="preserve">Cyber Response Simulator</w:t>
            </w:r>
            <w:r w:rsidDel="00000000" w:rsidR="00000000" w:rsidRPr="00000000">
              <w:rPr>
                <w:rtl w:val="0"/>
              </w:rPr>
              <w:t xml:space="preserve"> se han identificado distintos factores que han facilitado y dificultado el cumplimiento de las actividades planificadas.</w:t>
            </w:r>
          </w:p>
          <w:p w:rsidR="00000000" w:rsidDel="00000000" w:rsidP="00000000" w:rsidRDefault="00000000" w:rsidRPr="00000000" w14:paraId="00000090">
            <w:pPr>
              <w:tabs>
                <w:tab w:val="center" w:leader="none" w:pos="4419"/>
                <w:tab w:val="right" w:leader="none" w:pos="8838"/>
              </w:tabs>
              <w:spacing w:after="240" w:before="240" w:line="240" w:lineRule="auto"/>
              <w:jc w:val="both"/>
              <w:rPr/>
            </w:pPr>
            <w:r w:rsidDel="00000000" w:rsidR="00000000" w:rsidRPr="00000000">
              <w:rPr>
                <w:rtl w:val="0"/>
              </w:rPr>
              <w:t xml:space="preserve">Entre los principales </w:t>
            </w:r>
            <w:r w:rsidDel="00000000" w:rsidR="00000000" w:rsidRPr="00000000">
              <w:rPr>
                <w:b w:val="1"/>
                <w:bCs w:val="1"/>
                <w:rtl w:val="0"/>
              </w:rPr>
              <w:t xml:space="preserve">facilitadores</w:t>
            </w:r>
            <w:r w:rsidDel="00000000" w:rsidR="00000000" w:rsidRPr="00000000">
              <w:rPr>
                <w:rtl w:val="0"/>
              </w:rPr>
              <w:t xml:space="preserve"> se encuentra el conocimiento previo de los integrantes del equipo en herramientas como </w:t>
            </w:r>
            <w:r w:rsidDel="00000000" w:rsidR="00000000" w:rsidRPr="00000000">
              <w:rPr>
                <w:b w:val="1"/>
                <w:bCs w:val="1"/>
                <w:rtl w:val="0"/>
              </w:rPr>
              <w:t xml:space="preserve">GitHub, Godot Engine y Blender</w:t>
            </w:r>
            <w:r w:rsidDel="00000000" w:rsidR="00000000" w:rsidRPr="00000000">
              <w:rPr>
                <w:rtl w:val="0"/>
              </w:rPr>
              <w:t xml:space="preserve">, lo que ha permitido avanzar con mayor facilidad en las actividades relacionadas con el desarrollo del escenario, programación y control de versiones. También ha facilitado el trabajo la utilización de la metodología </w:t>
            </w:r>
            <w:r w:rsidDel="00000000" w:rsidR="00000000" w:rsidRPr="00000000">
              <w:rPr>
                <w:b w:val="1"/>
                <w:bCs w:val="1"/>
                <w:rtl w:val="0"/>
              </w:rPr>
              <w:t xml:space="preserve">Scrum</w:t>
            </w:r>
            <w:r w:rsidDel="00000000" w:rsidR="00000000" w:rsidRPr="00000000">
              <w:rPr>
                <w:rtl w:val="0"/>
              </w:rPr>
              <w:t xml:space="preserve">, debido a que permite establecer roles, organizar las tareas y realizar revisiones periódicas del progreso. Además, la implementación de los incidentes comparte una estructura de resolución similar basada en la investigación, recolección de evidencias, análisis y toma de decisiones, lo que permite reutilizar conocimientos y lógicas desarrolladas previamente.</w:t>
            </w:r>
          </w:p>
          <w:p w:rsidR="00000000" w:rsidDel="00000000" w:rsidP="00000000" w:rsidRDefault="00000000" w:rsidRPr="00000000" w14:paraId="00000091">
            <w:pPr>
              <w:tabs>
                <w:tab w:val="center" w:leader="none" w:pos="4419"/>
                <w:tab w:val="right" w:leader="none" w:pos="8838"/>
              </w:tabs>
              <w:spacing w:after="240" w:before="240" w:line="240" w:lineRule="auto"/>
              <w:jc w:val="both"/>
              <w:rPr/>
            </w:pPr>
            <w:r w:rsidDel="00000000" w:rsidR="00000000" w:rsidRPr="00000000">
              <w:rPr>
                <w:rtl w:val="0"/>
              </w:rPr>
              <w:t xml:space="preserve">Entre los principales </w:t>
            </w:r>
            <w:r w:rsidDel="00000000" w:rsidR="00000000" w:rsidRPr="00000000">
              <w:rPr>
                <w:b w:val="1"/>
                <w:bCs w:val="1"/>
                <w:rtl w:val="0"/>
              </w:rPr>
              <w:t xml:space="preserve">obstáculos</w:t>
            </w:r>
            <w:r w:rsidDel="00000000" w:rsidR="00000000" w:rsidRPr="00000000">
              <w:rPr>
                <w:rtl w:val="0"/>
              </w:rPr>
              <w:t xml:space="preserve"> se encuentra el tiempo limitado disponible para desarrollar el proyecto debido a la carga académica de otras asignaturas. A esto se suma la complejidad técnica de algunas de las mecánicas asociadas a los incidentes, particularmente </w:t>
            </w:r>
            <w:r w:rsidDel="00000000" w:rsidR="00000000" w:rsidRPr="00000000">
              <w:rPr>
                <w:b w:val="1"/>
                <w:bCs w:val="1"/>
                <w:rtl w:val="0"/>
              </w:rPr>
              <w:t xml:space="preserve">Malware y DDoS</w:t>
            </w:r>
            <w:r w:rsidDel="00000000" w:rsidR="00000000" w:rsidRPr="00000000">
              <w:rPr>
                <w:rtl w:val="0"/>
              </w:rPr>
              <w:t xml:space="preserve">, lo que requirió más tiempo de desarrollo y provocó una modificación en la secuencia originalmente planificada para la implementación de los incidentes.</w:t>
            </w:r>
          </w:p>
          <w:p w:rsidR="00000000" w:rsidDel="00000000" w:rsidP="00000000" w:rsidRDefault="00000000" w:rsidRPr="00000000" w14:paraId="00000092">
            <w:pPr>
              <w:tabs>
                <w:tab w:val="center" w:leader="none" w:pos="4419"/>
                <w:tab w:val="right" w:leader="none" w:pos="8838"/>
              </w:tabs>
              <w:spacing w:after="240" w:before="240" w:line="240" w:lineRule="auto"/>
              <w:jc w:val="both"/>
              <w:rPr/>
            </w:pPr>
            <w:r w:rsidDel="00000000" w:rsidR="00000000" w:rsidRPr="00000000">
              <w:rPr>
                <w:rtl w:val="0"/>
              </w:rPr>
              <w:t xml:space="preserve">Para abordar estas dificultades, el equipo ha priorizado las funcionalidades principales del MVP y ha aprovechado las soluciones desarrolladas en los primeros incidentes para reutilizar su estructura en las siguientes implementaciones. Además, se han reforzado las revisiones periódicas del avance con el objetivo de identificar retrasos oportunamente y evitar que estos afecten de manera significativa las etapas posteriores del proyecto.</w:t>
            </w: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3817.8011067708308" w:hRule="atLeast"/>
          <w:tblHeader w:val="0"/>
        </w:trPr>
        <w:tc>
          <w:tcPr>
            <w:vAlign w:val="center"/>
          </w:tcPr>
          <w:p w:rsidR="00000000" w:rsidDel="00000000" w:rsidP="00000000" w:rsidRDefault="00000000" w:rsidRPr="00000000" w14:paraId="0000009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Las actividades establecidas en el Plan de Trabajo original </w:t>
            </w:r>
            <w:r w:rsidDel="00000000" w:rsidR="00000000" w:rsidRPr="00000000">
              <w:rPr>
                <w:b w:val="1"/>
                <w:bCs w:val="1"/>
                <w:rtl w:val="0"/>
              </w:rPr>
              <w:t xml:space="preserve">no han sido eliminadas</w:t>
            </w:r>
            <w:r w:rsidDel="00000000" w:rsidR="00000000" w:rsidRPr="00000000">
              <w:rPr>
                <w:rtl w:val="0"/>
              </w:rPr>
              <w:t xml:space="preserve">, ya que todas continúan siendo necesarias para cumplir con el alcance definido para el proyecto y el MVP.</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Sin embargo, se realizó un ajuste en la </w:t>
            </w:r>
            <w:r w:rsidDel="00000000" w:rsidR="00000000" w:rsidRPr="00000000">
              <w:rPr>
                <w:b w:val="1"/>
                <w:bCs w:val="1"/>
                <w:rtl w:val="0"/>
              </w:rPr>
              <w:t xml:space="preserve">secuencia de implementación de los incidentes</w:t>
            </w:r>
            <w:r w:rsidDel="00000000" w:rsidR="00000000" w:rsidRPr="00000000">
              <w:rPr>
                <w:rtl w:val="0"/>
              </w:rPr>
              <w:t xml:space="preserve">. Inicialmente se había planificado desarrollar primero el incidente de </w:t>
            </w:r>
            <w:r w:rsidDel="00000000" w:rsidR="00000000" w:rsidRPr="00000000">
              <w:rPr>
                <w:b w:val="1"/>
                <w:bCs w:val="1"/>
                <w:rtl w:val="0"/>
              </w:rPr>
              <w:t xml:space="preserve">Phishing</w:t>
            </w:r>
            <w:r w:rsidDel="00000000" w:rsidR="00000000" w:rsidRPr="00000000">
              <w:rPr>
                <w:rtl w:val="0"/>
              </w:rPr>
              <w:t xml:space="preserve">, para utilizarlo como referencia para la implementación posterior de Malware y DDoS. Durante el desarrollo, el equipo decidió modificar este orden y avanzar primero con </w:t>
            </w:r>
            <w:r w:rsidDel="00000000" w:rsidR="00000000" w:rsidRPr="00000000">
              <w:rPr>
                <w:b w:val="1"/>
                <w:bCs w:val="1"/>
                <w:rtl w:val="0"/>
              </w:rPr>
              <w:t xml:space="preserve">Malware y DDoS</w:t>
            </w:r>
            <w:r w:rsidDel="00000000" w:rsidR="00000000" w:rsidRPr="00000000">
              <w:rPr>
                <w:rtl w:val="0"/>
              </w:rPr>
              <w:t xml:space="preserve">, dejando la implementación de Phishing para una etapa posterior.</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Este cambio se realizó debido a la complejidad técnica de las mecánicas de Malware y DDoS y a la posibilidad de aprovechar la lógica desarrollada en estos incidentes para continuar con las demás implementaciones. El ajuste no modifica el alcance establecido para el MVP, que contempla los tres incidentes principales: </w:t>
            </w:r>
            <w:r w:rsidDel="00000000" w:rsidR="00000000" w:rsidRPr="00000000">
              <w:rPr>
                <w:b w:val="1"/>
                <w:bCs w:val="1"/>
                <w:rtl w:val="0"/>
              </w:rPr>
              <w:t xml:space="preserve">Phishing, Malware y DDoS</w:t>
            </w:r>
            <w:r w:rsidDel="00000000" w:rsidR="00000000" w:rsidRPr="00000000">
              <w:rPr>
                <w:rtl w:val="0"/>
              </w:rPr>
              <w:t xml:space="preserve">. Sin embargo, sí requiere reorganizar las actividades pendientes para evitar que el retraso de una implementación afecte de manera significativa las etapas de integración, pruebas y documentación.</w:t>
            </w: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948.021647135413" w:hRule="atLeast"/>
          <w:tblHeader w:val="0"/>
        </w:trPr>
        <w:tc>
          <w:tcPr>
            <w:vAlign w:val="center"/>
          </w:tcPr>
          <w:p w:rsidR="00000000" w:rsidDel="00000000" w:rsidP="00000000" w:rsidRDefault="00000000" w:rsidRPr="00000000" w14:paraId="000000A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que no has iniciado o están retrasadas:</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Durante el desarrollo del proyecto </w:t>
            </w:r>
            <w:r w:rsidDel="00000000" w:rsidR="00000000" w:rsidRPr="00000000">
              <w:rPr>
                <w:b w:val="1"/>
                <w:bCs w:val="1"/>
                <w:rtl w:val="0"/>
              </w:rPr>
              <w:t xml:space="preserve">Cyber Response Simulator</w:t>
            </w:r>
            <w:r w:rsidDel="00000000" w:rsidR="00000000" w:rsidRPr="00000000">
              <w:rPr>
                <w:rtl w:val="0"/>
              </w:rPr>
              <w:t xml:space="preserve">, se produjo un retraso en las actividades planificadas entre las semanas 8 y 9, correspondientes a la implementación de los incidentes de </w:t>
            </w:r>
            <w:r w:rsidDel="00000000" w:rsidR="00000000" w:rsidRPr="00000000">
              <w:rPr>
                <w:b w:val="1"/>
                <w:bCs w:val="1"/>
                <w:rtl w:val="0"/>
              </w:rPr>
              <w:t xml:space="preserve">Phishing, Malware y DDoS</w:t>
            </w:r>
            <w:r w:rsidDel="00000000" w:rsidR="00000000" w:rsidRPr="00000000">
              <w:rPr>
                <w:rtl w:val="0"/>
              </w:rPr>
              <w:t xml:space="preserve">.</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Este retraso se debió a que los incidentes fueron desarrollados inicialmente de manera separada de la estructura principal del juego, lo que generó la necesidad de realizar diversos ajustes para integrarlos correctamente con los sistemas existentes, como la interacción con objetos, las interfaces y la lógica general del simulador.</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Como consecuencia, fue necesario dedicar tiempo adicional a 1 semana más para adaptar las mecánicas de cada incidente y asegurar su compatibilidad con la estructura principal del proyecto. Para abordar esta situación, se priorizará la integración de los incidentes, la corrección de errores y la realización de pruebas funcionales, procurando minimizar el impacto en las etapas posteriores de desarrollo y en la entrega final del MVP.</w:t>
            </w:r>
          </w:p>
          <w:p w:rsidR="00000000" w:rsidDel="00000000" w:rsidP="00000000" w:rsidRDefault="00000000" w:rsidRPr="00000000" w14:paraId="000000A8">
            <w:pPr>
              <w:spacing w:after="240" w:before="240"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tabs>
          <w:tab w:val="center" w:leader="none" w:pos="4419"/>
          <w:tab w:val="right" w:leader="none" w:pos="8838"/>
        </w:tabs>
        <w:spacing w:after="0" w:line="240" w:lineRule="auto"/>
        <w:jc w:val="both"/>
        <w:rPr>
          <w:color w:val="ff000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Gjl2PJRSX2XyCkJEdvuR4n4HA==">CgMxLjAyDmgub3A1ZjgwNmt4YWdzOAByITFQa2RSN1pkcEQ5QXp1NklRanQ2N3lLbnZTc1lFeUdJVA==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