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2B82" w14:textId="5E3F7C8B" w:rsidR="00E5660C" w:rsidRDefault="004E0A21" w:rsidP="004E0A21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4E0A21">
        <w:rPr>
          <w:rFonts w:asciiTheme="majorHAnsi" w:hAnsiTheme="majorHAnsi"/>
          <w:b/>
          <w:bCs/>
          <w:sz w:val="28"/>
          <w:szCs w:val="28"/>
        </w:rPr>
        <w:t>How to use the code for the connectivity analysis:</w:t>
      </w:r>
    </w:p>
    <w:p w14:paraId="6C5BA669" w14:textId="62D14B3D" w:rsidR="00B27806" w:rsidRPr="00D909DF" w:rsidRDefault="00B27806" w:rsidP="004E0A21">
      <w:pPr>
        <w:jc w:val="center"/>
        <w:rPr>
          <w:rFonts w:asciiTheme="majorHAnsi" w:hAnsiTheme="majorHAnsi"/>
          <w:i/>
          <w:iCs/>
        </w:rPr>
      </w:pPr>
      <w:r w:rsidRPr="00D909DF">
        <w:rPr>
          <w:rFonts w:asciiTheme="majorHAnsi" w:hAnsiTheme="majorHAnsi"/>
          <w:i/>
          <w:iCs/>
        </w:rPr>
        <w:t>Kaitlyn O’Mara, Griffith University</w:t>
      </w:r>
      <w:r w:rsidR="008214C8">
        <w:rPr>
          <w:rFonts w:asciiTheme="majorHAnsi" w:hAnsiTheme="majorHAnsi"/>
          <w:i/>
          <w:iCs/>
        </w:rPr>
        <w:t>.</w:t>
      </w:r>
      <w:r w:rsidRPr="00D909DF">
        <w:rPr>
          <w:rFonts w:asciiTheme="majorHAnsi" w:hAnsiTheme="majorHAnsi"/>
          <w:i/>
          <w:iCs/>
        </w:rPr>
        <w:t xml:space="preserve"> 05/08/2024</w:t>
      </w:r>
    </w:p>
    <w:p w14:paraId="5A62D1D5" w14:textId="6C7581AD" w:rsidR="004E0A21" w:rsidRDefault="004E0A21" w:rsidP="004E0A21">
      <w:pPr>
        <w:pStyle w:val="ListParagraph"/>
        <w:numPr>
          <w:ilvl w:val="0"/>
          <w:numId w:val="1"/>
        </w:numPr>
      </w:pPr>
      <w:r>
        <w:t>Make sure all the r scripts, shapefile, and rasters (tifs) are in the same folder</w:t>
      </w:r>
    </w:p>
    <w:p w14:paraId="64CF3E43" w14:textId="0ED5ACF2" w:rsidR="004E0A21" w:rsidRDefault="004E0A21" w:rsidP="004E0A21">
      <w:pPr>
        <w:pStyle w:val="ListParagraph"/>
        <w:numPr>
          <w:ilvl w:val="0"/>
          <w:numId w:val="1"/>
        </w:numPr>
      </w:pPr>
      <w:r>
        <w:t>Open the ‘</w:t>
      </w:r>
      <w:r>
        <w:rPr>
          <w:b/>
          <w:bCs/>
          <w:i/>
          <w:iCs/>
        </w:rPr>
        <w:t>Darling River connectivity master script</w:t>
      </w:r>
      <w:r>
        <w:t>’ and change the working directory so it has the path to your folder that contains all the files</w:t>
      </w:r>
    </w:p>
    <w:p w14:paraId="7C9FBA5B" w14:textId="4536C3B6" w:rsidR="004E0A21" w:rsidRDefault="004E0A21" w:rsidP="004E0A21">
      <w:pPr>
        <w:pStyle w:val="ListParagraph"/>
        <w:numPr>
          <w:ilvl w:val="0"/>
          <w:numId w:val="1"/>
        </w:numPr>
      </w:pPr>
      <w:r>
        <w:t>Load the packages at the top of the script, if you don’t have these already they will need to be installed first</w:t>
      </w:r>
    </w:p>
    <w:p w14:paraId="0DF7BAD9" w14:textId="5946CF0F" w:rsidR="004E0A21" w:rsidRDefault="004E0A21" w:rsidP="004E0A21">
      <w:pPr>
        <w:pStyle w:val="ListParagraph"/>
        <w:numPr>
          <w:ilvl w:val="0"/>
          <w:numId w:val="1"/>
        </w:numPr>
      </w:pPr>
      <w:r>
        <w:t xml:space="preserve">If different raster data is being </w:t>
      </w:r>
      <w:r>
        <w:t xml:space="preserve">used to the files on the Github page, some lines of code will need to be updated prior to running the master script. </w:t>
      </w:r>
    </w:p>
    <w:p w14:paraId="6FBF038A" w14:textId="6186F239" w:rsidR="004E0A21" w:rsidRDefault="004E0A21" w:rsidP="004E0A21">
      <w:pPr>
        <w:pStyle w:val="ListParagraph"/>
        <w:numPr>
          <w:ilvl w:val="0"/>
          <w:numId w:val="1"/>
        </w:numPr>
      </w:pPr>
      <w:r w:rsidRPr="007E7430">
        <w:rPr>
          <w:i/>
          <w:iCs/>
        </w:rPr>
        <w:t>If</w:t>
      </w:r>
      <w:r>
        <w:t xml:space="preserve"> water persistence is being defined from a different raster to the one we used, or you are modifying the definition (e.g. 80% or more inundation, clumps of 5 or more pixels), then you will need to edit the </w:t>
      </w:r>
      <w:r w:rsidR="00AA0032">
        <w:t>‘</w:t>
      </w:r>
      <w:r w:rsidRPr="004E0A21">
        <w:rPr>
          <w:b/>
          <w:bCs/>
          <w:i/>
          <w:iCs/>
        </w:rPr>
        <w:t>Persistent waterbodies</w:t>
      </w:r>
      <w:r>
        <w:rPr>
          <w:i/>
          <w:iCs/>
        </w:rPr>
        <w:t xml:space="preserve">’ </w:t>
      </w:r>
      <w:r w:rsidRPr="004E0A21">
        <w:t xml:space="preserve">script and run it individually prior to running the whole analysis via the master script.  </w:t>
      </w:r>
      <w:r>
        <w:t xml:space="preserve">After running the </w:t>
      </w:r>
      <w:r w:rsidR="00AA0032">
        <w:t>‘</w:t>
      </w:r>
      <w:r w:rsidRPr="004E0A21">
        <w:rPr>
          <w:b/>
          <w:bCs/>
          <w:i/>
          <w:iCs/>
        </w:rPr>
        <w:t>Persistent waterbodies</w:t>
      </w:r>
      <w:r w:rsidR="00AA0032">
        <w:rPr>
          <w:b/>
          <w:bCs/>
          <w:i/>
          <w:iCs/>
        </w:rPr>
        <w:t>’</w:t>
      </w:r>
      <w:r>
        <w:rPr>
          <w:b/>
          <w:bCs/>
          <w:i/>
          <w:iCs/>
        </w:rPr>
        <w:t xml:space="preserve"> </w:t>
      </w:r>
      <w:r>
        <w:t>script, update the number of waterbodies on the master script (lines 71 &amp; 74).</w:t>
      </w:r>
      <w:r w:rsidR="007E7430">
        <w:t xml:space="preserve"> Also update lines 104, 114, 117, 120 of the </w:t>
      </w:r>
      <w:r w:rsidR="007E7430">
        <w:t>‘</w:t>
      </w:r>
      <w:r w:rsidR="007E7430" w:rsidRPr="004E0A21">
        <w:rPr>
          <w:b/>
          <w:bCs/>
          <w:i/>
          <w:iCs/>
        </w:rPr>
        <w:t>intersecting polygon area</w:t>
      </w:r>
      <w:r w:rsidR="007E7430" w:rsidRPr="004E0A21">
        <w:rPr>
          <w:b/>
          <w:bCs/>
        </w:rPr>
        <w:t xml:space="preserve">’ </w:t>
      </w:r>
      <w:r w:rsidR="007E7430">
        <w:t>s</w:t>
      </w:r>
      <w:r w:rsidR="007E7430">
        <w:t xml:space="preserve">cript with the new number of waterbodies. </w:t>
      </w:r>
    </w:p>
    <w:p w14:paraId="667872B7" w14:textId="1B4B1406" w:rsidR="00C92BD4" w:rsidRPr="004E0A21" w:rsidRDefault="00C92BD4" w:rsidP="004E0A21">
      <w:pPr>
        <w:pStyle w:val="ListParagraph"/>
        <w:numPr>
          <w:ilvl w:val="0"/>
          <w:numId w:val="1"/>
        </w:numPr>
      </w:pPr>
      <w:r w:rsidRPr="007E7430">
        <w:rPr>
          <w:i/>
          <w:iCs/>
        </w:rPr>
        <w:t>If</w:t>
      </w:r>
      <w:r>
        <w:rPr>
          <w:i/>
          <w:iCs/>
        </w:rPr>
        <w:t xml:space="preserve"> </w:t>
      </w:r>
      <w:r>
        <w:t>different month rasters are being used, it is wise to check them first to make sure they contain good data (</w:t>
      </w:r>
      <w:r w:rsidR="00721178">
        <w:t xml:space="preserve">clear and contain water). Use the </w:t>
      </w:r>
      <w:r w:rsidR="00824140">
        <w:t>‘</w:t>
      </w:r>
      <w:r w:rsidR="005C2571" w:rsidRPr="00824140">
        <w:rPr>
          <w:b/>
          <w:bCs/>
          <w:i/>
          <w:iCs/>
        </w:rPr>
        <w:t>check raster values for monthly tifs master script</w:t>
      </w:r>
      <w:r w:rsidR="00824140">
        <w:t>’</w:t>
      </w:r>
      <w:r w:rsidR="005C2571">
        <w:t xml:space="preserve"> and </w:t>
      </w:r>
      <w:r w:rsidR="00824140">
        <w:t>‘</w:t>
      </w:r>
      <w:r w:rsidR="005C2571" w:rsidRPr="00824140">
        <w:rPr>
          <w:b/>
          <w:bCs/>
          <w:i/>
          <w:iCs/>
        </w:rPr>
        <w:t>check water presence for monthly tifs master script</w:t>
      </w:r>
      <w:r w:rsidR="00824140">
        <w:t>’</w:t>
      </w:r>
      <w:r w:rsidR="00687DC8">
        <w:t xml:space="preserve"> for this. The connectivity analysis takes a long time (around 12-24hrs) to run, so it’s better to check these first if inputting new data.</w:t>
      </w:r>
    </w:p>
    <w:p w14:paraId="60B663E3" w14:textId="1A804A86" w:rsidR="004E0A21" w:rsidRDefault="00687DC8" w:rsidP="004E0A21">
      <w:pPr>
        <w:pStyle w:val="ListParagraph"/>
        <w:numPr>
          <w:ilvl w:val="0"/>
          <w:numId w:val="1"/>
        </w:numPr>
      </w:pPr>
      <w:r>
        <w:t>Now you are ready to r</w:t>
      </w:r>
      <w:r w:rsidR="004E0A21">
        <w:t>un the code in the master file only</w:t>
      </w:r>
      <w:r>
        <w:t xml:space="preserve"> </w:t>
      </w:r>
      <w:r w:rsidR="00824140">
        <w:t>(‘</w:t>
      </w:r>
      <w:r w:rsidR="00824140">
        <w:rPr>
          <w:b/>
          <w:bCs/>
          <w:i/>
          <w:iCs/>
        </w:rPr>
        <w:t>Darling River connectivity master script</w:t>
      </w:r>
      <w:r w:rsidR="00824140">
        <w:t>’</w:t>
      </w:r>
      <w:r w:rsidR="00824140">
        <w:t>)</w:t>
      </w:r>
      <w:r w:rsidR="00824140">
        <w:t xml:space="preserve"> </w:t>
      </w:r>
      <w:r>
        <w:t>to complete the connectivity analysis</w:t>
      </w:r>
      <w:r w:rsidR="004E0A21">
        <w:t>. It will firstly create the persistent waterbodies shapefile layer from the water persistence raster and then reorder the waterbodies so that their ID’s are in ascending order in a downstream direction beginning at the most upstream waterbody</w:t>
      </w:r>
      <w:r w:rsidR="00EE2950">
        <w:t xml:space="preserve">. It will then draw on the </w:t>
      </w:r>
      <w:r w:rsidR="00EE2950">
        <w:t>‘</w:t>
      </w:r>
      <w:r w:rsidR="00EE2950" w:rsidRPr="004E0A21">
        <w:rPr>
          <w:b/>
          <w:bCs/>
          <w:i/>
          <w:iCs/>
        </w:rPr>
        <w:t>intersecting polygon area</w:t>
      </w:r>
      <w:r w:rsidR="00EE2950" w:rsidRPr="004E0A21">
        <w:rPr>
          <w:b/>
          <w:bCs/>
        </w:rPr>
        <w:t xml:space="preserve">’ </w:t>
      </w:r>
      <w:r w:rsidR="00EE2950">
        <w:t>script</w:t>
      </w:r>
      <w:r w:rsidR="00EE2950">
        <w:t xml:space="preserve"> to </w:t>
      </w:r>
      <w:r w:rsidR="00824140">
        <w:t>fill out the adjacency matrix with data on whether or not each waterbody is connected to its immediate neighbours each month and analyse this data with graph network metrics.</w:t>
      </w:r>
    </w:p>
    <w:p w14:paraId="140CBE45" w14:textId="122EE994" w:rsidR="004E0A21" w:rsidRDefault="004E0A21" w:rsidP="00687DC8">
      <w:pPr>
        <w:pStyle w:val="ListParagraph"/>
      </w:pPr>
    </w:p>
    <w:sectPr w:rsidR="004E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50394"/>
    <w:multiLevelType w:val="hybridMultilevel"/>
    <w:tmpl w:val="9C26DA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4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21"/>
    <w:rsid w:val="0005095C"/>
    <w:rsid w:val="001F12B8"/>
    <w:rsid w:val="004E0A21"/>
    <w:rsid w:val="005C2571"/>
    <w:rsid w:val="00687DC8"/>
    <w:rsid w:val="00721178"/>
    <w:rsid w:val="007E7430"/>
    <w:rsid w:val="008214C8"/>
    <w:rsid w:val="00824140"/>
    <w:rsid w:val="00AA0032"/>
    <w:rsid w:val="00B27806"/>
    <w:rsid w:val="00BD5378"/>
    <w:rsid w:val="00C92BD4"/>
    <w:rsid w:val="00D909DF"/>
    <w:rsid w:val="00E5660C"/>
    <w:rsid w:val="00EE2950"/>
    <w:rsid w:val="00F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AC1C"/>
  <w15:chartTrackingRefBased/>
  <w15:docId w15:val="{626073E0-D3DB-4583-9B3F-B636BBE5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O'Mara</dc:creator>
  <cp:keywords/>
  <dc:description/>
  <cp:lastModifiedBy>Kaitlyn O'Mara</cp:lastModifiedBy>
  <cp:revision>11</cp:revision>
  <dcterms:created xsi:type="dcterms:W3CDTF">2024-08-05T05:06:00Z</dcterms:created>
  <dcterms:modified xsi:type="dcterms:W3CDTF">2024-08-05T05:25:00Z</dcterms:modified>
</cp:coreProperties>
</file>