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r>
        <w:rPr>
          <w:rFonts w:ascii="Arial" w:cs="Arial" w:eastAsia="Arial" w:hAnsi="Arial"/>
          <w:sz w:val="22"/>
          <w:szCs w:val="22"/>
        </w:rPr>
        <w:t xml:space="preserve"/>
      </w:r>
    </w:p>
    <w:p>
      <w:pPr>
        <w:spacing w:after="160"/>
        <w:jc w:val="center"/>
      </w:pPr>
      <w:r>
        <w:rPr>
          <w:rFonts w:ascii="Arial" w:cs="Arial" w:eastAsia="Arial" w:hAnsi="Arial"/>
          <w:b/>
          <w:bCs/>
          <w:color w:val="BF360C"/>
          <w:sz w:val="48"/>
          <w:szCs w:val="48"/>
        </w:rPr>
        <w:t xml:space="preserve">店舗申込獲得アプローチ</w:t>
      </w:r>
    </w:p>
    <w:p>
      <w:pPr>
        <w:spacing w:after="80"/>
        <w:jc w:val="center"/>
      </w:pPr>
      <w:r>
        <w:rPr>
          <w:rFonts w:ascii="Arial" w:cs="Arial" w:eastAsia="Arial" w:hAnsi="Arial"/>
          <w:color w:val="E64A19"/>
          <w:sz w:val="26"/>
          <w:szCs w:val="26"/>
        </w:rPr>
        <w:t xml:space="preserve">たびスポ 全国版</w:t>
      </w:r>
    </w:p>
    <w:p>
      <w:pPr>
        <w:spacing w:after="1500"/>
        <w:jc w:val="center"/>
      </w:pPr>
      <w:r>
        <w:rPr>
          <w:rFonts w:ascii="Arial" w:cs="Arial" w:eastAsia="Arial" w:hAnsi="Arial"/>
          <w:i/>
          <w:iCs/>
          <w:color w:val="424242"/>
          <w:sz w:val="20"/>
          <w:szCs w:val="20"/>
        </w:rPr>
        <w:t xml:space="preserve">Version 2.0 — 2026年4月改訂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FBE9E7" w:val="clear"/>
            <w:tcMar>
              <w:top w:type="dxa" w:w="120"/>
              <w:left w:type="dxa" w:w="120"/>
              <w:bottom w:type="dxa" w:w="120"/>
              <w:right w:type="dxa" w:w="120"/>
            </w:tcMar>
            <w:vAlign w:val="center"/>
          </w:tcPr>
          <w:p>
            <w:pPr>
              <w:jc w:val="center"/>
            </w:pPr>
            <w:r>
              <w:rPr>
                <w:rFonts w:ascii="Arial" w:cs="Arial" w:eastAsia="Arial" w:hAnsi="Arial"/>
                <w:color w:val="E64A19"/>
                <w:sz w:val="18"/>
                <w:szCs w:val="18"/>
              </w:rPr>
              <w:t xml:space="preserve">新セールスポイント</w:t>
            </w:r>
          </w:p>
          <w:p>
            <w:pPr>
              <w:jc w:val="center"/>
            </w:pPr>
            <w:r>
              <w:rPr>
                <w:rFonts w:ascii="Arial" w:cs="Arial" w:eastAsia="Arial" w:hAnsi="Arial"/>
                <w:b/>
                <w:bCs/>
                <w:color w:val="BF360C"/>
                <w:sz w:val="36"/>
                <w:szCs w:val="36"/>
              </w:rPr>
              <w:t xml:space="preserve">3つ</w:t>
            </w:r>
          </w:p>
          <w:p>
            <w:pPr>
              <w:jc w:val="center"/>
            </w:pPr>
            <w:r>
              <w:rPr>
                <w:rFonts w:ascii="Arial" w:cs="Arial" w:eastAsia="Arial" w:hAnsi="Arial"/>
                <w:color w:val="FF5722"/>
                <w:sz w:val="16"/>
                <w:szCs w:val="16"/>
              </w:rPr>
              <w:t xml:space="preserve">年払/SNS/SEO</w:t>
            </w:r>
          </w:p>
        </w:tc>
        <w:tc>
          <w:tcPr>
            <w:tcW w:type="dxa" w:w="3008"/>
            <w:tcBorders>
              <w:top w:val="single" w:color="CCCCCC" w:sz="1"/>
              <w:left w:val="single" w:color="CCCCCC" w:sz="1"/>
              <w:bottom w:val="single" w:color="CCCCCC" w:sz="1"/>
              <w:right w:val="single" w:color="CCCCCC" w:sz="1"/>
            </w:tcBorders>
            <w:shd w:fill="FBE9E7" w:val="clear"/>
            <w:tcMar>
              <w:top w:type="dxa" w:w="120"/>
              <w:left w:type="dxa" w:w="120"/>
              <w:bottom w:type="dxa" w:w="120"/>
              <w:right w:type="dxa" w:w="120"/>
            </w:tcMar>
            <w:vAlign w:val="center"/>
          </w:tcPr>
          <w:p>
            <w:pPr>
              <w:jc w:val="center"/>
            </w:pPr>
            <w:r>
              <w:rPr>
                <w:rFonts w:ascii="Arial" w:cs="Arial" w:eastAsia="Arial" w:hAnsi="Arial"/>
                <w:color w:val="E64A19"/>
                <w:sz w:val="18"/>
                <w:szCs w:val="18"/>
              </w:rPr>
              <w:t xml:space="preserve">年払い訴求</w:t>
            </w:r>
          </w:p>
          <w:p>
            <w:pPr>
              <w:jc w:val="center"/>
            </w:pPr>
            <w:r>
              <w:rPr>
                <w:rFonts w:ascii="Arial" w:cs="Arial" w:eastAsia="Arial" w:hAnsi="Arial"/>
                <w:b/>
                <w:bCs/>
                <w:color w:val="BF360C"/>
                <w:sz w:val="36"/>
                <w:szCs w:val="36"/>
              </w:rPr>
              <w:t xml:space="preserve">¥6,000/年節約</w:t>
            </w:r>
          </w:p>
          <w:p>
            <w:pPr>
              <w:jc w:val="center"/>
            </w:pPr>
            <w:r>
              <w:rPr>
                <w:rFonts w:ascii="Arial" w:cs="Arial" w:eastAsia="Arial" w:hAnsi="Arial"/>
                <w:color w:val="FF5722"/>
                <w:sz w:val="16"/>
                <w:szCs w:val="16"/>
              </w:rPr>
              <w:t xml:space="preserve">スタンダード</w:t>
            </w:r>
          </w:p>
        </w:tc>
        <w:tc>
          <w:tcPr>
            <w:tcW w:type="dxa" w:w="3008"/>
            <w:tcBorders>
              <w:top w:val="single" w:color="CCCCCC" w:sz="1"/>
              <w:left w:val="single" w:color="CCCCCC" w:sz="1"/>
              <w:bottom w:val="single" w:color="CCCCCC" w:sz="1"/>
              <w:right w:val="single" w:color="CCCCCC" w:sz="1"/>
            </w:tcBorders>
            <w:shd w:fill="FBE9E7" w:val="clear"/>
            <w:tcMar>
              <w:top w:type="dxa" w:w="120"/>
              <w:left w:type="dxa" w:w="120"/>
              <w:bottom w:type="dxa" w:w="120"/>
              <w:right w:type="dxa" w:w="120"/>
            </w:tcMar>
            <w:vAlign w:val="center"/>
          </w:tcPr>
          <w:p>
            <w:pPr>
              <w:jc w:val="center"/>
            </w:pPr>
            <w:r>
              <w:rPr>
                <w:rFonts w:ascii="Arial" w:cs="Arial" w:eastAsia="Arial" w:hAnsi="Arial"/>
                <w:color w:val="E64A19"/>
                <w:sz w:val="18"/>
                <w:szCs w:val="18"/>
              </w:rPr>
              <w:t xml:space="preserve">転換率向上</w:t>
            </w:r>
          </w:p>
          <w:p>
            <w:pPr>
              <w:jc w:val="center"/>
            </w:pPr>
            <w:r>
              <w:rPr>
                <w:rFonts w:ascii="Arial" w:cs="Arial" w:eastAsia="Arial" w:hAnsi="Arial"/>
                <w:b/>
                <w:bCs/>
                <w:color w:val="BF360C"/>
                <w:sz w:val="36"/>
                <w:szCs w:val="36"/>
              </w:rPr>
              <w:t xml:space="preserve">+5〜10%</w:t>
            </w:r>
          </w:p>
          <w:p>
            <w:pPr>
              <w:jc w:val="center"/>
            </w:pPr>
            <w:r>
              <w:rPr>
                <w:rFonts w:ascii="Arial" w:cs="Arial" w:eastAsia="Arial" w:hAnsi="Arial"/>
                <w:color w:val="FF5722"/>
                <w:sz w:val="16"/>
                <w:szCs w:val="16"/>
              </w:rPr>
              <w:t xml:space="preserve">年払い誘導で</w:t>
            </w:r>
          </w:p>
        </w:tc>
      </w:tr>
    </w:tbl>
    <w:p>
      <w:pPr>
        <w:spacing w:after="0"/>
      </w:pPr>
      <w:r>
        <w:br w:type="page"/>
      </w:r>
    </w:p>
    <w:p>
      <w:pPr>
        <w:shd w:fill="FBE9E7" w:val="clear"/>
        <w:spacing w:after="80" w:before="80"/>
        <w:ind w:left="180" w:right="180"/>
      </w:pPr>
      <w:r>
        <w:rPr>
          <w:rFonts w:ascii="Arial" w:cs="Arial" w:eastAsia="Arial" w:hAnsi="Arial"/>
          <w:i/>
          <w:iCs/>
          <w:color w:val="E64A19"/>
          <w:sz w:val="21"/>
          <w:szCs w:val="21"/>
        </w:rPr>
        <w:t xml:space="preserve">【v2.0 更新内容】① 月払い・年払いの料金体系追加（スタンダード¥2,500/月〜年払い）　② 店舗SNS設定8種（Instagram/X/TikTok/Facebook/YouTube/LINE/公式サイト/Google ビジネス）　③ 店舗SEO設定（タイトル/メタ説明/ハッシュタグ/Googleプレビュー）　④ SEO戦略4層（技術・コンテンツ・SNS連携・計測）　⑤ 画面追加（S-05 SNS/SEO設定、X-01 SEO戦略）</w:t>
      </w:r>
    </w:p>
    <w:p>
      <w:pPr>
        <w:spacing w:after="80"/>
      </w:pPr>
      <w:r>
        <w:t xml:space="preserve"/>
      </w:r>
    </w:p>
    <w:p>
      <w:pPr>
        <w:pStyle w:val="Heading1"/>
        <w:shd w:fill="BF360C" w:val="clear"/>
        <w:spacing w:after="160" w:before="420"/>
        <w:ind w:left="180"/>
      </w:pPr>
      <w:r>
        <w:rPr>
          <w:rFonts w:ascii="Arial" w:cs="Arial" w:eastAsia="Arial" w:hAnsi="Arial"/>
          <w:b/>
          <w:bCs/>
          <w:color w:val="FFFFFF"/>
          <w:sz w:val="34"/>
          <w:szCs w:val="34"/>
        </w:rPr>
        <w:t xml:space="preserve">1. v2.0 追加セールスポイント</w:t>
      </w:r>
    </w:p>
    <w:p>
      <w:pPr>
        <w:spacing w:after="80"/>
      </w:pPr>
      <w:r>
        <w:t xml:space="preserve"/>
      </w:r>
    </w:p>
    <w:p>
      <w:pPr>
        <w:spacing w:after="80"/>
      </w:pPr>
      <w:r>
        <w:rPr>
          <w:rFonts w:ascii="Arial" w:cs="Arial" w:eastAsia="Arial" w:hAnsi="Arial"/>
          <w:sz w:val="22"/>
          <w:szCs w:val="22"/>
        </w:rPr>
        <w:t xml:space="preserve">v2.0では「SNS設定・SEO設定・年払い割引」の3つの新機能が追加された。これらを営業トークに織り込むことで成約率・有料転換率を向上させる。</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tcBorders>
              <w:top w:val="single" w:color="CCCCCC" w:sz="1"/>
              <w:left w:val="single" w:color="CCCCCC" w:sz="1"/>
              <w:bottom w:val="single" w:color="CCCCCC" w:sz="1"/>
              <w:right w:val="single" w:color="CCCCCC" w:sz="1"/>
            </w:tcBorders>
            <w:shd w:fill="BF360C" w:val="clear"/>
            <w:tcMar>
              <w:top w:type="dxa" w:w="90"/>
              <w:left w:type="dxa" w:w="130"/>
              <w:bottom w:type="dxa" w:w="90"/>
              <w:right w:type="dxa" w:w="130"/>
            </w:tcMar>
            <w:vAlign w:val="center"/>
          </w:tcPr>
          <w:p>
            <w:r>
              <w:rPr>
                <w:rFonts w:ascii="Arial" w:cs="Arial" w:eastAsia="Arial" w:hAnsi="Arial"/>
                <w:b/>
                <w:bCs/>
                <w:color w:val="FFFFFF"/>
                <w:sz w:val="20"/>
                <w:szCs w:val="20"/>
              </w:rPr>
              <w:t xml:space="preserve">追加機能</w:t>
            </w:r>
          </w:p>
        </w:tc>
        <w:tc>
          <w:tcPr>
            <w:tcW w:type="dxa" w:w="3600"/>
            <w:tcBorders>
              <w:top w:val="single" w:color="CCCCCC" w:sz="1"/>
              <w:left w:val="single" w:color="CCCCCC" w:sz="1"/>
              <w:bottom w:val="single" w:color="CCCCCC" w:sz="1"/>
              <w:right w:val="single" w:color="CCCCCC" w:sz="1"/>
            </w:tcBorders>
            <w:shd w:fill="BF360C" w:val="clear"/>
            <w:tcMar>
              <w:top w:type="dxa" w:w="90"/>
              <w:left w:type="dxa" w:w="130"/>
              <w:bottom w:type="dxa" w:w="90"/>
              <w:right w:type="dxa" w:w="130"/>
            </w:tcMar>
            <w:vAlign w:val="center"/>
          </w:tcPr>
          <w:p>
            <w:r>
              <w:rPr>
                <w:rFonts w:ascii="Arial" w:cs="Arial" w:eastAsia="Arial" w:hAnsi="Arial"/>
                <w:b/>
                <w:bCs/>
                <w:color w:val="FFFFFF"/>
                <w:sz w:val="20"/>
                <w:szCs w:val="20"/>
              </w:rPr>
              <w:t xml:space="preserve">営業での活用方法</w:t>
            </w:r>
          </w:p>
        </w:tc>
        <w:tc>
          <w:tcPr>
            <w:tcW w:type="dxa" w:w="3226"/>
            <w:tcBorders>
              <w:top w:val="single" w:color="CCCCCC" w:sz="1"/>
              <w:left w:val="single" w:color="CCCCCC" w:sz="1"/>
              <w:bottom w:val="single" w:color="CCCCCC" w:sz="1"/>
              <w:right w:val="single" w:color="CCCCCC" w:sz="1"/>
            </w:tcBorders>
            <w:shd w:fill="BF360C" w:val="clear"/>
            <w:tcMar>
              <w:top w:type="dxa" w:w="90"/>
              <w:left w:type="dxa" w:w="130"/>
              <w:bottom w:type="dxa" w:w="90"/>
              <w:right w:type="dxa" w:w="130"/>
            </w:tcMar>
            <w:vAlign w:val="center"/>
          </w:tcPr>
          <w:p>
            <w:r>
              <w:rPr>
                <w:rFonts w:ascii="Arial" w:cs="Arial" w:eastAsia="Arial" w:hAnsi="Arial"/>
                <w:b/>
                <w:bCs/>
                <w:color w:val="FFFFFF"/>
                <w:sz w:val="20"/>
                <w:szCs w:val="20"/>
              </w:rPr>
              <w:t xml:space="preserve">期待効果</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年払い（17%OFF）</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「年間¥6,000お得。まとめて払うと2ヶ月タダ」で初期の決断を後押し</w:t>
            </w:r>
          </w:p>
        </w:tc>
        <w:tc>
          <w:tcPr>
            <w:tcW w:type="dxa" w:w="3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有料転換率+5〜10%</w:t>
            </w:r>
          </w:p>
        </w:tc>
      </w:tr>
      <w:tr>
        <w:tc>
          <w:tcPr>
            <w:tcW w:type="dxa" w:w="2200"/>
            <w:tcBorders>
              <w:top w:val="single" w:color="CCCCCC" w:sz="1"/>
              <w:left w:val="single" w:color="CCCCCC" w:sz="1"/>
              <w:bottom w:val="single" w:color="CCCCCC" w:sz="1"/>
              <w:right w:val="single" w:color="CCCCCC" w:sz="1"/>
            </w:tcBorders>
            <w:shd w:fill="FFF3E0" w:val="clear"/>
            <w:tcMar>
              <w:top w:type="dxa" w:w="90"/>
              <w:left w:type="dxa" w:w="130"/>
              <w:bottom w:type="dxa" w:w="90"/>
              <w:right w:type="dxa" w:w="130"/>
            </w:tcMar>
          </w:tcPr>
          <w:p>
            <w:r>
              <w:rPr>
                <w:rFonts w:ascii="Arial" w:cs="Arial" w:eastAsia="Arial" w:hAnsi="Arial"/>
                <w:sz w:val="20"/>
                <w:szCs w:val="20"/>
              </w:rPr>
              <w:t xml:space="preserve">SNS設定8種</w:t>
            </w:r>
          </w:p>
        </w:tc>
        <w:tc>
          <w:tcPr>
            <w:tcW w:type="dxa" w:w="3600"/>
            <w:tcBorders>
              <w:top w:val="single" w:color="CCCCCC" w:sz="1"/>
              <w:left w:val="single" w:color="CCCCCC" w:sz="1"/>
              <w:bottom w:val="single" w:color="CCCCCC" w:sz="1"/>
              <w:right w:val="single" w:color="CCCCCC" w:sz="1"/>
            </w:tcBorders>
            <w:shd w:fill="FFF3E0" w:val="clear"/>
            <w:tcMar>
              <w:top w:type="dxa" w:w="90"/>
              <w:left w:type="dxa" w:w="130"/>
              <w:bottom w:type="dxa" w:w="90"/>
              <w:right w:type="dxa" w:w="130"/>
            </w:tcMar>
          </w:tcPr>
          <w:p>
            <w:r>
              <w:rPr>
                <w:rFonts w:ascii="Arial" w:cs="Arial" w:eastAsia="Arial" w:hAnsi="Arial"/>
                <w:sz w:val="20"/>
                <w:szCs w:val="20"/>
              </w:rPr>
              <w:t xml:space="preserve">「InstagramやXのリンクを載せると旅行者がフォローしてくれる」</w:t>
            </w:r>
          </w:p>
        </w:tc>
        <w:tc>
          <w:tcPr>
            <w:tcW w:type="dxa" w:w="3226"/>
            <w:tcBorders>
              <w:top w:val="single" w:color="CCCCCC" w:sz="1"/>
              <w:left w:val="single" w:color="CCCCCC" w:sz="1"/>
              <w:bottom w:val="single" w:color="CCCCCC" w:sz="1"/>
              <w:right w:val="single" w:color="CCCCCC" w:sz="1"/>
            </w:tcBorders>
            <w:shd w:fill="FFF3E0" w:val="clear"/>
            <w:tcMar>
              <w:top w:type="dxa" w:w="90"/>
              <w:left w:type="dxa" w:w="130"/>
              <w:bottom w:type="dxa" w:w="90"/>
              <w:right w:type="dxa" w:w="130"/>
            </w:tcMar>
          </w:tcPr>
          <w:p>
            <w:r>
              <w:rPr>
                <w:rFonts w:ascii="Arial" w:cs="Arial" w:eastAsia="Arial" w:hAnsi="Arial"/>
                <w:sz w:val="20"/>
                <w:szCs w:val="20"/>
              </w:rPr>
              <w:t xml:space="preserve">SNS集客への訴求力アップ</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SEO設定</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「Googleに表示されるタイトルを自分で決められる」</w:t>
            </w:r>
          </w:p>
        </w:tc>
        <w:tc>
          <w:tcPr>
            <w:tcW w:type="dxa" w:w="3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0"/>
                <w:szCs w:val="20"/>
              </w:rPr>
              <w:t xml:space="preserve">掲載効果の可視化→有料継続率向上</w:t>
            </w:r>
          </w:p>
        </w:tc>
      </w:tr>
      <w:tr>
        <w:tc>
          <w:tcPr>
            <w:tcW w:type="dxa" w:w="2200"/>
            <w:tcBorders>
              <w:top w:val="single" w:color="CCCCCC" w:sz="1"/>
              <w:left w:val="single" w:color="CCCCCC" w:sz="1"/>
              <w:bottom w:val="single" w:color="CCCCCC" w:sz="1"/>
              <w:right w:val="single" w:color="CCCCCC" w:sz="1"/>
            </w:tcBorders>
            <w:shd w:fill="FFF3E0" w:val="clear"/>
            <w:tcMar>
              <w:top w:type="dxa" w:w="90"/>
              <w:left w:type="dxa" w:w="130"/>
              <w:bottom w:type="dxa" w:w="90"/>
              <w:right w:type="dxa" w:w="130"/>
            </w:tcMar>
          </w:tcPr>
          <w:p>
            <w:r>
              <w:rPr>
                <w:rFonts w:ascii="Arial" w:cs="Arial" w:eastAsia="Arial" w:hAnsi="Arial"/>
                <w:sz w:val="20"/>
                <w:szCs w:val="20"/>
              </w:rPr>
              <w:t xml:space="preserve">Googleプレビュー</w:t>
            </w:r>
          </w:p>
        </w:tc>
        <w:tc>
          <w:tcPr>
            <w:tcW w:type="dxa" w:w="3600"/>
            <w:tcBorders>
              <w:top w:val="single" w:color="CCCCCC" w:sz="1"/>
              <w:left w:val="single" w:color="CCCCCC" w:sz="1"/>
              <w:bottom w:val="single" w:color="CCCCCC" w:sz="1"/>
              <w:right w:val="single" w:color="CCCCCC" w:sz="1"/>
            </w:tcBorders>
            <w:shd w:fill="FFF3E0" w:val="clear"/>
            <w:tcMar>
              <w:top w:type="dxa" w:w="90"/>
              <w:left w:type="dxa" w:w="130"/>
              <w:bottom w:type="dxa" w:w="90"/>
              <w:right w:type="dxa" w:w="130"/>
            </w:tcMar>
          </w:tcPr>
          <w:p>
            <w:r>
              <w:rPr>
                <w:rFonts w:ascii="Arial" w:cs="Arial" w:eastAsia="Arial" w:hAnsi="Arial"/>
                <w:sz w:val="20"/>
                <w:szCs w:val="20"/>
              </w:rPr>
              <w:t xml:space="preserve">「こんな感じで検索に出ます」と見せる</w:t>
            </w:r>
          </w:p>
        </w:tc>
        <w:tc>
          <w:tcPr>
            <w:tcW w:type="dxa" w:w="3226"/>
            <w:tcBorders>
              <w:top w:val="single" w:color="CCCCCC" w:sz="1"/>
              <w:left w:val="single" w:color="CCCCCC" w:sz="1"/>
              <w:bottom w:val="single" w:color="CCCCCC" w:sz="1"/>
              <w:right w:val="single" w:color="CCCCCC" w:sz="1"/>
            </w:tcBorders>
            <w:shd w:fill="FFF3E0" w:val="clear"/>
            <w:tcMar>
              <w:top w:type="dxa" w:w="90"/>
              <w:left w:type="dxa" w:w="130"/>
              <w:bottom w:type="dxa" w:w="90"/>
              <w:right w:type="dxa" w:w="130"/>
            </w:tcMar>
          </w:tcPr>
          <w:p>
            <w:r>
              <w:rPr>
                <w:rFonts w:ascii="Arial" w:cs="Arial" w:eastAsia="Arial" w:hAnsi="Arial"/>
                <w:sz w:val="20"/>
                <w:szCs w:val="20"/>
              </w:rPr>
              <w:t xml:space="preserve">成約の即決率向上</w:t>
            </w:r>
          </w:p>
        </w:tc>
      </w:tr>
    </w:tbl>
    <w:p>
      <w:pPr>
        <w:spacing w:after="80"/>
      </w:pPr>
      <w:r>
        <w:t xml:space="preserve"/>
      </w:r>
    </w:p>
    <w:p>
      <w:pPr>
        <w:spacing w:after="80"/>
      </w:pPr>
      <w:r>
        <w:t xml:space="preserve"/>
      </w:r>
    </w:p>
    <w:p>
      <w:pPr>
        <w:pStyle w:val="Heading1"/>
        <w:shd w:fill="BF360C" w:val="clear"/>
        <w:spacing w:after="160" w:before="420"/>
        <w:ind w:left="180"/>
      </w:pPr>
      <w:r>
        <w:rPr>
          <w:rFonts w:ascii="Arial" w:cs="Arial" w:eastAsia="Arial" w:hAnsi="Arial"/>
          <w:b/>
          <w:bCs/>
          <w:color w:val="FFFFFF"/>
          <w:sz w:val="34"/>
          <w:szCs w:val="34"/>
        </w:rPr>
        <w:t xml:space="preserve">2. SNS設定を訴求する営業トーク</w:t>
      </w:r>
    </w:p>
    <w:p>
      <w:pPr>
        <w:spacing w:after="80"/>
      </w:pPr>
      <w:r>
        <w:t xml:space="preserve"/>
      </w:r>
    </w:p>
    <w:p>
      <w:pPr>
        <w:pStyle w:val="Heading2"/>
        <w:shd w:fill="E64A19" w:val="clear"/>
        <w:spacing w:after="110" w:before="320"/>
        <w:ind w:left="180"/>
      </w:pPr>
      <w:r>
        <w:rPr>
          <w:rFonts w:ascii="Arial" w:cs="Arial" w:eastAsia="Arial" w:hAnsi="Arial"/>
          <w:b/>
          <w:bCs/>
          <w:color w:val="FFFFFF"/>
          <w:sz w:val="27"/>
          <w:szCs w:val="27"/>
        </w:rPr>
        <w:t xml:space="preserve">2.1 Instagram アカウントを持つ飲食店へ</w:t>
      </w:r>
    </w:p>
    <w:p>
      <w:pPr>
        <w:pBdr>
          <w:left w:val="single" w:color="FF5722" w:sz="12" w:space="8"/>
        </w:pBdr>
        <w:shd w:fill="F8F9FA" w:val="clear"/>
        <w:spacing w:after="80" w:before="80"/>
        <w:ind w:left="240"/>
      </w:pPr>
      <w:r>
        <w:rPr>
          <w:rFonts w:ascii="Arial" w:cs="Arial" w:eastAsia="Arial" w:hAnsi="Arial"/>
          <w:i/>
          <w:iCs/>
          <w:sz w:val="21"/>
          <w:szCs w:val="21"/>
        </w:rPr>
        <w:t xml:space="preserve">「たびスポに掲載すると、旅行者がスポット詳細ページからInstagramをそのまま見られます。旅行者はお店の雰囲気を写真で確認してから訪問を決めることが多いので、Instagramと連携すると来店率が上がります。無料プランでも設定できますよ。」</w:t>
      </w:r>
    </w:p>
    <w:p>
      <w:pPr>
        <w:spacing w:after="80"/>
      </w:pPr>
      <w:r>
        <w:t xml:space="preserve"/>
      </w:r>
    </w:p>
    <w:p>
      <w:pPr>
        <w:pStyle w:val="Heading2"/>
        <w:shd w:fill="E64A19" w:val="clear"/>
        <w:spacing w:after="110" w:before="320"/>
        <w:ind w:left="180"/>
      </w:pPr>
      <w:r>
        <w:rPr>
          <w:rFonts w:ascii="Arial" w:cs="Arial" w:eastAsia="Arial" w:hAnsi="Arial"/>
          <w:b/>
          <w:bCs/>
          <w:color w:val="FFFFFF"/>
          <w:sz w:val="27"/>
          <w:szCs w:val="27"/>
        </w:rPr>
        <w:t xml:space="preserve">2.2 SEO設定を訴求するトーク</w:t>
      </w:r>
    </w:p>
    <w:p>
      <w:pPr>
        <w:pBdr>
          <w:left w:val="single" w:color="FF5722" w:sz="12" w:space="8"/>
        </w:pBdr>
        <w:shd w:fill="F8F9FA" w:val="clear"/>
        <w:spacing w:after="80" w:before="80"/>
        <w:ind w:left="240"/>
      </w:pPr>
      <w:r>
        <w:rPr>
          <w:rFonts w:ascii="Arial" w:cs="Arial" w:eastAsia="Arial" w:hAnsi="Arial"/>
          <w:i/>
          <w:iCs/>
          <w:sz w:val="21"/>
          <w:szCs w:val="21"/>
        </w:rPr>
        <w:t xml:space="preserve">「スタンダード以上のプランでは、GoogleでのSEOタイトルとメタ説明を自分で設定できます。たとえば「骨付鳥 田中屋 | 琴平・こんぴら参道の名店」と設定するとこんな感じで検索に出ます（プレビューを見せる）。これが月¥3,000でできるのは他にないですよ。」</w:t>
      </w:r>
    </w:p>
    <w:p>
      <w:pPr>
        <w:spacing w:after="80"/>
      </w:pPr>
      <w:r>
        <w:t xml:space="preserve"/>
      </w:r>
    </w:p>
    <w:p>
      <w:pPr>
        <w:spacing w:after="80"/>
      </w:pPr>
      <w:r>
        <w:t xml:space="preserve"/>
      </w:r>
    </w:p>
    <w:p>
      <w:pPr>
        <w:pStyle w:val="Heading1"/>
        <w:shd w:fill="BF360C" w:val="clear"/>
        <w:spacing w:after="160" w:before="420"/>
        <w:ind w:left="180"/>
      </w:pPr>
      <w:r>
        <w:rPr>
          <w:rFonts w:ascii="Arial" w:cs="Arial" w:eastAsia="Arial" w:hAnsi="Arial"/>
          <w:b/>
          <w:bCs/>
          <w:color w:val="FFFFFF"/>
          <w:sz w:val="34"/>
          <w:szCs w:val="34"/>
        </w:rPr>
        <w:t xml:space="preserve">3. 年払いへの切り替えトーク</w:t>
      </w:r>
    </w:p>
    <w:p>
      <w:pPr>
        <w:spacing w:after="80"/>
      </w:pPr>
      <w:r>
        <w:t xml:space="preserve"/>
      </w:r>
    </w:p>
    <w:p>
      <w:pPr>
        <w:pBdr>
          <w:left w:val="single" w:color="FF5722" w:sz="12" w:space="8"/>
        </w:pBdr>
        <w:shd w:fill="F8F9FA" w:val="clear"/>
        <w:spacing w:after="80" w:before="80"/>
        <w:ind w:left="240"/>
      </w:pPr>
      <w:r>
        <w:rPr>
          <w:rFonts w:ascii="Arial" w:cs="Arial" w:eastAsia="Arial" w:hAnsi="Arial"/>
          <w:i/>
          <w:iCs/>
          <w:sz w:val="21"/>
          <w:szCs w:val="21"/>
        </w:rPr>
        <w:t xml:space="preserve">「毎月お支払いも可能ですが、年払いにすると1ヶ月¥2,500で済みます。12ヶ月分まとめて¥30,000のお支払いになりますが、月払いより年間¥6,000お得です。スタートダッシュで年払いにされるお客様が多いですよ。」</w:t>
      </w:r>
    </w:p>
    <w:p>
      <w:pPr>
        <w:spacing w:after="80"/>
      </w:pPr>
      <w:r>
        <w:t xml:space="preserve"/>
      </w:r>
    </w:p>
    <w:p>
      <w:pPr>
        <w:spacing w:after="80"/>
      </w:pPr>
      <w:r>
        <w:t xml:space="preserve"/>
      </w:r>
    </w:p>
    <w:p>
      <w:pPr>
        <w:pStyle w:val="Heading1"/>
        <w:shd w:fill="BF360C" w:val="clear"/>
        <w:spacing w:after="160" w:before="420"/>
        <w:ind w:left="180"/>
      </w:pPr>
      <w:r>
        <w:rPr>
          <w:rFonts w:ascii="Arial" w:cs="Arial" w:eastAsia="Arial" w:hAnsi="Arial"/>
          <w:b/>
          <w:bCs/>
          <w:color w:val="FFFFFF"/>
          <w:sz w:val="34"/>
          <w:szCs w:val="34"/>
        </w:rPr>
        <w:t xml:space="preserve">4. 有料転換メール（v2.0版）効果レポート</w:t>
      </w:r>
    </w:p>
    <w:p>
      <w:pPr>
        <w:spacing w:after="80"/>
      </w:pPr>
      <w:r>
        <w:t xml:space="preserve"/>
      </w:r>
    </w:p>
    <w:p>
      <w:pPr>
        <w:pBdr>
          <w:left w:val="single" w:color="FF5722" w:sz="12" w:space="8"/>
        </w:pBdr>
        <w:shd w:fill="F8F9FA" w:val="clear"/>
        <w:spacing w:after="80" w:before="80"/>
        <w:ind w:left="240"/>
      </w:pPr>
      <w:r>
        <w:rPr>
          <w:rFonts w:ascii="Arial" w:cs="Arial" w:eastAsia="Arial" w:hAnsi="Arial"/>
          <w:i/>
          <w:iCs/>
          <w:sz w:val="20"/>
          <w:szCs w:val="20"/>
        </w:rPr>
        <w:t xml:space="preserve">件名: 【たびスポ】先月の掲載レポート＋新機能のご案内
○○様
先月1ヶ月の掲載実績をお知らせします。
閲覧数: 247回 / お気に入り: 34件
v2.0では以下の機能が無料で追加されました:
・Instagramなど8種のSNSリンクをスポットページに掲載可能
・スタンダード以上でGoogle検索のタイトル・説明文を自分で設定可能
スタンダードプラン（月¥3,000 / 年払いなら月¥2,500）への切り替えをご検討ください。
▸ プランを変更する: https://tabispo.app/admin/dashboard/upgrade</w:t>
      </w:r>
    </w:p>
    <w:p>
      <w:pPr>
        <w:spacing w:after="80"/>
      </w:pPr>
      <w:r>
        <w:t xml:space="preserve"/>
      </w:r>
    </w:p>
    <w:p>
      <w:pPr>
        <w:spacing w:after="80"/>
      </w:pPr>
      <w:r>
        <w:t xml:space="preserve"/>
      </w:r>
    </w:p>
    <w:p>
      <w:pPr>
        <w:spacing w:before="480"/>
        <w:jc w:val="center"/>
      </w:pPr>
      <w:r>
        <w:rPr>
          <w:rFonts w:ascii="Arial" w:cs="Arial" w:eastAsia="Arial" w:hAnsi="Arial"/>
          <w:color w:val="424242"/>
          <w:sz w:val="22"/>
          <w:szCs w:val="22"/>
        </w:rPr>
        <w:t xml:space="preserve">— 以上（店舗申込獲得アプローチ v2.0）—</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5722" w:sz="4" w:space="1"/>
      </w:pBdr>
      <w:tabs>
        <w:tab w:val="right" w:pos="9026"/>
      </w:tabs>
      <w:jc w:val="center"/>
    </w:pPr>
    <w:r>
      <w:rPr>
        <w:rFonts w:ascii="Arial" w:cs="Arial" w:eastAsia="Arial" w:hAnsi="Arial"/>
        <w:color w:val="AAAAAA"/>
        <w:sz w:val="16"/>
        <w:szCs w:val="16"/>
      </w:rPr>
      <w:t xml:space="preserve">Confidential</w:t>
    </w:r>
    <w:r>
      <w:rPr>
        <w:rFonts w:ascii="Arial" w:cs="Arial" w:eastAsia="Arial" w:hAnsi="Arial"/>
        <w:sz w:val="22"/>
        <w:szCs w:val="22"/>
      </w:rPr>
      <w:t xml:space="preserve">	</w:t>
    </w:r>
    <w:r>
      <w:rPr>
        <w:rFonts w:ascii="Arial" w:cs="Arial" w:eastAsia="Arial" w:hAnsi="Arial"/>
        <w:color w:val="4A4A4A"/>
        <w:sz w:val="16"/>
        <w:szCs w:val="16"/>
      </w:rPr>
      <w:t xml:space="preserve">- </w:t>
    </w:r>
    <w:pgNum/>
    <w:r>
      <w:rPr>
        <w:rFonts w:ascii="Arial" w:cs="Arial" w:eastAsia="Arial" w:hAnsi="Arial"/>
        <w:color w:val="4A4A4A"/>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5722" w:sz="4" w:space="1"/>
      </w:pBdr>
      <w:tabs>
        <w:tab w:val="right" w:pos="9026"/>
      </w:tabs>
      <w:spacing w:after="0"/>
    </w:pPr>
    <w:r>
      <w:rPr>
        <w:rFonts w:ascii="Arial" w:cs="Arial" w:eastAsia="Arial" w:hAnsi="Arial"/>
        <w:color w:val="4A4A4A"/>
        <w:sz w:val="18"/>
        <w:szCs w:val="18"/>
      </w:rPr>
      <w:t xml:space="preserve">たびスポ — 店舗申込獲得アプローチ v2.0</w:t>
    </w:r>
    <w:r>
      <w:rPr>
        <w:rFonts w:ascii="Arial" w:cs="Arial" w:eastAsia="Arial" w:hAnsi="Arial"/>
        <w:sz w:val="22"/>
        <w:szCs w:val="22"/>
      </w:rPr>
      <w:t xml:space="preserve">	</w:t>
    </w:r>
    <w:r>
      <w:rPr>
        <w:rFonts w:ascii="Arial" w:cs="Arial" w:eastAsia="Arial" w:hAnsi="Arial"/>
        <w:color w:val="4A4A4A"/>
        <w:sz w:val="18"/>
        <w:szCs w:val="18"/>
      </w:rPr>
      <w:t xml:space="preserve">2026年4月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20"/>
      <w:outlineLvl w:val="0"/>
    </w:pPr>
    <w:rPr>
      <w:rFonts w:ascii="Arial" w:cs="Arial" w:eastAsia="Arial" w:hAnsi="Arial"/>
      <w:b/>
      <w:bCs/>
      <w:sz w:val="34"/>
      <w:szCs w:val="34"/>
    </w:rPr>
  </w:style>
  <w:style w:type="paragraph" w:styleId="Heading2">
    <w:name w:val="Heading 2"/>
    <w:basedOn w:val="Normal"/>
    <w:next w:val="Normal"/>
    <w:qFormat/>
    <w:pPr>
      <w:spacing w:after="110" w:before="320"/>
      <w:outlineLvl w:val="1"/>
    </w:pPr>
    <w:rPr>
      <w:rFonts w:ascii="Arial" w:cs="Arial" w:eastAsia="Arial" w:hAnsi="Arial"/>
      <w:b/>
      <w:bCs/>
      <w:sz w:val="27"/>
      <w:szCs w:val="27"/>
    </w:rPr>
  </w:style>
  <w:style w:type="paragraph" w:styleId="Heading3">
    <w:name w:val="Heading 3"/>
    <w:basedOn w:val="Normal"/>
    <w:next w:val="Normal"/>
    <w:qFormat/>
    <w:pPr>
      <w:spacing w:after="8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2026-04-05T10:26:13.667Z</dcterms:created>
  <dcterms:modified xsi:type="dcterms:W3CDTF">2026-04-05T10:26:13.667Z</dcterms:modified>
</cp:coreProperties>
</file>

<file path=docProps/custom.xml><?xml version="1.0" encoding="utf-8"?>
<Properties xmlns="http://schemas.openxmlformats.org/officeDocument/2006/custom-properties" xmlns:vt="http://schemas.openxmlformats.org/officeDocument/2006/docPropsVTypes"/>
</file>