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4D16" w14:textId="552E3280" w:rsidR="00A6798D" w:rsidRPr="00C11EFA" w:rsidRDefault="00C11EFA" w:rsidP="00C11EFA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Potential adressable market</w:t>
      </w:r>
    </w:p>
    <w:p w14:paraId="5E0599F2" w14:textId="62279693" w:rsidR="00A6798D" w:rsidRDefault="00A6798D">
      <w:r w:rsidRPr="00A6798D">
        <w:rPr>
          <w:b/>
          <w:bCs/>
        </w:rPr>
        <w:t>Target population</w:t>
      </w:r>
      <w:r>
        <w:t>: children (5-17)</w:t>
      </w:r>
    </w:p>
    <w:p w14:paraId="5DC8E7D8" w14:textId="78FB4097" w:rsidR="00A6798D" w:rsidRDefault="00A6798D">
      <w:pPr>
        <w:rPr>
          <w:lang w:val="en-US"/>
        </w:rPr>
      </w:pPr>
      <w:r w:rsidRPr="00A6798D">
        <w:rPr>
          <w:lang w:val="en-US"/>
        </w:rPr>
        <w:t>Estimate: 1.8 billion children in the w</w:t>
      </w:r>
      <w:r>
        <w:rPr>
          <w:lang w:val="en-US"/>
        </w:rPr>
        <w:t xml:space="preserve">orld. Assume € </w:t>
      </w:r>
      <w:proofErr w:type="gramStart"/>
      <w:r>
        <w:rPr>
          <w:lang w:val="en-US"/>
        </w:rPr>
        <w:t>50  annual</w:t>
      </w:r>
      <w:proofErr w:type="gramEnd"/>
      <w:r>
        <w:rPr>
          <w:lang w:val="en-US"/>
        </w:rPr>
        <w:t xml:space="preserve"> subscription for </w:t>
      </w:r>
      <w:proofErr w:type="spellStart"/>
      <w:r>
        <w:rPr>
          <w:lang w:val="en-US"/>
        </w:rPr>
        <w:t>SafeTrack</w:t>
      </w:r>
      <w:proofErr w:type="spellEnd"/>
      <w:r>
        <w:rPr>
          <w:lang w:val="en-US"/>
        </w:rPr>
        <w:t>.</w:t>
      </w:r>
    </w:p>
    <w:p w14:paraId="78A319DA" w14:textId="77CDC2F0" w:rsidR="00A6798D" w:rsidRPr="00A6798D" w:rsidRDefault="00A6798D">
      <w:pPr>
        <w:rPr>
          <w:i/>
          <w:iCs/>
          <w:lang w:val="en-US"/>
        </w:rPr>
      </w:pPr>
      <w:r w:rsidRPr="00A6798D">
        <w:rPr>
          <w:b/>
          <w:bCs/>
          <w:i/>
          <w:iCs/>
          <w:lang w:val="en-US"/>
        </w:rPr>
        <w:t xml:space="preserve">Value based PAM: </w:t>
      </w:r>
      <w:r w:rsidRPr="00A6798D">
        <w:rPr>
          <w:i/>
          <w:iCs/>
          <w:lang w:val="en-US"/>
        </w:rPr>
        <w:t>1.8 billion X €50 = € 90 billion</w:t>
      </w:r>
    </w:p>
    <w:p w14:paraId="7517F4F0" w14:textId="685443F2" w:rsidR="00A6798D" w:rsidRPr="00C11EFA" w:rsidRDefault="00A6798D" w:rsidP="00C11EFA">
      <w:pPr>
        <w:pStyle w:val="Lijstalinea"/>
        <w:rPr>
          <w:lang w:val="en-US"/>
        </w:rPr>
      </w:pPr>
    </w:p>
    <w:p w14:paraId="022E24A9" w14:textId="51E7458F" w:rsidR="00A6798D" w:rsidRPr="00C11EFA" w:rsidRDefault="002E5D4B" w:rsidP="00C11EFA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Total addressable market</w:t>
      </w:r>
    </w:p>
    <w:p w14:paraId="60C9500C" w14:textId="56139195" w:rsidR="00A6798D" w:rsidRDefault="006D3D79">
      <w:pPr>
        <w:rPr>
          <w:lang w:val="en-US"/>
        </w:rPr>
      </w:pPr>
      <w:r>
        <w:rPr>
          <w:lang w:val="en-US"/>
        </w:rPr>
        <w:t xml:space="preserve">Our target group which we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are going to focus on is Europe. Here we can make an estimate of all people in the European </w:t>
      </w:r>
      <w:proofErr w:type="gramStart"/>
      <w:r>
        <w:rPr>
          <w:lang w:val="en-US"/>
        </w:rPr>
        <w:t>market</w:t>
      </w:r>
      <w:proofErr w:type="gramEnd"/>
    </w:p>
    <w:p w14:paraId="67645E81" w14:textId="2F70B4F5" w:rsidR="006D3D79" w:rsidRDefault="006D3D79">
      <w:pPr>
        <w:rPr>
          <w:lang w:val="en-US"/>
        </w:rPr>
      </w:pPr>
      <w:r>
        <w:rPr>
          <w:lang w:val="en-US"/>
        </w:rPr>
        <w:t xml:space="preserve">There are 127.5 million children </w:t>
      </w:r>
      <w:proofErr w:type="gramStart"/>
      <w:r>
        <w:rPr>
          <w:lang w:val="en-US"/>
        </w:rPr>
        <w:t>( aged</w:t>
      </w:r>
      <w:proofErr w:type="gramEnd"/>
      <w:r>
        <w:rPr>
          <w:lang w:val="en-US"/>
        </w:rPr>
        <w:t xml:space="preserve"> 5-17) in Europe</w:t>
      </w:r>
    </w:p>
    <w:p w14:paraId="272129AC" w14:textId="1BA86148" w:rsidR="00A6798D" w:rsidRPr="002E5D4B" w:rsidRDefault="006D3D79" w:rsidP="00C11EFA">
      <w:pPr>
        <w:rPr>
          <w:i/>
          <w:iCs/>
          <w:lang w:val="en-US"/>
        </w:rPr>
      </w:pPr>
      <w:r w:rsidRPr="002E5D4B">
        <w:rPr>
          <w:i/>
          <w:iCs/>
          <w:lang w:val="en-US"/>
        </w:rPr>
        <w:t>127.5 million X € 50 =</w:t>
      </w:r>
      <w:r w:rsidR="002E5D4B" w:rsidRPr="002E5D4B">
        <w:rPr>
          <w:i/>
          <w:iCs/>
          <w:lang w:val="en-US"/>
        </w:rPr>
        <w:t xml:space="preserve"> €</w:t>
      </w:r>
      <w:r w:rsidRPr="002E5D4B">
        <w:rPr>
          <w:i/>
          <w:iCs/>
          <w:lang w:val="en-US"/>
        </w:rPr>
        <w:t xml:space="preserve"> </w:t>
      </w:r>
      <w:r w:rsidR="002E5D4B" w:rsidRPr="002E5D4B">
        <w:rPr>
          <w:i/>
          <w:iCs/>
          <w:lang w:val="en-US"/>
        </w:rPr>
        <w:t xml:space="preserve">6. 375 </w:t>
      </w:r>
      <w:r w:rsidR="002E5D4B">
        <w:rPr>
          <w:i/>
          <w:iCs/>
          <w:lang w:val="en-US"/>
        </w:rPr>
        <w:t>b</w:t>
      </w:r>
      <w:r w:rsidR="002E5D4B" w:rsidRPr="002E5D4B">
        <w:rPr>
          <w:i/>
          <w:iCs/>
          <w:lang w:val="en-US"/>
        </w:rPr>
        <w:t>illion</w:t>
      </w:r>
    </w:p>
    <w:p w14:paraId="540BF6B8" w14:textId="28609415" w:rsidR="006D3D79" w:rsidRPr="006D3D79" w:rsidRDefault="002E5D4B" w:rsidP="006D3D79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Serviceable addressable market</w:t>
      </w:r>
    </w:p>
    <w:p w14:paraId="274AE807" w14:textId="7C271E4C" w:rsidR="006D3D79" w:rsidRDefault="006D3D79" w:rsidP="00C11EFA">
      <w:pPr>
        <w:rPr>
          <w:lang w:val="en-US"/>
        </w:rPr>
      </w:pPr>
      <w:r>
        <w:rPr>
          <w:b/>
          <w:bCs/>
          <w:lang w:val="en-US"/>
        </w:rPr>
        <w:t>Starting with the total market</w:t>
      </w:r>
      <w:r w:rsidRPr="006D3D79">
        <w:rPr>
          <w:lang w:val="en-US"/>
        </w:rPr>
        <w:t>: globally 1.8 billion children (aged 5-17)</w:t>
      </w:r>
    </w:p>
    <w:p w14:paraId="4FAD8146" w14:textId="2BD8C4EC" w:rsidR="006D3D79" w:rsidRDefault="006D3D79" w:rsidP="00C11EFA">
      <w:pPr>
        <w:rPr>
          <w:lang w:val="en-US"/>
        </w:rPr>
      </w:pPr>
      <w:r>
        <w:rPr>
          <w:lang w:val="en-US"/>
        </w:rPr>
        <w:t xml:space="preserve">We are focusing on </w:t>
      </w:r>
      <w:proofErr w:type="gramStart"/>
      <w:r>
        <w:rPr>
          <w:lang w:val="en-US"/>
        </w:rPr>
        <w:t>Europe,</w:t>
      </w:r>
      <w:proofErr w:type="gramEnd"/>
      <w:r>
        <w:rPr>
          <w:lang w:val="en-US"/>
        </w:rPr>
        <w:t xml:space="preserve"> this region represents 10% of the global market.</w:t>
      </w:r>
    </w:p>
    <w:p w14:paraId="1D228953" w14:textId="394875B7" w:rsidR="006D3D79" w:rsidRDefault="006D3D79" w:rsidP="00C11EFA">
      <w:pPr>
        <w:rPr>
          <w:lang w:val="en-US"/>
        </w:rPr>
      </w:pPr>
      <w:r>
        <w:rPr>
          <w:lang w:val="en-US"/>
        </w:rPr>
        <w:t>Not all parents in this region will adopt parental control apps. We assume that 20% of parents in this region are likely to use such apps.</w:t>
      </w:r>
    </w:p>
    <w:p w14:paraId="559159C1" w14:textId="77777777" w:rsidR="006D3D79" w:rsidRDefault="006D3D79" w:rsidP="00C11EFA">
      <w:pPr>
        <w:rPr>
          <w:lang w:val="en-US"/>
        </w:rPr>
      </w:pPr>
    </w:p>
    <w:p w14:paraId="13A61AD7" w14:textId="1632BB9D" w:rsidR="006D3D79" w:rsidRDefault="002E5D4B" w:rsidP="00C11EFA">
      <w:pPr>
        <w:rPr>
          <w:lang w:val="en-US"/>
        </w:rPr>
      </w:pPr>
      <w:r>
        <w:rPr>
          <w:lang w:val="en-US"/>
        </w:rPr>
        <w:t xml:space="preserve">127.5 million </w:t>
      </w:r>
      <w:r w:rsidR="006D3D79">
        <w:rPr>
          <w:lang w:val="en-US"/>
        </w:rPr>
        <w:t xml:space="preserve">X </w:t>
      </w:r>
      <w:r>
        <w:rPr>
          <w:lang w:val="en-US"/>
        </w:rPr>
        <w:t>40</w:t>
      </w:r>
      <w:r w:rsidR="006D3D79">
        <w:rPr>
          <w:lang w:val="en-US"/>
        </w:rPr>
        <w:t xml:space="preserve"> X </w:t>
      </w:r>
      <w:r>
        <w:rPr>
          <w:lang w:val="en-US"/>
        </w:rPr>
        <w:t>3</w:t>
      </w:r>
      <w:r w:rsidR="006D3D79">
        <w:rPr>
          <w:lang w:val="en-US"/>
        </w:rPr>
        <w:t xml:space="preserve">0% = </w:t>
      </w:r>
      <w:r>
        <w:rPr>
          <w:lang w:val="en-US"/>
        </w:rPr>
        <w:t>15.30</w:t>
      </w:r>
      <w:r w:rsidR="006D3D79">
        <w:rPr>
          <w:lang w:val="en-US"/>
        </w:rPr>
        <w:t xml:space="preserve"> million children.</w:t>
      </w:r>
    </w:p>
    <w:p w14:paraId="4002AA2A" w14:textId="13DB099C" w:rsidR="002E5D4B" w:rsidRDefault="002E5D4B" w:rsidP="00C11EFA">
      <w:pPr>
        <w:rPr>
          <w:lang w:val="en-US"/>
        </w:rPr>
      </w:pPr>
      <w:r w:rsidRPr="76DBADE1">
        <w:rPr>
          <w:lang w:val="en-US"/>
        </w:rPr>
        <w:t>15.30 million X € 50= € 765 million</w:t>
      </w:r>
    </w:p>
    <w:p w14:paraId="69CD9403" w14:textId="0A9A8EAE" w:rsidR="002E5D4B" w:rsidRDefault="002E5D4B" w:rsidP="76DBADE1">
      <w:pPr>
        <w:rPr>
          <w:lang w:val="en-US"/>
        </w:rPr>
      </w:pPr>
    </w:p>
    <w:p w14:paraId="3EC5958D" w14:textId="300BD45F" w:rsidR="002E5D4B" w:rsidRDefault="517BE097" w:rsidP="76DBADE1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76DBADE1">
        <w:rPr>
          <w:b/>
          <w:bCs/>
          <w:lang w:val="en-US"/>
        </w:rPr>
        <w:t>Serviceable obtainable market SOM</w:t>
      </w:r>
    </w:p>
    <w:p w14:paraId="5BB49636" w14:textId="6468039D" w:rsidR="002E5D4B" w:rsidRDefault="002E5D4B" w:rsidP="76DBADE1">
      <w:pPr>
        <w:pStyle w:val="Lijstalinea"/>
        <w:rPr>
          <w:b/>
          <w:bCs/>
          <w:lang w:val="en-US"/>
        </w:rPr>
      </w:pPr>
    </w:p>
    <w:p w14:paraId="623C44A0" w14:textId="3E966006" w:rsidR="002E5D4B" w:rsidRDefault="517BE097" w:rsidP="76DBADE1">
      <w:pPr>
        <w:pStyle w:val="Kop4"/>
        <w:spacing w:before="319" w:after="319"/>
        <w:rPr>
          <w:rFonts w:eastAsiaTheme="minorEastAsia" w:cstheme="minorBidi"/>
          <w:b/>
          <w:bCs/>
          <w:i w:val="0"/>
          <w:iCs w:val="0"/>
          <w:szCs w:val="24"/>
          <w:lang w:val="en-US"/>
        </w:rPr>
      </w:pPr>
      <w:r w:rsidRPr="76DBADE1">
        <w:rPr>
          <w:rFonts w:eastAsiaTheme="minorEastAsia" w:cstheme="minorBidi"/>
          <w:b/>
          <w:bCs/>
          <w:i w:val="0"/>
          <w:iCs w:val="0"/>
          <w:szCs w:val="24"/>
          <w:lang w:val="en-US"/>
        </w:rPr>
        <w:t>Assumption 1: Your potential market share</w:t>
      </w:r>
    </w:p>
    <w:p w14:paraId="698F955D" w14:textId="027E4135" w:rsidR="002E5D4B" w:rsidRDefault="517BE097" w:rsidP="76DBADE1">
      <w:pPr>
        <w:spacing w:before="240" w:after="240"/>
        <w:rPr>
          <w:rFonts w:eastAsiaTheme="minorEastAsia"/>
          <w:szCs w:val="24"/>
          <w:lang w:val="en-US"/>
        </w:rPr>
      </w:pPr>
      <w:r w:rsidRPr="76DBADE1">
        <w:rPr>
          <w:rFonts w:eastAsiaTheme="minorEastAsia"/>
          <w:szCs w:val="24"/>
          <w:lang w:val="en-US"/>
        </w:rPr>
        <w:t xml:space="preserve">Let’s say </w:t>
      </w:r>
      <w:proofErr w:type="spellStart"/>
      <w:r w:rsidRPr="76DBADE1">
        <w:rPr>
          <w:rFonts w:eastAsiaTheme="minorEastAsia"/>
          <w:szCs w:val="24"/>
          <w:lang w:val="en-US"/>
        </w:rPr>
        <w:t>SafeTrack</w:t>
      </w:r>
      <w:proofErr w:type="spellEnd"/>
      <w:r w:rsidRPr="76DBADE1">
        <w:rPr>
          <w:rFonts w:eastAsiaTheme="minorEastAsia"/>
          <w:szCs w:val="24"/>
          <w:lang w:val="en-US"/>
        </w:rPr>
        <w:t xml:space="preserve"> captures </w:t>
      </w:r>
      <w:r w:rsidRPr="76DBADE1">
        <w:rPr>
          <w:rFonts w:eastAsiaTheme="minorEastAsia"/>
          <w:b/>
          <w:bCs/>
          <w:szCs w:val="24"/>
          <w:lang w:val="en-US"/>
        </w:rPr>
        <w:t>10% of the SAM</w:t>
      </w:r>
      <w:r w:rsidRPr="76DBADE1">
        <w:rPr>
          <w:rFonts w:eastAsiaTheme="minorEastAsia"/>
          <w:szCs w:val="24"/>
          <w:lang w:val="en-US"/>
        </w:rPr>
        <w:t xml:space="preserve"> (a realistic initial estimate depending on competition and marketing efforts).</w:t>
      </w:r>
    </w:p>
    <w:p w14:paraId="2B38F5C2" w14:textId="076F905F" w:rsidR="002E5D4B" w:rsidRDefault="5896A531" w:rsidP="76DBADE1">
      <w:pPr>
        <w:spacing w:before="240" w:after="240"/>
        <w:rPr>
          <w:rFonts w:eastAsiaTheme="minorEastAsia"/>
          <w:b/>
          <w:bCs/>
          <w:szCs w:val="24"/>
          <w:lang w:val="en-US"/>
        </w:rPr>
      </w:pPr>
      <w:r w:rsidRPr="76DBADE1">
        <w:rPr>
          <w:rFonts w:eastAsiaTheme="minorEastAsia"/>
          <w:szCs w:val="24"/>
          <w:lang w:val="en-US"/>
        </w:rPr>
        <w:t>SOM= 15 million x 10% = 1.53 million children</w:t>
      </w:r>
    </w:p>
    <w:p w14:paraId="50504DA9" w14:textId="43EFC37F" w:rsidR="002E5D4B" w:rsidRDefault="517BE097" w:rsidP="76DBADE1">
      <w:pPr>
        <w:spacing w:before="240" w:after="240"/>
        <w:rPr>
          <w:rFonts w:eastAsiaTheme="minorEastAsia"/>
          <w:szCs w:val="24"/>
          <w:lang w:val="en-US"/>
        </w:rPr>
      </w:pPr>
      <w:r w:rsidRPr="76DBADE1">
        <w:rPr>
          <w:rFonts w:eastAsiaTheme="minorEastAsia"/>
          <w:b/>
          <w:bCs/>
          <w:szCs w:val="24"/>
          <w:lang w:val="en-US"/>
        </w:rPr>
        <w:t>Revenue from SOM:</w:t>
      </w:r>
    </w:p>
    <w:p w14:paraId="5985C027" w14:textId="2CC89FE2" w:rsidR="002E5D4B" w:rsidRDefault="517BE097" w:rsidP="76DBADE1">
      <w:pPr>
        <w:spacing w:before="240" w:after="240"/>
        <w:rPr>
          <w:rFonts w:eastAsiaTheme="minorEastAsia"/>
          <w:szCs w:val="24"/>
          <w:lang w:val="en-US"/>
        </w:rPr>
      </w:pPr>
      <w:r w:rsidRPr="76DBADE1">
        <w:rPr>
          <w:rFonts w:eastAsiaTheme="minorEastAsia"/>
          <w:szCs w:val="24"/>
          <w:lang w:val="en-US"/>
        </w:rPr>
        <w:t>At €50 per annual subscription:</w:t>
      </w:r>
    </w:p>
    <w:p w14:paraId="57D8A08D" w14:textId="7DB6674A" w:rsidR="002E5D4B" w:rsidRPr="006A2A77" w:rsidRDefault="517BE097" w:rsidP="76DBADE1">
      <w:pPr>
        <w:rPr>
          <w:rFonts w:eastAsiaTheme="minorEastAsia"/>
          <w:szCs w:val="24"/>
          <w:lang w:val="en-US"/>
        </w:rPr>
      </w:pPr>
      <w:r w:rsidRPr="006A2A77">
        <w:rPr>
          <w:rFonts w:eastAsiaTheme="minorEastAsia"/>
          <w:szCs w:val="24"/>
          <w:lang w:val="en-US"/>
        </w:rPr>
        <w:t>Revenue from SOM</w:t>
      </w:r>
      <w:r w:rsidR="6E1A3CCA" w:rsidRPr="006A2A77">
        <w:rPr>
          <w:rFonts w:eastAsiaTheme="minorEastAsia"/>
          <w:szCs w:val="24"/>
          <w:lang w:val="en-US"/>
        </w:rPr>
        <w:t xml:space="preserve">: 15.3 million x 50 EUR= 76.5 million </w:t>
      </w:r>
    </w:p>
    <w:p w14:paraId="49889EDB" w14:textId="77777777" w:rsidR="002E5D4B" w:rsidRPr="006D3D79" w:rsidRDefault="002E5D4B" w:rsidP="76DBADE1">
      <w:pPr>
        <w:rPr>
          <w:rFonts w:eastAsiaTheme="minorEastAsia"/>
          <w:lang w:val="en-US"/>
        </w:rPr>
      </w:pPr>
    </w:p>
    <w:sectPr w:rsidR="002E5D4B" w:rsidRPr="006D3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657A6"/>
    <w:multiLevelType w:val="hybridMultilevel"/>
    <w:tmpl w:val="67301C4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52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8D"/>
    <w:rsid w:val="002E5D4B"/>
    <w:rsid w:val="006A2A77"/>
    <w:rsid w:val="006D3D79"/>
    <w:rsid w:val="008A009B"/>
    <w:rsid w:val="00A6798D"/>
    <w:rsid w:val="00C11EFA"/>
    <w:rsid w:val="3483986B"/>
    <w:rsid w:val="4BD26E03"/>
    <w:rsid w:val="4DACAF79"/>
    <w:rsid w:val="4F67D978"/>
    <w:rsid w:val="517BE097"/>
    <w:rsid w:val="5896A531"/>
    <w:rsid w:val="5DC5D89C"/>
    <w:rsid w:val="6C1EE446"/>
    <w:rsid w:val="6E1A3CCA"/>
    <w:rsid w:val="700D5A39"/>
    <w:rsid w:val="76DBA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4DB93"/>
  <w15:chartTrackingRefBased/>
  <w15:docId w15:val="{82A3857A-CFC8-415D-92E4-48067089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nl-BE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67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67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67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67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67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67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67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67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67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6798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6798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6798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6798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6798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6798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6798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6798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6798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67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elChar">
    <w:name w:val="Titel Char"/>
    <w:basedOn w:val="Standaardalinea-lettertype"/>
    <w:link w:val="Titel"/>
    <w:uiPriority w:val="10"/>
    <w:rsid w:val="00A6798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67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6798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Citaat">
    <w:name w:val="Quote"/>
    <w:basedOn w:val="Standaard"/>
    <w:next w:val="Standaard"/>
    <w:link w:val="CitaatChar"/>
    <w:uiPriority w:val="29"/>
    <w:qFormat/>
    <w:rsid w:val="00A67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6798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6798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6798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67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6798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67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 Fabry</dc:creator>
  <cp:keywords/>
  <dc:description/>
  <cp:lastModifiedBy>Kaiwen Derde</cp:lastModifiedBy>
  <cp:revision>2</cp:revision>
  <dcterms:created xsi:type="dcterms:W3CDTF">2024-11-26T19:03:00Z</dcterms:created>
  <dcterms:modified xsi:type="dcterms:W3CDTF">2024-11-26T19:03:00Z</dcterms:modified>
</cp:coreProperties>
</file>