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AB83B" w14:textId="7C1E91DB" w:rsidR="004F193F" w:rsidRPr="005D7B97" w:rsidRDefault="004F193F" w:rsidP="005D7B97">
      <w:pPr>
        <w:spacing w:before="100" w:beforeAutospacing="1" w:after="100" w:afterAutospacing="1"/>
        <w:ind w:left="-567"/>
        <w:contextualSpacing/>
        <w:jc w:val="center"/>
        <w:rPr>
          <w:rStyle w:val="a4"/>
          <w:sz w:val="24"/>
          <w:szCs w:val="24"/>
        </w:rPr>
      </w:pPr>
      <w:r w:rsidRPr="005D7B97">
        <w:rPr>
          <w:rStyle w:val="a4"/>
          <w:sz w:val="24"/>
          <w:szCs w:val="24"/>
        </w:rPr>
        <w:t>РЕКОМЕНДАТЕЛЬНОЕ ПИСЬМО</w:t>
      </w:r>
    </w:p>
    <w:p w14:paraId="7D9BD48E" w14:textId="78AE9584" w:rsidR="004F193F" w:rsidRPr="005D7B97" w:rsidRDefault="004F193F" w:rsidP="005D7B97">
      <w:pPr>
        <w:spacing w:before="100" w:beforeAutospacing="1" w:after="100" w:afterAutospacing="1"/>
        <w:ind w:left="-567"/>
        <w:contextualSpacing/>
        <w:jc w:val="center"/>
        <w:rPr>
          <w:rStyle w:val="a4"/>
          <w:sz w:val="24"/>
          <w:szCs w:val="24"/>
        </w:rPr>
      </w:pPr>
      <w:r w:rsidRPr="005D7B97">
        <w:rPr>
          <w:rStyle w:val="a4"/>
          <w:sz w:val="24"/>
          <w:szCs w:val="24"/>
        </w:rPr>
        <w:t>ДЛЯ АСКАРА ТАКСИМОВА БОРАНБАЕВИЧА</w:t>
      </w:r>
    </w:p>
    <w:p w14:paraId="511A1ABC" w14:textId="77777777" w:rsidR="00405CEF" w:rsidRPr="005D7B97" w:rsidRDefault="00405CEF" w:rsidP="005D7B97">
      <w:pPr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  <w:sz w:val="24"/>
          <w:szCs w:val="24"/>
        </w:rPr>
      </w:pPr>
    </w:p>
    <w:p w14:paraId="2782CFE4" w14:textId="23F5DD71" w:rsidR="005D7B97" w:rsidRPr="005D7B97" w:rsidRDefault="005D7B97" w:rsidP="005D7B97">
      <w:pPr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  <w:sz w:val="24"/>
          <w:szCs w:val="24"/>
        </w:rPr>
      </w:pPr>
      <w:r w:rsidRPr="005D7B97">
        <w:rPr>
          <w:rFonts w:eastAsia="Times New Roman"/>
          <w:sz w:val="24"/>
          <w:szCs w:val="24"/>
        </w:rPr>
        <w:t xml:space="preserve">С огромным воодушевлением представляю это рекомендательное письмо для Таксимова Аскара </w:t>
      </w:r>
      <w:proofErr w:type="spellStart"/>
      <w:r w:rsidRPr="005D7B97">
        <w:rPr>
          <w:rFonts w:eastAsia="Times New Roman"/>
          <w:sz w:val="24"/>
          <w:szCs w:val="24"/>
        </w:rPr>
        <w:t>Боранбаевича</w:t>
      </w:r>
      <w:proofErr w:type="spellEnd"/>
      <w:r w:rsidRPr="005D7B97">
        <w:rPr>
          <w:rFonts w:eastAsia="Times New Roman"/>
          <w:sz w:val="24"/>
          <w:szCs w:val="24"/>
        </w:rPr>
        <w:t xml:space="preserve"> — человека, чей профессиональный путь в течение более чем семи лет совместной работы стал для меня примером подлинного новаторства. Могу с полной уверенностью заявить, что Аскар — это не просто специалист, а настоящий архитектор цифрового будущего, чьи достижения оставили глубокий след в трансформации информационных технологий и инновационных подходов, обеспечивающих устойчивое развитие и жизнедеятельность города Астана.</w:t>
      </w:r>
    </w:p>
    <w:p w14:paraId="1EEB1AFB" w14:textId="62B9E5E0" w:rsidR="00243544" w:rsidRPr="005D7B97" w:rsidRDefault="00412E2C" w:rsidP="005D7B97">
      <w:pPr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  <w:sz w:val="24"/>
          <w:szCs w:val="24"/>
        </w:rPr>
      </w:pPr>
      <w:r w:rsidRPr="005D7B97">
        <w:rPr>
          <w:rFonts w:eastAsia="Times New Roman"/>
          <w:sz w:val="24"/>
          <w:szCs w:val="24"/>
        </w:rPr>
        <w:t xml:space="preserve">Благодаря его инициативам и профессионализму, были реализованы множество значимых </w:t>
      </w:r>
      <w:r w:rsidR="005D7B97">
        <w:rPr>
          <w:rFonts w:eastAsia="Times New Roman"/>
          <w:sz w:val="24"/>
          <w:szCs w:val="24"/>
          <w:lang w:val="en-US"/>
        </w:rPr>
        <w:t>IT</w:t>
      </w:r>
      <w:r w:rsidR="005D7B97" w:rsidRPr="005D7B97">
        <w:rPr>
          <w:rFonts w:eastAsia="Times New Roman"/>
          <w:sz w:val="24"/>
          <w:szCs w:val="24"/>
        </w:rPr>
        <w:t xml:space="preserve"> </w:t>
      </w:r>
      <w:r w:rsidRPr="005D7B97">
        <w:rPr>
          <w:rFonts w:eastAsia="Times New Roman"/>
          <w:sz w:val="24"/>
          <w:szCs w:val="24"/>
        </w:rPr>
        <w:t xml:space="preserve">проектов, направленные на внедрение передовых технологий и улучшение инфраструктуры в области </w:t>
      </w:r>
      <w:proofErr w:type="spellStart"/>
      <w:r w:rsidRPr="005D7B97">
        <w:rPr>
          <w:rFonts w:eastAsia="Times New Roman"/>
          <w:sz w:val="24"/>
          <w:szCs w:val="24"/>
        </w:rPr>
        <w:t>видеоаналитики</w:t>
      </w:r>
      <w:proofErr w:type="spellEnd"/>
      <w:r w:rsidRPr="005D7B97">
        <w:rPr>
          <w:rFonts w:eastAsia="Times New Roman"/>
          <w:sz w:val="24"/>
          <w:szCs w:val="24"/>
        </w:rPr>
        <w:t xml:space="preserve">, обнаружения задымления и «потерянных» предметов. Его глубокое понимание специфики отрасли и способность применять новейшие решения позволили достигать впечатляющих результатов. Среди последних совместных проектов особо хочется выделить проект по внедрению </w:t>
      </w:r>
      <w:proofErr w:type="spellStart"/>
      <w:r w:rsidRPr="005D7B97">
        <w:rPr>
          <w:rFonts w:eastAsia="Times New Roman"/>
          <w:sz w:val="24"/>
          <w:szCs w:val="24"/>
        </w:rPr>
        <w:t>видеоаналитической</w:t>
      </w:r>
      <w:proofErr w:type="spellEnd"/>
      <w:r w:rsidRPr="005D7B97">
        <w:rPr>
          <w:rFonts w:eastAsia="Times New Roman"/>
          <w:sz w:val="24"/>
          <w:szCs w:val="24"/>
        </w:rPr>
        <w:t xml:space="preserve"> системы Target AI в рамках комплексного</w:t>
      </w:r>
      <w:r w:rsidR="009D2ACD" w:rsidRPr="005D7B97">
        <w:rPr>
          <w:rFonts w:eastAsia="Times New Roman"/>
          <w:sz w:val="24"/>
          <w:szCs w:val="24"/>
        </w:rPr>
        <w:t xml:space="preserve"> и информационного</w:t>
      </w:r>
      <w:r w:rsidRPr="005D7B97">
        <w:rPr>
          <w:rFonts w:eastAsia="Times New Roman"/>
          <w:sz w:val="24"/>
          <w:szCs w:val="24"/>
        </w:rPr>
        <w:t xml:space="preserve"> обеспечения жизнедеятельности города Астана. Данным </w:t>
      </w:r>
      <w:r w:rsidR="009F73E6">
        <w:rPr>
          <w:rFonts w:eastAsia="Times New Roman"/>
          <w:sz w:val="24"/>
          <w:szCs w:val="24"/>
        </w:rPr>
        <w:t xml:space="preserve">пилотным </w:t>
      </w:r>
      <w:r w:rsidRPr="005D7B97">
        <w:rPr>
          <w:rFonts w:eastAsia="Times New Roman"/>
          <w:sz w:val="24"/>
          <w:szCs w:val="24"/>
        </w:rPr>
        <w:t xml:space="preserve">проектом Аскар руководил последние 3 года, </w:t>
      </w:r>
      <w:r w:rsidR="00243544" w:rsidRPr="005D7B97">
        <w:rPr>
          <w:rFonts w:eastAsia="Times New Roman"/>
          <w:sz w:val="24"/>
          <w:szCs w:val="24"/>
        </w:rPr>
        <w:t>продемонстрировав при этом высокие лидерские качества</w:t>
      </w:r>
      <w:r w:rsidR="00740677" w:rsidRPr="005D7B97">
        <w:rPr>
          <w:rFonts w:eastAsia="Times New Roman"/>
          <w:sz w:val="24"/>
          <w:szCs w:val="24"/>
        </w:rPr>
        <w:t>, инновационный подход</w:t>
      </w:r>
      <w:r w:rsidR="00243544" w:rsidRPr="005D7B97">
        <w:rPr>
          <w:rFonts w:eastAsia="Times New Roman"/>
          <w:sz w:val="24"/>
          <w:szCs w:val="24"/>
        </w:rPr>
        <w:t xml:space="preserve"> и стратегическое видение. </w:t>
      </w:r>
    </w:p>
    <w:p w14:paraId="3C76C715" w14:textId="623ED1D0" w:rsidR="00243544" w:rsidRPr="005D7B97" w:rsidRDefault="00412E2C" w:rsidP="005D7B97">
      <w:pPr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  <w:sz w:val="24"/>
          <w:szCs w:val="24"/>
        </w:rPr>
      </w:pPr>
      <w:r w:rsidRPr="005D7B97">
        <w:rPr>
          <w:rFonts w:eastAsia="Times New Roman"/>
          <w:sz w:val="24"/>
          <w:szCs w:val="24"/>
        </w:rPr>
        <w:t xml:space="preserve">На практике я был свидетелем насколько Аскар был технически подготовлен и владел навыками по реализации </w:t>
      </w:r>
      <w:r w:rsidRPr="005D7B97">
        <w:rPr>
          <w:rFonts w:eastAsia="Times New Roman"/>
          <w:sz w:val="24"/>
          <w:szCs w:val="24"/>
          <w:lang w:val="en-US"/>
        </w:rPr>
        <w:t>IT</w:t>
      </w:r>
      <w:r w:rsidRPr="005D7B97">
        <w:rPr>
          <w:rFonts w:eastAsia="Times New Roman"/>
          <w:sz w:val="24"/>
          <w:szCs w:val="24"/>
        </w:rPr>
        <w:t xml:space="preserve"> проектов</w:t>
      </w:r>
      <w:r w:rsidR="00DB3C1E" w:rsidRPr="005D7B97">
        <w:rPr>
          <w:rFonts w:eastAsia="Times New Roman"/>
          <w:sz w:val="24"/>
          <w:szCs w:val="24"/>
        </w:rPr>
        <w:t xml:space="preserve">, которые играют существенную роль в развитии сферы информационных технологии и цифровизации городской инфраструктуры. </w:t>
      </w:r>
      <w:r w:rsidR="00243544" w:rsidRPr="005D7B97">
        <w:rPr>
          <w:rFonts w:eastAsia="Times New Roman"/>
          <w:sz w:val="24"/>
          <w:szCs w:val="24"/>
        </w:rPr>
        <w:t xml:space="preserve">В рамках </w:t>
      </w:r>
      <w:r w:rsidR="00DB3C1E" w:rsidRPr="005D7B97">
        <w:rPr>
          <w:rFonts w:eastAsia="Times New Roman"/>
          <w:sz w:val="24"/>
          <w:szCs w:val="24"/>
        </w:rPr>
        <w:t xml:space="preserve">реализации </w:t>
      </w:r>
      <w:r w:rsidR="009F73E6">
        <w:rPr>
          <w:rFonts w:eastAsia="Times New Roman"/>
          <w:sz w:val="24"/>
          <w:szCs w:val="24"/>
        </w:rPr>
        <w:t xml:space="preserve">пилотного </w:t>
      </w:r>
      <w:r w:rsidR="00DB3C1E" w:rsidRPr="005D7B97">
        <w:rPr>
          <w:rFonts w:eastAsia="Times New Roman"/>
          <w:sz w:val="24"/>
          <w:szCs w:val="24"/>
        </w:rPr>
        <w:t xml:space="preserve">проекта </w:t>
      </w:r>
      <w:r w:rsidR="00DB3C1E" w:rsidRPr="005D7B97">
        <w:rPr>
          <w:rFonts w:eastAsia="Times New Roman"/>
          <w:sz w:val="24"/>
          <w:szCs w:val="24"/>
          <w:lang w:val="en-US"/>
        </w:rPr>
        <w:t>Target</w:t>
      </w:r>
      <w:r w:rsidR="00DB3C1E" w:rsidRPr="005D7B97">
        <w:rPr>
          <w:rFonts w:eastAsia="Times New Roman"/>
          <w:sz w:val="24"/>
          <w:szCs w:val="24"/>
        </w:rPr>
        <w:t xml:space="preserve"> </w:t>
      </w:r>
      <w:r w:rsidR="00DB3C1E" w:rsidRPr="005D7B97">
        <w:rPr>
          <w:rFonts w:eastAsia="Times New Roman"/>
          <w:sz w:val="24"/>
          <w:szCs w:val="24"/>
          <w:lang w:val="en-US"/>
        </w:rPr>
        <w:t>AI</w:t>
      </w:r>
      <w:r w:rsidR="00DB3C1E" w:rsidRPr="005D7B97">
        <w:rPr>
          <w:rFonts w:eastAsia="Times New Roman"/>
          <w:sz w:val="24"/>
          <w:szCs w:val="24"/>
        </w:rPr>
        <w:t xml:space="preserve"> </w:t>
      </w:r>
      <w:r w:rsidR="00243544" w:rsidRPr="005D7B97">
        <w:rPr>
          <w:rFonts w:eastAsia="Times New Roman"/>
          <w:sz w:val="24"/>
          <w:szCs w:val="24"/>
        </w:rPr>
        <w:t>Аскар успешно выполнил следующие задачи:</w:t>
      </w:r>
    </w:p>
    <w:p w14:paraId="33C03770" w14:textId="5BDA7C38" w:rsidR="00243544" w:rsidRPr="005D7B97" w:rsidRDefault="00DB3C1E" w:rsidP="005D7B97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  <w:sz w:val="24"/>
          <w:szCs w:val="24"/>
        </w:rPr>
      </w:pPr>
      <w:r w:rsidRPr="005D7B97">
        <w:rPr>
          <w:rFonts w:eastAsia="Times New Roman"/>
          <w:sz w:val="24"/>
          <w:szCs w:val="24"/>
        </w:rPr>
        <w:t>Подключил</w:t>
      </w:r>
      <w:r w:rsidR="00243544" w:rsidRPr="005D7B97">
        <w:rPr>
          <w:rFonts w:eastAsia="Times New Roman"/>
          <w:sz w:val="24"/>
          <w:szCs w:val="24"/>
        </w:rPr>
        <w:t xml:space="preserve"> более 600 </w:t>
      </w:r>
      <w:r w:rsidR="00740677" w:rsidRPr="005D7B97">
        <w:rPr>
          <w:rFonts w:eastAsia="Times New Roman"/>
          <w:sz w:val="24"/>
          <w:szCs w:val="24"/>
        </w:rPr>
        <w:t xml:space="preserve">цифровых </w:t>
      </w:r>
      <w:r w:rsidR="00243544" w:rsidRPr="005D7B97">
        <w:rPr>
          <w:rFonts w:eastAsia="Times New Roman"/>
          <w:sz w:val="24"/>
          <w:szCs w:val="24"/>
        </w:rPr>
        <w:t>камер видеонаблюдения, расположенных в различных районах города, с учетом оптимизации расходов и сроков</w:t>
      </w:r>
      <w:r w:rsidR="00106352" w:rsidRPr="005D7B97">
        <w:rPr>
          <w:rFonts w:eastAsia="Times New Roman"/>
          <w:sz w:val="24"/>
          <w:szCs w:val="24"/>
        </w:rPr>
        <w:t xml:space="preserve"> их установки</w:t>
      </w:r>
      <w:r w:rsidR="00243544" w:rsidRPr="005D7B97">
        <w:rPr>
          <w:rFonts w:eastAsia="Times New Roman"/>
          <w:sz w:val="24"/>
          <w:szCs w:val="24"/>
        </w:rPr>
        <w:t>.</w:t>
      </w:r>
      <w:r w:rsidR="00740677" w:rsidRPr="005D7B97">
        <w:rPr>
          <w:rFonts w:eastAsia="Times New Roman"/>
          <w:sz w:val="24"/>
          <w:szCs w:val="24"/>
        </w:rPr>
        <w:t xml:space="preserve"> </w:t>
      </w:r>
      <w:r w:rsidRPr="005D7B97">
        <w:rPr>
          <w:rFonts w:eastAsia="Times New Roman"/>
          <w:sz w:val="24"/>
          <w:szCs w:val="24"/>
        </w:rPr>
        <w:t>Для определения точек расположения цифровых камер</w:t>
      </w:r>
      <w:r w:rsidR="00740677" w:rsidRPr="005D7B97">
        <w:rPr>
          <w:rFonts w:eastAsia="Times New Roman"/>
          <w:sz w:val="24"/>
          <w:szCs w:val="24"/>
        </w:rPr>
        <w:t>, Аскар использовал</w:t>
      </w:r>
      <w:r w:rsidRPr="005D7B97">
        <w:rPr>
          <w:rFonts w:eastAsia="Times New Roman"/>
          <w:sz w:val="24"/>
          <w:szCs w:val="24"/>
        </w:rPr>
        <w:t xml:space="preserve"> </w:t>
      </w:r>
      <w:r w:rsidR="00106352" w:rsidRPr="005D7B97">
        <w:rPr>
          <w:rFonts w:eastAsia="Times New Roman"/>
          <w:sz w:val="24"/>
          <w:szCs w:val="24"/>
        </w:rPr>
        <w:t xml:space="preserve">аналитические модули информационной платформы </w:t>
      </w:r>
      <w:r w:rsidR="00106352" w:rsidRPr="005D7B97">
        <w:rPr>
          <w:rFonts w:eastAsia="Times New Roman"/>
          <w:sz w:val="24"/>
          <w:szCs w:val="24"/>
          <w:lang w:val="en-US"/>
        </w:rPr>
        <w:t>HPSM</w:t>
      </w:r>
      <w:r w:rsidR="00106352" w:rsidRPr="005D7B97">
        <w:rPr>
          <w:rFonts w:eastAsia="Times New Roman"/>
          <w:sz w:val="24"/>
          <w:szCs w:val="24"/>
        </w:rPr>
        <w:t xml:space="preserve">, куда поступает информация об инцидентах от жителей столицы.  </w:t>
      </w:r>
    </w:p>
    <w:p w14:paraId="701B901D" w14:textId="10BFB2F6" w:rsidR="00243544" w:rsidRPr="005D7B97" w:rsidRDefault="00106352" w:rsidP="005D7B97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  <w:sz w:val="24"/>
          <w:szCs w:val="24"/>
        </w:rPr>
      </w:pPr>
      <w:r w:rsidRPr="005D7B97">
        <w:rPr>
          <w:rFonts w:eastAsia="Times New Roman"/>
          <w:sz w:val="24"/>
          <w:szCs w:val="24"/>
        </w:rPr>
        <w:t>И</w:t>
      </w:r>
      <w:r w:rsidR="00243544" w:rsidRPr="005D7B97">
        <w:rPr>
          <w:rFonts w:eastAsia="Times New Roman"/>
          <w:sz w:val="24"/>
          <w:szCs w:val="24"/>
        </w:rPr>
        <w:t>нтегр</w:t>
      </w:r>
      <w:r w:rsidRPr="005D7B97">
        <w:rPr>
          <w:rFonts w:eastAsia="Times New Roman"/>
          <w:sz w:val="24"/>
          <w:szCs w:val="24"/>
        </w:rPr>
        <w:t>ировал</w:t>
      </w:r>
      <w:r w:rsidR="00243544" w:rsidRPr="005D7B97">
        <w:rPr>
          <w:rFonts w:eastAsia="Times New Roman"/>
          <w:sz w:val="24"/>
          <w:szCs w:val="24"/>
        </w:rPr>
        <w:t xml:space="preserve"> специализированны</w:t>
      </w:r>
      <w:r w:rsidRPr="005D7B97">
        <w:rPr>
          <w:rFonts w:eastAsia="Times New Roman"/>
          <w:sz w:val="24"/>
          <w:szCs w:val="24"/>
        </w:rPr>
        <w:t>е</w:t>
      </w:r>
      <w:r w:rsidR="00243544" w:rsidRPr="005D7B97">
        <w:rPr>
          <w:rFonts w:eastAsia="Times New Roman"/>
          <w:sz w:val="24"/>
          <w:szCs w:val="24"/>
        </w:rPr>
        <w:t xml:space="preserve"> </w:t>
      </w:r>
      <w:r w:rsidR="00700891" w:rsidRPr="005D7B97">
        <w:rPr>
          <w:rFonts w:eastAsia="Times New Roman"/>
          <w:sz w:val="24"/>
          <w:szCs w:val="24"/>
        </w:rPr>
        <w:t>технические</w:t>
      </w:r>
      <w:r w:rsidR="00243544" w:rsidRPr="005D7B97">
        <w:rPr>
          <w:rFonts w:eastAsia="Times New Roman"/>
          <w:sz w:val="24"/>
          <w:szCs w:val="24"/>
        </w:rPr>
        <w:t xml:space="preserve"> модул</w:t>
      </w:r>
      <w:r w:rsidRPr="005D7B97">
        <w:rPr>
          <w:rFonts w:eastAsia="Times New Roman"/>
          <w:sz w:val="24"/>
          <w:szCs w:val="24"/>
        </w:rPr>
        <w:t>и</w:t>
      </w:r>
      <w:r w:rsidR="00243544" w:rsidRPr="005D7B97">
        <w:rPr>
          <w:rFonts w:eastAsia="Times New Roman"/>
          <w:sz w:val="24"/>
          <w:szCs w:val="24"/>
        </w:rPr>
        <w:t xml:space="preserve"> Target AI для распознавания лиц, обнаружения задымления и </w:t>
      </w:r>
      <w:r w:rsidRPr="005D7B97">
        <w:rPr>
          <w:rFonts w:eastAsia="Times New Roman"/>
          <w:sz w:val="24"/>
          <w:szCs w:val="24"/>
        </w:rPr>
        <w:t>«потерянных»</w:t>
      </w:r>
      <w:r w:rsidR="00740677" w:rsidRPr="005D7B97">
        <w:rPr>
          <w:rFonts w:eastAsia="Times New Roman"/>
          <w:sz w:val="24"/>
          <w:szCs w:val="24"/>
        </w:rPr>
        <w:t xml:space="preserve"> </w:t>
      </w:r>
      <w:r w:rsidR="00243544" w:rsidRPr="005D7B97">
        <w:rPr>
          <w:rFonts w:eastAsia="Times New Roman"/>
          <w:sz w:val="24"/>
          <w:szCs w:val="24"/>
        </w:rPr>
        <w:t xml:space="preserve">предметов, обеспечив их бесперебойную работу и соответствие </w:t>
      </w:r>
      <w:r w:rsidR="00700891" w:rsidRPr="005D7B97">
        <w:rPr>
          <w:rFonts w:eastAsia="Times New Roman"/>
          <w:sz w:val="24"/>
          <w:szCs w:val="24"/>
        </w:rPr>
        <w:t xml:space="preserve">таким </w:t>
      </w:r>
      <w:r w:rsidR="00740677" w:rsidRPr="005D7B97">
        <w:rPr>
          <w:rFonts w:eastAsia="Times New Roman"/>
          <w:sz w:val="24"/>
          <w:szCs w:val="24"/>
        </w:rPr>
        <w:t>международным стандартам</w:t>
      </w:r>
      <w:r w:rsidR="00700891" w:rsidRPr="005D7B97">
        <w:rPr>
          <w:rFonts w:eastAsia="Times New Roman"/>
          <w:sz w:val="24"/>
          <w:szCs w:val="24"/>
        </w:rPr>
        <w:t xml:space="preserve"> как </w:t>
      </w:r>
      <w:r w:rsidR="00700891" w:rsidRPr="005D7B97">
        <w:rPr>
          <w:rFonts w:eastAsia="Times New Roman"/>
          <w:sz w:val="24"/>
          <w:szCs w:val="24"/>
          <w:lang w:val="en-US"/>
        </w:rPr>
        <w:t>IEC</w:t>
      </w:r>
      <w:r w:rsidR="00700891" w:rsidRPr="005D7B97">
        <w:rPr>
          <w:rFonts w:eastAsia="Times New Roman"/>
          <w:sz w:val="24"/>
          <w:szCs w:val="24"/>
        </w:rPr>
        <w:t xml:space="preserve"> 60529 и </w:t>
      </w:r>
      <w:r w:rsidR="00700891" w:rsidRPr="005D7B97">
        <w:rPr>
          <w:rFonts w:eastAsia="Times New Roman"/>
          <w:sz w:val="24"/>
          <w:szCs w:val="24"/>
          <w:lang w:val="en-US"/>
        </w:rPr>
        <w:t>Pal</w:t>
      </w:r>
      <w:r w:rsidR="00700891" w:rsidRPr="005D7B97">
        <w:rPr>
          <w:rFonts w:eastAsia="Times New Roman"/>
          <w:sz w:val="24"/>
          <w:szCs w:val="24"/>
        </w:rPr>
        <w:t xml:space="preserve">, обеспечивающий </w:t>
      </w:r>
      <w:r w:rsidR="009D2ACD" w:rsidRPr="005D7B97">
        <w:rPr>
          <w:rFonts w:eastAsia="Times New Roman"/>
          <w:sz w:val="24"/>
          <w:szCs w:val="24"/>
        </w:rPr>
        <w:t xml:space="preserve">высокий </w:t>
      </w:r>
      <w:r w:rsidR="00700891" w:rsidRPr="005D7B97">
        <w:rPr>
          <w:rFonts w:eastAsia="Times New Roman"/>
          <w:sz w:val="24"/>
          <w:szCs w:val="24"/>
        </w:rPr>
        <w:t>уровень класса защиты.</w:t>
      </w:r>
    </w:p>
    <w:p w14:paraId="0419CDD4" w14:textId="61D62512" w:rsidR="00123693" w:rsidRPr="005D7B97" w:rsidRDefault="00243544" w:rsidP="005D7B97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  <w:sz w:val="24"/>
          <w:szCs w:val="24"/>
        </w:rPr>
      </w:pPr>
      <w:r w:rsidRPr="005D7B97">
        <w:rPr>
          <w:rFonts w:eastAsia="Times New Roman"/>
          <w:sz w:val="24"/>
          <w:szCs w:val="24"/>
        </w:rPr>
        <w:t>Разработал и внедрил стратегию по оптимизации системы</w:t>
      </w:r>
      <w:r w:rsidR="00001768" w:rsidRPr="005D7B97">
        <w:rPr>
          <w:rFonts w:eastAsia="Times New Roman"/>
          <w:sz w:val="24"/>
          <w:szCs w:val="24"/>
        </w:rPr>
        <w:t xml:space="preserve"> обработки видеопотока, </w:t>
      </w:r>
      <w:r w:rsidR="00823E82" w:rsidRPr="005D7B97">
        <w:rPr>
          <w:rFonts w:eastAsia="Times New Roman"/>
          <w:sz w:val="24"/>
          <w:szCs w:val="24"/>
        </w:rPr>
        <w:t>которая предусматривала</w:t>
      </w:r>
      <w:r w:rsidR="00001768" w:rsidRPr="005D7B97">
        <w:rPr>
          <w:rFonts w:eastAsia="Times New Roman"/>
          <w:sz w:val="24"/>
          <w:szCs w:val="24"/>
        </w:rPr>
        <w:t xml:space="preserve"> использование алгоритмов искусственного интеллекта. </w:t>
      </w:r>
      <w:r w:rsidR="00823E82" w:rsidRPr="005D7B97">
        <w:rPr>
          <w:rFonts w:eastAsia="Times New Roman"/>
          <w:sz w:val="24"/>
          <w:szCs w:val="24"/>
        </w:rPr>
        <w:t xml:space="preserve">В результате, это </w:t>
      </w:r>
      <w:r w:rsidRPr="005D7B97">
        <w:rPr>
          <w:rFonts w:eastAsia="Times New Roman"/>
          <w:sz w:val="24"/>
          <w:szCs w:val="24"/>
        </w:rPr>
        <w:t>позволило</w:t>
      </w:r>
      <w:r w:rsidR="00823E82" w:rsidRPr="005D7B97">
        <w:rPr>
          <w:rFonts w:eastAsia="Times New Roman"/>
          <w:sz w:val="24"/>
          <w:szCs w:val="24"/>
        </w:rPr>
        <w:t xml:space="preserve"> нам</w:t>
      </w:r>
      <w:r w:rsidRPr="005D7B97">
        <w:rPr>
          <w:rFonts w:eastAsia="Times New Roman"/>
          <w:sz w:val="24"/>
          <w:szCs w:val="24"/>
        </w:rPr>
        <w:t xml:space="preserve"> повысить </w:t>
      </w:r>
      <w:r w:rsidR="00001768" w:rsidRPr="005D7B97">
        <w:rPr>
          <w:rFonts w:eastAsia="Times New Roman"/>
          <w:sz w:val="24"/>
          <w:szCs w:val="24"/>
        </w:rPr>
        <w:t xml:space="preserve">конвертируемость собранных данных и визуализировать их в любой формат (отчеты, </w:t>
      </w:r>
      <w:proofErr w:type="spellStart"/>
      <w:r w:rsidR="00001768" w:rsidRPr="005D7B97">
        <w:rPr>
          <w:rFonts w:eastAsia="Times New Roman"/>
          <w:sz w:val="24"/>
          <w:szCs w:val="24"/>
        </w:rPr>
        <w:t>дэшборды</w:t>
      </w:r>
      <w:proofErr w:type="spellEnd"/>
      <w:r w:rsidR="00001768" w:rsidRPr="005D7B97">
        <w:rPr>
          <w:rFonts w:eastAsia="Times New Roman"/>
          <w:sz w:val="24"/>
          <w:szCs w:val="24"/>
        </w:rPr>
        <w:t xml:space="preserve">, диаграммы и т.д.), а также интегрировать с информационными системами заказчиков по </w:t>
      </w:r>
      <w:r w:rsidR="00001768" w:rsidRPr="005D7B97">
        <w:rPr>
          <w:rFonts w:eastAsia="Times New Roman"/>
          <w:sz w:val="24"/>
          <w:szCs w:val="24"/>
          <w:lang w:val="en-US"/>
        </w:rPr>
        <w:t>API</w:t>
      </w:r>
      <w:r w:rsidR="00823E82" w:rsidRPr="005D7B97">
        <w:rPr>
          <w:rFonts w:eastAsia="Times New Roman"/>
          <w:sz w:val="24"/>
          <w:szCs w:val="24"/>
        </w:rPr>
        <w:t>.</w:t>
      </w:r>
    </w:p>
    <w:p w14:paraId="5A7E8238" w14:textId="101D3F43" w:rsidR="001D485E" w:rsidRPr="001D485E" w:rsidRDefault="001D485E" w:rsidP="001D485E">
      <w:pPr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  <w:sz w:val="24"/>
          <w:szCs w:val="24"/>
        </w:rPr>
      </w:pPr>
      <w:r w:rsidRPr="001D485E">
        <w:rPr>
          <w:rFonts w:eastAsia="Times New Roman"/>
          <w:sz w:val="24"/>
          <w:szCs w:val="24"/>
        </w:rPr>
        <w:t>На мой взгляд, реализация</w:t>
      </w:r>
      <w:r w:rsidR="009F73E6">
        <w:rPr>
          <w:rFonts w:eastAsia="Times New Roman"/>
          <w:sz w:val="24"/>
          <w:szCs w:val="24"/>
        </w:rPr>
        <w:t xml:space="preserve"> пилотного</w:t>
      </w:r>
      <w:r w:rsidRPr="001D485E">
        <w:rPr>
          <w:rFonts w:eastAsia="Times New Roman"/>
          <w:sz w:val="24"/>
          <w:szCs w:val="24"/>
        </w:rPr>
        <w:t xml:space="preserve"> проекта Target AI под руководством Аскара не просто вывела технологию </w:t>
      </w:r>
      <w:proofErr w:type="spellStart"/>
      <w:r w:rsidRPr="001D485E">
        <w:rPr>
          <w:rFonts w:eastAsia="Times New Roman"/>
          <w:sz w:val="24"/>
          <w:szCs w:val="24"/>
        </w:rPr>
        <w:t>видеоаналитики</w:t>
      </w:r>
      <w:proofErr w:type="spellEnd"/>
      <w:r w:rsidRPr="001D485E">
        <w:rPr>
          <w:rFonts w:eastAsia="Times New Roman"/>
          <w:sz w:val="24"/>
          <w:szCs w:val="24"/>
        </w:rPr>
        <w:t xml:space="preserve"> с применением искусственного интеллекта на новый уровень, но и стала настоящим прорывом в области цифровизации «умных городов». Его стратегический подход и инновационные решения позволили создать устойчивую экосистему, обеспечивающую безопасность, оптимизацию ресурсов и интеграцию данных, что существенно укрепило позиции Астаны как лидера в области урбанистических технологий и цифровизации.</w:t>
      </w:r>
    </w:p>
    <w:p w14:paraId="5CF6277F" w14:textId="087EFD8C" w:rsidR="009D2ACD" w:rsidRPr="005D7B97" w:rsidRDefault="009D2ACD" w:rsidP="005D7B97">
      <w:pPr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</w:rPr>
      </w:pPr>
      <w:r w:rsidRPr="005D7B97">
        <w:rPr>
          <w:rFonts w:eastAsia="Times New Roman"/>
          <w:sz w:val="24"/>
          <w:szCs w:val="24"/>
        </w:rPr>
        <w:t xml:space="preserve">Также необходимо отметить его разработки в области </w:t>
      </w:r>
      <w:r w:rsidR="009C2519" w:rsidRPr="005D7B97">
        <w:rPr>
          <w:rFonts w:eastAsia="Times New Roman"/>
          <w:sz w:val="24"/>
          <w:szCs w:val="24"/>
        </w:rPr>
        <w:t xml:space="preserve">применения </w:t>
      </w:r>
      <w:r w:rsidR="009C2519" w:rsidRPr="005D7B97">
        <w:rPr>
          <w:rFonts w:eastAsia="Times New Roman"/>
          <w:sz w:val="24"/>
          <w:szCs w:val="24"/>
          <w:lang w:val="en-US"/>
        </w:rPr>
        <w:t>Open</w:t>
      </w:r>
      <w:r w:rsidR="009C2519" w:rsidRPr="005D7B97">
        <w:rPr>
          <w:rFonts w:eastAsia="Times New Roman"/>
          <w:sz w:val="24"/>
          <w:szCs w:val="24"/>
        </w:rPr>
        <w:t xml:space="preserve"> </w:t>
      </w:r>
      <w:r w:rsidR="009C2519" w:rsidRPr="005D7B97">
        <w:rPr>
          <w:rFonts w:eastAsia="Times New Roman"/>
          <w:sz w:val="24"/>
          <w:szCs w:val="24"/>
          <w:lang w:val="en-US"/>
        </w:rPr>
        <w:t>Data</w:t>
      </w:r>
      <w:r w:rsidR="009C2519" w:rsidRPr="005D7B97">
        <w:rPr>
          <w:rFonts w:eastAsia="Times New Roman"/>
          <w:sz w:val="24"/>
          <w:szCs w:val="24"/>
        </w:rPr>
        <w:t xml:space="preserve"> в управлении </w:t>
      </w:r>
      <w:r w:rsidR="009C2519" w:rsidRPr="005D7B97">
        <w:rPr>
          <w:rFonts w:eastAsia="Times New Roman"/>
          <w:sz w:val="24"/>
          <w:szCs w:val="24"/>
          <w:lang w:val="en-US"/>
        </w:rPr>
        <w:t>Smart</w:t>
      </w:r>
      <w:r w:rsidR="009C2519" w:rsidRPr="005D7B97">
        <w:rPr>
          <w:rFonts w:eastAsia="Times New Roman"/>
          <w:sz w:val="24"/>
          <w:szCs w:val="24"/>
        </w:rPr>
        <w:t xml:space="preserve"> </w:t>
      </w:r>
      <w:r w:rsidR="009F73E6">
        <w:rPr>
          <w:rFonts w:eastAsia="Times New Roman"/>
          <w:sz w:val="24"/>
          <w:szCs w:val="24"/>
          <w:lang w:val="en-US"/>
        </w:rPr>
        <w:t>C</w:t>
      </w:r>
      <w:r w:rsidR="009C2519" w:rsidRPr="005D7B97">
        <w:rPr>
          <w:rFonts w:eastAsia="Times New Roman"/>
          <w:sz w:val="24"/>
          <w:szCs w:val="24"/>
          <w:lang w:val="en-US"/>
        </w:rPr>
        <w:t>ity</w:t>
      </w:r>
      <w:r w:rsidR="009C2519" w:rsidRPr="005D7B97">
        <w:rPr>
          <w:rFonts w:eastAsia="Times New Roman"/>
          <w:sz w:val="24"/>
          <w:szCs w:val="24"/>
        </w:rPr>
        <w:t>, которая была подробно описана в его научной статье «</w:t>
      </w:r>
      <w:r w:rsidR="009C2519" w:rsidRPr="005D7B97">
        <w:rPr>
          <w:rFonts w:eastAsia="Book Antiqua"/>
          <w:color w:val="000000" w:themeColor="text1"/>
          <w:sz w:val="24"/>
          <w:szCs w:val="24"/>
        </w:rPr>
        <w:t xml:space="preserve">Возможности использования </w:t>
      </w:r>
      <w:r w:rsidR="009C2519" w:rsidRPr="005D7B97">
        <w:rPr>
          <w:rFonts w:eastAsia="Book Antiqua"/>
          <w:color w:val="000000" w:themeColor="text1"/>
          <w:sz w:val="24"/>
          <w:szCs w:val="24"/>
          <w:lang w:val="en-US"/>
        </w:rPr>
        <w:t>Open</w:t>
      </w:r>
      <w:r w:rsidR="009C2519" w:rsidRPr="005D7B97">
        <w:rPr>
          <w:rFonts w:eastAsia="Book Antiqua"/>
          <w:color w:val="000000" w:themeColor="text1"/>
          <w:sz w:val="24"/>
          <w:szCs w:val="24"/>
        </w:rPr>
        <w:t xml:space="preserve"> </w:t>
      </w:r>
      <w:r w:rsidR="009C2519" w:rsidRPr="005D7B97">
        <w:rPr>
          <w:rFonts w:eastAsia="Book Antiqua"/>
          <w:color w:val="000000" w:themeColor="text1"/>
          <w:sz w:val="24"/>
          <w:szCs w:val="24"/>
          <w:lang w:val="en-US"/>
        </w:rPr>
        <w:t>Data</w:t>
      </w:r>
      <w:r w:rsidR="009C2519" w:rsidRPr="005D7B97">
        <w:rPr>
          <w:rFonts w:eastAsia="Book Antiqua"/>
          <w:color w:val="000000" w:themeColor="text1"/>
          <w:sz w:val="24"/>
          <w:szCs w:val="24"/>
        </w:rPr>
        <w:t xml:space="preserve">: концепция электронной демократии в управлении </w:t>
      </w:r>
      <w:r w:rsidR="009C2519" w:rsidRPr="005D7B97">
        <w:rPr>
          <w:rFonts w:eastAsia="Book Antiqua"/>
          <w:color w:val="000000" w:themeColor="text1"/>
          <w:sz w:val="24"/>
          <w:szCs w:val="24"/>
          <w:lang w:val="en-US"/>
        </w:rPr>
        <w:t>Smart</w:t>
      </w:r>
      <w:r w:rsidR="009C2519" w:rsidRPr="005D7B97">
        <w:rPr>
          <w:rFonts w:eastAsia="Book Antiqua"/>
          <w:color w:val="000000" w:themeColor="text1"/>
          <w:sz w:val="24"/>
          <w:szCs w:val="24"/>
        </w:rPr>
        <w:t xml:space="preserve"> </w:t>
      </w:r>
      <w:r w:rsidR="009F73E6">
        <w:rPr>
          <w:rFonts w:eastAsia="Book Antiqua"/>
          <w:color w:val="000000" w:themeColor="text1"/>
          <w:sz w:val="24"/>
          <w:szCs w:val="24"/>
          <w:lang w:val="en-US"/>
        </w:rPr>
        <w:t>C</w:t>
      </w:r>
      <w:r w:rsidR="009C2519" w:rsidRPr="005D7B97">
        <w:rPr>
          <w:rFonts w:eastAsia="Book Antiqua"/>
          <w:color w:val="000000" w:themeColor="text1"/>
          <w:sz w:val="24"/>
          <w:szCs w:val="24"/>
          <w:lang w:val="en-US"/>
        </w:rPr>
        <w:t>it</w:t>
      </w:r>
      <w:r w:rsidR="009C2519" w:rsidRPr="005D7B97">
        <w:rPr>
          <w:rFonts w:eastAsia="Book Antiqua"/>
          <w:color w:val="000000" w:themeColor="text1"/>
          <w:sz w:val="24"/>
          <w:szCs w:val="24"/>
        </w:rPr>
        <w:t>y</w:t>
      </w:r>
      <w:r w:rsidR="009C2519" w:rsidRPr="005D7B97">
        <w:rPr>
          <w:rFonts w:eastAsia="Times New Roman"/>
          <w:sz w:val="24"/>
          <w:szCs w:val="24"/>
        </w:rPr>
        <w:t xml:space="preserve">». Уникальность разработки состоит в том, что Аскар смог создать архитектуру </w:t>
      </w:r>
      <w:r w:rsidR="009C2519" w:rsidRPr="005D7B97">
        <w:rPr>
          <w:sz w:val="24"/>
          <w:szCs w:val="24"/>
          <w:lang w:val="kk-KZ" w:eastAsia="ru-RU"/>
        </w:rPr>
        <w:t>OSCV (Open Smart City View), которая интегрировала открытые данные из разных источников в единую систему и содействовала активному участию граждан в управлении городом.</w:t>
      </w:r>
      <w:r w:rsidR="009C2519" w:rsidRPr="005D7B97">
        <w:rPr>
          <w:lang w:val="kk-KZ" w:eastAsia="ru-RU"/>
        </w:rPr>
        <w:t xml:space="preserve"> </w:t>
      </w:r>
      <w:r w:rsidR="009C2519" w:rsidRPr="005D7B97">
        <w:rPr>
          <w:sz w:val="24"/>
          <w:szCs w:val="24"/>
          <w:lang w:val="kk-KZ" w:eastAsia="ru-RU"/>
        </w:rPr>
        <w:t>При разработки данной архитектуры</w:t>
      </w:r>
      <w:r w:rsidR="009C2519" w:rsidRPr="005D7B97">
        <w:rPr>
          <w:rFonts w:eastAsia="Times New Roman"/>
          <w:sz w:val="24"/>
          <w:szCs w:val="24"/>
        </w:rPr>
        <w:t xml:space="preserve"> Аскар использовал </w:t>
      </w:r>
      <w:r w:rsidR="009C2519" w:rsidRPr="005D7B97">
        <w:rPr>
          <w:sz w:val="22"/>
          <w:szCs w:val="22"/>
          <w:lang w:val="kk-KZ" w:eastAsia="ru-RU"/>
        </w:rPr>
        <w:t xml:space="preserve">ETL-инструменты, </w:t>
      </w:r>
      <w:r w:rsidR="009C2519" w:rsidRPr="005D7B97">
        <w:rPr>
          <w:sz w:val="24"/>
          <w:szCs w:val="24"/>
          <w:lang w:val="kk-KZ" w:eastAsia="ru-RU"/>
        </w:rPr>
        <w:t>таких как Pentaho Data Integrator, для ускоренной автоматизации процесса извлечения, трансформации и загрузки данных в систему OSCV.</w:t>
      </w:r>
      <w:r w:rsidR="009C2519" w:rsidRPr="005D7B97">
        <w:rPr>
          <w:rFonts w:eastAsia="Times New Roman"/>
        </w:rPr>
        <w:t xml:space="preserve"> </w:t>
      </w:r>
    </w:p>
    <w:p w14:paraId="4D5838E5" w14:textId="2E28618F" w:rsidR="00911A29" w:rsidRPr="005D7B97" w:rsidRDefault="00911A29" w:rsidP="005D7B97">
      <w:pPr>
        <w:ind w:left="-567" w:firstLine="567"/>
        <w:jc w:val="both"/>
        <w:rPr>
          <w:sz w:val="24"/>
          <w:szCs w:val="24"/>
          <w:lang w:val="kk-KZ" w:eastAsia="ru-RU"/>
        </w:rPr>
      </w:pPr>
      <w:r w:rsidRPr="005D7B97">
        <w:rPr>
          <w:sz w:val="24"/>
          <w:szCs w:val="24"/>
          <w:lang w:val="kk-KZ" w:eastAsia="ru-RU"/>
        </w:rPr>
        <w:lastRenderedPageBreak/>
        <w:t xml:space="preserve">Как опытный специалист в области </w:t>
      </w:r>
      <w:r w:rsidRPr="005D7B97">
        <w:rPr>
          <w:sz w:val="24"/>
          <w:szCs w:val="24"/>
          <w:lang w:val="en-US" w:eastAsia="ru-RU"/>
        </w:rPr>
        <w:t>IT</w:t>
      </w:r>
      <w:r w:rsidRPr="005D7B97">
        <w:rPr>
          <w:sz w:val="24"/>
          <w:szCs w:val="24"/>
          <w:lang w:eastAsia="ru-RU"/>
        </w:rPr>
        <w:t xml:space="preserve"> считаю, что д</w:t>
      </w:r>
      <w:r w:rsidRPr="005D7B97">
        <w:rPr>
          <w:sz w:val="24"/>
          <w:szCs w:val="24"/>
          <w:lang w:val="kk-KZ" w:eastAsia="ru-RU"/>
        </w:rPr>
        <w:t xml:space="preserve">анная разработка позволяет в большей степени улучшить городские сервисы, сделать управление </w:t>
      </w:r>
      <w:r w:rsidR="00CD337C" w:rsidRPr="005D7B97">
        <w:rPr>
          <w:sz w:val="24"/>
          <w:szCs w:val="24"/>
          <w:lang w:val="kk-KZ" w:eastAsia="ru-RU"/>
        </w:rPr>
        <w:t xml:space="preserve">информационными базами </w:t>
      </w:r>
      <w:r w:rsidRPr="005D7B97">
        <w:rPr>
          <w:sz w:val="24"/>
          <w:szCs w:val="24"/>
          <w:lang w:val="kk-KZ" w:eastAsia="ru-RU"/>
        </w:rPr>
        <w:t>более прозрачным и интегрировать жителей в процесс принятия решений, что способствует формированию устойчивой, эффективной и информационной городской среды. Наглядно видно как инновационные решения Аскара в сфере информационных технологии помогают не только развитию инфраструкту</w:t>
      </w:r>
      <w:r w:rsidR="00CD337C" w:rsidRPr="005D7B97">
        <w:rPr>
          <w:sz w:val="24"/>
          <w:szCs w:val="24"/>
          <w:lang w:val="kk-KZ" w:eastAsia="ru-RU"/>
        </w:rPr>
        <w:t>р</w:t>
      </w:r>
      <w:r w:rsidRPr="005D7B97">
        <w:rPr>
          <w:sz w:val="24"/>
          <w:szCs w:val="24"/>
          <w:lang w:val="kk-KZ" w:eastAsia="ru-RU"/>
        </w:rPr>
        <w:t>ных проектов, а также решают насущные и актуальные социальные вопросы, улучшая уровень жизн</w:t>
      </w:r>
      <w:r w:rsidR="00CD337C" w:rsidRPr="005D7B97">
        <w:rPr>
          <w:sz w:val="24"/>
          <w:szCs w:val="24"/>
          <w:lang w:val="kk-KZ" w:eastAsia="ru-RU"/>
        </w:rPr>
        <w:t>едеятельности</w:t>
      </w:r>
      <w:r w:rsidRPr="005D7B97">
        <w:rPr>
          <w:sz w:val="24"/>
          <w:szCs w:val="24"/>
          <w:lang w:val="kk-KZ" w:eastAsia="ru-RU"/>
        </w:rPr>
        <w:t xml:space="preserve"> городов.</w:t>
      </w:r>
    </w:p>
    <w:p w14:paraId="65515680" w14:textId="77777777" w:rsidR="00EE6BD3" w:rsidRDefault="00CD337C" w:rsidP="00EE6BD3">
      <w:pPr>
        <w:pStyle w:val="a5"/>
        <w:spacing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kk-KZ" w:eastAsia="ru-RU"/>
        </w:rPr>
      </w:pPr>
      <w:r w:rsidRPr="005D7B97">
        <w:rPr>
          <w:rFonts w:ascii="Times New Roman" w:hAnsi="Times New Roman" w:cs="Times New Roman"/>
          <w:sz w:val="24"/>
          <w:szCs w:val="24"/>
          <w:lang w:val="kk-KZ" w:eastAsia="ru-RU"/>
        </w:rPr>
        <w:t>Следующая его разработка, которая меня также сильно заинтересовала это научная работа посвященная применению технологий Big Data в управлении концепцией «умного города»</w:t>
      </w:r>
      <w:r w:rsidR="00C94ACC" w:rsidRPr="005D7B97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. В даной работе Аскар </w:t>
      </w:r>
      <w:r w:rsidRPr="005D7B97">
        <w:rPr>
          <w:rFonts w:ascii="Times New Roman" w:hAnsi="Times New Roman" w:cs="Times New Roman"/>
          <w:sz w:val="24"/>
          <w:szCs w:val="24"/>
          <w:lang w:val="kk-KZ" w:eastAsia="ru-RU"/>
        </w:rPr>
        <w:t>исслед</w:t>
      </w:r>
      <w:r w:rsidR="00C94ACC" w:rsidRPr="005D7B97">
        <w:rPr>
          <w:rFonts w:ascii="Times New Roman" w:hAnsi="Times New Roman" w:cs="Times New Roman"/>
          <w:sz w:val="24"/>
          <w:szCs w:val="24"/>
          <w:lang w:val="kk-KZ" w:eastAsia="ru-RU"/>
        </w:rPr>
        <w:t>овал</w:t>
      </w:r>
      <w:r w:rsidRPr="005D7B97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 потенциал больших данных для улучшения городской инфраструктуры и планирования. </w:t>
      </w:r>
      <w:r w:rsidR="00C94ACC" w:rsidRPr="005D7B97">
        <w:rPr>
          <w:rFonts w:ascii="Times New Roman" w:hAnsi="Times New Roman" w:cs="Times New Roman"/>
          <w:sz w:val="24"/>
          <w:szCs w:val="24"/>
          <w:lang w:val="kk-KZ" w:eastAsia="ru-RU"/>
        </w:rPr>
        <w:t>Весьма впечатлительно, что он</w:t>
      </w:r>
      <w:r w:rsidRPr="005D7B97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 анализируют, как Big Data может способствовать решению ключевых задач в городской среде, таких как транспорт, безопасность и общественные услуги, и приводят конкретные предложения по внедрению данных </w:t>
      </w:r>
      <w:r w:rsidR="00C94ACC" w:rsidRPr="005D7B97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инновации и </w:t>
      </w:r>
      <w:r w:rsidRPr="005D7B97">
        <w:rPr>
          <w:rFonts w:ascii="Times New Roman" w:hAnsi="Times New Roman" w:cs="Times New Roman"/>
          <w:sz w:val="24"/>
          <w:szCs w:val="24"/>
          <w:lang w:val="kk-KZ" w:eastAsia="ru-RU"/>
        </w:rPr>
        <w:t>технологий.</w:t>
      </w:r>
      <w:r w:rsidR="00C94ACC" w:rsidRPr="005D7B97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 При разработки данной идеи Аскар делает акцент на интеграции информационных технологий для повышения качества городской жизни, что имеет решающее значение для современных урбанистических стратегий. </w:t>
      </w:r>
    </w:p>
    <w:p w14:paraId="2E291A9C" w14:textId="6AE8439A" w:rsidR="00EE6BD3" w:rsidRPr="00EE6BD3" w:rsidRDefault="00EE6BD3" w:rsidP="00EE6BD3">
      <w:pPr>
        <w:pStyle w:val="a5"/>
        <w:spacing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kk-KZ" w:eastAsia="ru-RU"/>
        </w:rPr>
      </w:pPr>
      <w:r w:rsidRPr="00EE6BD3">
        <w:rPr>
          <w:rFonts w:ascii="Times New Roman" w:hAnsi="Times New Roman" w:cs="Times New Roman"/>
          <w:sz w:val="24"/>
          <w:szCs w:val="24"/>
          <w:lang w:eastAsia="ru-RU"/>
        </w:rPr>
        <w:t>Особо хочу отметить неустанный вклад Аскара в развитие цифровизации через участие в публичных мероприятиях. Ярким примером стало его выступление на инвестиционном форуме «</w:t>
      </w:r>
      <w:proofErr w:type="spellStart"/>
      <w:r w:rsidRPr="00EE6BD3">
        <w:rPr>
          <w:rFonts w:ascii="Times New Roman" w:hAnsi="Times New Roman" w:cs="Times New Roman"/>
          <w:sz w:val="24"/>
          <w:szCs w:val="24"/>
          <w:lang w:eastAsia="ru-RU"/>
        </w:rPr>
        <w:t>Zhambyl</w:t>
      </w:r>
      <w:proofErr w:type="spellEnd"/>
      <w:r w:rsidRPr="00EE6BD3">
        <w:rPr>
          <w:rFonts w:ascii="Times New Roman" w:hAnsi="Times New Roman" w:cs="Times New Roman"/>
          <w:sz w:val="24"/>
          <w:szCs w:val="24"/>
          <w:lang w:eastAsia="ru-RU"/>
        </w:rPr>
        <w:t xml:space="preserve"> Economic </w:t>
      </w:r>
      <w:proofErr w:type="spellStart"/>
      <w:r w:rsidRPr="00EE6BD3">
        <w:rPr>
          <w:rFonts w:ascii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EE6BD3">
        <w:rPr>
          <w:rFonts w:ascii="Times New Roman" w:hAnsi="Times New Roman" w:cs="Times New Roman"/>
          <w:sz w:val="24"/>
          <w:szCs w:val="24"/>
          <w:lang w:eastAsia="ru-RU"/>
        </w:rPr>
        <w:t xml:space="preserve"> Investment Forum-2023», посвященном цифровым продуктам и реализации инвестиционных проектов в сфере информационных технологий. На форуме Аскар представил </w:t>
      </w:r>
      <w:r w:rsidR="009F73E6">
        <w:rPr>
          <w:rFonts w:ascii="Times New Roman" w:hAnsi="Times New Roman" w:cs="Times New Roman"/>
          <w:sz w:val="24"/>
          <w:szCs w:val="24"/>
          <w:lang w:eastAsia="ru-RU"/>
        </w:rPr>
        <w:t xml:space="preserve">совместный </w:t>
      </w:r>
      <w:r w:rsidRPr="00EE6BD3">
        <w:rPr>
          <w:rFonts w:ascii="Times New Roman" w:hAnsi="Times New Roman" w:cs="Times New Roman"/>
          <w:sz w:val="24"/>
          <w:szCs w:val="24"/>
          <w:lang w:eastAsia="ru-RU"/>
        </w:rPr>
        <w:t>проект</w:t>
      </w:r>
      <w:r w:rsidR="009F73E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F73E6">
        <w:rPr>
          <w:rFonts w:ascii="Times New Roman" w:hAnsi="Times New Roman" w:cs="Times New Roman"/>
          <w:sz w:val="24"/>
          <w:szCs w:val="24"/>
          <w:lang w:val="en-US" w:eastAsia="ru-RU"/>
        </w:rPr>
        <w:t>iKomek</w:t>
      </w:r>
      <w:r w:rsidR="009F73E6" w:rsidRPr="009F73E6">
        <w:rPr>
          <w:rFonts w:ascii="Times New Roman" w:hAnsi="Times New Roman" w:cs="Times New Roman"/>
          <w:sz w:val="24"/>
          <w:szCs w:val="24"/>
          <w:lang w:eastAsia="ru-RU"/>
        </w:rPr>
        <w:t xml:space="preserve">109 </w:t>
      </w:r>
      <w:r w:rsidR="009F73E6">
        <w:rPr>
          <w:rFonts w:ascii="Times New Roman" w:hAnsi="Times New Roman" w:cs="Times New Roman"/>
          <w:sz w:val="24"/>
          <w:szCs w:val="24"/>
          <w:lang w:val="kk-KZ" w:eastAsia="ru-RU"/>
        </w:rPr>
        <w:t>и</w:t>
      </w:r>
      <w:r w:rsidRPr="00EE6BD3">
        <w:rPr>
          <w:rFonts w:ascii="Times New Roman" w:hAnsi="Times New Roman" w:cs="Times New Roman"/>
          <w:sz w:val="24"/>
          <w:szCs w:val="24"/>
          <w:lang w:eastAsia="ru-RU"/>
        </w:rPr>
        <w:t xml:space="preserve"> Target AI, акцентировав его роль в оптимизации обработки потоковых данных и совершенствовании видеонаблюдения. Он поделился конкретными результатами: внедрение </w:t>
      </w:r>
      <w:proofErr w:type="spellStart"/>
      <w:r w:rsidRPr="00EE6BD3">
        <w:rPr>
          <w:rFonts w:ascii="Times New Roman" w:hAnsi="Times New Roman" w:cs="Times New Roman"/>
          <w:sz w:val="24"/>
          <w:szCs w:val="24"/>
          <w:lang w:eastAsia="ru-RU"/>
        </w:rPr>
        <w:t>видеоаналитики</w:t>
      </w:r>
      <w:proofErr w:type="spellEnd"/>
      <w:r w:rsidRPr="00EE6BD3">
        <w:rPr>
          <w:rFonts w:ascii="Times New Roman" w:hAnsi="Times New Roman" w:cs="Times New Roman"/>
          <w:sz w:val="24"/>
          <w:szCs w:val="24"/>
          <w:lang w:eastAsia="ru-RU"/>
        </w:rPr>
        <w:t xml:space="preserve"> позволило снизить уровень преступности в городе и повысить безопасность дорожного движения. В частности, система увеличила выявление нарушений по государственным номерам на 37% и зафиксировала 3755 случаев несанкционированной выгрузки отходов грузовым транспортом с помощью алгоритмов искусственного интеллекта. Выступая на подобных площадках, Аскар не только делится своими идеями, но и демонстрирует, как его разработки решают актуальные экономические и социальные задачи, улучшая качество жизни в городах.</w:t>
      </w:r>
    </w:p>
    <w:p w14:paraId="351F6979" w14:textId="68E8F316" w:rsidR="001D485E" w:rsidRDefault="00C94ACC" w:rsidP="001D485E">
      <w:pPr>
        <w:pStyle w:val="a5"/>
        <w:spacing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kk-KZ" w:eastAsia="ru-RU"/>
        </w:rPr>
      </w:pPr>
      <w:r w:rsidRPr="00C94ACC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Уверен, что реализация подобных проектов и вся работа Аскара внесли существенный вклад в развитие отрасли информационных технологий, инноваций и управления инфраструктурными проектами. Его инициативы не только повысили уровень цифровизации и технологической оснащенности городов, но и создали новые стандарты в области видеоаналитики, применения искусственного интеллекта и интеграции больших данных. Разработки Аскара стали важным шагом в формировании концепции «умных городов», способствуя повышению качества жизни, прозрачности управления и устойчивому развитию городской среды. Его вклад имеет стратегическое значение для инновационного прогресса и цифровизации </w:t>
      </w:r>
      <w:r w:rsidR="001D485E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как </w:t>
      </w:r>
      <w:r w:rsidRPr="00C94ACC">
        <w:rPr>
          <w:rFonts w:ascii="Times New Roman" w:hAnsi="Times New Roman" w:cs="Times New Roman"/>
          <w:sz w:val="24"/>
          <w:szCs w:val="24"/>
          <w:lang w:val="kk-KZ" w:eastAsia="ru-RU"/>
        </w:rPr>
        <w:t>на</w:t>
      </w:r>
      <w:r w:rsidR="001D485E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 локальном, так и на</w:t>
      </w:r>
      <w:r w:rsidRPr="00C94ACC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 глобальном уровне.</w:t>
      </w:r>
    </w:p>
    <w:p w14:paraId="2319A03D" w14:textId="3C38E786" w:rsidR="001D485E" w:rsidRPr="001D485E" w:rsidRDefault="001D485E" w:rsidP="001D485E">
      <w:pPr>
        <w:pStyle w:val="a5"/>
        <w:spacing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kk-KZ" w:eastAsia="ru-RU"/>
        </w:rPr>
      </w:pPr>
      <w:r w:rsidRPr="001D485E">
        <w:rPr>
          <w:rFonts w:ascii="Times New Roman" w:eastAsia="Times New Roman" w:hAnsi="Times New Roman" w:cs="Times New Roman"/>
          <w:sz w:val="24"/>
          <w:szCs w:val="24"/>
        </w:rPr>
        <w:t xml:space="preserve">Дополнительно хочу отметить, что Аскар Таксимов обладает уникальными навыками стратегического мышления и инновационных решений, которые помогли ему эффективно координировать процессы по разработке и внедрению IT-проектов. Он демонстрирует исключительные аналитические и технические способности, что позволяет ему точно определять приоритеты и вырабатывать инновационные подходы к решению сложных задач. </w:t>
      </w:r>
    </w:p>
    <w:p w14:paraId="3BC2596D" w14:textId="77777777" w:rsidR="00CD337C" w:rsidRPr="005D7B97" w:rsidRDefault="00CD337C" w:rsidP="005D7B97">
      <w:pPr>
        <w:ind w:left="-567" w:firstLine="567"/>
        <w:jc w:val="both"/>
        <w:rPr>
          <w:sz w:val="24"/>
          <w:szCs w:val="24"/>
          <w:lang w:val="kk-KZ" w:eastAsia="ru-RU"/>
        </w:rPr>
      </w:pPr>
    </w:p>
    <w:p w14:paraId="025F22F2" w14:textId="77777777" w:rsidR="009D2ACD" w:rsidRPr="005D7B97" w:rsidRDefault="009D2ACD" w:rsidP="005D7B97">
      <w:pPr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  <w:sz w:val="24"/>
          <w:szCs w:val="24"/>
          <w:lang w:val="kk-KZ"/>
        </w:rPr>
      </w:pPr>
    </w:p>
    <w:p w14:paraId="196FE0FA" w14:textId="117C6FD1" w:rsidR="00243544" w:rsidRPr="005D7B97" w:rsidRDefault="00243544" w:rsidP="005D7B97">
      <w:pPr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  <w:sz w:val="24"/>
          <w:szCs w:val="24"/>
        </w:rPr>
      </w:pPr>
      <w:r w:rsidRPr="005D7B97">
        <w:rPr>
          <w:rFonts w:eastAsia="Times New Roman"/>
          <w:sz w:val="24"/>
          <w:szCs w:val="24"/>
        </w:rPr>
        <w:t>Дмитрий Панченко</w:t>
      </w:r>
    </w:p>
    <w:p w14:paraId="21F97C73" w14:textId="6E16DC24" w:rsidR="00EA1255" w:rsidRPr="005D7B97" w:rsidRDefault="00EA1255" w:rsidP="005D7B97">
      <w:pPr>
        <w:spacing w:before="100" w:beforeAutospacing="1" w:after="100" w:afterAutospacing="1"/>
        <w:ind w:left="-567" w:firstLine="567"/>
        <w:contextualSpacing/>
        <w:jc w:val="both"/>
        <w:rPr>
          <w:rFonts w:eastAsia="Times New Roman"/>
          <w:sz w:val="24"/>
          <w:szCs w:val="24"/>
        </w:rPr>
      </w:pPr>
    </w:p>
    <w:sectPr w:rsidR="00EA1255" w:rsidRPr="005D7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B1C9F"/>
    <w:multiLevelType w:val="multilevel"/>
    <w:tmpl w:val="7198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64A86"/>
    <w:multiLevelType w:val="multilevel"/>
    <w:tmpl w:val="567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BA"/>
    <w:rsid w:val="00001768"/>
    <w:rsid w:val="000C5E73"/>
    <w:rsid w:val="00106352"/>
    <w:rsid w:val="00123693"/>
    <w:rsid w:val="001D485E"/>
    <w:rsid w:val="00243544"/>
    <w:rsid w:val="00281BB0"/>
    <w:rsid w:val="0038149C"/>
    <w:rsid w:val="00405CEF"/>
    <w:rsid w:val="00412E2C"/>
    <w:rsid w:val="004F193F"/>
    <w:rsid w:val="00513FBD"/>
    <w:rsid w:val="005410C7"/>
    <w:rsid w:val="005D7B97"/>
    <w:rsid w:val="00656C4C"/>
    <w:rsid w:val="00700891"/>
    <w:rsid w:val="00740677"/>
    <w:rsid w:val="007874BA"/>
    <w:rsid w:val="007E0D16"/>
    <w:rsid w:val="00823E82"/>
    <w:rsid w:val="00911A29"/>
    <w:rsid w:val="00951945"/>
    <w:rsid w:val="00954DDD"/>
    <w:rsid w:val="009C2519"/>
    <w:rsid w:val="009D2ACD"/>
    <w:rsid w:val="009E7E4C"/>
    <w:rsid w:val="009F73E6"/>
    <w:rsid w:val="00C94ACC"/>
    <w:rsid w:val="00CD337C"/>
    <w:rsid w:val="00CF4691"/>
    <w:rsid w:val="00DB3C1E"/>
    <w:rsid w:val="00EA1255"/>
    <w:rsid w:val="00EE6BD3"/>
    <w:rsid w:val="00F507C0"/>
    <w:rsid w:val="00FD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BA516"/>
  <w15:chartTrackingRefBased/>
  <w15:docId w15:val="{015CCB09-D05C-444E-9A71-20D56F0D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410C7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4">
    <w:name w:val="Strong"/>
    <w:basedOn w:val="a0"/>
    <w:uiPriority w:val="22"/>
    <w:qFormat/>
    <w:rsid w:val="005410C7"/>
    <w:rPr>
      <w:b/>
      <w:bCs/>
    </w:rPr>
  </w:style>
  <w:style w:type="paragraph" w:styleId="a5">
    <w:name w:val="List Paragraph"/>
    <w:basedOn w:val="a"/>
    <w:uiPriority w:val="34"/>
    <w:qFormat/>
    <w:rsid w:val="00CD337C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2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Дастан Есмагамбетов</dc:creator>
  <cp:keywords/>
  <dc:description/>
  <cp:lastModifiedBy>Admin</cp:lastModifiedBy>
  <cp:revision>13</cp:revision>
  <dcterms:created xsi:type="dcterms:W3CDTF">2025-02-28T11:26:00Z</dcterms:created>
  <dcterms:modified xsi:type="dcterms:W3CDTF">2025-03-13T19:12:00Z</dcterms:modified>
</cp:coreProperties>
</file>