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36"/>
          <w:sz-cs w:val="36"/>
          <w:spacing w:val="0"/>
        </w:rPr>
        <w:t xml:space="preserve"/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52"/>
          <w:sz-cs w:val="52"/>
          <w:spacing w:val="0"/>
        </w:rPr>
        <w:t xml:space="preserve">Table of Contents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1. Form G-1145, e-Notification of Application/Petition Acceptance.</w:t>
        <w:br/>
        <w:t xml:space="preserve">2. Form I-140, Immigrant Petition for Alien Worker, with $700 filing fee.</w:t>
        <w:br/>
        <w:t xml:space="preserve">3. Form I-907, Request for Premium Processing Service, with the $2965 filing fee.</w:t>
        <w:br/>
        <w:t xml:space="preserve">4. Petition for Permanent Residence under Extraordinary ability (EB-1A) – Page </w:t>
      </w:r>
      <w:r>
        <w:rPr>
          <w:rFonts w:ascii="Times" w:hAnsi="Times" w:cs="Times"/>
          <w:sz w:val="36"/>
          <w:sz-cs w:val="36"/>
          <w:u w:val="single"/>
          <w:spacing w:val="0"/>
          <w:color w:val="0000FF"/>
        </w:rPr>
        <w:t xml:space="preserve">2.</w:t>
      </w:r>
      <w:r>
        <w:rPr>
          <w:rFonts w:ascii="Times" w:hAnsi="Times" w:cs="Times"/>
          <w:sz w:val="36"/>
          <w:sz-cs w:val="36"/>
          <w:spacing w:val="0"/>
          <w:color w:val="0000FF"/>
        </w:rPr>
        <w:t xml:space="preserve"/>
        <w:br/>
        <w:t xml:space="preserve"/>
      </w:r>
      <w:r>
        <w:rPr>
          <w:rFonts w:ascii="Times" w:hAnsi="Times" w:cs="Times"/>
          <w:sz w:val="36"/>
          <w:sz-cs w:val="36"/>
          <w:spacing w:val="0"/>
        </w:rPr>
        <w:t xml:space="preserve">5. Statement from Mr. Taximov detailing plans on how he intends to continue work in the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United States – Page </w:t>
      </w:r>
      <w:r>
        <w:rPr>
          <w:rFonts w:ascii="Times" w:hAnsi="Times" w:cs="Times"/>
          <w:sz w:val="36"/>
          <w:sz-cs w:val="36"/>
          <w:u w:val="single"/>
          <w:spacing w:val="0"/>
          <w:color w:val="0000FF"/>
        </w:rPr>
        <w:t xml:space="preserve">69.</w:t>
      </w:r>
      <w:r>
        <w:rPr>
          <w:rFonts w:ascii="Times" w:hAnsi="Times" w:cs="Times"/>
          <w:sz w:val="36"/>
          <w:sz-cs w:val="36"/>
          <w:spacing w:val="0"/>
        </w:rPr>
        <w:t xml:space="preserve"/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6. List of Exhibits – Page </w:t>
      </w:r>
      <w:r>
        <w:rPr>
          <w:rFonts w:ascii="Times" w:hAnsi="Times" w:cs="Times"/>
          <w:sz w:val="36"/>
          <w:sz-cs w:val="36"/>
          <w:u w:val="single"/>
          <w:spacing w:val="0"/>
          <w:color w:val="0000FF"/>
        </w:rPr>
        <w:t xml:space="preserve">71.</w:t>
      </w:r>
      <w:r>
        <w:rPr>
          <w:rFonts w:ascii="Times" w:hAnsi="Times" w:cs="Times"/>
          <w:sz w:val="36"/>
          <w:sz-cs w:val="36"/>
          <w:spacing w:val="0"/>
          <w:color w:val="0000FF"/>
        </w:rPr>
        <w:t xml:space="preserve"/>
        <w:br/>
        <w:t xml:space="preserve"/>
      </w:r>
      <w:r>
        <w:rPr>
          <w:rFonts w:ascii="Times" w:hAnsi="Times" w:cs="Times"/>
          <w:sz w:val="36"/>
          <w:sz-cs w:val="36"/>
          <w:spacing w:val="0"/>
        </w:rPr>
        <w:t xml:space="preserve">7. Exhibits 1–169 – Page </w:t>
      </w:r>
      <w:r>
        <w:rPr>
          <w:rFonts w:ascii="Times" w:hAnsi="Times" w:cs="Times"/>
          <w:sz w:val="36"/>
          <w:sz-cs w:val="36"/>
          <w:u w:val="single"/>
          <w:spacing w:val="0"/>
          <w:color w:val="0000FF"/>
        </w:rPr>
        <w:t xml:space="preserve">82.</w:t>
      </w:r>
      <w:r>
        <w:rPr>
          <w:rFonts w:ascii="Times" w:hAnsi="Times" w:cs="Times"/>
          <w:sz w:val="36"/>
          <w:sz-cs w:val="36"/>
          <w:spacing w:val="0"/>
        </w:rPr>
        <w:t xml:space="preserve"/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Petition for Permanent Residency under Extraordinary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ability (EB-1A)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Petitioner and Beneficiary: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Taximov Askar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Classification Sought: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Employment-Based Immigration, First Preference</w:t>
        <w:br/>
        <w:t xml:space="preserve">Extraordinary Ability in Science (EB-1A)</w:t>
        <w:br/>
        <w:t xml:space="preserve">Sec. 203(b)(1) INA [8 U.S.C. 1153]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Type of Petition: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I-140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Dear Immigration Officer,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This following evidence is respectfully submitted in support of the petition of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for classification as a qualified immigrant under the first preference employment immigration</w:t>
        <w:br/>
        <w:t xml:space="preserve">for Aliens of Extraordinary Ability pursuant to section 203(b)(1)(A) of the Immigration and</w:t>
        <w:br/>
        <w:t xml:space="preserve">Nationality Act.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Specifically, the evidence shows that: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1. Summary of Mr. Taximov’s achievements and qualifications</w:t>
        <w:br/>
        <w:t xml:space="preserve">2. Mr. Taximov satisfies nine of the ten criteria listed in 8 CFR, Section 204.5(h)(3), namely: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 Evidence of Mr. Taximov’s receipt of lesser nationally or internationally recognized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prizes or awards for excellence [Section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2.1, </w:t>
      </w:r>
      <w:r>
        <w:rPr>
          <w:rFonts w:ascii="Times" w:hAnsi="Times" w:cs="Times"/>
          <w:sz w:val="24"/>
          <w:sz-cs w:val="24"/>
          <w:spacing w:val="0"/>
        </w:rPr>
        <w:t xml:space="preserve">page 6].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ii Evidence of Mr. Taximov’s membership in associations in the field which demand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outstanding achievement of their members [Section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2.2, </w:t>
      </w:r>
      <w:r>
        <w:rPr>
          <w:rFonts w:ascii="Times" w:hAnsi="Times" w:cs="Times"/>
          <w:sz w:val="24"/>
          <w:sz-cs w:val="24"/>
          <w:spacing w:val="0"/>
        </w:rPr>
        <w:t xml:space="preserve">page 15].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iii Evidence of published material about Mr. Taximov in professional or major media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relating to his work [Section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2.3, </w:t>
      </w:r>
      <w:r>
        <w:rPr>
          <w:rFonts w:ascii="Times" w:hAnsi="Times" w:cs="Times"/>
          <w:sz w:val="24"/>
          <w:sz-cs w:val="24"/>
          <w:spacing w:val="0"/>
        </w:rPr>
        <w:t xml:space="preserve">page 17].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iv Evidence that Mr. Taximov has been asked to judge the work of others on a panel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[Section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2.4, </w:t>
      </w:r>
      <w:r>
        <w:rPr>
          <w:rFonts w:ascii="Times" w:hAnsi="Times" w:cs="Times"/>
          <w:sz w:val="24"/>
          <w:sz-cs w:val="24"/>
          <w:spacing w:val="0"/>
        </w:rPr>
        <w:t xml:space="preserve">page 19].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v Evidence of Mr. Taximov’s original scientific, business-related contributions of major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significance to the field [Section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2.5, </w:t>
      </w:r>
      <w:r>
        <w:rPr>
          <w:rFonts w:ascii="Times" w:hAnsi="Times" w:cs="Times"/>
          <w:sz w:val="24"/>
          <w:sz-cs w:val="24"/>
          <w:spacing w:val="0"/>
        </w:rPr>
        <w:t xml:space="preserve">page 28].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vi Evidence of Mr. Taximov’s authorship of scholarly articles in the field, in professional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or major trade publications or other major media [Section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2.6, </w:t>
      </w:r>
      <w:r>
        <w:rPr>
          <w:rFonts w:ascii="Times" w:hAnsi="Times" w:cs="Times"/>
          <w:sz w:val="24"/>
          <w:sz-cs w:val="24"/>
          <w:spacing w:val="0"/>
        </w:rPr>
        <w:t xml:space="preserve">page 40]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vii Comparable evidence of public display of work (IT Project Management) [Section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2.8,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page 57]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viii Evidence of Mr. Taximov’s performance of a critical role in distinguished organizations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[Section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2.7, </w:t>
      </w:r>
      <w:r>
        <w:rPr>
          <w:rFonts w:ascii="Times" w:hAnsi="Times" w:cs="Times"/>
          <w:sz w:val="24"/>
          <w:sz-cs w:val="24"/>
          <w:spacing w:val="0"/>
        </w:rPr>
        <w:t xml:space="preserve">page 44].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ix Evidence that Mr. Taximov commands a high salary in relation to others in the field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[Section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2.9, </w:t>
      </w:r>
      <w:r>
        <w:rPr>
          <w:rFonts w:ascii="Times" w:hAnsi="Times" w:cs="Times"/>
          <w:sz w:val="24"/>
          <w:sz-cs w:val="24"/>
          <w:spacing w:val="0"/>
        </w:rPr>
        <w:t xml:space="preserve">page 61].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3. Mr. Taximov is one of that small percentage who has risen to the very top of the field of IT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Project Management and he has sustained international acclaim [Section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3, </w:t>
      </w:r>
      <w:r>
        <w:rPr>
          <w:rFonts w:ascii="Times" w:hAnsi="Times" w:cs="Times"/>
          <w:sz w:val="24"/>
          <w:sz-cs w:val="24"/>
          <w:spacing w:val="0"/>
        </w:rPr>
        <w:t xml:space="preserve">page 63].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4. Mr. Taximov’s work will substantially benefit the United States [Section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4, </w:t>
      </w:r>
      <w:r>
        <w:rPr>
          <w:rFonts w:ascii="Times" w:hAnsi="Times" w:cs="Times"/>
          <w:sz w:val="24"/>
          <w:sz-cs w:val="24"/>
          <w:spacing w:val="0"/>
        </w:rPr>
        <w:t xml:space="preserve">page 67].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Pursuant to 8 CFR, Section 204.5(h)(1), Mr. Taximov may file an I-140 visa petition for</w:t>
        <w:br/>
        <w:t xml:space="preserve">classification under Section 203(b)(1)(A) of the Act as an alien of extraordinary ability in science</w:t>
        <w:br/>
        <w:t xml:space="preserve">on his own behalf.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Pursuant to 8 CFR, Section 204.5(h)(5), neither an offer for employment in the United States nor</w:t>
        <w:br/>
        <w:t xml:space="preserve">a labor certification is required for this classification.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Summary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of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Mr.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Taximov’s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achievements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qualifications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 this petition, Mr. Taximov is presented as an IT Project Manager who has been overseeing the</w:t>
        <w:br/>
        <w:t xml:space="preserve">creation and implementation of IT, innovative, Building Information Modelling (BIM), and urban</w:t>
        <w:br/>
        <w:t xml:space="preserve">technology systems for more than 10 years. His work encompasses architectural design, workflow</w:t>
        <w:br/>
        <w:t xml:space="preserve">configuration, development management, and product logic formation, enabling the solutions</w:t>
        <w:br/>
        <w:t xml:space="preserve">he creates to function reliably in the daily operations of educational, business and government</w:t>
        <w:br/>
        <w:t xml:space="preserve">organizations. In 2008 he graduated from Eurasian National University with honors and he got</w:t>
        <w:br/>
        <w:t xml:space="preserve">a Bachelor’s degree in Construction with specialization in Civil Engineering. In 2015 he earned</w:t>
        <w:br/>
        <w:t xml:space="preserve">his Master’s degree in Building and Urban Design in Development at University College London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(UCL). His Master’s degree dissertation on affordable housing was focused on using IT framework,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such as (SDSS) Spatial Decision Support System.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Kakhar Kashimov. CTO, Chief Software Architect, “KazDream Technologies” LLC. An</w:t>
        <w:br/>
        <w:t xml:space="preserve">independent industry expert further confirms that this research-driven foundation translated</w:t>
        <w:br/>
        <w:t xml:space="preserve">into practical, nationally relevant urban technology solutions. Kakhar Kashimov states: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“I believe that Askar’s innovative mindset reflects not only his professional experience but also his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scientific approach, which he developed through his research work on creating a new mechanism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for determining the necessity of constructing social infrastructure facilities such as schools,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kindergartens, and residential complexes, using geographic information systems (GIS) and the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architecture of Spatial Decision Support Systems (SDSS). In his scientific work, he proposed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a unique IT solution to address the problem of inaccurate forecasting and planning of socially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significant infrastructure development across the country. I am confident that his IT developments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in the field of social infrastructure and industrial system design significantly influence the scaling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of information technologies and remain highly relevant and practical today”.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 2018 he joined the Nazarbayev University Research and Innovation System (NURIS) as a</w:t>
        <w:br/>
        <w:t xml:space="preserve">Director of Technopark. During that period he improved Technopark as an attractive place for</w:t>
        <w:br/>
        <w:t xml:space="preserve">startup companies, small and medium enterprises (SME) by bringing industrial experts, researchers,</w:t>
        <w:br/>
        <w:t xml:space="preserve">technology entrepreneurs and investors together. His next joint IT project was the “Life Signal”</w:t>
        <w:br/>
        <w:t xml:space="preserve">service for Android and iOS platforms, developed with the participation of Google and Apple,</w:t>
        <w:br/>
        <w:t xml:space="preserve">and aimed at emergency response and interaction of 112 operational services with citizens’ calls,</w:t>
        <w:br/>
        <w:t xml:space="preserve">including rational allocation and use of emergency-service resources.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From 2019 to 2021, while working at Astana Innovations, the company responsible for Smart City</w:t>
        <w:br/>
        <w:t xml:space="preserve">concept integration Big Data urban platform, the creation of analytical models, and the transition</w:t>
        <w:br/>
        <w:t xml:space="preserve">from open data to industrial API services, he was involved in the development of IT solutions that</w:t>
        <w:br/>
        <w:t xml:space="preserve">form the basis for the automation of interdepartmental processes and the creation of services for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city residents. From March to June 2022, his work at Elorda Qurylys Kompaniyasy, a municipal</w:t>
        <w:br/>
        <w:t xml:space="preserve">developer with a public mandate to complete problematic shared construction projects, included</w:t>
        <w:br/>
        <w:t xml:space="preserve">the implementation of digital systems for managing budgets, processes, and construction cycles,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which required a combination of IT architecture, automation, and management tools. At the same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time, starting on January 18, 2022, as an Independent Director of the National Cybersecurity</w:t>
        <w:br/>
        <w:t xml:space="preserve">operator “State Technical Service” JSC, he participated in strategic oversight and expert work on</w:t>
        <w:br/>
        <w:t xml:space="preserve">platforms that protect e-Government and critical information systems.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Mr. Taximov is currently a Head, IT Project Manager at iKOMEK109 which is similar to the</w:t>
        <w:br/>
        <w:t xml:space="preserve">Office of Unified Communications 311 (non-emergency services) in the United States cities. Mr.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Taximov joined iKOMEK109 in May 2022, after getting a solid experience in IT sector and his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career centers on IT Project Management, Innovations and cybersecurity in government and</w:t>
        <w:br/>
        <w:t xml:space="preserve">enterprises. His résumé Exhibit here and diplomas Exhibit here are included. Across roles, he</w:t>
        <w:br/>
        <w:t xml:space="preserve">has delivered (i) omnichannel civic-service platforms, (ii) election-grade address/registry data</w:t>
        <w:br/>
        <w:t xml:space="preserve">pipelines, (iii) national cybersecurity-operations tooling, (iv) computer-vision deployments at city</w:t>
        <w:br/>
        <w:t xml:space="preserve">scale and (v) enterprise digitalization programs.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documents reflect official recognition of his activities, including letters of appreciation from the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President of the Republic of Kazakhstan for organizing the Shanghai Cooperation Organization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(SCO) international summit, conducting presidential and parliamentary elections, numerous awards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from government agencies, and recognition from Kaspersky for his contribution to information</w:t>
        <w:br/>
        <w:t xml:space="preserve">security [Section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2.1, </w:t>
      </w:r>
      <w:r>
        <w:rPr>
          <w:rFonts w:ascii="Times" w:hAnsi="Times" w:cs="Times"/>
          <w:sz w:val="24"/>
          <w:sz-cs w:val="24"/>
          <w:spacing w:val="0"/>
        </w:rPr>
        <w:t xml:space="preserve">page 6]. Separately, there is confirmation that he was awarded the Bolashak</w:t>
        <w:br/>
        <w:t xml:space="preserve">state scholarship to study at UCL, which became the basis for his further professional work in the</w:t>
        <w:br/>
        <w:t xml:space="preserve">field of IT Project Management [Section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2.1.2, </w:t>
      </w:r>
      <w:r>
        <w:rPr>
          <w:rFonts w:ascii="Times" w:hAnsi="Times" w:cs="Times"/>
          <w:sz w:val="24"/>
          <w:sz-cs w:val="24"/>
          <w:spacing w:val="0"/>
        </w:rPr>
        <w:t xml:space="preserve">page 8].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His professional status is reinforced by his membership in the Kazakhstan Information Security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Association, where he was accepted by decision of the Council after verification of compliance with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established requirements for professional experience and qualifications [Section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2.2, </w:t>
      </w:r>
      <w:r>
        <w:rPr>
          <w:rFonts w:ascii="Times" w:hAnsi="Times" w:cs="Times"/>
          <w:sz w:val="24"/>
          <w:sz-cs w:val="24"/>
          <w:spacing w:val="0"/>
        </w:rPr>
        <w:t xml:space="preserve">page 15].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media has repeatedly covered his work on urban systems, digital platforms, and processes for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handling requests from residents of the capital [Section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2.3, </w:t>
      </w:r>
      <w:r>
        <w:rPr>
          <w:rFonts w:ascii="Times" w:hAnsi="Times" w:cs="Times"/>
          <w:sz w:val="24"/>
          <w:sz-cs w:val="24"/>
          <w:spacing w:val="0"/>
        </w:rPr>
        <w:t xml:space="preserve">page 17]. The materials also include</w:t>
        <w:br/>
        <w:t xml:space="preserve">translations of these publications and data on the reliability of the sources.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 significant part of his professional activity is his work as an expert evaluating projects and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scientific research. He is a reviewer at the Universities, a member of the jury for national programs,</w:t>
        <w:br/>
        <w:t xml:space="preserve">and a participant in expert commissions at Kaspersky, the city situation center, and the National</w:t>
        <w:br/>
        <w:t xml:space="preserve">Security operator. Written conclusions on various materials and proposals are presented, confirming</w:t>
        <w:br/>
        <w:t xml:space="preserve">the trust in his professional opinion and the importance of expert assessment in decision-making</w:t>
        <w:br/>
        <w:t xml:space="preserve">[Section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2.4, </w:t>
      </w:r>
      <w:r>
        <w:rPr>
          <w:rFonts w:ascii="Times" w:hAnsi="Times" w:cs="Times"/>
          <w:sz w:val="24"/>
          <w:sz-cs w:val="24"/>
          <w:spacing w:val="0"/>
        </w:rPr>
        <w:t xml:space="preserve">page 19].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results of his achievements are related to the creation and launch of technological solutions that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are successfully used in city services and government structures. These include the iKOMEK109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system, which provides round-the-clock operation and reception of calls from citizens to the</w:t>
        <w:br/>
        <w:t xml:space="preserve">unified contact center of the Astana City Administration via telephone number 109 and alternative</w:t>
        <w:br/>
        <w:t xml:space="preserve">digital channels, as well as a completely updated version of the iKOMEK 2.0 platform, whose</w:t>
        <w:br/>
        <w:t xml:space="preserve">architecture and functionality were developed under his leadership and confirmed in documents</w:t>
        <w:br/>
        <w:t xml:space="preserve">and published materials [Section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2.5.4, </w:t>
      </w:r>
      <w:r>
        <w:rPr>
          <w:rFonts w:ascii="Times" w:hAnsi="Times" w:cs="Times"/>
          <w:sz w:val="24"/>
          <w:sz-cs w:val="24"/>
          <w:spacing w:val="0"/>
        </w:rPr>
        <w:t xml:space="preserve">page 39] [Section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2.6, </w:t>
      </w:r>
      <w:r>
        <w:rPr>
          <w:rFonts w:ascii="Times" w:hAnsi="Times" w:cs="Times"/>
          <w:sz w:val="24"/>
          <w:sz-cs w:val="24"/>
          <w:spacing w:val="0"/>
        </w:rPr>
        <w:t xml:space="preserve">page 40] [Section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2.8, </w:t>
      </w:r>
      <w:r>
        <w:rPr>
          <w:rFonts w:ascii="Times" w:hAnsi="Times" w:cs="Times"/>
          <w:sz w:val="24"/>
          <w:sz-cs w:val="24"/>
          <w:spacing w:val="0"/>
        </w:rPr>
        <w:t xml:space="preserve">page 57]. A</w:t>
        <w:br/>
        <w:t xml:space="preserve">significant milestone was the introduction of the Geonomics information system, which enabled</w:t>
        <w:br/>
        <w:t xml:space="preserve">the city of Astana to achieve maximum accuracy in compiling voter lists within its territory</w:t>
        <w:br/>
        <w:t xml:space="preserve">by bringing together address data on citizens’ places of residence into a single structure, as</w:t>
        <w:br/>
        <w:t xml:space="preserve">reflected in publications and confirmed by independent sources [Section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2.1.4, </w:t>
      </w:r>
      <w:r>
        <w:rPr>
          <w:rFonts w:ascii="Times" w:hAnsi="Times" w:cs="Times"/>
          <w:sz w:val="24"/>
          <w:sz-cs w:val="24"/>
          <w:spacing w:val="0"/>
        </w:rPr>
        <w:t xml:space="preserve">page 12]. The</w:t>
        <w:br/>
        <w:t xml:space="preserve">materials also include projects on computer vision, telematics, and network monitoring, under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which solutions that have proven their practical value were created and implemented under his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leadership [Section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2.5, </w:t>
      </w:r>
      <w:r>
        <w:rPr>
          <w:rFonts w:ascii="Times" w:hAnsi="Times" w:cs="Times"/>
          <w:sz w:val="24"/>
          <w:sz-cs w:val="24"/>
          <w:spacing w:val="0"/>
        </w:rPr>
        <w:t xml:space="preserve">page 28], [Section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2.7, </w:t>
      </w:r>
      <w:r>
        <w:rPr>
          <w:rFonts w:ascii="Times" w:hAnsi="Times" w:cs="Times"/>
          <w:sz w:val="24"/>
          <w:sz-cs w:val="24"/>
          <w:spacing w:val="0"/>
        </w:rPr>
        <w:t xml:space="preserve">page 44].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Also presented are his scientific articles on urban analytics, data management, digital services, and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security issues, published in peer-reviewed journals from the Higher Attestation Commission list.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Initial Evidence of Mr. Taximov’s Extraordinary Ability</w:t>
      </w:r>
    </w:p>
    <w:p>
      <w:pPr/>
      <w:r>
        <w:rPr>
          <w:rFonts w:ascii="Times" w:hAnsi="Times" w:cs="Times"/>
          <w:sz w:val="44"/>
          <w:sz-cs w:val="44"/>
          <w:spacing w:val="0"/>
        </w:rPr>
        <w:t xml:space="preserve">2.1</w:t>
      </w:r>
    </w:p>
    <w:p>
      <w:pPr/>
      <w:r>
        <w:rPr>
          <w:rFonts w:ascii="Times" w:hAnsi="Times" w:cs="Times"/>
          <w:sz w:val="44"/>
          <w:sz-cs w:val="44"/>
          <w:spacing w:val="0"/>
        </w:rPr>
        <w:t xml:space="preserve">Evidence of Mr.</w:t>
      </w:r>
    </w:p>
    <w:p>
      <w:pPr/>
      <w:r>
        <w:rPr>
          <w:rFonts w:ascii="Times" w:hAnsi="Times" w:cs="Times"/>
          <w:sz w:val="44"/>
          <w:sz-cs w:val="44"/>
          <w:spacing w:val="0"/>
        </w:rPr>
        <w:t xml:space="preserve">Taximov’s receipt of lesser nationally or</w:t>
      </w:r>
    </w:p>
    <w:p>
      <w:pPr/>
      <w:r>
        <w:rPr>
          <w:rFonts w:ascii="Times" w:hAnsi="Times" w:cs="Times"/>
          <w:sz w:val="44"/>
          <w:sz-cs w:val="44"/>
          <w:spacing w:val="0"/>
        </w:rPr>
        <w:t xml:space="preserve">internationally recognized prizes or awards for excellence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2.1.1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Medal “Eren enbegi ushin” (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For Distinguished Labour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).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Republic of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Kazakhstan, 2025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On 21 October 2025, Mr. Taximov was awarded the state medal “Eren enbegi ushin” (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For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Distinguished Labour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) by Presidential Decree. The certificate and medal set were received, both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personally issued to Mr. Taximov 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1, 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82][Exhibit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2, 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84].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Mr. Taximov was awarded in recognition of sustained labour achievements in public service and</w:t>
        <w:br/>
        <w:t xml:space="preserve">the socio-economic sphere through long-term leadership of large-scale IT projects. Over multiple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years, his work in IT project management delivered measurable improvements in the reliability,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resilience, and security of mission-critical government and municipal digital systems that support</w:t>
        <w:br/>
        <w:t xml:space="preserve">day-to-day public services. These outcomes reflect not only technical and managerial excellence</w:t>
        <w:br/>
        <w:t xml:space="preserve">in IT program delivery, but also direct public benefit, including stronger reliability of digital</w:t>
        <w:br/>
        <w:t xml:space="preserve">services, faster incident handling, and improved protection of information infrastructure relied</w:t>
        <w:br/>
        <w:t xml:space="preserve">upon by citizens and state bodies. The award therefore aligns with the medal’s statutory purpose</w:t>
        <w:br/>
        <w:t xml:space="preserve">of recognizing labour achievements in fields including public service and the economic and social</w:t>
        <w:br/>
        <w:t xml:space="preserve">spheres.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Under the Law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On State Awards of the Republic of Kazakhstan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(12 December 1995, № 2676)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State awards are conferred by the President to citizens, and where applicable, foreign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nationals, in recognition of services to the Republic and labour feats. (Art. 1,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awarded by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President, national scope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State awards are insignia of the highest distinctions, comprising orders, medals and honorary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titles. Names of state awards are established in the state language and their descriptions</w:t>
        <w:br/>
        <w:t xml:space="preserve">and certificate forms are approved by the President. (Arts. 2–3)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The list of medals of the Republic of Kazakhstan expressly includes “Eren enbegi ushin”.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(Art. 18)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The “Eren enbegi ushin” medal is awarded to citizens for labour achievements in the economic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and social spheres, science, culture and public service. (Art. 21)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Article 1. “Citizens of the Republic of Kazakhstan, in recognition of their services to the Republic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and their fruitful state, social, creative and professional activities, labour feats and feats of arms,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shall be awarded state awards”.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Article 2. “State awards of the Republic of Kazakhstan shall be insignia of the highest degree of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distinction, the order “Altyn Kyran”, the title “Halyk Kaharmany”, “Kazakhstannyn Enbek Eri”, as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well as other orders, medals, and honorary titles”.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Article 3. “Names of state awards of the Republic of Kazakhstan are established in the state language.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Descriptions of state awards, samples of “Altyn Kyran”, “Halyk Kaharmany” and “Kazakstannyn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Enbek Eri” books, order books, certificates of medals and bestowal of honorary titles, the method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of nomination for and bestowal of state awards, other documents, and rules, are approved by the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President of the Republic of Kazakhstan”.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Article 18. “Medals of the Republic of Kazakhstan are . . . ‘Eren enbegi ushin‘ ”.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Article 21. “The “Eren enbegi ushin” medal is awarded to citizens for labour achievements in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economic and social spheres, science, culture and public service”.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Public statement about this medal describes it as recognition for contributions to socio-economic</w:t>
        <w:br/>
        <w:t xml:space="preserve">development and for services to society and the state, which matches the nature of Mr. Taximov’s</w:t>
        <w:br/>
        <w:t xml:space="preserve">public-sector IT impact. This is a national, presidential state award written into law and listed</w:t>
        <w:br/>
        <w:t xml:space="preserve">among the medals of the Republic of Kazakhstan. It is conferred by the President and recognizes</w:t>
        <w:br/>
        <w:t xml:space="preserve">excellence in labour achievements across nationally important fields. The statutory framework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(Arts. 1–3, 18, 21) and the certificate together demonstrate that the medal is a nationally recognized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prize for excellence. 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1, 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82] </w:t>
      </w:r>
      <w:r>
        <w:rPr>
          <w:rFonts w:ascii="Times" w:hAnsi="Times" w:cs="Times"/>
          <w:sz w:val="24"/>
          <w:sz-cs w:val="24"/>
          <w:spacing w:val="0"/>
        </w:rPr>
        <w:t xml:space="preserve">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2, 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84]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2.1.2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“Bolashak” International Scholarship. Established by the President of the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Republic of Kazakhstan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Bolashak International Scholarship of the President of the Republic of Kazakhstan was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established by Presidential Decree on November 5, 1993, initiated by the First President of</w:t>
        <w:br/>
        <w:t xml:space="preserve">Kazakhstan, Nursultan Nazarbayev. The program aims to develop highly qualified personnel in</w:t>
        <w:br/>
        <w:t xml:space="preserve">priority economic sectors by funding advanced academic studies and internships abroad. The</w:t>
        <w:br/>
        <w:t xml:space="preserve">scholarship operates according to Government resolutions that approve the Rules for selecting</w:t>
        <w:br/>
        <w:t xml:space="preserve">candidates for the Bolashak scholarship. By Presidential Decree No. 1569 dated May 4, 2005, the</w:t>
        <w:br/>
        <w:t xml:space="preserve">Government of the Republic of Kazakhstan was mandated to approve the Rules for selection of</w:t>
        <w:br/>
        <w:t xml:space="preserve">applicants for the award of the Bolashak International Scholarship. Additionally, Government</w:t>
        <w:br/>
        <w:t xml:space="preserve">Decree No. 301 dated April 4, 2005, established the Joint Stock Company “Center for International</w:t>
        <w:br/>
        <w:t xml:space="preserve">Programs” (CIP) to administer the program.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 2013, the JSC “Center for International Programs” (CIP) issued two letters confirming that</w:t>
        <w:br/>
        <w:t xml:space="preserve">Mr. Askar Taximov is a recipient of the Bolashak International Scholarship. One of the letters is</w:t>
        <w:br/>
        <w:t xml:space="preserve">addressed to University College London (UCL) and the other is for the British Embassy Office</w:t>
        <w:br/>
        <w:t xml:space="preserve">for visa processing. Each letter is signed by the President of CIP and shows the funded Master</w:t>
        <w:br/>
        <w:t xml:space="preserve">degree, with major Building and Urban Design in Development from 23 September 2013 to 22</w:t>
        <w:br/>
        <w:t xml:space="preserve">September 2014.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 order to receive the Presidential Scholarship, Mr. Taximov had to pass a complex and</w:t>
        <w:br/>
        <w:t xml:space="preserve">competitive process of selection. The Bolashak program’s selection process is competitive, strict</w:t>
        <w:br/>
        <w:t xml:space="preserve">and merit based. It consists of three separate rounds.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Round 1. Comprehensive Testing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testing process evaluates the candidate’s ability to analyze and comprehend information</w:t>
        <w:br/>
        <w:t xml:space="preserve">within a constrained time limit. Candidates need to complete three online assessments with audio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and video monitoring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Verbal Reasoning</w:t>
        <w:br/>
        <w:t xml:space="preserve">• Numerical Reasoning</w:t>
        <w:br/>
        <w:t xml:space="preserve">• Personality Assessment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Only the candidates who met the minimum threshold score proceed to Round 2. No retesting is</w:t>
        <w:br/>
        <w:t xml:space="preserve">allowed.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Round 2. Expert Commission Interview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Expert Commission assesses each candidate’s professional preparation and suitability for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scholarship by conducting an anonymous personal interview. The assessment focuses on the</w:t>
        <w:br/>
        <w:t xml:space="preserve">applicant’s level of professional training, theoretical knowledge, and professional competencies in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chosen field of specialization. The Commission members provide recommendations for each</w:t>
        <w:br/>
        <w:t xml:space="preserve">applicant, taking into account the information provided in the applicant’s motivation letter.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Round 3. Republican Commission Decision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Republican Commission for Training Personnel Abroad operates as an advisory and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consultative body to the President of the Republic of Kazakhstan. It was established under</w:t>
        <w:br/>
        <w:t xml:space="preserve">Presidential Decree No. 470 of October 12, 2000. The Commission is responsible for supervising</w:t>
        <w:br/>
        <w:t xml:space="preserve">the implementation of the Bolashak International Scholarship. It has members who are appointed</w:t>
        <w:br/>
        <w:t xml:space="preserve">directly by the President. The Commission’s chairman is the State Counselor of the Republic of</w:t>
        <w:br/>
        <w:t xml:space="preserve">Kazakhstan, the Minister of Science and Higher Education serves as Deputy Chairperson, and the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Vice-minister serves as Secretary.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Applicants’ materials for the third round are submitted to the Republican Commission for Training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Personnel Abroad, along with the results of comprehensive testing and recommendations from the</w:t>
        <w:br/>
        <w:t xml:space="preserve">Independent Expert Commission (IEC). In the third round, the Republican Commission reviews</w:t>
        <w:br/>
        <w:t xml:space="preserve">the results of the first and second rounds and makes a final decision on the award or refusal to</w:t>
        <w:br/>
        <w:t xml:space="preserve">award the Bolashak scholarship, which is communicated to the applicant by posting information</w:t>
        <w:br/>
        <w:t xml:space="preserve">on the administrator’s official website after the signing of the meeting minutes.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Commission sessions are considered valid only with a quorum of two thirds of members. The</w:t>
        <w:br/>
        <w:t xml:space="preserve">members adopt decisions by open vote. A minimum three quarters majority is required for any</w:t>
        <w:br/>
        <w:t xml:space="preserve">resolution to take effect.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Each granted scholarship is based on a transparent, merit based decision through this selection</w:t>
        <w:br/>
        <w:t xml:space="preserve">process. It ensures highly selective outcomes, as annual applicant numbers reach approximately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10 000, but only around 400–500 scholarships are granted. In 2013, 427 individuals were awarded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scholarship, including Mr. Taximov. Thus, the acceptance rate typically remains near 4–5%,</w:t>
        <w:br/>
        <w:t xml:space="preserve">displaying the program’s exclusivity and competitive standards.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Both CIP letters state that the Government of Kazakhstan, via CIP, serves as sponsor and</w:t>
        <w:br/>
        <w:t xml:space="preserve">guarantor 60 000 USD and covers the expenditures for the tuition fee, living costs (food and</w:t>
        <w:br/>
        <w:t xml:space="preserve">accommodation), round trip travel, book allowance and medical examination for the academic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year. As documented in the record, the total scholarship funding allocated for the UCL academic</w:t>
        <w:br/>
        <w:t xml:space="preserve">year was approximately 100 000 USD. The other half (100 000 USD) of the overall award was used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for 1.5 years of preparatory courses prior to enrollment (language training, pre sessional course,</w:t>
        <w:br/>
        <w:t xml:space="preserve">and pre master training).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Mr. Taximov intended to pivot into Data Science and IT Project Management work. However,</w:t>
        <w:br/>
        <w:t xml:space="preserve">under the Bolashak Scholarship the funded specialty abroad had to be related to the undergraduate</w:t>
        <w:br/>
        <w:t xml:space="preserve">degree, therefore he undertook UCL’s MSc degree program (Building and Urban Design in</w:t>
        <w:br/>
        <w:t xml:space="preserve">Development). To implement this interdisciplinary transition, in his MSc dissertation he used an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IT method, the Spatial Decision Support System (SDSS), for affordable housing needs assessment</w:t>
        <w:br/>
        <w:t xml:space="preserve">in Kazakhstan, with a working prototype illustrated in his thesis.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SDSS IT method included a data collection layer and a Java web crawler for collecting rental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advertisements from the main source, the krisha.kz website, and demographic statistics obtained</w:t>
        <w:br/>
        <w:t xml:space="preserve">from the national portal stat.gov.kz. Moreover, datasets were stored in a MongoDB database. GIS</w:t>
        <w:br/>
        <w:t xml:space="preserve">and base maps were used to prepare spatial boundaries, then displayed through the Google Maps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API. The final part of the thesis, user interface and presentations, which included diagrams and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page layout refinements, were prepared in graphic software such as AutoCAD and CorelDRAW.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This above mentioned thesis method allowed Mr. Taximov to sharpen his IT experience in a real</w:t>
        <w:br/>
        <w:t xml:space="preserve">world project, ultimately serving as a bridge into IT Project Management.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Bolashak is a national, presidential scholarship awarded through competitive, expert reviewed</w:t>
        <w:br/>
        <w:t xml:space="preserve">selection with final decisions by the Republican Commission chaired by the State Counselor and</w:t>
        <w:br/>
        <w:t xml:space="preserve">comprising senior government officials appointed by the President. The three round selection</w:t>
        <w:br/>
        <w:t xml:space="preserve">process rigorously evaluates Bolashak recipients, distinguishing them from the general applicant</w:t>
        <w:br/>
        <w:t xml:space="preserve">population with an acceptance rate of approximately 4–5% in 2013. The CIP letters prove</w:t>
        <w:br/>
        <w:t xml:space="preserve">individual receipt by Mr. Taximov and substantial value (total 200 000 USD). Although the</w:t>
        <w:br/>
        <w:t xml:space="preserve">funded master’s specialization was focused not only on IT, Mr. Taximov’s MSc dissertation</w:t>
        <w:br/>
        <w:t xml:space="preserve">anchored his studies also in Building and Information Modeling(BIM), information technologies</w:t>
        <w:br/>
        <w:t xml:space="preserve">and data systems, directly supporting his subsequent career in IT Project Management. 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5,</w:t>
      </w:r>
      <w:r>
        <w:rPr>
          <w:rFonts w:ascii="Times" w:hAnsi="Times" w:cs="Times"/>
          <w:sz w:val="24"/>
          <w:sz-cs w:val="24"/>
          <w:spacing w:val="0"/>
          <w:color w:val="0000FF"/>
        </w:rPr>
        <w:t xml:space="preserve"/>
        <w:br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105] </w:t>
      </w:r>
      <w:r>
        <w:rPr>
          <w:rFonts w:ascii="Times" w:hAnsi="Times" w:cs="Times"/>
          <w:sz w:val="24"/>
          <w:sz-cs w:val="24"/>
          <w:spacing w:val="0"/>
        </w:rPr>
        <w:t xml:space="preserve">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6, 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107] </w:t>
      </w:r>
      <w:r>
        <w:rPr>
          <w:rFonts w:ascii="Times" w:hAnsi="Times" w:cs="Times"/>
          <w:sz w:val="24"/>
          <w:sz-cs w:val="24"/>
          <w:spacing w:val="0"/>
        </w:rPr>
        <w:t xml:space="preserve">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3, 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86]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2.1.3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Letter of Appreciation for the SCO Summit. President of the Republic of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Kazakhstan (2024)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 2024, Kassym Jomart Tokayev, President of the Republic of Kazakhstan, awarded a formal</w:t>
        <w:br/>
        <w:t xml:space="preserve">Presidential Letter of Appreciation to Mr. Taximov for his significant contribution to organizing</w:t>
        <w:br/>
        <w:t xml:space="preserve">and conducting the Shanghai Cooperation Organization (SCO) Summit in Astana. The document</w:t>
        <w:br/>
        <w:t xml:space="preserve">bears state insignia. From the Letter,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“I express my gratitude for your active participation in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preparing and holding the Shanghai Cooperation Organization summit in Astana at a high level.”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8, 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111]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Under Mr. Taximov’s leadership, the iKOMEK109 Monitoring and Rapid Response Center</w:t>
        <w:br/>
        <w:t xml:space="preserve">executed an integrated operational program for the summit that combined organizational measures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with citywide IT infrastructure.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Organizational measures: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Managed 24/7 citizen request operations across public safety, housing, utilities, and other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urban infrastructure through Next ITSM platform.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Implemented digital monitoring of public channels. It continuously monitored mentions in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social media, operator reports, resident signals and escalated incidents in real time.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Established a unified situational awareness center with reliable IT architecture. This facility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integrated cross-agency workflows at iKOMEK109, orchestrating emergency and security</w:t>
        <w:br/>
        <w:t xml:space="preserve">services, to ensure timely response to minimize threats and critical incidents.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Use of IT infrastructure hardware and software complexes: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The city video surveillance complex (IP cameras, video walls, processing servers) monitored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mass gathering sites, infrastructure facilities, rail and bus terminals, the airport and key</w:t>
        <w:br/>
        <w:t xml:space="preserve">roads and intersections.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Situational video analytics supported heat maps, crowding detection and tracking of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pedestrian and vehicle flows.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Cyber protection measures included protected data channels (VPN and encryption), server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and system redundancy and network activity monitoring to prevent unauthorized access.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By integrating the system with public safety agencies (police, emergency and medical),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automatic routing of alerts and instant interagency interaction were enabled.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merger of these organizational workflows with surveillance analytics, cyber defense, and real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time digital communications provided a high level of safety for summit guests and participants,</w:t>
        <w:br/>
        <w:t xml:space="preserve">ensured stable functioning of city infrastructure, and facilitated rapid response to threats in both</w:t>
        <w:br/>
        <w:t xml:space="preserve">physical and digital domains.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Presidential commendation recognizes Mr. Taximov’s key role and leadership in applying IT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tools to address operations of national significance. The initiative required end to end ownership</w:t>
        <w:br/>
        <w:t xml:space="preserve">of mission critical civic platforms, defining processes, orchestrating cross agency teams, integrating</w:t>
        <w:br/>
        <w:t xml:space="preserve">hardware and software systems, instrumenting analytics, enforcing reliability and security controls,</w:t>
        <w:br/>
        <w:t xml:space="preserve">and operating at international event scale. These are core responsibilities of project and program</w:t>
        <w:br/>
        <w:t xml:space="preserve">leadership in the IT Project Management domain.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“Letter of Appreciation of the President” is defined as an official form of state recognition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under the official Regulation on “Presidential Appreciation” (20 November 1996, № 3230). The</w:t>
        <w:br/>
        <w:t xml:space="preserve">letter is awarded by the Head of State for exceptional service and achievements benefiting society</w:t>
        <w:br/>
        <w:t xml:space="preserve">and the country. The Regulation specifies that each Letter is personally signed by the President</w:t>
        <w:br/>
        <w:t xml:space="preserve">and bears national insignia. The Regulation states that the award is formally registered by the</w:t>
        <w:br/>
        <w:t xml:space="preserve">Presidential Administration, and entered into the official Registry of Presidential commendations.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This established procedure confirms that the Letter represents a formal governmental award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rather than a ceremonial expression of gratitude. Accordingly, a personally addressed and signed</w:t>
        <w:br/>
        <w:t xml:space="preserve">Presidential Letter of Appreciation constitutes a nationally recognized distinction evidencing</w:t>
        <w:br/>
        <w:t xml:space="preserve">excellence and fulfills the evidentiary standard for a “lesser nationally recognized prize or award</w:t>
        <w:br/>
        <w:t xml:space="preserve">for excellence in the field of endeavor”. 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8, 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111]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2.1.4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Letter of Appreciation for the Extraordinary Presidential Election. President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of the Republic of Kazakhstan (2022)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 November 2022, Kassym Jomart Tokayev, President of the Republic of Kazakhstan, awarded</w:t>
        <w:br/>
        <w:t xml:space="preserve">Mr. Taximov a formal Presidential Letter of Appreciation for his significant contribution to the</w:t>
        <w:br/>
        <w:t xml:space="preserve">preparation and conduct of the country’s extraordinary presidential election. From the letter,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“I thank you for your significant contribution to the preparation and conduct of the Presidential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election of the Republic of Kazakhstan.”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7, 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109]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To ensure accuracy, transparency and security of the electoral process in the capital, Mr. Taximov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led an integrated program that combined organizational measures with a citywide technical</w:t>
        <w:br/>
        <w:t xml:space="preserve">implementation based on the “Geonomics” Population Database platform.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Organizational measures: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Standardized voter list and automated polling station assignment by mapping Registration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Address Codes (RAC), ensuring data integrity and algorithmic distribution of voters across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polling stations.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Deployed machine learning algorithms and custom SQL scripts to detect anomalies in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residence density ("rubber apartments"), leveraging interoperable digital tools to synchronize</w:t>
        <w:br/>
        <w:t xml:space="preserve">corrective actions with district administrations and migration databases.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Managed the digital compilation of the final voter list using secure data pipelines, ensuring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data consistency and seamless coordination with territorial commissions for final approval.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Architected a unified, IT-integrated election call center within iKOMEK109, implementing a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digitized knowledge base, automated frontend interfaces, and algorithmic escalation workflows</w:t>
        <w:br/>
        <w:t xml:space="preserve">for efficient citizen inquiry resolution.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Developed and launched high-availability digital services, including a Telegram bot API and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web-based lookup tools, enabling voters to query polling station data quickly.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Implemented real-time data analytics to monitor citizen inquiries throughout the election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cycle, utilizing dashboard visualizations to identify trends and optimize support resources.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Technical architecture measures: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Provided basic platform functionality, use, and adaptation of the “Geonomics” Population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Database information system.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Performed data integration and connection to the state database “Individuals” and other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sources to update records, and enabled automatic linking of voters to polling stations by</w:t>
        <w:br/>
        <w:t xml:space="preserve">their registered address to eliminate manual errors.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Implemented GIS visualization, digital mapping of polling stations, display of citizen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distribution, territory analysis, and construction of polling station and district boundaries.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Corrected address geolocation and carried out reception and processing of vector, raster,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and attribute data sets with the ability to edit and analyze in real time.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Ensured security and access, including authenticated access (login with electronic signature),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secure export to approved formats (MDB, XLS), and service integration via REST, SOAP,</w:t>
        <w:br/>
        <w:t xml:space="preserve">and WSDL.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Geonomics program delivered highly accurate and up to date voter lists, transparent and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convenient citizen services (online tools and a unified call center) and a resilient, secure information</w:t>
        <w:br/>
        <w:t xml:space="preserve">infrastructure for the national election. The program combined discovery (legal and stakeholder</w:t>
        <w:br/>
        <w:t xml:space="preserve">requirements), delivery (data pipelines, GIS services, voter tools, contact center workflows) and</w:t>
        <w:br/>
        <w:t xml:space="preserve">operations (security controls, SLAs, quality gates). It was an end to end lifecycle of a public sector</w:t>
        <w:br/>
        <w:t xml:space="preserve">program at national scale.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 Presidential Letter of Appreciation was conferred for the successful conduct of a countrywide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election constitutes a nationally recognized distinction evidencing excellence in a matter of national</w:t>
        <w:br/>
        <w:t xml:space="preserve">importance. The “Letter of Appreciation of the President” is defined as an official form of state</w:t>
        <w:br/>
        <w:t xml:space="preserve">recognition under the official Regulation on “Presidential Appreciation” (20 November 1996, №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3230). The letter is awarded by the Head of State for exceptional service and achievements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benefiting society and the country. The Regulation specifies that each Letter is personally</w:t>
        <w:br/>
        <w:t xml:space="preserve">signed by the President and bears national insignia. The Regulation states that the award is</w:t>
        <w:br/>
        <w:t xml:space="preserve">formally registered by the Presidential Administration, and entered into the official Registry</w:t>
        <w:br/>
        <w:t xml:space="preserve">of Presidential commendations. This established procedure confirms that the Letter represents</w:t>
        <w:br/>
        <w:t xml:space="preserve">a formal governmental award rather than a ceremonial expression of gratitude. Accordingly,</w:t>
        <w:br/>
        <w:t xml:space="preserve">a personally addressed and signed Presidential Letter of Appreciation constitutes a nationally</w:t>
        <w:br/>
        <w:t xml:space="preserve">recognized distinction evidencing excellence and fulfills the evidentiary standard for a “lesser</w:t>
        <w:br/>
        <w:t xml:space="preserve">nationally recognized prize or award for excellence in the field of endeavor”. 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7, 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109]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Accordingly, a personally addressed, signed certificate of appreciation from an independent,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internationally recognized cybersecurity vendor such as Kaspersky constitutes a lesser</w:t>
        <w:br/>
        <w:t xml:space="preserve">internationally recognized award for excellence and is probative of Mr. Taximov’s distinction in</w:t>
        <w:br/>
        <w:t xml:space="preserve">the field.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2.1.5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“Honorary Diploma” for the Presidential Election. Mayor of Astana (2022)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Mayor of Astana city conferred an Honorary Diploma recognizing high professionalism and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organizational skills during the preparation and conduct of the 2022 extraordinary presidential</w:t>
        <w:br/>
        <w:t xml:space="preserve">election. The commendation is signed and sealed. From the letter,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“For active involvement, high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professionalism, and for organizing and conducting the extraordinary Presidential election of the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Republic of Kazakhstan.”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10, 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115]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diploma is awarded for Mr. Taximov’s citywide execution: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Technical organization and updating of the voter database (verification and automatic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distribution of citizens to polling stations based on their registration address codes) using</w:t>
        <w:br/>
        <w:t xml:space="preserve">IT technologies.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Correction of overcrowded registration addresses in cooperation with district administrations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and the migration service to ensure data accuracy.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Formation and coordination of voter lists with district administrations and territorial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commissions.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Development of digital services (online polling station, analysis of voter requests) to support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residents during elections.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Creation of a unified election call center in iKOMEK109 and training of operators and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creation of a knowledge base.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Collectively, these systematic measures improved accuracy, transparency and citizen trust in the</w:t>
        <w:br/>
        <w:t xml:space="preserve">electoral process. Owning the roadmap and delivery of mission critical civic products (voter data</w:t>
        <w:br/>
        <w:t xml:space="preserve">services, contact center operations) across multiple agencies and constraints is a direct application</w:t>
        <w:br/>
        <w:t xml:space="preserve">of product leadership. Although conferred by the Mayor of the capital city, the distinction honors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work performed for a national electoral event. It is widely recognized within the country and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sector. 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10, 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115]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2.1.6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Letter of Appreciation for the Day of Digitalization and IT Workers. Mayor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of Astana (2022)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Mr. Taximov received an official Letter of Appreciation from the Mayor of Astana for contributions</w:t>
        <w:br/>
        <w:t xml:space="preserve">to the development of the city’s digital infrastructure and for the introduction of modern</w:t>
        <w:br/>
        <w:t xml:space="preserve">technologies into city management (in honor of the Day of Digitalization and IT Workers). From</w:t>
        <w:br/>
        <w:t xml:space="preserve">the letter,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“I sincerely congratulate you on the Day of Digitalization and Information Technology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Workers . . 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 thank you for your contribution to the development of our city’s information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technology sector.”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9, 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113]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As a Head-IT Project Manager of iKOMEK109 in 2022, Mr. Taximov led: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Expansion of channels for digital feedback by citizens (mobile app, Telegram bots, social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networks), allowing 24/7 requests for utilities, technical maintenance, and public safety.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Strengthening the information security system in the contact center and online services,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protecting personal data, and ensuring continuity of service.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Automating request processing, transitioning from a traditional call center to an analytical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intelligent platform, increasing speed and transparency.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Development of dashboards and analytics to support City Hall’s management of incident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response and infrastructure planning.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These improvements increased the reliability of city infrastructure and strengthened Astana’s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position as a regional leader in digitalization. The outcomes reflect project leadership, multi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channel UX, backlog and roadmap control, security and reliability requirements, KPI driven</w:t>
        <w:br/>
        <w:t xml:space="preserve">responsiveness and stakeholder alignment at the city executive level. The formal commendation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was issued by the Mayor of the capital, and it is recognized as a national government award.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9, 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113]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2.2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Evidence of Mr. Taximov’s membership in associations in the field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that require outstanding achievement of their members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2.2.1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Kazakhstan Information Security Association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membership of Mr. Taximov is confirmed by the signed admission decision of July 1, 2025,</w:t>
        <w:br/>
        <w:t xml:space="preserve">with outgoing No. 010725 2. The decision bears the seal of the Association and the signature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of the Chair, Mr. Viktor Pokusov. From the letter,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“Approve and include Askar Taximov as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 member of the community of information security and information technology professionals.”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11, 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117]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record and independent materials describe a national professional association in information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security and information technology. It operates across Kazakhstan and unites organizations that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work directly in digital systems and security. It is stated in the letter that,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“The Association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unites thirty organizations in the Republic of Kazakhstan including competence centers, testing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laboratories, manufacturers of information protection tools, universities, research bodies and major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operators of personal data.”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KISA Admission Decision (English translation).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admission decision is on association letterhead and shows the date, signature, seal and outgoing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number on the face of the record. It states that membership is granted for work, significant</w:t>
        <w:br/>
        <w:t xml:space="preserve">experience and professional achievements in information technology, cybersecurity and project</w:t>
        <w:br/>
        <w:t xml:space="preserve">management. It also lists objective prerequisites and confirms that admission is not automatic</w:t>
        <w:br/>
        <w:t xml:space="preserve">and is not based on payment of dues 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11, 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117]. </w:t>
      </w:r>
      <w:r>
        <w:rPr>
          <w:rFonts w:ascii="Times" w:hAnsi="Times" w:cs="Times"/>
          <w:sz w:val="24"/>
          <w:sz-cs w:val="24"/>
          <w:spacing w:val="0"/>
        </w:rPr>
        <w:t xml:space="preserve">They include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Advanced technical education confirming expertise in IT, cybersecurity, systems architecture,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digitalization and innovation.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More than 10 years of professional and research experience, with at least 5 years in IT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leadership positions.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International project management certifications (including Product Owner and Product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Manager) 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16, 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132].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Successful completion of advanced qualification examinations such as Program Increment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(PI) Planning, Leadership for PI Planning, Iteration Execution and PI Execution.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Written recommendations from recognized experts in IT and digitalization, confirming an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impeccable professional reputation.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Authorship of original and effective developments and methodologies in IT, innovation and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technology transfer.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Presentations delivered at national and international conferences.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level of achievement follows from the multifactor prerequisites, the documented record and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expert review that leads to selective admission.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letter says,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“A candidate is admitted by the decision of the Association Council. The Council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consists of leading professional experts in information technology and cybersecurity, certified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information security officers and project managers of national and international level.”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KISA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Admission Decision (English translation) 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11, 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117]. </w:t>
      </w:r>
      <w:r>
        <w:rPr>
          <w:rFonts w:ascii="Times" w:hAnsi="Times" w:cs="Times"/>
          <w:sz w:val="24"/>
          <w:sz-cs w:val="24"/>
          <w:spacing w:val="0"/>
        </w:rPr>
        <w:t xml:space="preserve">The record identifies the decision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makers by name and title as shown in the decision and on the association roster, such as the Chair,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Viktor Pokusov, and council members who hold national leadership roles in cybersecurity and IT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12, 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120]. </w:t>
      </w:r>
      <w:r>
        <w:rPr>
          <w:rFonts w:ascii="Times" w:hAnsi="Times" w:cs="Times"/>
          <w:sz w:val="24"/>
          <w:sz-cs w:val="24"/>
          <w:spacing w:val="0"/>
        </w:rPr>
        <w:t xml:space="preserve">This shows that applicants are evaluated by recognized experts consistent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with the regulatory standard for expert evaluation.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 official entry on the national portal Career.enbek.kz shows accreditation by the National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Chamber of Entrepreneurs “Atameken” as a Center for Recognition of Professional Qualifications</w:t>
        <w:br/>
        <w:t xml:space="preserve">in information security and in information and communication technologies. As stated in the letter,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“Functions include development of professional standards, standardized competency assessments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with employer participation and certification of qualifications in core specialties of information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security and information and communication technologies.”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Career.enbek.kz registry entry (English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translation) 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17, 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134]. </w:t>
      </w:r>
      <w:r>
        <w:rPr>
          <w:rFonts w:ascii="Times" w:hAnsi="Times" w:cs="Times"/>
          <w:sz w:val="24"/>
          <w:sz-cs w:val="24"/>
          <w:spacing w:val="0"/>
        </w:rPr>
        <w:t xml:space="preserve">This confirms an expert evaluation function in the same field.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Publicly available materials also describe the following activities related to the establishment and</w:t>
        <w:br/>
        <w:t xml:space="preserve">national activities: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Established in August 2017 with the aim of consolidating scientific, industrial, and government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expertise to implement national priorities in the field of security and informatization</w:t>
        <w:br/>
        <w:t xml:space="preserve">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12, 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120].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University and industry councils on education and staffing in the field of cybersecurity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13, 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122].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Public speeches by Chairman Viktor Pokusov on policy and security issues 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14,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126].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National round tables and consultative events in Astana 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15, 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128].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record shows a professional association in information security and information technology.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Membership is conditioned on objective achievements that include education, leadership,</w:t>
        <w:br/>
        <w:t xml:space="preserve">certifications, methods and public speaking. The selection is made by recognized experts who</w:t>
        <w:br/>
        <w:t xml:space="preserve">serve on the Association Council. There is independent national accreditation for qualification</w:t>
        <w:br/>
        <w:t xml:space="preserve">recognition and competency assessment. Accordingly, the record satisfies the membership criterion</w:t>
        <w:br/>
        <w:t xml:space="preserve">for associations that admit members on the basis of outstanding achievements, as evaluated by</w:t>
        <w:br/>
        <w:t xml:space="preserve">recognized experts.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2.3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Published material about Mr. Taximov in professional or major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media relating to his work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One of the key indicators of extraordinary ability is the publication of material about the</w:t>
        <w:br/>
        <w:t xml:space="preserve">individual’s work in professional, major trade publications, or other major media outlets. Mr.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Taximov’s work in IT Project Management has garnered substantial recognition in both industry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and media, demonstrating the impact and significance of his contributions. Below are some</w:t>
        <w:br/>
        <w:t xml:space="preserve">examples of such published material: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Kazakhstanskaya Pravda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is a national newspaper that has been published since 1920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and is distributed throughout the country. The newspaper’s historical circulation ranges</w:t>
        <w:br/>
        <w:t xml:space="preserve">from 80 000 to 110 000 copies each year, and it has offices in cities throughout the country.</w:t>
        <w:br/>
        <w:t xml:space="preserve">It also received state honors including the Order of the Red Banner of Labour in 1958. The</w:t>
        <w:br/>
        <w:t xml:space="preserve">newspaper has active digital channels its Instagram account has around 160 000 followers</w:t>
        <w:br/>
        <w:t xml:space="preserve">and an online portal with a wide national audience. These factors allow it to be classified as</w:t>
        <w:br/>
        <w:t xml:space="preserve">a major media outlet in Kazakhstan. This national newspaper article presents iKOMEK109</w:t>
        <w:br/>
        <w:t xml:space="preserve">under Mr. Taximov’s leadership as a 24/7 digital response and analytics ecosystem. It</w:t>
        <w:br/>
        <w:t xml:space="preserve">highlights integration with more than 12000 Sergek cameras, lists the breadth of connected</w:t>
        <w:br/>
        <w:t xml:space="preserve">agencies, and notes omnichannel intake and analytics used to surface risks. The piece</w:t>
        <w:br/>
        <w:t xml:space="preserve">references Mr. Taximov and his work, academic background, more than ten publications, the</w:t>
        <w:br/>
        <w:t xml:space="preserve">creation of iKOMEK 2.0 and NextITSM, the Life Signal geolocation service with Google and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Apple, and GIS and SDSS research for planning. It also quotes him directly and describes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results, systems, projects, and research with operational metrics.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"Urban governance digitalization"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Kazakhstanskaya Pravda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18 July 2025, Asya Petrova.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URL</w:t>
      </w:r>
    </w:p>
    <w:p>
      <w:pPr/>
      <w:r>
        <w:rPr>
          <w:rFonts w:ascii="Times" w:hAnsi="Times" w:cs="Times"/>
          <w:sz w:val="36"/>
          <w:sz-cs w:val="36"/>
          <w:u w:val="single"/>
          <w:spacing w:val="0"/>
          <w:color w:val="0000FF"/>
        </w:rPr>
        <w:t xml:space="preserve">https://kazpravda.kz/n/tsifrovizatsiya-v-gorodskom-upravlenii/</w:t>
      </w:r>
      <w:r>
        <w:rPr>
          <w:rFonts w:ascii="Times" w:hAnsi="Times" w:cs="Times"/>
          <w:sz w:val="36"/>
          <w:sz-cs w:val="36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outlet holds a print and online newspaper registration under primary certificate №</w:t>
        <w:br/>
        <w:t xml:space="preserve">16029-SI, issued on 9 June 2016. Its web edition at www.kazpravda.kz was subsequently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re-registered under certificate № KZ48VPY00062700, issued on 12 January 2023 by the</w:t>
        <w:br/>
        <w:t xml:space="preserve">Information Committee of the Ministry of Information and Social Development of the</w:t>
        <w:br/>
        <w:t xml:space="preserve">Republic of Kazakhstan. 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20, 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148] </w:t>
      </w:r>
      <w:r>
        <w:rPr>
          <w:rFonts w:ascii="Times" w:hAnsi="Times" w:cs="Times"/>
          <w:sz w:val="24"/>
          <w:sz-cs w:val="24"/>
          <w:spacing w:val="0"/>
        </w:rPr>
        <w:t xml:space="preserve">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18, 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137] </w:t>
      </w:r>
      <w:r>
        <w:rPr>
          <w:rFonts w:ascii="Times" w:hAnsi="Times" w:cs="Times"/>
          <w:sz w:val="24"/>
          <w:sz-cs w:val="24"/>
          <w:spacing w:val="0"/>
        </w:rPr>
        <w:t xml:space="preserve">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19, 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141]</w:t>
      </w:r>
      <w:r>
        <w:rPr>
          <w:rFonts w:ascii="Times" w:hAnsi="Times" w:cs="Times"/>
          <w:sz w:val="24"/>
          <w:sz-cs w:val="24"/>
          <w:spacing w:val="0"/>
          <w:color w:val="0000FF"/>
        </w:rPr>
        <w:t xml:space="preserve"/>
        <w:br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21, 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153]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ProfIT.kz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is a specialized IT market portal. It has been operating since 2004 with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professional coverage for the information technology community in Kazakhstan. The outlet</w:t>
        <w:br/>
        <w:t xml:space="preserve">has been awarded the National Kazakhstan Internet Award "Award.kz" in 2007 ranked third</w:t>
        <w:br/>
        <w:t xml:space="preserve">among 30 competitors in the Mass Media category and in 2009 ranked second among 60</w:t>
        <w:br/>
        <w:t xml:space="preserve">competitors in Industry and Regional Portals. These awards demonstrate its recognition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within the industry and Kazakhstan. The portal organizes major regional and international IT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conferences and exhibitions, and maintains partnerships with leading technology companies.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These factors demonstrate sustained professional standing in the IT focused press.</w:t>
        <w:br/>
        <w:t xml:space="preserve">This IT market feature covers Mr. Taximov’s PROFIT Contact Day 2025 presentation of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iKOMEK 2.0. It cites operational volumes, reasons for replacing the legacy system, and goals</w:t>
        <w:br/>
        <w:t xml:space="preserve">of cost reduction and scalability. Features include a unified portal, a field staff application,</w:t>
        <w:br/>
        <w:t xml:space="preserve">an updated management panel, and an AI driven knowledge base. The article also notes</w:t>
        <w:br/>
        <w:t xml:space="preserve">the planned Situational Map, business intelligence tools including Power BI and Tableau,</w:t>
        <w:br/>
        <w:t xml:space="preserve">security testing, and integration with the e-Otinish government system.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"iKOMEK 2.0 a new generation of digital response"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PROFIT.kz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13 June 2025. No individual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author listed. URL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https://profit.kz/news/70858/iKOMEK- 2- 0- novoe- pokolenie-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cifrovogo-reagirovaniya/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28, 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171] </w:t>
      </w:r>
      <w:r>
        <w:rPr>
          <w:rFonts w:ascii="Times" w:hAnsi="Times" w:cs="Times"/>
          <w:sz w:val="24"/>
          <w:sz-cs w:val="24"/>
          <w:spacing w:val="0"/>
        </w:rPr>
        <w:t xml:space="preserve">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29, 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182]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Elorda info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is a registered news outlet under Elorda Aqparat. The newspaper publishes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daily news on capital city, national, and international developments. It has a significant</w:t>
        <w:br/>
        <w:t xml:space="preserve">audience with more than 70 000 followers on its Instagram account. Publications are</w:t>
        <w:br/>
        <w:t xml:space="preserve">released in both Kazakh and Russian languages. This interview highlights Mr. Taximov’s</w:t>
        <w:br/>
        <w:t xml:space="preserve">impact on improving the iKOMEK109 center. It describes 2022 year as a transformation</w:t>
        <w:br/>
        <w:t xml:space="preserve">from the call-center to a unified situational center, demonstrating significant results and</w:t>
        <w:br/>
        <w:t xml:space="preserve">outlining Mr. Taximov’s research activities including six peer reviewed publications, Big</w:t>
        <w:br/>
        <w:t xml:space="preserve">Data and Geonomics research, and civic IT transformations. It also notes his participation in</w:t>
        <w:br/>
        <w:t xml:space="preserve">international forums, AI testing for classification and routing, and continued infrastructure</w:t>
        <w:br/>
        <w:t xml:space="preserve">and service upgrades.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"iKOMEK109 more than 15 million requests how the single contact center changes the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capital’s life"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Elorda.info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26 May 2025, journalist: Sanjar Tashibai. URL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https://ru.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elordainfo.kz/novosti-stolicy-ru/ikomek109-bolee-15-millionov-obrashcheniy-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kak-edinyy-kontakt-centr-menyaet-zhizn-stolicy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Elorda.info is registered as a network edition under certificate № N16386-SI, issued on 10</w:t>
        <w:br/>
        <w:t xml:space="preserve">March 2017 by the Committee of State Control in the field of communications, informatization,</w:t>
        <w:br/>
        <w:t xml:space="preserve">and mass media under the Ministry of Information and Communications of the Republic of</w:t>
        <w:br/>
        <w:t xml:space="preserve">Kazakhstan. 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25, 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164] </w:t>
      </w:r>
      <w:r>
        <w:rPr>
          <w:rFonts w:ascii="Times" w:hAnsi="Times" w:cs="Times"/>
          <w:sz w:val="24"/>
          <w:sz-cs w:val="24"/>
          <w:spacing w:val="0"/>
        </w:rPr>
        <w:t xml:space="preserve">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26, 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167] </w:t>
      </w:r>
      <w:r>
        <w:rPr>
          <w:rFonts w:ascii="Times" w:hAnsi="Times" w:cs="Times"/>
          <w:sz w:val="24"/>
          <w:sz-cs w:val="24"/>
          <w:spacing w:val="0"/>
        </w:rPr>
        <w:t xml:space="preserve">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27, 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169]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DALA NEWS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is registered as a news agency. Dala News maintains a public social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media presence with more than 12000 followers on its Instagram account. The outlet</w:t>
        <w:br/>
        <w:t xml:space="preserve">publishes daily content covering domestic and international news. The article describes Mr.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Taximov’s leadership of iKOMEK109 and its transformation. It highlights key improvements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implemented under Mr. Taximov’s direction. The article notes his master’s degree from UCL</w:t>
        <w:br/>
        <w:t xml:space="preserve">funded by the Bolashak government scholarship. It also reports on his public presentations</w:t>
        <w:br/>
        <w:t xml:space="preserve">at major forums and his official recognition. Additionally, it mentions his earlier roles in</w:t>
        <w:br/>
        <w:t xml:space="preserve">innovation and strategy, his board service in state cybersecurity, and his registered software</w:t>
        <w:br/>
        <w:t xml:space="preserve">and peer reviewed publications.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"From the Bolashak scholarship to the smart city Askar Taximov’s leadership and IT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transformation of iKOMEK109"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DALA NEWS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7 October 2025, journalist: Aqtoty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Zhapatova. URL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https : / / dalanews . kz / kz / article / ot - stypendyy - bolashaq - do -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umnogo - goroda - lyderstvo - askara - taksymova - y - it - transformasyya - ikomek109 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html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Dala News operates under mass media registration certificate № 16312-IA, issued on 24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January 2017 by the Ministry of Information and Communications of the Republic of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Kazakhstan. 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22, 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155] </w:t>
      </w:r>
      <w:r>
        <w:rPr>
          <w:rFonts w:ascii="Times" w:hAnsi="Times" w:cs="Times"/>
          <w:sz w:val="24"/>
          <w:sz-cs w:val="24"/>
          <w:spacing w:val="0"/>
        </w:rPr>
        <w:t xml:space="preserve">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23, 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160] </w:t>
      </w:r>
      <w:r>
        <w:rPr>
          <w:rFonts w:ascii="Times" w:hAnsi="Times" w:cs="Times"/>
          <w:sz w:val="24"/>
          <w:sz-cs w:val="24"/>
          <w:spacing w:val="0"/>
        </w:rPr>
        <w:t xml:space="preserve">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24, 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162]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ErtenMedia kz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is a registered Kazakh language media portal. The outlet operates a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multi platform distribution model with significant reach. It has approximately 40 000</w:t>
        <w:br/>
        <w:t xml:space="preserve">followers on Instagram, about 13000 followers on Telegram, and approximately 90 000</w:t>
        <w:br/>
        <w:t xml:space="preserve">followers on TikTok. This interview outlines Mr. Taximov’s leadership of iKOMEK109</w:t>
        <w:br/>
        <w:t xml:space="preserve">as a citywide digital response and analytics system. It reports significant improvements</w:t>
        <w:br/>
        <w:t xml:space="preserve">achieved under Mr. Taximov’s leadership. It describes the 2022 year transformation into</w:t>
        <w:br/>
        <w:t xml:space="preserve">a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situational center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aligned with ITSM and Smart City practices. The article highlights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Mr. Taximov’s research record including peer reviewed publications and ongoing AI testing</w:t>
        <w:br/>
        <w:t xml:space="preserve">for automatic classification and routing, along with continued infrastructure and service</w:t>
        <w:br/>
        <w:t xml:space="preserve">upgrades. Together, these publications constitute material about Mr. Taximov, naming and</w:t>
        <w:br/>
        <w:t xml:space="preserve">quoting him and describing his work in IT project leadership.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"iKOMEK109 15 million plus requests how the single contact center changes the capital’s life"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ErtenMedia.kz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26 May 2025, journalist: Asylkhan Boribai. URL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https://ertenmedia.kz/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ikomek109-bolee-15-millionov-obrashhenij-kak-edinyj-kontakt-centr-menyaet-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zhizn-stolicy/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ErtenMedia.kz is registered under certificate № KZ09VPY00095412, issued on 25 June 2024</w:t>
        <w:br/>
        <w:t xml:space="preserve">by the Information Committee of the Ministry of Information and Social Development of</w:t>
        <w:br/>
        <w:t xml:space="preserve">the Republic of Kazakhstan. 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30, 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184] </w:t>
      </w:r>
      <w:r>
        <w:rPr>
          <w:rFonts w:ascii="Times" w:hAnsi="Times" w:cs="Times"/>
          <w:sz w:val="24"/>
          <w:sz-cs w:val="24"/>
          <w:spacing w:val="0"/>
        </w:rPr>
        <w:t xml:space="preserve">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31, 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192]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2.4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Evidence that Mr. Taximov has been asked to judge the work of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others in the same or an allied field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2.4.1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Astana International University (AIU) - Permanent independent peer reviewer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of the university journal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President of Astana International University confirms on institutional letterhead that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Mr. Taximov is a permanent independent reviewer of the scientific journal of our university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“International Science Reviews. Natural Sciences and Technologies series”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. The letter specifies that,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considering Mr. Taximov’s expertise in IT and innovation, he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“considers and evaluates scientific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works and articles in innovative and information technology areas”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including topics such as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“use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of Big Data in managing national companies, introduction of information technologies in startup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projects, creation of technologies for data analysis in social projects, use of artificial intelligence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 engineering systems and the use of Data Science when forming information security”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(English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translation of the official letter) 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32, 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194].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same AIU letter describes the substantive peer review functions performed by Mr. Taximov. He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“assesses the relevance of the topic studied, the authenticity of the presented facts, the argumentation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and clarity of the author’s exposition and conclusions”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and, crucially,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“formulates a decision 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admission of the article, the possibility or impossibility of publication in the above mentioned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journal or the need for further revision”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(English translation) 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32, 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194].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These statements prove actual participation with publish, revise, and decline outcomes, as required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by USCIS. AIUs journal portal identifies the reviewed venue as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(International Science Reviews.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Natural Sciences and Technologies Series)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with ISSN 2707 4862 and owned by ‘Astana International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University’ LLP (Astana, Kazakhstan). Its thematic focus is explicitly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“devoted to research in the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field of natural sciences . . . as well as technologies such as information technology, information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security, engineering, metallurgy and oil and gas production and processing”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and the periodicity is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“4 times a year”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33, 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197].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Due to the fact that the journals scope expressly includes information technology and information</w:t>
        <w:br/>
        <w:t xml:space="preserve">security the works judged are in the same or allied field to IT Project Management. AIUs own</w:t>
        <w:br/>
        <w:t xml:space="preserve">overview states the university’s mission is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“to provide a high level of knowledge and competence . . 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through academic excellence, research and innovation to serve the nation and the world”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and its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vision is to be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“a modern global university generating and disseminating knowledge, research and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innovation for the Eurasian space.”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Among listed priorities are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conducting fundamental and applied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research and training in information and communication technologies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34, 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200].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Public profiles and institutional pages confirm the university’s academic activity: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The official Instagram profile confirms AIU operates as a higher education institution in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Astana 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35, 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203].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The university’s website outlines its mission to provide knowledge through research and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innovation 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34, 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200].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The journal portal lists ISSN 2707 4862 and confirms the scope covers information technology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and security 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33, 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197].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These sources prove the judging occurred in a recognized scholarly venue 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35, 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203]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34, 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200] </w:t>
      </w:r>
      <w:r>
        <w:rPr>
          <w:rFonts w:ascii="Times" w:hAnsi="Times" w:cs="Times"/>
          <w:sz w:val="24"/>
          <w:sz-cs w:val="24"/>
          <w:spacing w:val="0"/>
        </w:rPr>
        <w:t xml:space="preserve">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33, 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197].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2.4.2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L.N. Gumilyov Eurasian National University (ENU) - Permanent reviewer of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university journal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”Vestnik ENU”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Department of Science and Commercialization of L.N. Gumilyov Eurasian National University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confirms that Mr. Taximov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“is indeed a reviewer of the scientific journal ‘Vestnik of L.N. Gumilyov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Eurasian National University’ and on a permanent basis participates in the evaluation of scientific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articles”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on topics including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“the introduction of information and innovative technologies in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companies, trends in IT technologies and their effective influence on regional development, Data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Science as an instrument to increase business profitability, SQL and Data analytics”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(English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translation of the official letter) 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36, 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205].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ENU specifies that Mr. Taximov reviews submissions for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“scientific novelty, the relevance of the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problem, scientific and practical significance of the research, depth of elaboration of the topic, style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of presentation and innovative approach to the scientific work”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and, based on that assessment,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“makes a conclusion on the advisability of publishing the article or the need for rejection or revision”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(English translation) 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36, 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205]. </w:t>
      </w:r>
      <w:r>
        <w:rPr>
          <w:rFonts w:ascii="Times" w:hAnsi="Times" w:cs="Times"/>
          <w:sz w:val="24"/>
          <w:sz-cs w:val="24"/>
          <w:spacing w:val="0"/>
        </w:rPr>
        <w:t xml:space="preserve">This demonstrates that Mr. Taximov actually judged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manuscripts and issued accept revise reject decisions.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ENU describes a research ecosystem with over 160 scientific projects. These include mathematical</w:t>
        <w:br/>
        <w:t xml:space="preserve">modeling and high technologies 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37, 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208]. </w:t>
      </w:r>
      <w:r>
        <w:rPr>
          <w:rFonts w:ascii="Times" w:hAnsi="Times" w:cs="Times"/>
          <w:sz w:val="24"/>
          <w:sz-cs w:val="24"/>
          <w:spacing w:val="0"/>
        </w:rPr>
        <w:t xml:space="preserve">The university holds special status and</w:t>
        <w:br/>
        <w:t xml:space="preserve">international recognition 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38, 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211]. </w:t>
      </w:r>
      <w:r>
        <w:rPr>
          <w:rFonts w:ascii="Times" w:hAnsi="Times" w:cs="Times"/>
          <w:sz w:val="24"/>
          <w:sz-cs w:val="24"/>
          <w:spacing w:val="0"/>
        </w:rPr>
        <w:t xml:space="preserve">Mr. Taximov reviewed Data Science and IT</w:t>
        <w:br/>
        <w:t xml:space="preserve">trends here. This work aligns with IT Project Management. Public sources confirm ENU’s</w:t>
        <w:br/>
        <w:t xml:space="preserve">standing: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The verified Instagram profile corroborates the university’s identity and visibility 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40,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218].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Official pages detail research centers, laboratories, and international accreditations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38, 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211] </w:t>
      </w:r>
      <w:r>
        <w:rPr>
          <w:rFonts w:ascii="Times" w:hAnsi="Times" w:cs="Times"/>
          <w:sz w:val="24"/>
          <w:sz-cs w:val="24"/>
          <w:spacing w:val="0"/>
        </w:rPr>
        <w:t xml:space="preserve">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37, 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208].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QS World University Rankings place ENU high in Central Asia. This validates the university’s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reputation 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39, 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215].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These sources confirm ENU is a recognized scholarly venue, and thatMr. Taximov was a permanent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reviewer of the scientific journal ‘Vestnik’[Exhibit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38, 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211] </w:t>
      </w:r>
      <w:r>
        <w:rPr>
          <w:rFonts w:ascii="Times" w:hAnsi="Times" w:cs="Times"/>
          <w:sz w:val="24"/>
          <w:sz-cs w:val="24"/>
          <w:spacing w:val="0"/>
        </w:rPr>
        <w:t xml:space="preserve">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37, 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208] </w:t>
      </w:r>
      <w:r>
        <w:rPr>
          <w:rFonts w:ascii="Times" w:hAnsi="Times" w:cs="Times"/>
          <w:sz w:val="24"/>
          <w:sz-cs w:val="24"/>
          <w:spacing w:val="0"/>
        </w:rPr>
        <w:t xml:space="preserve">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39,</w:t>
      </w:r>
      <w:r>
        <w:rPr>
          <w:rFonts w:ascii="Times" w:hAnsi="Times" w:cs="Times"/>
          <w:sz w:val="24"/>
          <w:sz-cs w:val="24"/>
          <w:spacing w:val="0"/>
          <w:color w:val="0000FF"/>
        </w:rPr>
        <w:t xml:space="preserve"/>
        <w:br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215] </w:t>
      </w:r>
      <w:r>
        <w:rPr>
          <w:rFonts w:ascii="Times" w:hAnsi="Times" w:cs="Times"/>
          <w:sz w:val="24"/>
          <w:sz-cs w:val="24"/>
          <w:spacing w:val="0"/>
        </w:rPr>
        <w:t xml:space="preserve">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40, 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218].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2.4.3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Public Foundation “ITeachMe” - Independent Expert and Jury Member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(OrleTECH finals)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Public Foundation “ITeachMe” (Center for Competence Development) is a national nonprofit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organization in Kazakhstan dedicated to developing digital skills, creativity, and employability,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with a strong emphasis on inclusion. Its programs are designed to support socially vulnerable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groups, including persons with disabilities, by offering training in Kazakh, Russian, and sign</w:t>
        <w:br/>
        <w:t xml:space="preserve">language, as well as dedicated inclusive educational tracks. Through flagship initiatives such as</w:t>
        <w:br/>
        <w:t xml:space="preserve">OrleTECH, the foundation partners with major stakeholders, including Samruk Kazyna Trust,</w:t>
        <w:br/>
        <w:t xml:space="preserve">Shell Kazakhstan, and leading technology platforms.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OrleTECH curriculum combines a three stage national competition, an offline Soft Skills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camp, three months of intensive online Hard Skills training, and a final diploma defense before a</w:t>
        <w:br/>
        <w:t xml:space="preserve">professional jury, followed by a public awards ceremony. The foundation reports strong outcomes,</w:t>
        <w:br/>
        <w:t xml:space="preserve">including a 90 percent employment rate among participants, more than 180 graduates, over 80 Soft</w:t>
        <w:br/>
        <w:t xml:space="preserve">Skills camp participants, and cooperation with more than 40 employer partners. This institutional</w:t>
        <w:br/>
        <w:t xml:space="preserve">profile confirms that jury service at OrleTECH is a professional, selective, and nationally visible</w:t>
        <w:br/>
        <w:t xml:space="preserve">activity directly aligned with the IT and AI field.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Public Foundation “ITeachMe” formally invited Mr. Taximov to serve as an honorary jury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member for the OrleTECH finals and awards ceremony. The 2024 invitation states (English</w:t>
        <w:br/>
        <w:t xml:space="preserve">translation):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“We invite you to participate in the awards ceremony for OrleTECH graduates and also invite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you to act as an honorary member of the jury during the defense of students’ course projects.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defense and ceremony will take place on 28 November 2024 at the Wyndham Garden Astana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conference hall ‘Altai’.” 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42, 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223]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 the 2023 invitation also asked Mr. Taximov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“to take part in the final of the seventh season and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to become an honorary member of the jury,”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with the venue and date specified as Astana Hub 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02 November 2023 at 16:30 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41, 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220].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official agendas document the structure of the jury reviewed defenses across specific tracks.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For 2023, course project defenses before the jury were organized by rooms dedicated to UI/UX</w:t>
        <w:br/>
        <w:t xml:space="preserve">Design, Motion Design, SMM and copywriting, Mobile videography, and Graphic design, followed</w:t>
        <w:br/>
        <w:t xml:space="preserve">by formal awards blocks. For 2024, the program explicitly listed three judged defenses, NoCode,</w:t>
        <w:br/>
        <w:t xml:space="preserve">UX/UI plus Web Master, and AI Specialist, together with the presentation of jury members and</w:t>
        <w:br/>
        <w:t xml:space="preserve">a formal jury meeting 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41, 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220] </w:t>
      </w:r>
      <w:r>
        <w:rPr>
          <w:rFonts w:ascii="Times" w:hAnsi="Times" w:cs="Times"/>
          <w:sz w:val="24"/>
          <w:sz-cs w:val="24"/>
          <w:spacing w:val="0"/>
        </w:rPr>
        <w:t xml:space="preserve">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42, 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223].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Within these events, Mr. Taximov’s role as a jury member consisted of participating in live defense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sessions, evaluating students’ course projects against professional and industry standards, and</w:t>
        <w:br/>
        <w:t xml:space="preserve">contributing to collective jury deliberations and final assessments. Beyond the formal invitations</w:t>
        <w:br/>
        <w:t xml:space="preserve">and programs, photographic and social media records document Mr. Taximov’s presence in the</w:t>
        <w:br/>
        <w:t xml:space="preserve">jury room during live defenses, further confirming his active participation in the evaluation process</w:t>
        <w:br/>
        <w:t xml:space="preserve">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43, 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226] </w:t>
      </w:r>
      <w:r>
        <w:rPr>
          <w:rFonts w:ascii="Times" w:hAnsi="Times" w:cs="Times"/>
          <w:sz w:val="24"/>
          <w:sz-cs w:val="24"/>
          <w:spacing w:val="0"/>
        </w:rPr>
        <w:t xml:space="preserve">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44, 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229] </w:t>
      </w:r>
      <w:r>
        <w:rPr>
          <w:rFonts w:ascii="Times" w:hAnsi="Times" w:cs="Times"/>
          <w:sz w:val="24"/>
          <w:sz-cs w:val="24"/>
          <w:spacing w:val="0"/>
        </w:rPr>
        <w:t xml:space="preserve">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48, 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247].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judged tracks NoCode, UX/UI plus Web, and AI Specialist are squarely within the domains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of computer science, information technology, and applied artificial intelligence. The 2023 tracks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likewise covered core digital disciplines, including UI/UX design, Motion Design, SMM and</w:t>
        <w:br/>
        <w:t xml:space="preserve">copywriting, Mobile videography, and Graphic design, all of which were evaluated by the</w:t>
        <w:br/>
        <w:t xml:space="preserve">professional jury 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41, 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220] </w:t>
      </w:r>
      <w:r>
        <w:rPr>
          <w:rFonts w:ascii="Times" w:hAnsi="Times" w:cs="Times"/>
          <w:sz w:val="24"/>
          <w:sz-cs w:val="24"/>
          <w:spacing w:val="0"/>
        </w:rPr>
        <w:t xml:space="preserve">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42, 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223].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invitations also describe a multi stage national selection and graduation pipeline. For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OrleTECH 2024, more than 1,800 applications were submitted, with 232 students selected after a</w:t>
        <w:br/>
        <w:t xml:space="preserve">three stage competition. Following approximately 3.5 months of training, more than 120 graduates</w:t>
        <w:br/>
        <w:t xml:space="preserve">completed and presented their projects online, with 50 finalists traveling to Astana for the offline</w:t>
        <w:br/>
        <w:t xml:space="preserve">defense before the jury. The 2023 invitation similarly notes more than one and a half thousand</w:t>
        <w:br/>
        <w:t xml:space="preserve">applications, with approximately 150 students passing the selection process and completing four</w:t>
        <w:br/>
        <w:t xml:space="preserve">months of instruction prior to the jury reviewed final 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42, 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223] </w:t>
      </w:r>
      <w:r>
        <w:rPr>
          <w:rFonts w:ascii="Times" w:hAnsi="Times" w:cs="Times"/>
          <w:sz w:val="24"/>
          <w:sz-cs w:val="24"/>
          <w:spacing w:val="0"/>
        </w:rPr>
        <w:t xml:space="preserve">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41, 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220].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OrleTECH program materials further describe the three main educational tracks: NoCode,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focused on building websites and applications without coding; UX/UI Design plus Web, emphasizing</w:t>
        <w:br/>
        <w:t xml:space="preserve">usable and visually engaging digital products; and AI Specialist, centered on applying artificial</w:t>
        <w:br/>
        <w:t xml:space="preserve">intelligence to create texts, images, animations, and video content. Program materials also</w:t>
        <w:br/>
        <w:t xml:space="preserve">present cumulative results, including high employment outcomes, extensive Soft Skills training</w:t>
        <w:br/>
        <w:t xml:space="preserve">participation, and broad employer engagement 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45, 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239].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Finally, the foundation’s certificate confirms that Mr. Taximov has served on an ongoing basis</w:t>
        <w:br/>
        <w:t xml:space="preserve">since November 2022 as an external expert, jury member, and consultant for multiple program</w:t>
        <w:br/>
        <w:t xml:space="preserve">finals, including ITeachMe 6.0, ITeachMe 7.0, and OrleTECH 2.0. His responsibilities included</w:t>
        <w:br/>
        <w:t xml:space="preserve">independent professional evaluation of projects across UI UX design, graphic and motion design,</w:t>
        <w:br/>
        <w:t xml:space="preserve">SMM, copywriting, mobile videography, No-code development, and AI applications, as well as the</w:t>
        <w:br/>
        <w:t xml:space="preserve">preparation of expert recommendations and advisory support in the areas of digital transformation</w:t>
        <w:br/>
        <w:t xml:space="preserve">and information security 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46, 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243].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2.4.4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Kaspersky Lab KZ Expert commission on IT, Data Protection and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Cybersecurity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Kaspersky is a globally recognized cybersecurity company founded in 1997, providing security</w:t>
        <w:br/>
        <w:t xml:space="preserve">technologies for consumers and enterprises worldwide. Independent industry testing organizations</w:t>
        <w:br/>
        <w:t xml:space="preserve">consistently document Kaspersky’s high status in the cybersecurity market. AV TEST reports</w:t>
        <w:br/>
        <w:t xml:space="preserve">that Kaspersky received nine awards during its 2024 awards cycle, reflecting strong protection,</w:t>
        <w:br/>
        <w:t xml:space="preserve">performance, and usability results across multiple product categories. SE Labs enterprise endpoint</w:t>
        <w:br/>
        <w:t xml:space="preserve">security testing likewise places Kaspersky among the strongest performers, demonstrating effective</w:t>
        <w:br/>
        <w:t xml:space="preserve">threat prevention while allowing legitimate applications to operate without disruption. These</w:t>
        <w:br/>
        <w:t xml:space="preserve">independent evaluations confirm Kaspersky’s position as a top tier authority in global cybersecurity</w:t>
        <w:br/>
        <w:t xml:space="preserve">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66, 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318] </w:t>
      </w:r>
      <w:r>
        <w:rPr>
          <w:rFonts w:ascii="Times" w:hAnsi="Times" w:cs="Times"/>
          <w:sz w:val="24"/>
          <w:sz-cs w:val="24"/>
          <w:spacing w:val="0"/>
        </w:rPr>
        <w:t xml:space="preserve">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67, 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322].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On official corporate letterhead, Kaspersky Lab (Kazakhstan) confirms that Mr. Taximov, since</w:t>
        <w:br/>
        <w:t xml:space="preserve">September 2019 to the present, has been engaged on a permanent basis as a leading expert and</w:t>
        <w:br/>
        <w:t xml:space="preserve">consultant participating in an expert commission responsible for the development, evaluation, and</w:t>
        <w:br/>
        <w:t xml:space="preserve">analysis of business projects in information technology and data security, including infrastructure</w:t>
        <w:br/>
        <w:t xml:space="preserve">digitalization projects and cybersecurity. This confirmation is provided in English translation in</w:t>
        <w:br/>
        <w:t xml:space="preserve">the official correspondence issued by Kaspersky Lab (Kazakhstan) 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49, 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257].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same letter details that within this expert role Mr. Taximov performs the following functions: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researches and analyzes global trends in municipal service digitalization using data analytics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tools;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analyzes projects related to cybersecurity, data protection, and cloud solutions;</w:t>
        <w:br/>
        <w:t xml:space="preserve">• conducts information technology expert review of business projects to assess feasibility and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applicability based on available tools and resources;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provides expert conclusions with comments and clarifications on reviewed initiatives and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proposes ideas and development directions for improvement.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These responsibilities demonstrate substantive judging activity, including structured expert review,</w:t>
        <w:br/>
        <w:t xml:space="preserve">written evaluations, and professional conclusions that guide whether projects should be approved,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revised, optimized, or rejected 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49, 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257].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All subject areas reviewed by the expert commission, including enterprise IT projects, data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protection systems, cloud solutions, cybersecurity initiatives, and analytics driven digitalization,</w:t>
        <w:br/>
        <w:t xml:space="preserve">fall directly within Mr. Taximov’s field of IT Project Management. The commission operates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within a major international cybersecurity vendor, and the evaluated works consist of business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critical IT security projects and infrastructure digitalization initiatives. The requirement to</w:t>
        <w:br/>
        <w:t xml:space="preserve">prepare formal expert conclusions and propose technical and strategic improvements confirms that</w:t>
        <w:br/>
        <w:t xml:space="preserve">Mr. Taximov judges the work of professional engineering and project teams against established</w:t>
        <w:br/>
        <w:t xml:space="preserve">technical, security, and operational standards.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confirmation letter bears Kaspersky’s official corporate letterhead, including the Kazakhstan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office address, corporate contact details, institutional seal, and the Managing Director’s signature,</w:t>
        <w:br/>
        <w:t xml:space="preserve">providing direct points of verification. Independent third party evaluations from AV TEST and</w:t>
        <w:br/>
        <w:t xml:space="preserve">SE Labs, together with international media reporting, further substantiate Kaspersky’s role as a</w:t>
        <w:br/>
        <w:t xml:space="preserve">distinguished and globally recognized authority in cybersecurity. In this context, Mr. Taximov’s</w:t>
        <w:br/>
        <w:t xml:space="preserve">long term service as a permanent expert consultant on Kaspersky’s expert commission represents</w:t>
        <w:br/>
        <w:t xml:space="preserve">judging activity of high professional significance within the same allied field 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49, 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257].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2.4.5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iKOMEK109 (Governance of Astana) - Permanent member of the Commission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on Digital Development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City Center of Monitoring and Rapid Response of the Governance of Astana (iKOMEK109 )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confirms on official letterhead that Mr. Taximov has served since September 2022 as a permanent</w:t>
        <w:br/>
        <w:t xml:space="preserve">member of the Commission on Digital Development and the Use of Information Technologies</w:t>
        <w:br/>
        <w:t xml:space="preserve">performing expert activities focused on the analysis, evaluation and development of digital</w:t>
        <w:br/>
        <w:t xml:space="preserve">initiatives 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50, 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259].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same letter specifies the judging work Mr. Taximov performs and the outcomes of his reviews: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Evaluation and expert review of digital initiatives.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Reviews digital-transformation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proposals, checks feasibility and expected business value, and assesses risks of implementing</w:t>
        <w:br/>
        <w:t xml:space="preserve">new solutions. Provides an expert conclusion on whether initiatives should be approved,</w:t>
        <w:br/>
        <w:t xml:space="preserve">revised, or rejected.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Internal policies and governance for IT implementation.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Analyzes and updates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internal rules, policies, and guidelines that govern technology deployment. Reviews how</w:t>
        <w:br/>
        <w:t xml:space="preserve">relevant legal requirements and international practices apply to the company and recommends</w:t>
        <w:br/>
        <w:t xml:space="preserve">practical improvements to keep processes compliant and workable.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Implementation oversight and performance control.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Monitors delivery of approved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IT projects, reviews KPI results, and identifies gaps. Prepares recommendations to optimize</w:t>
        <w:br/>
        <w:t xml:space="preserve">performance and improve impact on business processes.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Information security and data protection.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Assesses whether proposed and implemented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solutions meet cybersecurity and personal-data requirements. Identifies key risks in data</w:t>
        <w:br/>
        <w:t xml:space="preserve">processing and storage and recommends concrete safeguards (for example, stronger access</w:t>
        <w:br/>
        <w:t xml:space="preserve">control, encryption, and monitoring).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Technology scouting and strategic recommendations.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Tracks emerging technologies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(AI, big data, automation, digital platforms), evaluates where they can realistically improve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operations, and recommends the most promising options aligned with the company’s</w:t>
        <w:br/>
        <w:t xml:space="preserve">priorities.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Based on these evaluations Mr. Taximov forms recommendations on adoption approval,</w:t>
        <w:br/>
        <w:t xml:space="preserve">coordination, revision or refusal of the reviewed documents and initiatives issuing written</w:t>
        <w:br/>
        <w:t xml:space="preserve">conclusions where inconsistencies are found 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50, 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259]. </w:t>
      </w:r>
      <w:r>
        <w:rPr>
          <w:rFonts w:ascii="Times" w:hAnsi="Times" w:cs="Times"/>
          <w:sz w:val="24"/>
          <w:sz-cs w:val="24"/>
          <w:spacing w:val="0"/>
        </w:rPr>
        <w:t xml:space="preserve">All reviewed matters enterprise</w:t>
        <w:br/>
        <w:t xml:space="preserve">IT, digital platforms, AI big data initiatives, automation and information security compliance</w:t>
        <w:br/>
        <w:t xml:space="preserve">ZTA, ISO 27001, GDPR, NIST belong to Mr. Taximov’s field of IT Project Management satisfying</w:t>
        <w:br/>
        <w:t xml:space="preserve">USCISs same or allied field requirement.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iKOMEK109 functions as the city’s 24/7 monitoring center. The official site lists city metrics and</w:t>
        <w:br/>
        <w:t xml:space="preserve">the administration roster 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55, 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270].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Public evidence confirms its scale: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The government portal identifies iKOMEK109 as the single contact point. It offers over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2,500 services and resolves most requests immediately 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53, 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266].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A Senate press release reports that Senate Deputy Andrey Lukin visited iKOMEK109 and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highlights its performance in 2025, including that over 90% of requests were reviewed on</w:t>
        <w:br/>
        <w:t xml:space="preserve">time 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58, 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292].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The verified Instagram profile displays over 230 000 followers. This confirms its public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prominence 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54, 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268].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2.4.6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JSC “State Technical Service” (STS) - Expert commission on information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security and digitalization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JSC “State Technical Service” certifies on official letterhead (seal and signature) that since January</w:t>
        <w:br/>
        <w:t xml:space="preserve">2022 Mr. Taximov has been engaged on a permanent basis as (i) an external expert on technology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transfer, information security and digitalization and (ii) an Independent Director Board member.</w:t>
        <w:br/>
        <w:t xml:space="preserve">He takes part as a lead expert analyst in the expert commission evaluating the information security</w:t>
        <w:br/>
        <w:t xml:space="preserve">posture of e government informatization facilities to identify threats incidents and ensure secure</w:t>
        <w:br/>
        <w:t xml:space="preserve">operation and data protection 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51, 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262].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STS certificate details concrete judging work and outcomes including: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Expert review of submissions on IS posture of e government facilities analysis of incidents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threats with mitigation and data protection recommendations.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Line by line review of draft normative legal acts on information security, digitalization and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AI at informatization objects written expert comments and conclusions.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Independent Director oversight of technical projects business process design for trials of the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Synaq portal pilot testing of the National video monitoring system data collection processing</w:t>
        <w:br/>
        <w:t xml:space="preserve">design for CyberDigest review of an IP address packet filtering module.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Issuance of formal expert opinions recommending adoption, revision or rejection of reviewed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projects normative acts 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51, 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262].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All judged matters information security architectures and controls, cybersecurity compliance, AI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use within state informatization systems and national digital platforms are within Mr. Taximov’s</w:t>
        <w:br/>
        <w:t xml:space="preserve">field of IT Project Management.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STS is formally recognized as the technological core of Kazakhstans cyber shield Its official public</w:t>
        <w:br/>
        <w:t xml:space="preserve">pages describe mission and monopoly functions including Unified Internet e mail gateways for e</w:t>
        <w:br/>
        <w:t xml:space="preserve">government testing informatization facilities for IS compliance coordination monitoring of incidents</w:t>
        <w:br/>
        <w:t xml:space="preserve">operation of the National Video Monitoring System SOC functions and national certification</w:t>
        <w:br/>
        <w:t xml:space="preserve">authority 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59, 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295]. </w:t>
      </w:r>
      <w:r>
        <w:rPr>
          <w:rFonts w:ascii="Times" w:hAnsi="Times" w:cs="Times"/>
          <w:sz w:val="24"/>
          <w:sz-cs w:val="24"/>
          <w:spacing w:val="0"/>
        </w:rPr>
        <w:t xml:space="preserve">Independent corroboration includes the following: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STS official website (English and About pages) provides mission statements national scale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statistics (blocked attacks, DDOS mitigation) and partner logos confirming its status as the</w:t>
        <w:br/>
        <w:t xml:space="preserve">state designated cyber defense operator 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59, 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295].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STS verified Instagram profile shows public facing communication as a national enterprise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corroborating STSs visibility and reputation 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60, 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300].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2.4.7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Elorda Qurylys Kompaniyasy (EQK) - Enterprise expert commissions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Elorda Qurylys Kompaniyasy (EQK) confirms that since March 15, 2022 Mr. Taximov has been</w:t>
        <w:br/>
        <w:t xml:space="preserve">engaged on an ongoing basis as an expert in information technologies and innovation to review</w:t>
        <w:br/>
        <w:t xml:space="preserve">matters and projects related to the introduction and development of these areas in the company</w:t>
        <w:br/>
        <w:t xml:space="preserve">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52, 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264]. </w:t>
      </w:r>
      <w:r>
        <w:rPr>
          <w:rFonts w:ascii="Times" w:hAnsi="Times" w:cs="Times"/>
          <w:sz w:val="24"/>
          <w:sz-cs w:val="24"/>
          <w:spacing w:val="0"/>
        </w:rPr>
        <w:t xml:space="preserve">The letter, signed by the General Director specifies that Mr. Taximov: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analyzes technological solutions proposed for optimization of construction processes and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asset management;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evaluates innovative technologies to increase the efficiency and quality of construction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projects;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conducts detailed research of automation digitalization projects to determine applicability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for each site;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analyzes risks and opportunities related to introducing IT solutions in civil construction;</w:t>
        <w:br/>
        <w:t xml:space="preserve">• consults on integration of innovative systems and technologies into existing business processes.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Based on the above Mr. Taximov prepares analytical reports and expert conclusions on feasibility</w:t>
        <w:br/>
        <w:t xml:space="preserve">and implementation for each matter considered 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52, 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264]. </w:t>
      </w:r>
      <w:r>
        <w:rPr>
          <w:rFonts w:ascii="Times" w:hAnsi="Times" w:cs="Times"/>
          <w:sz w:val="24"/>
          <w:sz-cs w:val="24"/>
          <w:spacing w:val="0"/>
        </w:rPr>
        <w:t xml:space="preserve">The judging concerns</w:t>
        <w:br/>
        <w:t xml:space="preserve">enterprise digitalization, automation and integration of IT solutions squarely within Mr. Taximov’s</w:t>
        <w:br/>
        <w:t xml:space="preserve">field of IT Project Management.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EQK is a municipal developer tasked with completing shared equity housing projects in Astana.</w:t>
        <w:br/>
        <w:t xml:space="preserve">Its public footprint substantiates its scale and credibility: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Official EQK website details the companys mission, mandate to resolve shared equity housing,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delivered residential complexes and project portfolio 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61, 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302].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Verified Instagram profile shows nearly 470 posts (2025) demonstrating active communication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with the public and transparency about delivering 141 buildings for 15,500+ families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62, 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306].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2.5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Evidence of Mr. Taximov’s original scientific and business related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contributions of major significance to the field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2.5.1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National IT infrastructure and cybersecurity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Mr. Taximov managed large scale IT and cybersecurity projects affecting banks, ministries and</w:t>
        <w:br/>
        <w:t xml:space="preserve">national e-government systems.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Askar Zhunisbek. Chairman of the Management Board, JSC “State Technical Service” (STS)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Askar Zhunisbek characterizes Mr. Taximov not only as a contributor to internal operations, but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as a nationally consequential cybersecurity and digitalization professional. In his recommendation</w:t>
        <w:br/>
        <w:t xml:space="preserve">letter, he describes Mr. Taximov as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“an outstanding professional in the field of information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technologies and innovative developments, whose activity has left a significant mark in the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development of digitalization and security of our country. Over the past six years, Askar Taximov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held leadership positions in various quasi-public companies, where he proved himself as a true leader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and innovator. Thanks to his initiatives and professionalism, significant projects were implemented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aimed at introducing advanced technologies and improving infrastructure in the areas of technology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transfer, digitalization, smart cities, cybersecurity, and others... his deep understanding of the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specifics of the industry, as well as the ability to apply the latest solutions, made it possible to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achieve impressive results.”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Zhunisbek places Mr. Taximov’s work in the context of critical infrastructure compliance systems,</w:t>
        <w:br/>
        <w:t xml:space="preserve">stating: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“Mr. Taximov participated in the development of the Synaq Internet portal, implemented to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automate the process of providing the service of testing ‘electronic government’ informatization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objects and information systems classified as critical objects of the information and communication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infrastructure, for compliance with information security requirements”.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This project is of national strategic importance, as it serves as the primary security shield for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Kazakhstan’s critical digital infrastructure and protects the sensitive data of millions of citizens.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Zhunisbek further describes Mr. Taximov’s contribution to Internet-scale vulnerability discovery</w:t>
        <w:br/>
        <w:t xml:space="preserve">supporting national cyber defense workflows: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“As part of cross-sector coordination on monitoring information security, protection, and the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secure functioning of the Kazakhstan segment of the Internet, in 2023 JSC ‘STS’ carried out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work on the development of a search system for collecting information on the security level of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devices connected to the Internet ScanKZ, at the scale of the Kazakhstan segment of the Internet.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Mr. Taximov played a key role in the development of components of this system. As a result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of the development of ScanKZ, the following was achieved: improvement of KZ-CERT’s current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activities for preventing computer security threats through the automatic identification of vulnerable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objects on the network,” and “expansion of the ability to assess the security posture of devices in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Kazakhstan and worldwide connected to the Internet”.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 addition, Zhunisbek emphasizes long-term industry impact: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“Mr. Taximov’s contribution to digitalization and the development of innovative technologies had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 long-term effect on the industry. . . Thanks to his efforts, it was possible to accelerate packet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processing with a customized router based on Data Plane Development Kit. . . he optimized the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operation of routing and load balancing modules, which made it possible to significantly reduce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delays in data transmission and increase the speed of processing network traffic of central servers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supporting the information security system. This contribution was highly appreciated by colleagues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and partners, and also received recognition at the state level”.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Zhunisbek concludes by directly summarizing the broader significance of Mr. Taximov’s work,</w:t>
        <w:br/>
        <w:t xml:space="preserve">stating: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“Mr. Taximov is a professional of the highest level, whose work makes a significant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contribution to the development of information technologies and innovations.”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68, 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324]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Aidos Tokayev. Information Security Officer, City Monitoring and Rapid Response Center,</w:t>
        <w:br/>
        <w:t xml:space="preserve">Administration of Astana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Aidos Tokayev states that Mr. Taximov’s work made a substantial contribution to strengthening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Kazakhstan’s national digital infrastructure and cybersecurity, particularly through large-scale</w:t>
        <w:br/>
        <w:t xml:space="preserve">e-government gateway modernization, high-performance security prototypes, and operational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vulnerability-scanning capabilities for government systems.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About the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“Project ‘Maintenance of the unified Internet access gateway and the unified email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gateway of the ‘electronic government’ of the Republic of Kazakhstan”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he states that: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“Development of an AI-based content filtering module that allows real-time analysis of Internet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traffic and blocking of potential threats. Implementation of a dynamic traffic routing methodology,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which increased the gateway performance by 23% and reduced the system response time by 17%. As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 result of the project, the system fault tolerance increased, cyber threats decreased, and operating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costs were optimized by 157.2 million tenge per year”.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Tokayev further highlights Mr. Taximov’s leadership in project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“Development of prototypes of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software products for information security”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resulting in measurable improvements in speed, latency,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and budget efficiency: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“In particular, he led an initiative to optimize DPDK traffic and implement solutions that increased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speed of network traffic processing by 34%. The implementation of these solutions ensured a 40%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increase in the throughput of the network infrastructure and optimization of capital expenditures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by 104.16 million tenge”.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He also underscores Mr. Taximov’s role in project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“Development of a prototype module ‘Vulnerability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Scanner” ’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noting: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“Within this project, scripts for automatic detection of 20 types of vulnerabilities were developed,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which made it possible to significantly increase the level of cyber protection of government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information systems. Thanks to Askar’s impressive work, significant results have been achieved in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areas of information security, digital monitoring, and data management. His contribution to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development of the national IT infrastructure cannot be overstated: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 31% reduction in the number of failures in government IT systems.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Optimization of government operating costs through the implementation of innovative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solutions.”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Summarizing his assessment, Mr. Tokayev provides a broader evaluation of Mr. Taximov’s</w:t>
        <w:br/>
        <w:t xml:space="preserve">professional significance and long-term impact: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“Summarizing the above, I would like to emphasize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that this specialist has not only made a significant contribution to the development of the IT industry,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information security, and cybersecurity, but continues to actively shape the future directions of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this field. His leadership qualities, strategic thinking, innovative vision, and ability to implement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advanced technologies place him among the leading IT professionals in the Republic of Kazakhstan”.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69, 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327] </w:t>
      </w:r>
      <w:r>
        <w:rPr>
          <w:rFonts w:ascii="Times" w:hAnsi="Times" w:cs="Times"/>
          <w:sz w:val="24"/>
          <w:sz-cs w:val="24"/>
          <w:spacing w:val="0"/>
        </w:rPr>
        <w:t xml:space="preserve">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70, 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331]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Azamat Sanatov. Consultant, Department for Protection of Information Resources, Administration</w:t>
        <w:br/>
        <w:t xml:space="preserve">of the President of the Republic of Kazakhstan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Azamat Sanatov states that he worked with Mr. Taximov in an interagency group on building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network infrastructure for central government bodies during the pandemic period, when Mr.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Taximov served as Deputy Chairman of the Management Board of JSC “Astana Innovations”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overseeing IT and telecommunications development in Astana.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Sanatov highlights Mr. Taximov’s contribution to backbone connectivity and reliability, stating: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“Mr. Taximov proposed a project to build a modern structured cabling network that ensures reliable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and high-speed data transmission. He recommended deploying 100 Gb/s Ethernet switches, which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increased network fault tolerance to 99.99%’.’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He further describes perimeter-security modernization at ministerial networks and its multi-agency</w:t>
        <w:br/>
        <w:t xml:space="preserve">impact: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“We also worked with Mr. Taximov on implementing next-generation firewalls that provided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comprehensive protection of the network perimeter of ministries by preventing unauthorized access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and cyberattacks, while enabling real-time traffic monitoring and control. As a result of this project,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we increased the level of cybersecurity of 11 government institutions, improved data transfer speed,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and created a flexible and scalable network infrastructure”.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Finally, Sanatov credits Mr. Taximov with data-center modernization for e-government-critical</w:t>
        <w:br/>
        <w:t xml:space="preserve">systems: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“One of Mr. Taximov’s significant contributions was the development and implementation of the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digital project "Data Center", which ensured high fault tolerance and uninterrupted operation of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IT infrastructure of government bodies and key electronic-government information systems.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He proposed equipping these data centers with advanced solutions, including backup power supply,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climate control, and physical security, which significantly reduced the risk of data loss and downtime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of critical services” 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86, 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397] </w:t>
      </w:r>
      <w:r>
        <w:rPr>
          <w:rFonts w:ascii="Times" w:hAnsi="Times" w:cs="Times"/>
          <w:sz w:val="24"/>
          <w:sz-cs w:val="24"/>
          <w:spacing w:val="0"/>
        </w:rPr>
        <w:t xml:space="preserve">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87, 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401].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Recognition by Kaspersky Lab International for Contributions to Information Security (2022)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Kaspersky Lab’s Central Asia office issued Mr. Taximov a signed and sealed Certificate of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Appreciation recognizing his contribution to the development of the information security sector.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From the letter,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“Certificate of Appreciation . . 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for contribution to the development of the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information security industry.”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88, 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406]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recognition reflects Mr. Taximov’s cybersecurity leadership across multiple dimensions of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practical impact: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Improving the iKOMEK109 digital ecosystem, implementing robust protection and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monitoring tools on a citywide, 24/7 digital platform.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Public private cooperation, partnering with leading suppliers and integrators to improve the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resilience of critical municipal services.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Institutionalization of incident response practices, standards and guidelines for public and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quasi public organizations, including measures to ensure confidentiality and data protection.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Promoting digital literacy and security by design, extensive information and awareness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raising activities to improve the security of public information systems.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These contributions are consistent with Mr. Taximov’s concurrent strategic work as an Independent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Director at the national cyber operator (JSC “State Technical Service”), on projects such as</w:t>
        <w:br/>
        <w:t xml:space="preserve">Synaq (security testing portal), ScanKZ (national exposure monitoring) and an internal cyber</w:t>
        <w:br/>
        <w:t xml:space="preserve">media monitoring bot. The work involved defining security requirements, prioritizing features,</w:t>
        <w:br/>
        <w:t xml:space="preserve">coordinating delivery across multiple teams, setting acceptance criteria, and measuring impact —</w:t>
        <w:br/>
        <w:t xml:space="preserve">project management applied to cybersecurity platforms at national scale.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That this recognition came from Kaspersky Lab, which is an independent, internationally operating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cybersecurity company, underscores its significance as an external, industry-level validation of Mr.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Taximov’s contributions. The company’s standing in the field is evidenced by: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BBC News coverage,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“Kaspersky identified the state level “Flame” malware . . . one of the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most complex threats ever discovered.”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(BBC News report referencing work with the UN’s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ITU)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AV TEST Awards (2024),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“Kaspersky stood out in numerous tests in 2024, receiving a total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of nine awards.”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SE Labs (Q1 2024),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“Achieved 100% Protection Accuracy, 100% Legitimate Accuracy and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100% Total Accuracy.”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(SE Labs, Endpoint Security, Small Business Protection)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88, 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406] </w:t>
      </w:r>
      <w:r>
        <w:rPr>
          <w:rFonts w:ascii="Times" w:hAnsi="Times" w:cs="Times"/>
          <w:sz w:val="24"/>
          <w:sz-cs w:val="24"/>
          <w:spacing w:val="0"/>
        </w:rPr>
        <w:t xml:space="preserve">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67, 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322] </w:t>
      </w:r>
      <w:r>
        <w:rPr>
          <w:rFonts w:ascii="Times" w:hAnsi="Times" w:cs="Times"/>
          <w:sz w:val="24"/>
          <w:sz-cs w:val="24"/>
          <w:spacing w:val="0"/>
        </w:rPr>
        <w:t xml:space="preserve">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66, 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318] </w:t>
      </w:r>
      <w:r>
        <w:rPr>
          <w:rFonts w:ascii="Times" w:hAnsi="Times" w:cs="Times"/>
          <w:sz w:val="24"/>
          <w:sz-cs w:val="24"/>
          <w:spacing w:val="0"/>
        </w:rPr>
        <w:t xml:space="preserve">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65, 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315]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Accordingly, a personally addressed, signed commendation from an independent, internationally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recognized cybersecurity company such as Kaspersky constitutes credible external validation of</w:t>
        <w:br/>
        <w:t xml:space="preserve">Mr. Taximov’s significant and recognized contributions to the information security field.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2.5.2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AI technologies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Mr. Taximov led complex AI and analytic projects across industry and municipal environments.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Dmitry Panchenko. Systems Integrator (Target AI video analytics and urban enforcement)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Integrator Dmitry Panchenko, with whom Mr. Taximov worked for over seven years, describes Mr.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Taximov as an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“architect of the digital future”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. Regarding their joint work, Mr. Panchenko writes: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“Among the recent joint projects, I would like to especially highlight the project on the implementation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of the Target AI video analytical system within the framework of complex and information support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of the vital activity of the city of Astana”.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Mr. Panchenko details the specific scale and technical execution under Mr. Taximov’s leadership: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“Askar led this pilot project for the last 3 years... In the framework of the implementation of the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Target AI pilot project, Askar successfully completed the following tasks: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connected more than 600 digital video surveillance cameras, located in various districts of the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city. To determine the location points of digital cameras, Askar used analytical modules of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HPSM information platform, where information about incidents comes from residents of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capital;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integrated specialized technical modules of Target AI for facial recognition, smoke detection and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‘lost’ objects, ensuring their uninterrupted operation and compliance with such international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standards as IEC 60529 and PAL;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developed and implemented a strategy for optimizing the video stream processing system, which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provided for the use of artificial intelligence algorithms”.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Regarding the impact of this system on city safety and enforcement, Mr. Panchenko attests that: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“The system increased the detection of violations by license plate numbers by 37% and recorded 3,755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cases of unauthorized waste unloading by freight transport using artificial intelligence algorithms”.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Concluding his assessment, Mr. Panchenko emphasizes Mr. Taximov’s strategic and analytical</w:t>
        <w:br/>
        <w:t xml:space="preserve">strengths, stating: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“Askar Taximov possesses unique skills in strategic thinking and innovative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problem-solving, which enabled him to effectively coordinate the development and implementation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of IT projects. He demonstrates exceptional analytical and technical capabilities, allowing him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to accurately set priorities and develop innovative approaches to solving complex challenges”.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73, 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343]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Dr. Chingiz Kenshimov. Computer vision PhD and co-founder and technical lead of Verigram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Computer vision PhD and co-founder and technical lead of Verigram Dr. Chingiz Kenshimov</w:t>
        <w:br/>
        <w:t xml:space="preserve">describes Mr. Taximov’s role in their AI startups ABY Applied Systems and Verigram. He credits</w:t>
        <w:br/>
        <w:t xml:space="preserve">Mr. Taximov with defining product concepts, directing the research group, and building scalable</w:t>
        <w:br/>
        <w:t xml:space="preserve">architectures: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“Askar Taximov... successfully identified market needs, developed product concepts, and set the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technical direction for the research team... In particular, he helped us in the development of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products related to video analytics and assessment of urban traffic flows, which were implemented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jointly with Cisco and underwent tests on the roads of Almaty”.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Regarding the technical infrastructure and architectural engineering, Dr. Kenshimov writes: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“At Verigram, he was responsible for developing and optimizing modular code that ensured system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scalability and high load support. He developed the architecture of software solutions based 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modern frameworks such as TensorFlow and PyTorch... Within the context of work on ABY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Applied Systems, Askar developed a hybrid architecture of server interaction with cloud and local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computing, which allowed to significantly increase data processing speed... and implemented a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microservice approach”.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Dr. Kenshimov highlights Mr. Taximov’s specific contribution to machine learning operations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(MLOps) and model performance: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“Also an impressive contribution... was the creation of an effective pipeline for data processing,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including automatic data labeling, model training and their subsequent integration into commercial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solutions. His work ensured an increase in the accuracy of model predictions by 15%, which led to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improved product quality and customer satisfaction”.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Finally, Dr. Kenshimov highlights Mr. Taximov’s expertise, noting: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“Askar Taximov possesses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unique professional skills and extensive experience, which make him a valuable asset to any large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organization or project. I am confident that his expertise and specialized knowledge, as well as his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ability to think strategically and develop innovative solutions, will help achieve outstanding results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 the field of IT technology development”.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74, 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346] </w:t>
      </w:r>
      <w:r>
        <w:rPr>
          <w:rFonts w:ascii="Times" w:hAnsi="Times" w:cs="Times"/>
          <w:sz w:val="24"/>
          <w:sz-cs w:val="24"/>
          <w:spacing w:val="0"/>
        </w:rPr>
        <w:t xml:space="preserve">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75, 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349]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Kakhar Kashimov. CTO, Chief Software Architect, “KazDream Technologies” LLC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Kakhar Kashimov attests to Mr. Taximov’s technical leadership in developing advanced hardware</w:t>
        <w:br/>
        <w:t xml:space="preserve">and software innovations. He highlights Mr. Taximov’s critical role in a joint startup focused 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wireless seismic exploration, describing the project’s significance and Mr. Taximov’s architectural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contributions: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“The main essence of this project consisted in the introduction of a wireless seismic exploration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system... using wireless terrestrial Wi-Fi geophones, representing seismic vibration sensors, instead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of multi-kilometer expensive cables. In this project, Askar dealt with key technical and innovative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issues, such as high-density seismic wave analysis, data collection and analytics, increasing the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number and density of data collection nodes in difficult terrain conditions. To ensure high data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transfer speed... Askar proposed using a two-level system structure... utilizing LPWAN, Wi-Fi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LTE... allowing the construction of large-scale wireless networks with a large number of data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collection nodes. This technical solution allowed our project to solve key questions on ensuring the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required network bandwidth and its scaling... and independent data collection channels”.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Mr. Kashimov further details Mr. Taximov’s work on “Life Signal,” a critical safety integration</w:t>
        <w:br/>
        <w:t xml:space="preserve">project involving global technology ecosystems: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“Our next joint IT project was the Life Signal service for Android and iOS platforms, implemented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with the participation of Google and Apple, aimed at emergency response and interaction of 112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emergency services with citizens’ calls, rational distribution and use of emergency services resources.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This project has a large-scale level since the system assumes precise determination of the calling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subscriber’s location and reduces response time”.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Finally, Kashimov provides an overarching assessment directly linking Mr. Taximov’s work to</w:t>
        <w:br/>
        <w:t xml:space="preserve">substantial, ongoing contributions to advanced technology systems, stating: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“Considering the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above, I can confidently state that Askar Taximov has made a substantial contribution to the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field of technology transfer and advanced IT systems and, to this day, continues to participate in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development and improvement of modern information technologies”.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71, 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335]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72, 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339]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2.5.3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City scale digital governance and portfolio management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Mr. Taximov led large IT portfolios that govern how a capital city handles requests, elections,</w:t>
        <w:br/>
        <w:t xml:space="preserve">and smart city analytics.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Yesset Baiken. Deputy Mayor of Astana (Administration of Astana city)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Yesset Baiken describes Mr. Taximov’s city-scale digital governance impact through iKOMEK109’s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function as the city’s unified situation center, where Mr. Taximov’s leadership strengthened (1)</w:t>
        <w:br/>
        <w:t xml:space="preserve">executive-level escalation of urgent resident issues and (2) measurable improvements in municipal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operations, public safety, and cross-agency performance.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Baiken frames iKOMEK109 as a governance infrastructure that combines citizen intake, integrated</w:t>
        <w:br/>
        <w:t xml:space="preserve">monitoring, and Big Data analytics connected to city leadership decision-making.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“iKOMEK is the city’s unified full-scale Situation Center and includes: (1) the iKOMEK109 unified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contact center for life-support issues [more than 2.2 million requests per year; an analogue of 3-1-1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 the United States]; (2) the iKOMEK109 monitoring Situation Center, where the city’s CCTV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cameras, fire suppression systems, and Internet-of-Things monitoring solutions are integrated for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round-the-clock safety and continuity-of-services monitoring; and (3) the iKOMEK109 Analytics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Center, a forecasting and analysis unit that works with Big Data to identify systemic problems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and escalate issues to the city leadership in order to continuously improve the capital’s safety and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living conditions”.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Baiken highlights a specific governance mechanism introduced under Mr. Taximov that brings the</w:t>
        <w:br/>
        <w:t xml:space="preserve">most urgent resident problems to the Mayor’s weekly executive meeting and accelerates closure of</w:t>
        <w:br/>
        <w:t xml:space="preserve">high-priority issues.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“A new practice was introduced whereby, on a weekly basis, the Mayor’s executive meeting is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briefed on the most urgent and high-profile problems raised by residents, ensuring timely and deep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involvement of the relevant municipal enterprises; and as a result of the ‘Decision-Making Matrix’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method developed by Askar, by the end of 2023 and the first half of 2024 we reduced the number of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‘Critical’ and ‘Highly Urgent’ issues from 112 to 27, i.e., by 76%”.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Baiken further describes how Mr. Taximov modernized resident-request management and reduced</w:t>
        <w:br/>
        <w:t xml:space="preserve">longstanding backlogs through governance-aligned digital tooling and analytics reporting.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“Based on accumulated experience, Askar Taximov proposed developing dedicated functionality in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HP Service Manager system for processing resident requests and surfacing this information in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analytical reports; and in 2023 a total of 426,542 requests were closed, which is 28.4% more than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 2022 (332,178 requests)”.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Baiken also links Mr. Taximov’s situational center modernization to measurable public-safety</w:t>
        <w:br/>
        <w:t xml:space="preserve">outcomes and direct fiscal impact, enabled through digital platforms and standardized operating</w:t>
        <w:br/>
        <w:t xml:space="preserve">instructions.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“As a result of modernized monitoring and data-processing algorithms and new operating instructions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for video surveillance, the number of registered cases related to identifying drug stashers through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CCTV increased by 17% compared to the previous year; in 2023 the center assisted in solving 23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criminal cases and 19,384 administrative offenses (13,015 formalized by protocol), and due to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Askar’s efforts 52,008,750 tenge in paid administrative fines was transferred to the budget through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digital platforms”.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Concluding, Baiken explicitly attributes the organization’s outcomes and performance indicators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to Mr. Taximov’s management and innovation.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“I note that the above projects, achievements, and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high performance indicators are the direct result of Askar Taximov’s effective management; and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due to his innovative solutions, the organization ensured technological development and digital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transformation”.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76, 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354] </w:t>
      </w:r>
      <w:r>
        <w:rPr>
          <w:rFonts w:ascii="Times" w:hAnsi="Times" w:cs="Times"/>
          <w:sz w:val="24"/>
          <w:sz-cs w:val="24"/>
          <w:spacing w:val="0"/>
        </w:rPr>
        <w:t xml:space="preserve">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77, 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365]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Anuar Beisenbayev. Director of Development Department, City Monitoring and Rapid Response</w:t>
        <w:br/>
        <w:t xml:space="preserve">Center iKomek109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Anuar Beisenbayev describes Mr. Taximov’s city-scale digital governance impact through (1)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modernization of iKomek109’s citizen request management and (2) data-driven portfolio execution</w:t>
        <w:br/>
        <w:t xml:space="preserve">for election-readiness, where Mr. Taximov’s applied systems and algorithms improved the accuracy</w:t>
        <w:br/>
        <w:t xml:space="preserve">of critical city records and citizen-facing services.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Beisenbayev highlights Mr. Taximov’s role in building and implementing a new CRM platform for</w:t>
        <w:br/>
        <w:t xml:space="preserve">managing citizen appeals and automating operational processes at iKomek109.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“Within his work at iKomek109, he made a significant contribution to the development and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implementation of a new CRM information system for managing citizen requests and automating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processes. The use of modern technologies such as React, TypeScript, Next.js, Prisma, Tailwind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CSS, and PostgreSQL made it possible to create a flexible and high-performance platform that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improves the quality of public service”.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Beisenbayev further describes a citywide election-readiness effort where Mr. Taximov applied GIS</w:t>
        <w:br/>
        <w:t xml:space="preserve">systems and data automation to correct records and raise accuracy during the electoral period.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“He played a key role in updating information in the state database of individuals for the city of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Astana, as well as in forming the voter list and organizing interaction with government bodies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as part of preparation for elections. Thanks to this, it was possible to correct more than 50 000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addresses and accurately link them to the relevant polling stations, which eliminated errors in voter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lists and increased their accuracy from 84% to 100% during the electoral period”.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Beisenbayev also notes that Mr. Taximov built supporting automation and citizen-facing access</w:t>
        <w:br/>
        <w:t xml:space="preserve">channels for this governance workflow.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“Askar developed a data filtering algorithm using the programming languages Java, Python,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JavaScript, and SQL, which made it possible to promptly exclude from the list citizens who do not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meet legal requirements (for example, minors, incapacitated persons, prisoners, deceased persons,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etc.). In addition, online services and chatbots in Telegram were created, which significantly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simplified for citizens the ability to check their polling station and obtain the necessary information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about it”.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Concluding, Beisenbayev emphasizes the high level professional skills of Mr. Taximov, writing: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“I can assure you that Askar is a professional and expert in his field, a specialist with excellent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communication skills, capable of effectively coordinating work between different departments and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stakeholders. His commitment to professional development, attention to detail, and focus on results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make him a valuable employee in any team. I am confident that Askar Taksimov’s knowledge of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information technology, high level of expertise in innovative projects, experience, and leadership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qualities make him one of Kazakhstan’s best specialists in the field of information technology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development and infrastructure project management”.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78, 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368] </w:t>
      </w:r>
      <w:r>
        <w:rPr>
          <w:rFonts w:ascii="Times" w:hAnsi="Times" w:cs="Times"/>
          <w:sz w:val="24"/>
          <w:sz-cs w:val="24"/>
          <w:spacing w:val="0"/>
        </w:rPr>
        <w:t xml:space="preserve">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79, 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372]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Azat Kudaibergenov. Chief Inspector, Department of Digitalization and Information Technologies</w:t>
        <w:br/>
        <w:t xml:space="preserve">of Astana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Azat Kudaibergenov describes Mr. Taximov’s city-scale digital governance impact through applied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data systems that modernized voter list management and strengthened operational coordination</w:t>
        <w:br/>
        <w:t xml:space="preserve">in municipal service delivery, while also influencing adoption beyond Astana.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Kudaibergenov describes a city project to update Astana’s voter lists and highlights Mr. Taximov’s</w:t>
        <w:br/>
        <w:t xml:space="preserve">original algorithmic approach and cross-database integration.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“Our cooperation began with joint work on an information project to update the voter lists of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city of Astana, the idea and development of which are described in detail in his scientific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oriented article ‘How to use the Geonomics information system to update and generate information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about city residents’. In the article about this system, Askar Taximov first proposed an innovative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algorithm for automatically updating residents’ data, which not only improved the accuracy of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voter lists, but also created a basis for digital planning of urban infrastructure”.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“Its implementation made it possible to form lists of citizens based on a single source, excluding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‘door-to-door’ visits and ensuring the relevance of data in real time”.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He further describes Mr. Taximov’s iKomek109 governance model and the operational technologies</w:t>
        <w:br/>
        <w:t xml:space="preserve">implemented to coordinate city services.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“In the article ‘How to apply information technology tools in improving the life of a city. iKomek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experience’ Askar Taximov presented an innovative model of an information center based on a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three-level request processing system. Askar developed thorough processing algorithms, information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architecture, and interaction mechanisms to promptly respond to citizen requests.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He also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implemented a video surveillance and GPS monitoring system to coordinate the work of city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services”.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Kudaibergenov says that the approach became a model for replication.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“Moreover, the iKomek109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experience was recognized as successful and became an example for the creation of similar centers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 other cities of Kazakhstan”.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Kudaibergenov concludes underscoring his significant contributions: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“Finally, it is undeniable that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Askar Taximov’s efforts are aimed at creating a favorable environment for the development of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IT industry in Kazakhstan. Thanks to his work, the city of Astana is becoming one of the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leaders in the field of digital transformation in Kazakhstan, and his projects and initiatives serve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as an example for other regions of the country striving to develop the IT industry.”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80,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376] </w:t>
      </w:r>
      <w:r>
        <w:rPr>
          <w:rFonts w:ascii="Times" w:hAnsi="Times" w:cs="Times"/>
          <w:sz w:val="24"/>
          <w:sz-cs w:val="24"/>
          <w:spacing w:val="0"/>
        </w:rPr>
        <w:t xml:space="preserve">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81, 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380]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Ainur Sidelkovskaya. IT and Big Data Specialist (Government-level AI &amp; Big Data Programs)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Ainur Sidelkovskaya, a government scale AI and Big Data specialist with more than 15 years of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experience implementing enterprise analytics and data platforms, frames Mr. Taximov’s work as</w:t>
        <w:br/>
        <w:t xml:space="preserve">directly aligned with modern data governance and smart city delivery models. She emphasizes his</w:t>
        <w:br/>
        <w:t xml:space="preserve">ability to integrate operational systems into a functioning municipal service layer, an area that</w:t>
        <w:br/>
        <w:t xml:space="preserve">intersects with her own Big Data and digital government practice. She writes: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“At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iKOMEK109,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facilitated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development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of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key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digital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technologies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telecommunications infrastructure, demonstrating a remarkable capacity for integrating complex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system”.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She further links his iKOMEK109 work to practical and operational outcomes related to service</w:t>
        <w:br/>
        <w:t xml:space="preserve">delivery and citizen facing effectiveness rather than isolated technical tasks: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“As well as the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management of constructing a call center and making sure that communication with the IT sector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occurs, he converted the call center into a very effective mechanism for enhancing the quality of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life for the local inhabitants”.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From a data governance perspective, Sidelkovskaya highlights Mr. Taximov’s work on Geonomics as</w:t>
        <w:br/>
        <w:t xml:space="preserve">a proposed methodology for maintaining reliable citizen data that serves as an essential prerequisite</w:t>
        <w:br/>
        <w:t xml:space="preserve">for analytics, decision support, and smart city program execution: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“In his groundbreaking article, “How to use the geonomics information system to update and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generate citizen data” Askar addressed the critical challenge of maintaining accurate and up to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date citizen data, a fundamental requirement for effective urban governance”.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She underscores that his contribution is not theoretical but positioned as a set of practical</w:t>
        <w:br/>
        <w:t xml:space="preserve">mechanisms for integrating, verifying, and using data across fragmented municipal environments: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“He offers specific, practical solutions to overcome real world problems associated with collecting,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integrating, and verifying data. This has enormous implications for a variety of areas — from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resource allocation and emergency response to long-term urban development strategies. Askar’s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ideas are especially relevant in the context of modern trends such as smart city initiatives and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digital government programs. As a result, his work offers a roadmap for cities looking to harness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power of data to govern more effectively”.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Given her own background leading government-scale Big Data programs and implementing</w:t>
        <w:br/>
        <w:t xml:space="preserve">analytics platforms for major public and private institutions, her assessment provides an expert,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field-specific validation of the significance of Mr. Taximov’s municipal data-governance and</w:t>
        <w:br/>
        <w:t xml:space="preserve">smart-city integration work.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“... I am convinced that Askar is among the top 10% of specialists in Kazakhstan in the field of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IT, digital technologies, urban management and innovation projects. Askar’s contribution to the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development of digital and IT technologies in Kazakhstan is as he initiates and implements projects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aimed at improving the quality of life of city residents. He actively shares his experience and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knowledge with the professional community and promotes the development of young IT specialists.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He approaches complex urban problems using principles and concepts from modern urban science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and IT technology. With his extensive understanding of modern complex city challenges, he is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able to solve their problems. Askar Taximov demonstrates standards of professionalism that are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second to none. To illustrate, he is very meticulous and detail oriented with all his undertakings.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Achieving unmatched results is both his passion and main priority. He causes these advancements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because of his strong desire to innovate and lead others to embrace multiple emerging concepts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which I believe makes his ideas unique and important for the industry” 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82, 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382]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83, 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385].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2.5.4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National level NextITSM platform or Information System authorship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Another significant contribution in the field is the development of an original IT service management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platform known as NextITSM. The Kazakh National Copyright Office issued Certificate No. 54827</w:t>
        <w:br/>
        <w:t xml:space="preserve">for the NextITSM platform. This official document is dated February 18, 2025. It registers the</w:t>
        <w:br/>
        <w:t xml:space="preserve">computer program titled NextITSM. The certificate records the creation date as December 5, 2024.</w:t>
        <w:br/>
        <w:t xml:space="preserve">It lists the authors as Anuar Beisenbayev, Askar Taximov, and Bill Seitkazin. This registration</w:t>
        <w:br/>
        <w:t xml:space="preserve">confirms national ownership of the software. It grants exclusive intellectual property rights to</w:t>
        <w:br/>
        <w:t xml:space="preserve">the listed authors. The government document provides objective confirmation. It states that</w:t>
        <w:br/>
        <w:t xml:space="preserve">Mr. Beisenbayev is a co author of an original, enterprise grade IT service management platform.</w:t>
        <w:br/>
        <w:t xml:space="preserve">NextITSMAuthorCertificate Exhibit Here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NextITSM is a platform aligned with the Information Technology Infrastructure Library (ITIL). It</w:t>
        <w:br/>
        <w:t xml:space="preserve">automates the full request and incident lifecycle for service organizations. This includes registration,</w:t>
        <w:br/>
        <w:t xml:space="preserve">execution, monitoring, and analytics. The platform controls service level agreements (SLA) and</w:t>
        <w:br/>
        <w:t xml:space="preserve">prioritizes tasks. It manages lifecycle statuses, problem management, and root cause analysis. It</w:t>
        <w:br/>
        <w:t xml:space="preserve">also provides knowledge base mailings and external integrations. The platform offers analytics,</w:t>
        <w:br/>
        <w:t xml:space="preserve">key performance indicators (KPIs), and role based access. NextITSM runs across the entire</w:t>
        <w:br/>
        <w:t xml:space="preserve">iKOMEK109 system. Call center operators, municipal service providers, and government agencies</w:t>
        <w:br/>
        <w:t xml:space="preserve">use it daily. In 2024, the system processed over 2,326 000 citizen requests. It achieved about</w:t>
        <w:br/>
        <w:t xml:space="preserve">82% first contact resolution. The system made 98% on time referrals. It integrated more than 12</w:t>
        <w:br/>
        <w:t xml:space="preserve">000 digital cameras. It also supported new AI based predictive monitoring. Figures from early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2025 show continued growth. These results are not general call center numbers. They show the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documented effect of the ITIL aligned workflows. These workflows, automation, and traceability</w:t>
        <w:br/>
        <w:t xml:space="preserve">are built into NextITSM.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Taken together, the evidence in this section shows that Mr. Taximov delivered sustained,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measurable improvements in Astana’s city-scale digital governance and portfolio execution through</w:t>
        <w:br/>
        <w:t xml:space="preserve">mission-critical civic platforms and cross-agency coordination, reflecting excellence in IT project</w:t>
        <w:br/>
        <w:t xml:space="preserve">management. This excellence was formally recognized at the highest levels of government, including</w:t>
        <w:br/>
        <w:t xml:space="preserve">presidential commendations for national-scale initiatives and official recognition by the Mayor of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Astana for his contributions to city digital infrastructure and successful execution of the 2022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extraordinary presidential election.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2.6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Evidence of Mr. Taximov’s authorship of scholarly articles in the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field, in professional or major trade publications or other major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media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Mr. Taximov has authored 13 scholarly and scientific articles that have been published in VAK</w:t>
        <w:br/>
        <w:t xml:space="preserve">peer-reviewed journals and conferences related to the field. The topics of these publications include</w:t>
        <w:br/>
        <w:t xml:space="preserve">smart-city analytics, municipal data engineering, open data and APIs, cybersecurity, and civic IT</w:t>
        <w:br/>
        <w:t xml:space="preserve">productization.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Higher Attestation Commission (VAK) under the Ministry of Science and Higher Education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of the Russian Federation is a national body responsible for scientific attestation. Among its</w:t>
        <w:br/>
        <w:t xml:space="preserve">core functions, VAK establishes requirements for peer-reviewed scientific journals and maintains</w:t>
        <w:br/>
        <w:t xml:space="preserve">an official list of journals approved for the publication of dissertation research for the degrees of</w:t>
        <w:br/>
        <w:t xml:space="preserve">Candidate of Science and Doctor of Science (PhD). Journals included in the VAK list are subject</w:t>
        <w:br/>
        <w:t xml:space="preserve">to editorial oversight and peer review standards 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89, 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408].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Each publication listed below is included in the VAK register, as evidenced on the journals’ official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websites and the screenshots provided as exhibits. This confirms that the articles were published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 recognized scholarly journals with established editorial oversight.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Scientific paper: “Methodology for creating an effective IT ecosystem under resource constraints”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(A.B. Taximov, A.A. Beisenbayev), published in: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Vestnik of Technological University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Vol. 28, No.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4, 2025.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Vestnik of Technological University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is a VAK-listed, peer-reviewed scientific journal publishing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research in engineering and information technologies. The article presents a methodology for</w:t>
        <w:br/>
        <w:t xml:space="preserve">building operational IT platforms under limited financial and time resources. It addresses</w:t>
        <w:br/>
        <w:t xml:space="preserve">technology selection, data organization for real-world workloads, phased system deployment, and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management of technical debt to maintain long-term system stability. The paper further describes</w:t>
        <w:br/>
        <w:t xml:space="preserve">a practical, phased approach centered on delivering an MVP with open technologies and an Agile</w:t>
        <w:br/>
        <w:t xml:space="preserve">Scrum delivery model under tight budget and staffing constraints. It highlights an implementation</w:t>
        <w:br/>
        <w:t xml:space="preserve">case with compressed timelines and a small team structure, emphasizing performance and scalability</w:t>
        <w:br/>
        <w:t xml:space="preserve">objectives under limited infrastructure. 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90, 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417] </w:t>
      </w:r>
      <w:r>
        <w:rPr>
          <w:rFonts w:ascii="Times" w:hAnsi="Times" w:cs="Times"/>
          <w:sz w:val="24"/>
          <w:sz-cs w:val="24"/>
          <w:spacing w:val="0"/>
        </w:rPr>
        <w:t xml:space="preserve">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91, 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423]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Scientific paper: “Information technology tools to improve urban life: iKomek experience”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(A.B. Taximov, D.R. Satvaldina), published in: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Components of Scientific and Technological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Progress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No. 4(94), 2024.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Components of Scientific and Technological Progress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is a VAK-listed, peer-reviewed scientific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journal published quarterly. The article analyzes the organizational and technical structure of the</w:t>
        <w:br/>
        <w:t xml:space="preserve">iKomek civic contact center, including omnichannel intake, request prioritization, responsibility</w:t>
        <w:br/>
        <w:t xml:space="preserve">assignment, and management dashboards. It traces the full lifecycle of a citizen request from</w:t>
        <w:br/>
        <w:t xml:space="preserve">initial contact to escalation to the city situation center and identifies architectural elements</w:t>
        <w:br/>
        <w:t xml:space="preserve">applicable to other municipalities. The article additionally outlines a structured, multi-level</w:t>
        <w:br/>
        <w:t xml:space="preserve">processing model in which operators receive requests, specialized teams manage complex cases,</w:t>
        <w:br/>
        <w:t xml:space="preserve">and organizations maintain end-to-end accountability for issue resolution. It also explains how the</w:t>
        <w:br/>
        <w:t xml:space="preserve">platform incorporates multiple communication channels and operational control tools, including</w:t>
        <w:br/>
        <w:t xml:space="preserve">reporting dashboards for city leadership and coordination using video and GPS monitoring where</w:t>
        <w:br/>
        <w:t xml:space="preserve">applicable. 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92, 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426] </w:t>
      </w:r>
      <w:r>
        <w:rPr>
          <w:rFonts w:ascii="Times" w:hAnsi="Times" w:cs="Times"/>
          <w:sz w:val="24"/>
          <w:sz-cs w:val="24"/>
          <w:spacing w:val="0"/>
        </w:rPr>
        <w:t xml:space="preserve">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93, 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450]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Scientific paper: “Geonomics: address-registry maintenance and population heat-map analytics</w:t>
        <w:br/>
        <w:t xml:space="preserve">for smart-city operations”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(A.B. Taximov, A.A. Beisenbayev), published in: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Engineering Bulletin of the Don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No. 9, 2024.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Engineering Bulletin of the Don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is a VAK-listed, peer-reviewed electronic scientific journal published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by the North-Caucasus Research Center of Southern Federal University.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article introduces the Geonomics system and proposes an integrated methodological and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algorithmic framework for maintaining up-to-date population and address data in large urban</w:t>
        <w:br/>
        <w:t xml:space="preserve">environments. The proposed model combines address registries, digital cartography, and</w:t>
        <w:br/>
        <w:t xml:space="preserve">government databases into a unified analytical platform that reduces inconsistencies in citizen</w:t>
        <w:br/>
        <w:t xml:space="preserve">registration data, minimizes manual errors, and improves the accuracy of territorial population</w:t>
        <w:br/>
        <w:t xml:space="preserve">analysis. The paper presents original algorithms for data standardization, polygon-based spatial</w:t>
        <w:br/>
        <w:t xml:space="preserve">analysis, automated voter-to-address linkage, and population heat-map generation, enabling</w:t>
        <w:br/>
        <w:t xml:space="preserve">reliable association of residents with administrative units and supporting data-driven urban</w:t>
        <w:br/>
        <w:t xml:space="preserve">planning and public service allocation. In addition, the article proposes a methodology for</w:t>
        <w:br/>
        <w:t xml:space="preserve">automated synchronization of residency data through structured integration with government</w:t>
        <w:br/>
        <w:t xml:space="preserve">registries, significantly improving data timeliness and consistency. The described geospatial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subsystems demonstrate practical effectiveness in planning social infrastructure such as schools</w:t>
        <w:br/>
        <w:t xml:space="preserve">and hospitals, contributing to more efficient use of municipal resources and improved service</w:t>
        <w:br/>
        <w:t xml:space="preserve">accessibility. 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94, 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452] </w:t>
      </w:r>
      <w:r>
        <w:rPr>
          <w:rFonts w:ascii="Times" w:hAnsi="Times" w:cs="Times"/>
          <w:sz w:val="24"/>
          <w:sz-cs w:val="24"/>
          <w:spacing w:val="0"/>
        </w:rPr>
        <w:t xml:space="preserve">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95, 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467]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Scientific paper: “Possibilities of using open data: the concept of e-Democracy in smart-city</w:t>
        <w:br/>
        <w:t xml:space="preserve">management”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(A.B. Taximov, A.A. Beisenbayev), published in: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Innovations and Investments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No. 11, 2023.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Innovations and Investments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is a VAK-listed, peer-reviewed journal focused on economics,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management, and innovation.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article examines the role of open data in smart city governance and proposes a conceptual and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architectural model for transitioning from passive data publication to an integrated, API-driven</w:t>
        <w:br/>
        <w:t xml:space="preserve">open data ecosystem. The proposed approach addresses key limitations of traditional open</w:t>
        <w:br/>
        <w:t xml:space="preserve">data portals, including data fragmentation, low reuse, and limited civic engagement. The</w:t>
        <w:br/>
        <w:t xml:space="preserve">article introduces an integrated open data architecture that consolidates heterogeneous datasets</w:t>
        <w:br/>
        <w:t xml:space="preserve">using ETL-based processing, standardized formats, and controlled API access, enabling secure</w:t>
        <w:br/>
        <w:t xml:space="preserve">and scalable data reuse while ensuring regulatory compliance. In addition, it proposes a</w:t>
        <w:br/>
        <w:t xml:space="preserve">citizen-centered governance framework that incorporates feedback mechanisms and dataset</w:t>
        <w:br/>
        <w:t xml:space="preserve">interaction, demonstrating how open data can support transparency, civic participation, and</w:t>
        <w:br/>
        <w:t xml:space="preserve">participatory decision making in smart city management. 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96, 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471] </w:t>
      </w:r>
      <w:r>
        <w:rPr>
          <w:rFonts w:ascii="Times" w:hAnsi="Times" w:cs="Times"/>
          <w:sz w:val="24"/>
          <w:sz-cs w:val="24"/>
          <w:spacing w:val="0"/>
        </w:rPr>
        <w:t xml:space="preserve">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97,</w:t>
      </w:r>
      <w:r>
        <w:rPr>
          <w:rFonts w:ascii="Times" w:hAnsi="Times" w:cs="Times"/>
          <w:sz w:val="24"/>
          <w:sz-cs w:val="24"/>
          <w:spacing w:val="0"/>
          <w:color w:val="0000FF"/>
        </w:rPr>
        <w:t xml:space="preserve"/>
        <w:br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485]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Scientific paper: “Big data as a smart-city management tool”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(A.B. Taximov, A.A. Beisenbayev), published in: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Science and Business: Development ways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No.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1(151), 2024 (section: Mathematical modeling and numerical methods).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Science and Business: Development ways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is a VAK-listed, peer-reviewed journal used for publishing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dissertation research. The article demonstrates how large-scale urban data can be applied as an</w:t>
        <w:br/>
        <w:t xml:space="preserve">operational management instrument. It connects data analytics to key performance indicators,</w:t>
        <w:br/>
        <w:t xml:space="preserve">planning processes, and resource allocation, describing end-to-end data pipelines and governance</w:t>
        <w:br/>
        <w:t xml:space="preserve">mechanisms across transport, social support, and municipal services. The paper further proposes</w:t>
        <w:br/>
        <w:t xml:space="preserve">concrete analytic use cases such as forecasting transport-network load using large-scale transaction</w:t>
        <w:br/>
        <w:t xml:space="preserve">and monitoring signals and using integrated data to identify high-risk anomalies in the urban</w:t>
        <w:br/>
        <w:t xml:space="preserve">environment. It also describes how big-data pipelines can support cross-agency operations,</w:t>
        <w:br/>
        <w:t xml:space="preserve">including public safety and social-service decision making, by turning heterogeneous city signals</w:t>
        <w:br/>
        <w:t xml:space="preserve">into actionable planning inputs. 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98, 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489] </w:t>
      </w:r>
      <w:r>
        <w:rPr>
          <w:rFonts w:ascii="Times" w:hAnsi="Times" w:cs="Times"/>
          <w:sz w:val="24"/>
          <w:sz-cs w:val="24"/>
          <w:spacing w:val="0"/>
        </w:rPr>
        <w:t xml:space="preserve">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99, 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505]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Scientific paper: “Information technologies for updating and forming address information”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(A.B. Taximov, A.A. Beisenbayev), published in: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Herald of Computer and Information Technologies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(VKIT)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2024, pp. 52–62 (DOI: 10.14489/vkit.2024.03.pp.052-062).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Herald of Computer and Information Technologies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is a VAK-listed, peer-reviewed monthly journal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focused on computer and information technologies. The article presents a data engineering system</w:t>
        <w:br/>
        <w:t xml:space="preserve">and algorithmic methodology for election period voter list formation that addresses incomplete</w:t>
        <w:br/>
        <w:t xml:space="preserve">and error prone registry data. The proposed solution integrates multiple government datasets</w:t>
        <w:br/>
        <w:t xml:space="preserve">into a unified pipeline with automated filtering, validation, and rule based exclusions aligned with</w:t>
        <w:br/>
        <w:t xml:space="preserve">electoral legislation. The article describes an end to end process for data extraction, normalization,</w:t>
        <w:br/>
        <w:t xml:space="preserve">eligibility filtering, and geographic assignment of voters to polling stations, significantly reducing</w:t>
        <w:br/>
        <w:t xml:space="preserve">manual intervention and human error. As a result, voter list accuracy increased from 84 percent</w:t>
        <w:br/>
        <w:t xml:space="preserve">to 100 percent during the election period. The article also outlines supporting public services,</w:t>
        <w:br/>
        <w:t xml:space="preserve">including a dedicated support center and digital verification tools, which enhanced transparency,</w:t>
        <w:br/>
        <w:t xml:space="preserve">citizen trust, and operational efficiency. 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100, 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508] </w:t>
      </w:r>
      <w:r>
        <w:rPr>
          <w:rFonts w:ascii="Times" w:hAnsi="Times" w:cs="Times"/>
          <w:sz w:val="24"/>
          <w:sz-cs w:val="24"/>
          <w:spacing w:val="0"/>
        </w:rPr>
        <w:t xml:space="preserve">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101, 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528]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Scientific paper: “Efficiency improving strategy of international technology transfer in cybersecurity”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(A.B. Taximov), published in: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Automation. Modern Technologies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No. 2(80), 2026, pp. 77-84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. . . (DOI:10.36652/vkit.004.05)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Automation. Modern Technologies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is a VAK-listed, long-running peer-reviewed scientific and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technical journal focused on automation and modern information technologies. The article</w:t>
        <w:br/>
        <w:t xml:space="preserve">analyzes the challenges of cross-border cybersecurity technology transfer under conditions of</w:t>
        <w:br/>
        <w:t xml:space="preserve">sanctions and limited access to foreign technological solutions and proposes a structured model to</w:t>
        <w:br/>
        <w:t xml:space="preserve">mitigate these constraints. It proposes cooperative models involving research centers, industry,</w:t>
        <w:br/>
        <w:t xml:space="preserve">and open-source tools, and provides structured recommendations for strengthening national</w:t>
        <w:br/>
        <w:t xml:space="preserve">cybersecurity capabilities. The article further develops a hybrid transfer model that combines</w:t>
        <w:br/>
        <w:t xml:space="preserve">external technology scouting, localized adaptation hubs, and a multi-stakeholder consortium</w:t>
        <w:br/>
        <w:t xml:space="preserve">approach to accelerate adoption while reducing dependency risks. In addition, the article outlines</w:t>
        <w:br/>
        <w:t xml:space="preserve">practical implementation mechanisms, including controlled parallel engineering where legally</w:t>
        <w:br/>
        <w:t xml:space="preserve">permissible and systematic participation in open-source ecosystems. These mechanisms are</w:t>
        <w:br/>
        <w:t xml:space="preserve">presented as effective tools for strengthening national cybersecurity capacity and improving</w:t>
        <w:br/>
        <w:t xml:space="preserve">resilience under restrictive international conditions. [Exhibit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??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page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??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] [Exhibit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??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page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??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]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Scientific paper: “Technology to integrate artificial intelligence into smart city control centers</w:t>
        <w:br/>
        <w:t xml:space="preserve">for faster decision-making”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(A.B. Taximov), published in: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Information Systems and Technologies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2026, No. 1(153) . . 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Information Systems and Technologies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is a VAK-listed, peer-reviewed scientific journal of Orel State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University focused on information systems and information technologies. The article addresses</w:t>
        <w:br/>
        <w:t xml:space="preserve">information overload in smart city control centers and presents an author developed methodology for</w:t>
        <w:br/>
        <w:t xml:space="preserve">integrating artificial intelligence into decision support workflows. The proposed approach supports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operators in high intensity monitoring environments by structuring and prioritizing heterogeneous</w:t>
        <w:br/>
        <w:t xml:space="preserve">data streams while preserving human decision making. The article describes a modular architecture</w:t>
        <w:br/>
        <w:t xml:space="preserve">that integrates automated data collection, machine learning analytics, computer vision, predictive</w:t>
        <w:br/>
        <w:t xml:space="preserve">models, and a scenario based knowledge base within a unified operator interface, enabling the</w:t>
        <w:br/>
        <w:t xml:space="preserve">transformation of raw event streams into prioritized and explainable recommendations. An</w:t>
        <w:br/>
        <w:t xml:space="preserve">illustrative incident handling scenario demonstrates the full decision support cycle from event</w:t>
        <w:br/>
        <w:t xml:space="preserve">detection to operator confirmation. The human in the loop design reduces cognitive load and</w:t>
        <w:br/>
        <w:t xml:space="preserve">response time by filtering non critical information while keeping final decisions under operator</w:t>
        <w:br/>
        <w:t xml:space="preserve">authority.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2.7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Evidence of Mr. Taximov’s performance of a leading or critical role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for organizations with a distinguished reputation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2.7.1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Municipal State Enterprise “iKOMEK109” City Monitoring and Rapid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Response Center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iKOMEK109 is the capital city’s unified citizen-service and operational situation hub, combining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24/7 intake, real-time situational awareness (CCTV/IoT), and Big-Data analytics for systemic-issue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detection and escalations to city leadership. The Deputy Mayor’s letter describes the organization’s</w:t>
        <w:br/>
        <w:t xml:space="preserve">scope explicitly: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“iKOMEK represents the city’s unified Situation Center comprised of: (1) the iKOMEK109 contact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center [more than 2.2 million citizen requests per year], (2) the monitoring Situation Center with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integrated camera networks, fire-prevention systems and Internet-of-Things solutions, and (3) the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Analytics Center that works with Big Data to identify systemic issues and escalate them to the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city’s leadership”.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Independent materials corroborate iKOMEK109’s official mandate and scale: the national</w:t>
        <w:br/>
        <w:t xml:space="preserve">government portal confirms iKOMEK109 as the consolidated 24/7 single contact point for municipal</w:t>
        <w:br/>
        <w:t xml:space="preserve">enterprises, lists the official omnichannel intake (109 short number, Akimat website, Telegram bot,</w:t>
        <w:br/>
        <w:t xml:space="preserve">iKOMEK109 and Smart Astana mobile apps, email), and reports a 2,500+ service catalog with</w:t>
        <w:br/>
        <w:t xml:space="preserve">85% first-call resolution. Major press coverage reports million-scale request throughput, and the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verified Instagram profile evidences sustained public-facing operations (230K followers, 5,937 posts).</w:t>
        <w:br/>
        <w:t xml:space="preserve">Accordingly, given its citywide mandate, million-scale annual request throughput, omnichannel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public operations, and formal integration into the Akimat’s 24/7 situation and decision-support</w:t>
        <w:br/>
        <w:t xml:space="preserve">infrastructure, iKOMEK109 is widely regarded as a major, distinguished municipal organization</w:t>
        <w:br/>
        <w:t xml:space="preserve">in Astana 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53, 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266] </w:t>
      </w:r>
      <w:r>
        <w:rPr>
          <w:rFonts w:ascii="Times" w:hAnsi="Times" w:cs="Times"/>
          <w:sz w:val="24"/>
          <w:sz-cs w:val="24"/>
          <w:spacing w:val="0"/>
        </w:rPr>
        <w:t xml:space="preserve">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57, 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286] </w:t>
      </w:r>
      <w:r>
        <w:rPr>
          <w:rFonts w:ascii="Times" w:hAnsi="Times" w:cs="Times"/>
          <w:sz w:val="24"/>
          <w:sz-cs w:val="24"/>
          <w:spacing w:val="0"/>
        </w:rPr>
        <w:t xml:space="preserve">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54, 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268].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As a Head-IT Project Manager of iKOMEK109, Mr. Taximov held a critical leadership role with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control over core operational, technology, and governance functions. Deputy Mayor of Astana city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confirms Mr. Taximov’s leadership position and emphasizes that his role is not merely technical,</w:t>
        <w:br/>
        <w:t xml:space="preserve">but executive and transformation-oriented: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“Askar Taximov has been the Head of the City Monitoring and Rapid Response Center ‘iKOMEK109’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since May 27, 2022. During his tenure, he has proven himself to be a highly professional and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effective leader who makes significant efforts toward the digitalization, technological transformation,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and innovative development of the company”.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Baiken describes the scope of what iKOMEK109 is responsible for and the kinds of city operations</w:t>
        <w:br/>
        <w:t xml:space="preserve">it coordinates and controls: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“As part of the first stage of the technological transformation of the Akimat of the city of Astana, the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‘iKOMEK109’ Center was created, the main areas of activity of which are the reception of residents’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requests, the coordination of the work of municipal and emergency services in resolving incidents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and accidents, the control of timely closure of incidents and the identification and processing of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incidents of offenses, and the building of a policy of preventive measures as well as operational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control over the situation in the city in the ‘here and now’ mode through the city video surveillance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system”.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He explicitly attributes enterprise-wide optimization and service-quality improvements to Mr.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Taximov’s leadership after his appointment: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“From the moment of Askar Taximov’s appointment to the position of head of the iKOMEK center,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 course was taken toward significant optimization of processes and improvement of work in key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areas such as the implementation of innovative solutions and increasing the efficiency of processing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problematic issues, which made it possible to significantly improve the quality of services provided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and interaction with the structural divisions of the Akimat”.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Baiken further documents Mr. Taximov’s city-level project governance leadership through the</w:t>
        <w:br/>
        <w:t xml:space="preserve">formal transformation and operation of a project management department: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“At the beginning of 2023, by the decision of the Akimat of the city, the Project Office of the Akimat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of the city of Astana was transformed on the basis of iKOMEK109 into the Project Management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Department. The main goal of the Department is to ensure effective interaction and coordination of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all participants in project activities in the implementation of city development programs by applying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project management methods and tools. Under the leadership and effective coordination of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Taximov, Scrum meetings were held with the structural divisions of the Akimat to manage projects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 the information system using a project approach, through which key and strategic projects as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well as activities to achieve KPI were determined. In addition, project charters were developed,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projects were decomposed into specific tasks with deadlines, work with stakeholders was carried out,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and project templates with central government bodies were developed”.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Baiken confirms the scale of stakeholders involved in the project-governance system coordinated</w:t>
        <w:br/>
        <w:t xml:space="preserve">through iKOMEK109: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“Currently, 23 departments of the Akimat, 5 district Akimats, 2 territorial departments (the Police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Department and the Department for Emergency Situations), and 75 quasi-public sector companies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are involved in the implementation of project management.”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Baiken describes a governance method introduced by Mr. Taximov for closing urgent municipal</w:t>
        <w:br/>
        <w:t xml:space="preserve">problems and quantifies its results: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“As a result of the ‘Decision-Making Matrix’ method developed by Askar, for the results of 2023 and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first half of 2024 we were able to reduce the number of current problems under the ‘Especially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Important’ and ‘Very Urgent’ criteria from 112 to 27, that is, by 76%”.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Baiken also provides quantified evidence of operational throughput improvements and closure of</w:t>
        <w:br/>
        <w:t xml:space="preserve">citizen requests: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“At the end of 2023, 426 542 requests were closed, which is 28.4% more than in 2022”.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Baiken documents citywide infrastructure outcomes tied to iKOMEK109’s systemic problem</w:t>
        <w:br/>
        <w:t xml:space="preserve">resolution work: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“As a result of this decision, from July 1, 2022, 31 systemic problems were closed, more than 80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children’s playgrounds were modernized, and 43 sports grounds were reconstructed. Lighting with a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length of 378 km was installed in problem areas, which significantly improved safety and comfort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for residents and reduced the crime rate by 27.3%”.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He reports expansion of the city’s surveillance infrastructure and its integration into city digital</w:t>
        <w:br/>
        <w:t xml:space="preserve">processing systems: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“The number of video surveillance cameras was increased from 9 752 to 10 581 (by 8.5%), and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they were integrated into the city’s digital data processing system”.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Baiken describes safety-related operational improvements and law-enforcement support, including</w:t>
        <w:br/>
        <w:t xml:space="preserve">quantified results: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“As a result of process changes, the number of registered reports on the capture of drug ‘stash’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dealers using video surveillance cameras increased by 17% compared to the previous year. By the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end of 2023, assistance was provided in solving 23 criminal offenses and 19 384 administrative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offenses, of which 13 015 were documented by protocol. Due to Askar’s efforts, 52 008 750 tenge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of paid fines were transferred to the budget using digital platforms based on issued administrative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protocols”.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Baiken highlights that Mr. Taximov created internal technology capacity by establishing an</w:t>
        <w:br/>
        <w:t xml:space="preserve">R&amp;D department and applying modern Data Science and Big Data tools, producing measurable</w:t>
        <w:br/>
        <w:t xml:space="preserve">improvements in citizen data accuracy: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“Another important unique and significant contribution of Askar Taximov to the sustainable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development of the company iKOMEK109 was his creation in 2022 of a new structural subdivision,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‘Department of IT and Development (Research and Development Department),’ which on an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ongoing basis updates the voter list in the territory of the city of Astana by identifying incorrect or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outdated registration addresses of citizens and assigning them an address registration code. In its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work, the Department uses advanced tools in the field of Data Science and Big Data, including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programs and technologies such as Python, R, Apache Hadoop, Apache Spark, TensorFlow, as well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as SQL and NoSQL databases”.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He describes that Mr. Taximov built internal product-development capacity and led the</w:t>
        <w:br/>
        <w:t xml:space="preserve">modernization of the iKOMEK 2.0 digital ecosystem, writing: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“Also, on the initiative of Askar Taksimov, the iKOMEK109 center began to specialize in the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development of modern digital technologies and IT development. He formed a full-fledged team of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qualified web developers and programmers, whose task was to modernize the current iKOMEK 2.0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ecosystem. To achieve this goal, Askar developed and approved a roadmap with clear deadlines and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specific executors, which includes the following blocks: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creation of a new version of the CRM system for more efficient reception of applications from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residents;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ensuring integration with external services;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development of a tool for analyzing and managing requests and forming a rating of managers;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optimization of the current system’s database;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creation of convenient online channels with an intuitive interface and unified user registration”.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Currently, the CRM system is fully released and processing daily requests 24/7, which is on</w:t>
        <w:br/>
        <w:t xml:space="preserve">average around 7000 requests (2 500 000 annually).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Moreover, besides his executive and technology-transformation responsibilities described above,</w:t>
        <w:br/>
        <w:t xml:space="preserve">Mr. Taximov delivered high-impact and critical improvements within the company: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Increased inclusion by raising the number of employees with disabilities from 6 to 10.</w:t>
        <w:br/>
        <w:t xml:space="preserve">• Expanded the youth workforce pipeline by scaling the youth practice program to 60+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participants.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Reduced the backlog of long-unresolved “Waiting” requests by initiating closure with complete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responses to residents. He also added HP Service Manager functionality so these cases could</w:t>
        <w:br/>
        <w:t xml:space="preserve">be processed correctly and reflected in analytics reports (including “Waiting” closures marked</w:t>
        <w:br/>
        <w:t xml:space="preserve">as “does not comply”).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Institutionalized weekly escalation of the most urgent resident issues to the Akim’s leadership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meeting. Using the “Decision-Making Matrix” method, iKOMEK109 reduced “Especially</w:t>
        <w:br/>
        <w:t xml:space="preserve">Important” and “Very Urgent” problems from 112 to 27 across 2023 and the first half of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2024, a 76% reduction.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Strengthened public infrastructure improvement by actively promoting the “Budget of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People’s Participation” program. From July 1, 2022, this work helped close 31 systemic</w:t>
        <w:br/>
        <w:t xml:space="preserve">problems, modernize 80+ children’s playgrounds, and reconstruct 43 sports grounds.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Formed cross-agency working groups to inspect problem zones, set priorities, and embed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them into multi-year budgeting for systematic rollout. This approach delivered 378 km of</w:t>
        <w:br/>
        <w:t xml:space="preserve">new street lighting in problem areas and reduced crime by 27.3%.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Identified and coordinated fixes for systemic water supply and wastewater issues across the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city. The letter reports 4 systemic problems identified and 3 successfully resolved, including</w:t>
        <w:br/>
        <w:t xml:space="preserve">high-complaint zones generating 3 000+ resident requests.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Accelerated closure of hazardous open manholes by organizing accountability workflows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to identify responsible asset holders. Over the last two years, 13 927 open manholes were</w:t>
        <w:br/>
        <w:t xml:space="preserve">eliminated, and the average closure time was reduced by two times.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Improved situational-center performance by updating monitoring and analytics algorithms,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optimizing registration and processing workflows, and issuing new operating instructions for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video-based incident response. As a result, camera-based detections related to drug “stash”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activity increased by 17% compared to the previous year, and in 2023 the center supported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23 criminal cases and 19 384 administrative offenses, with 52 008 750 KZT in paid fines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transferred to the budget through digital platforms.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Increased adoption of digital intake channels through a strategy focused on messengers and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social media, including continuous monitoring of city public channels, feedback collection,</w:t>
        <w:br/>
        <w:t xml:space="preserve">awareness posts, and campaigns. This work increased requests via the Telegram chatbot</w:t>
        <w:br/>
        <w:t xml:space="preserve">and the iKOMEK109 mobile app by 22% in 2023 compared to the previous year.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Improved staff performance and motivation by defending the budget and linking incentives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to KPI performance. Since June 1, 2022, salaries increased by 51% for production staff and</w:t>
        <w:br/>
        <w:t xml:space="preserve">by 31% for administrative and managerial staff, and rank-and-file employees became eligible</w:t>
        <w:br/>
        <w:t xml:space="preserve">for bonuses of up to 4 monthly salaries.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Secured housing-support access for employees by signing a cooperation memorandum with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Otbasy Bank. This enabled voluntary payroll-to-deposit savings toward housing down</w:t>
        <w:br/>
        <w:t xml:space="preserve">payments and raised the employee loyalty index to 42.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Launched a healthcare innovation collaboration that created a direct resident-to-clinic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channel and improved appointment workflows. In the pilot phase, 150+ calls per week were</w:t>
        <w:br/>
        <w:t xml:space="preserve">processed in 4 medical organizations.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Baiken directly links iKOMEK109’s “high performance indicators” and transformation outcomes</w:t>
        <w:br/>
        <w:t xml:space="preserve">to Mr. Taximov’s management effectiveness and innovation: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“I note that the above projects,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achievements, and high performance indicators of the company are the direct result of the effective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management of Askar Taximov, and thanks to his innovative solutions the company was able to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ensure technological development and digital transformation.”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103, 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541]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2.7.2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Joint Stock Company “State Technical Service” National Cybersecurity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Operator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STS is a distinguished, national-scale cybersecurity operator. State Technical Service (STS) is a</w:t>
        <w:br/>
        <w:t xml:space="preserve">national cybersecurity organization with a long-standing public mandate to protect Kazakhstan’s</w:t>
        <w:br/>
        <w:t xml:space="preserve">information space and the security of “electronic government” systems and critical information and</w:t>
        <w:br/>
        <w:t xml:space="preserve">communication infrastructure. STS publicly describes its mission as “ensuring Kazakhstan’s</w:t>
        <w:br/>
        <w:t xml:space="preserve">information security since 2008” and “creating a secure digital space by utilizing advanced</w:t>
        <w:br/>
        <w:t xml:space="preserve">technologies and cybersecurity expertise,” and it lists national-scale functions such as unified</w:t>
        <w:br/>
        <w:t xml:space="preserve">e-government gateways, state security testing of informatization objects, incident monitoring and</w:t>
        <w:br/>
        <w:t xml:space="preserve">coordination, operation of national coordination centers, and information-security certification</w:t>
        <w:br/>
        <w:t xml:space="preserve">support 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59, 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295]. </w:t>
      </w:r>
      <w:r>
        <w:rPr>
          <w:rFonts w:ascii="Times" w:hAnsi="Times" w:cs="Times"/>
          <w:sz w:val="24"/>
          <w:sz-cs w:val="24"/>
          <w:spacing w:val="0"/>
        </w:rPr>
        <w:t xml:space="preserve">STS also maintains an active public communications footprint,</w:t>
        <w:br/>
        <w:t xml:space="preserve">including a public Instagram presence (1,232 posts shown in the record), supporting the</w:t>
        <w:br/>
        <w:t xml:space="preserve">organization’s prominence and sustained public-facing operations 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60, 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300].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As an Independent Director and Board Member, Mr. Taximov held a critical leadership role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overseeing cybersecurity directions and strategic development.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“In the position of independent director and member of the Board of Directors of the Joint Stock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Company ‘State Technical Service’ (hereinafter – JSC ‘STS’), Askar Boranbayevich Taximov has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been working since January 18, 2022, on the basis of the order of the Chairman of the National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Security Committee of the Republic of Kazakhstan dated January 14, 2022. Within the framework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of his work, Askar Taximov implements innovative projects and coordinates the company’s areas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on issues of information and cybersecurity, and also heads the Strategic Development Committee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of the Board of Directors.”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Zhunisbek describes an automation tool designed for continuous collection of information-security</w:t>
        <w:br/>
        <w:t xml:space="preserve">signals from official internet sources and Telegram media channels, implemented for routine use</w:t>
        <w:br/>
        <w:t xml:space="preserve">by STS units: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“Taking into account his experience and knowledge in the field of innovative and technological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solutions, Askar Taximov was involved in the implementation of a Telegram bot for monitoring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mass media, intended to automate the processes of searching for news regarding information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security topics by specific tags from official Internet resources and Telegram channels of mass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media. This Telegram bot was implemented for the subdivisions of JSC ‘STS’ and is used in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everyday activities.”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Zhunisbek explains that Mr. Taximov participated in the creation of a portal that digitized</w:t>
        <w:br/>
        <w:t xml:space="preserve">and streamlined a compliance-critical testing service for e-government and critical infrastructure</w:t>
        <w:br/>
        <w:t xml:space="preserve">systems, reducing manual paperwork: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“In addition, Askar Taximov participated in the development of the Synaq Internet portal,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implemented to automate the process of providing the service of testing informatization objects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of ‘electronic government’ and information systems classified as critical information and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communication infrastructure objects for compliance with information security requirements.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Development of Synaq made it possible to automate the testing process, significantly reduce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document flow, and it is used in the activities of JSC ‘STS’ ”.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Zhunisbek highlights Mr. Taximov’s key role in the development of ScanKZ components, a</w:t>
        <w:br/>
        <w:t xml:space="preserve">national-scale system for collecting information about exposed devices and vulnerabilities to</w:t>
        <w:br/>
        <w:t xml:space="preserve">support analysis and prevention: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“As part of cross-sector coordination on issues of monitoring information security provision,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protection, and the safe functioning of the Kazakhstan segment of the Internet, in 2023 JSC ‘STS’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carried out work to develop the ScanKZ search system for collecting information on the security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level of devices connected to the Internet at the scale of the Kazakhstan Internet segment.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Taximov played a key role in the development of components of this system. As a result of the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development of ScanKZ, an improvement in the current activities of KZ-CERT for preventing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computer security threats was achieved due to the automatic identification of vulnerable objects in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network”.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 addition to the three flagship projects described above, the STS letter documents several further</w:t>
        <w:br/>
        <w:t xml:space="preserve">contributions that strengthen the “critical role” showing (1) national-level governance trust, (2)</w:t>
        <w:br/>
        <w:t xml:space="preserve">strategic oversight authority, and (3) practical operational impact on cybersecurity monitoring,</w:t>
        <w:br/>
        <w:t xml:space="preserve">compliance testing workflows, and KZ-CERT’s threat-prevention capability: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Helped implement a media-monitoring automation that runs tag-based searches every 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hours (and can be configured, including real-time monitoring if needed).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Enabled automated discovery of cybersecurity-relevant mentions in official online sources by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integrating Google Programmable Search Engine queries on a recurring schedule.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Implemented an internal workflow that alerts STS staff with a direct link whenever a tagged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keyword is detected in news/posts, improving speed of awareness and triage.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Supported building a complete internal monitoring stack for this workflow, including a closed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Telegram bot for managing tags/keywords and a closed Telegram chat where staff review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detected posts in an internal channel.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Ensured the monitoring solution includes a database for storing collected news/posts and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tag data, creating an auditable and searchable internal history.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Introduced operational controls for this monitoring tool by implementing user management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(add/remove users) and action logging, strengthening internal governance and accountability.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Helped design Synaq as a full system with core infrastructure components, including a unified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data repository and an administration module for managing users and logging actions.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Supported an end-to-end digitized workflow in Synaq where applicants can form, approve,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sign, and submit requests and applications for testing, reducing reliance on manual</w:t>
        <w:br/>
        <w:t xml:space="preserve">coordination.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Enabled automatic cost calculation for electronic price quotations in Synaq, reducing manual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pricing work and standardizing quotation logic.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Enabled applicants to download electronic protocols generated from testing results through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Synaq, making compliance documentation accessible in a structured digital format.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Contributed to ScanKZ capabilities that automatically collect and display technical security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signals such as open ports and services, TLS/SSL certificates, WHOIS data, operating</w:t>
        <w:br/>
        <w:t xml:space="preserve">systems, subdomains/DNS records, and IP addresses, improving the completeness of exposure</w:t>
        <w:br/>
        <w:t xml:space="preserve">assessment.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Strengthened KZ-CERT’s operational follow-through by supporting a system that can inform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and warn device owners when vulnerabilities are discovered, promoting faster remediation</w:t>
        <w:br/>
        <w:t xml:space="preserve">after detection.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Zhunisbek concludes that Mr. Taximov’s technical expertise and innovative approach directly</w:t>
        <w:br/>
        <w:t xml:space="preserve">supported goal attainment and increased STS effectiveness in key operational directions: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“In the course of performing the above tasks, Askar Taximov demonstrated a high level of analytical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thinking and professionalism, and his technical knowledge and innovative approach made it possible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to achieve the set goals and, overall, to increase the efficiency of the activities of JSC ‘STS’ in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certain areas of activity”.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105, 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556]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2.7.3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Limited Liability Partnership “Elorda Qurylys Kompaniyasy” Municipal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Developer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EQK is a distinguished, city scale municipal developer with a high visibility public mission. Elorda</w:t>
        <w:br/>
        <w:t xml:space="preserve">Qurylys Company (EQK) is a municipal developer created to resolve problem shared equity</w:t>
        <w:br/>
        <w:t xml:space="preserve">housing, finance and finish stalled construction sites, and deliver apartments to equity holders.</w:t>
        <w:br/>
        <w:t xml:space="preserve">Public facing materials document continuous operations since 2018 and a sustained public mission</w:t>
        <w:br/>
        <w:t xml:space="preserve">focused on completing problematic projects and delivering housing under the city’s development</w:t>
        <w:br/>
        <w:t xml:space="preserve">framework 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61, 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302].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EQK’s public record corroborates the organization’s mandate and execution at scale. Public</w:t>
        <w:br/>
        <w:t xml:space="preserve">materials report completion of 141 residential buildings and re-housing of 15 500+ families,</w:t>
        <w:br/>
        <w:t xml:space="preserve">establishing EQK as the city’s principal mechanism for resolving problem projects. The official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website presents EQK’s mission and a portfolio of delivered residential complexes (for example,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completed projects showing apartment counts, status, and delivery dates), confirming the breadth</w:t>
        <w:br/>
        <w:t xml:space="preserve">and continuity of EQK’s operations. EQK also maintains a sustained public communications</w:t>
        <w:br/>
        <w:t xml:space="preserve">footprint through its verified Instagram profile, evidencing ongoing stakeholder engagement and</w:t>
        <w:br/>
        <w:t xml:space="preserve">high visibility public activity. The screenshot in the record shows 468 posts (as of 2025)[Exhibit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62,</w:t>
      </w:r>
      <w:r>
        <w:rPr>
          <w:rFonts w:ascii="Times" w:hAnsi="Times" w:cs="Times"/>
          <w:sz w:val="24"/>
          <w:sz-cs w:val="24"/>
          <w:spacing w:val="0"/>
          <w:color w:val="0000FF"/>
        </w:rPr>
        <w:t xml:space="preserve"/>
        <w:br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306].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Mr. Taximov was appointed into a senior executive role at EQK, with delegated authority over</w:t>
        <w:br/>
        <w:t xml:space="preserve">both financial management and IT modernization, rather than a routine technical position: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“During his period of activity, from March to June 2022, Askar held the position of First Deputy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General Director for financial and IT issues. In this relatively short time, he proved himself to be a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highly qualified manager with the ability to find non-standard, innovative solutions and implement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modern approaches in the company’s work”.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Tauekelov documents that Mr. Taximov secured large-scale financing that directly enabled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completion of problematic facilities and delivered housing outcomes for thousands of families: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“Askar managed to obtain financing totaling 51 billion tenge from the National Fund of the Republic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of Kazakhstan and the local budget. These funds made it possible to successfully complete work 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10 problematic facilities, including 27 residential buildings. As a result, more than 3000 families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received the keys to their long-awaited apartments, obtained new housing, and the opportunity to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start a new chapter of their lives”.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Tauekelov further explains that Mr. Taximov implemented a digital financial governance system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that materially reduced costs and accelerated project delivery timelines: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“He developed and implemented a digital financial model in the company, which ensured transparency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and targeted allocation of funds from the National Fund of the Republic of Kazakhstan, and from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republican and local budgets. After the implementation of the new model, which made it possible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to control the budget in real time, forecast costs, and optimize logistics, the company reduced these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costs by 30%, which led to savings of 156.9 million tenge annually. In addition, accurate planning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and detailed data analysis made it possible to reduce the average commissioning time of facilities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by 11% - from 24 months to 21 months. As a result of the implementation of the digital financial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model, the company not only saved 156.9 million tenge, but also accelerated work processes, which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led to profit growth of 7–9%”.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Tauekelov also describes how Mr. Taximov expanded completion capacity by attracting investors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and enabling delivery through partnership with a major developer: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“Thanks to his negotiation and communication skills, Askar attracted investors totaling 30 billion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tenge, which allowed the company to complete another 8 problematic facilities, including 12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multi-apartment residential complexes. He managed to attract the largest developer in Kazakhstan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— BI Group”.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Tauekelov further documents that Mr. Taximov implemented real-time construction transparency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and remote monitoring that reduced complaints and improved site security and safety outcomes: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“In addition, he ensured transparency of the process for equity holders, allowing them to watch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construction progress in real time through a video surveillance system using Computer Vision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technology. The introduction of online viewing reduced the number of complaints from equity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holders by 35%. According to operational reports of law enforcement agencies, the number of thefts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at construction sites decreased by 46%. The level of industrial injuries decreased on average by 2.3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times”.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Finally, Tauekelov describes Mr. Taximov’s introduction of BIM as a modern digital capability</w:t>
        <w:br/>
        <w:t xml:space="preserve">that reduced design and approval risks: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“One of Askar’s important achievements was the implementation of the digital BIM product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(Building Information Modeling — information modeling technology), which allowed our company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to effectively manage construction projects at every stage of their life cycle. Thanks to these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solutions, errors and risks during the passage of project expertise decreased by 3.5 times in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authorized bodies”.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 addition to the described above, the EQK letter documents further contributions that</w:t>
        <w:br/>
        <w:t xml:space="preserve">demonstrate sustained operational impact, modernization of governance, and measurable</w:t>
        <w:br/>
        <w:t xml:space="preserve">improvements in citizen-facing trust and construction safety: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Analyzed EQK’s business processes and split them into functional blocks, which the letter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links to fixing weak cross-department coordination and improving cost control.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Built a structured planning system with normative, indicative, and descriptive plans,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including plan–fact analysis and financial forecasting.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Added vertical and horizontal analysis and introduced financial health indicators (liquidity,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stability, profitability ratios) to create a complete picture of the company’s financial condition.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Digitalized the entire financial governance model in 1C:ERP, automating data collection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and management for end-to-end control. Implemented multi-level planning horizons inside</w:t>
        <w:br/>
        <w:t xml:space="preserve">the system (strategic, medium-term, short-term, tactical, and operational) so management</w:t>
        <w:br/>
        <w:t xml:space="preserve">could plan and manage funds across timeframes. Configured a Target Indicators Monitor</w:t>
        <w:br/>
        <w:t xml:space="preserve">and defined key metrics for each planning level to standardize performance tracking.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Integrated and upgraded the Budgeting module with the financial system so leadership could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view the company’s financial position in dashboards and charts.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Defined operational control metrics inside the model, including funds raised, construction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volume, procurement plans, number of facilities, suppliers, fixed assets, credit operations,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indirect-cost reduction, and profitability, enabling detailed analytics by activity block.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The letter notes the pre-existing problem he addressed: weak coordination and inefficient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cost management caused annual losses of about 10% of the construction budget, stated as</w:t>
        <w:br/>
        <w:t xml:space="preserve">523 million KZT.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Developed a 10-step BIM implementation algorithm, from customer request for a BIM model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through life-cycle updates and archiving of the digital model.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Implemented BIM in a Common Data Environment (CDE) with role-based access, giving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architects, engineers, and builders real-time access to current project data and improving</w:t>
        <w:br/>
        <w:t xml:space="preserve">coordination. The letter provides a specific BIM case: the 2022 “Turan–Syganak” residential</w:t>
        <w:br/>
        <w:t xml:space="preserve">complex was modeled using Model Studio Soft (four modules, including CADlib Model</w:t>
        <w:br/>
        <w:t xml:space="preserve">&amp; Archive), producing a detailed 3D model that covered buildings and surrounding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infrastructure elements.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Tauekelov concludes by emphasizing the exceptional and irreplaceable nature of Mr. Taximov’s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contribution to EQK’s transformation and results: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“In conclusion, I want to emphasize that Askar’s contribution to the development of the company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was invaluable” 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106, 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560].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2.7.4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Joint Stock Company “Astana Innovations” Smart City Operator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JSC “Astana Innovations” is a distinguished, city-scale Smart City operator with sustained public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mandate. Astana Innovations functions as the city’s Smart City operator, responsible for core</w:t>
        <w:br/>
        <w:t xml:space="preserve">municipal digital infrastructure, including the Big Data platform, the evolution from open data to</w:t>
        <w:br/>
        <w:t xml:space="preserve">open APIs, and the telecom-duct infrastructure that underpins broadband connectivity. This is not</w:t>
        <w:br/>
        <w:t xml:space="preserve">a narrow internal IT unit, but a city-facing operator tasked with maintaining and expanding shared</w:t>
        <w:br/>
        <w:t xml:space="preserve">platforms used across municipal domains. The Board Chairman’s recommendation letter further</w:t>
        <w:br/>
        <w:t xml:space="preserve">documents the organization’s mandate, scope, and the concrete programs delivered under Mr.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Taximov’s leadership 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107, 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565] </w:t>
      </w:r>
      <w:r>
        <w:rPr>
          <w:rFonts w:ascii="Times" w:hAnsi="Times" w:cs="Times"/>
          <w:sz w:val="24"/>
          <w:sz-cs w:val="24"/>
          <w:spacing w:val="0"/>
        </w:rPr>
        <w:t xml:space="preserve">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63, 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308]. </w:t>
      </w:r>
      <w:r>
        <w:rPr>
          <w:rFonts w:ascii="Times" w:hAnsi="Times" w:cs="Times"/>
          <w:sz w:val="24"/>
          <w:sz-cs w:val="24"/>
          <w:spacing w:val="0"/>
        </w:rPr>
        <w:t xml:space="preserve">Astana Innovations’ official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public materials corroborate its institutional role and continuity of operations. The organization’s</w:t>
        <w:br/>
        <w:t xml:space="preserve">official website publicly presents its mission and scope across Smart Astana initiatives, Big</w:t>
        <w:br/>
        <w:t xml:space="preserve">Data, Open Data/Open APIs, and telecom-duct management, and it also publishes standard</w:t>
        <w:br/>
        <w:t xml:space="preserve">corporate-governance information and operational disclosures consistent with a city-scale operator.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These public disclosures align with the institutional remit described in the recommendation letter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and support the organization’s distinguished reputation as the city’s platform steward rather than</w:t>
        <w:br/>
        <w:t xml:space="preserve">a project-based contractor 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63, 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308]. </w:t>
      </w:r>
      <w:r>
        <w:rPr>
          <w:rFonts w:ascii="Times" w:hAnsi="Times" w:cs="Times"/>
          <w:sz w:val="24"/>
          <w:sz-cs w:val="24"/>
          <w:spacing w:val="0"/>
        </w:rPr>
        <w:t xml:space="preserve">Astana Innovations also maintains an official</w:t>
        <w:br/>
        <w:t xml:space="preserve">public communications presence through its Instagram account “astana.innovations” identifying</w:t>
        <w:br/>
        <w:t xml:space="preserve">the organization and linking to its official domain. As of 2025, the account reflects 836 posts,</w:t>
        <w:br/>
        <w:t xml:space="preserve">supporting the organization’s visibility as the city operator 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64, 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313].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JSC “Astana Innovations” is a city-scale innovation integrator created to advance Kazakhstan’s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innovation economy and implement “Smart Astana” initiatives. The organization states: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“Our company JSC “Astana Innovation” was established in 2011 for the purpose of developing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competitiveness and creating the most favorable conditions for the implementation of innovations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 the economy of the Republic of Kazakhstan. The responsibility of the company makes it possible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to integrate all available government instruments for supporting innovations for the successful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implementation of projects at the city level. This enables the capital to make a breakthrough in the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field of new technologies”.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Kaldybayev, CEO of the Company, describes Mr. Taximov’s critical role in scaling AIN’s Big</w:t>
        <w:br/>
        <w:t xml:space="preserve">Data platform into a multi-source analytical system with measurable outputs: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“JSC “Astana Innovations” is the operator of a Big Data platform, which represents a set of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tools for data analysis and visualization, including the “Tulpar” cartographic system, which was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developed in 2018. He personally initiated further improvement of a platform capable of processing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and analyzing large volumes collected from various city sources, which is about 76 databases. This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product allowed our company to effectively identify trends, forecast needs, and develop targeted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development strategies based on factual data”.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“With Askar’s unique knowledge and efforts, as a result 12 analytical data models were implemented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and an additional block of text-and-graphic visualization of information was created. All these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measures made it possible to resolve pressing issues in the field of passenger transportation and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increase transportation efficiency on average by 17%”.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“As a result, TOP-40 addresses were identified in which 76 thousand people are registered. From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government data sources, he identified a list of large families in the city in the amount of 14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601 families. Then he determined relationships with information about children to form a family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passport, the number of which is 92 957 children”.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“All the above-listed results and achieved successes were obtained thanks to the professional efforts,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experience, and high expertise of Askar Taximov, as well as his persistence and innovative solutions”.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Kaldybayev also explains that Mr. Taximov expanded the citizen-facing Smart Astana platform</w:t>
        <w:br/>
        <w:t xml:space="preserve">by proposing and implementing new services aligned with resident needs: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“Within the framework of the “Smart Astana” concept, our company developed and launched a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portal and a mobile application of the same name. These innovative solutions serve as a single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interface for providing city services and public services, based on the principle “the whole city in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your smartphone”. After carefully studying the current services and the needs of city residents,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Askar Taximov proposed creating new services that would expand the functionality of the portal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and the mobile application”.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“For example, under Askar’s supervision a service for checking the queue number as well as accepting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documents for enrollment in kindergartens and schools of the city of Astana was implemented. In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city hospitals, QR-code-based technologies were introduced, through which residents can scan a QR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code in the “Smart Astana” mobile application and leave feedback about the doctor’s work”.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“Thanks to this development, a systemic problem of falsification of medical certificates No. 086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and No. 083, as well as sick leave certificates and sanitary books, was solved”.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Beyond digital services, Kaldybayev documents Mr. Taximov’s operational modernization with</w:t>
        <w:br/>
        <w:t xml:space="preserve">quantified improvements in telecom infrastructure management: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“JSC ‘Astana Innovations’ is designated as the city’s managing company for the operation of cable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duct infrastructure, which plays a key role in providing stable and high-speed internet, telephone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communications, and other telecommunication services. Askar organized a phased reduction of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time for reviewing applications and issuing technical conditions from 30 calendar days to 14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days. Thanks to Askar’s efforts and determination, the number of agreements increased from 20 to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73, and total income reached from 38 million tenge to 152 million tenge in 2021, thus in a short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period the city’s cable duct activity moved from “loss-making” to “profitable”.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 addition to the flagship outcomes described above, the AIN letter documents further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Taximov’s contributions showing breadth of impact across Smart City service delivery, data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governance, and election operational readiness: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Built a Big Data decision-support stack that unified 104 data layers (from 76 databases)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and displayed them on the city’s digital map.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Created an “Identifying the Self-Employed” Big Data model and delivered an export of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identified self-employed residents to the Astana City Employment Center for follow-up</w:t>
        <w:br/>
        <w:t xml:space="preserve">action.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Modernized the city transport decision-support system by updating the “Transport Model”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and integrating it into the digital map with real-time stop-level load visibility, enabling route</w:t>
        <w:br/>
        <w:t xml:space="preserve">planning and improving passenger transportation efficiency by an average of 17%.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Developed a machine-learning approach to resolve inconsistent address spellings (up to 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variants for the same street) and used it to detect “rubber apartments”, identifying TOP-40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addresses where 76 000 people were registered and transferring this information to migration</w:t>
        <w:br/>
        <w:t xml:space="preserve">authorities for verification.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Built a Big Data “Profile of Large families” identifying 14 601 large families and linking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child data to form family passports covering 92 957 children, including geocoordinates and</w:t>
        <w:br/>
        <w:t xml:space="preserve">map-based analytics for social-support planning. As a result of this profiling tool, social</w:t>
        <w:br/>
        <w:t xml:space="preserve">protection agencies gained map-based capabilities to see where large families live, track</w:t>
        <w:br/>
        <w:t xml:space="preserve">children counts, form a mother’s passport, and plan support programs based on identified</w:t>
        <w:br/>
        <w:t xml:space="preserve">needs.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Implemented open-data automation by converting city data outputs into Open API services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(not only file downloads), enabling users to retrieve up-to-date data automatically via scripts,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while still supporting downloads in .xls, .csv, and .json.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Delivered a public open-data portal that provides 20 datasets across 9 categories (e.g.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education, healthcare, transport, housing and communal services, city services, internet,</w:t>
        <w:br/>
        <w:t xml:space="preserve">ecology, news/events), expanding structured access to city data.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Implemented an analytics workflow for election-related online services using Elasticsearch +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Kibana, and built a daily Python (Pandas) log-processing script that loads service logs into</w:t>
        <w:br/>
        <w:t xml:space="preserve">PostgreSQL for SQL-based reporting by Individual Identification Number, district, and city.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Improved voter registry accuracy in Astana from 84.4% (Jan 1, 2020) to 100% (Dec 1, 2020),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raising the capital from last place to a leading position by registry relevance.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Updated address records for 50 000+ citizens by assigning address registration codes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and synchronizing corrected data into the national “Individuals” database through</w:t>
        <w:br/>
        <w:t xml:space="preserve">migration-service corrections.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Enabled automated precinct assignment by adding geolocations for 8 000+ building addresses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on the precinct digital map, and he also reduced precinct over-capacity issues by cutting the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number of precincts exceeding the constitutional norms from 101 to 10.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Kaldybayev concludes by directly tying these results to Mr. Taximov’s professionalism and high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value to the organization: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“All the above-mentioned results and achievements of our company are directly related to the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high professionalism and diligent contribution of Askar Taximov. His merits in our company are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invaluable and deserve a high assessment”.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2.8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Comparable evidence of public display of work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Under 8 C.F.R. § 204.5(h)(4), when a criterion in § 204.5(h)(3), such as artistic exhibitions</w:t>
        <w:br/>
        <w:t xml:space="preserve">or showcases, does not directly apply to the occupation, USCIS may consider comparable</w:t>
        <w:br/>
        <w:t xml:space="preserve">evidence. IT-related work and applied research are not typically presented in artistic exhibitions.</w:t>
        <w:br/>
        <w:t xml:space="preserve">Instead, professionals in this field publicly display their work through technical conference</w:t>
        <w:br/>
        <w:t xml:space="preserve">presentations, scholarly papers, and industry forums, where project architectures, methodologies,</w:t>
        <w:br/>
        <w:t xml:space="preserve">and implementation case studies are presented and archived in citable proceedings or repositories.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Therefore, the materials below demonstrate evidence of comparable public display.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Participation in the conference “Digitalization and technological revolutions: current challenges</w:t>
        <w:br/>
        <w:t xml:space="preserve">and opportunities”, 12 July 2025.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work includes the paper “How to detect multi-level cyber threats in real time with AI and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behavioral pattern analysis”. The paper presents an author-developed artificial intelligence–based</w:t>
        <w:br/>
        <w:t xml:space="preserve">detection methodology for real-time identification of complex, multi-level cyber threats using</w:t>
        <w:br/>
        <w:t xml:space="preserve">behavioral pattern analysis instead of static signature matching. It proposes a system architecture</w:t>
        <w:br/>
        <w:t xml:space="preserve">and detection logic that analyze behavioral deviations across multiple layers to identify coordinated</w:t>
        <w:br/>
        <w:t xml:space="preserve">and previously unknown attack patterns. The paper also reports an experimental evaluation</w:t>
        <w:br/>
        <w:t xml:space="preserve">comparing the proposed AI-based approach with traditional detection methods, demonstrating</w:t>
        <w:br/>
        <w:t xml:space="preserve">its effectiveness in identifying sophisticated threats in dynamic environments. The conference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was organized by the International Centre for Innovative Research “Omega Science,” and the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proceedings were published as a citable volume available through academic libraries 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108,</w:t>
      </w:r>
      <w:r>
        <w:rPr>
          <w:rFonts w:ascii="Times" w:hAnsi="Times" w:cs="Times"/>
          <w:sz w:val="24"/>
          <w:sz-cs w:val="24"/>
          <w:spacing w:val="0"/>
          <w:color w:val="0000FF"/>
        </w:rPr>
        <w:t xml:space="preserve"/>
        <w:br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572] </w:t>
      </w:r>
      <w:r>
        <w:rPr>
          <w:rFonts w:ascii="Times" w:hAnsi="Times" w:cs="Times"/>
          <w:sz w:val="24"/>
          <w:sz-cs w:val="24"/>
          <w:spacing w:val="0"/>
        </w:rPr>
        <w:t xml:space="preserve">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109, 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582] </w:t>
      </w:r>
      <w:r>
        <w:rPr>
          <w:rFonts w:ascii="Times" w:hAnsi="Times" w:cs="Times"/>
          <w:sz w:val="24"/>
          <w:sz-cs w:val="24"/>
          <w:spacing w:val="0"/>
        </w:rPr>
        <w:t xml:space="preserve">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110, 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584] </w:t>
      </w:r>
      <w:r>
        <w:rPr>
          <w:rFonts w:ascii="Times" w:hAnsi="Times" w:cs="Times"/>
          <w:sz w:val="24"/>
          <w:sz-cs w:val="24"/>
          <w:spacing w:val="0"/>
        </w:rPr>
        <w:t xml:space="preserve">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111, 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603].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Participation in the International Scientific practical conference “World science: Problems and</w:t>
        <w:br/>
        <w:t xml:space="preserve">Innovations”, 30 May 2025.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work includes the paper “Algorithm for Developing post-quantum cryptography to protect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critical infrastructure against quantum attacks”. The paper proposes a lattice-based cryptographic</w:t>
        <w:br/>
        <w:t xml:space="preserve">approach designed to improve resilience against future quantum-computing threats. It outlines</w:t>
        <w:br/>
        <w:t xml:space="preserve">the mathematical model, algorithmic structure, and performance characteristics in comparison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with existing cryptographic schemes. The conference was organized by the International Centre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for Scientific Cooperation “Science and Education” and the proceedings were publicly released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with bibliographic records 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115, 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626] </w:t>
      </w:r>
      <w:r>
        <w:rPr>
          <w:rFonts w:ascii="Times" w:hAnsi="Times" w:cs="Times"/>
          <w:sz w:val="24"/>
          <w:sz-cs w:val="24"/>
          <w:spacing w:val="0"/>
        </w:rPr>
        <w:t xml:space="preserve">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116, 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628] </w:t>
      </w:r>
      <w:r>
        <w:rPr>
          <w:rFonts w:ascii="Times" w:hAnsi="Times" w:cs="Times"/>
          <w:sz w:val="24"/>
          <w:sz-cs w:val="24"/>
          <w:spacing w:val="0"/>
        </w:rPr>
        <w:t xml:space="preserve">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117, 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645].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Participation in the conference “Modern technologies in technical and natural sciences”,</w:t>
        <w:br/>
        <w:t xml:space="preserve">5 June 2025.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At the conference, A. Taximov presented the work “Optimization of cloud system performance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using adaptive machine learning algorithms.”. The paper addresses the practical problem of</w:t>
        <w:br/>
        <w:t xml:space="preserve">maintaining stable cloud performance under rapidly changing workloads and proposes applying</w:t>
        <w:br/>
        <w:t xml:space="preserve">adaptive ML methods to automate key optimization decisions, including workload forecasting,</w:t>
        <w:br/>
        <w:t xml:space="preserve">resource auto scaling, database query optimization, and anomaly detection, thereby reducing</w:t>
        <w:br/>
        <w:t xml:space="preserve">manual tuning and performance degradation. The conference was organized and proceedings were</w:t>
        <w:br/>
        <w:t xml:space="preserve">published as a citable volume by the International Institute for Advanced Studies named after</w:t>
        <w:br/>
        <w:t xml:space="preserve">Lomonosov 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112, 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605] </w:t>
      </w:r>
      <w:r>
        <w:rPr>
          <w:rFonts w:ascii="Times" w:hAnsi="Times" w:cs="Times"/>
          <w:sz w:val="24"/>
          <w:sz-cs w:val="24"/>
          <w:spacing w:val="0"/>
        </w:rPr>
        <w:t xml:space="preserve">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113, 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607] </w:t>
      </w:r>
      <w:r>
        <w:rPr>
          <w:rFonts w:ascii="Times" w:hAnsi="Times" w:cs="Times"/>
          <w:sz w:val="24"/>
          <w:sz-cs w:val="24"/>
          <w:spacing w:val="0"/>
        </w:rPr>
        <w:t xml:space="preserve">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114, 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624].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Participation in the National Scientific practical conference “Modern methods and innovations</w:t>
        <w:br/>
        <w:t xml:space="preserve">in science”, 12 May 2025.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work includes the paper “Mechanism of accelerated transfer of technologies from scientific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laboratories to industry of Kazakhstan”. The conference proceedings identify the included</w:t>
        <w:br/>
        <w:t xml:space="preserve">materials as selected scientific works recommended for publication by the editorial and publishing</w:t>
        <w:br/>
        <w:t xml:space="preserve">council of the Humanitarian National Research Institute “Natsrazvitie.” The paper presents an</w:t>
        <w:br/>
        <w:t xml:space="preserve">author-developed mechanism for accelerating technology transfer in Kazakhstan and proposes a</w:t>
        <w:br/>
        <w:t xml:space="preserve">model approach built around the creation and integration of the Technology Transfer Ecosystem</w:t>
        <w:br/>
        <w:t xml:space="preserve">Platform. This proposed platform model is designed to reduce barriers to commercialization</w:t>
        <w:br/>
        <w:t xml:space="preserve">by structurally linking science, industry, and the state within a single ecosystem. The paper</w:t>
        <w:br/>
        <w:t xml:space="preserve">outlines the stages of technology transfer, defines the functions of key participants, and specifies</w:t>
        <w:br/>
        <w:t xml:space="preserve">the infrastructure and regulatory conditions required to implement the model, with the expected</w:t>
        <w:br/>
        <w:t xml:space="preserve">result of faster and more coordinated commercialization of scientific developments in Kazakhstan.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conference was organized by the Humanitarian National Research Institute “Natsrazvitie”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120, 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668] </w:t>
      </w:r>
      <w:r>
        <w:rPr>
          <w:rFonts w:ascii="Times" w:hAnsi="Times" w:cs="Times"/>
          <w:sz w:val="24"/>
          <w:sz-cs w:val="24"/>
          <w:spacing w:val="0"/>
        </w:rPr>
        <w:t xml:space="preserve">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121, 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670] </w:t>
      </w:r>
      <w:r>
        <w:rPr>
          <w:rFonts w:ascii="Times" w:hAnsi="Times" w:cs="Times"/>
          <w:sz w:val="24"/>
          <w:sz-cs w:val="24"/>
          <w:spacing w:val="0"/>
        </w:rPr>
        <w:t xml:space="preserve">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122, 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685].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Participation in the International scientific practical conference “Scientific Forum: Innovative</w:t>
        <w:br/>
        <w:t xml:space="preserve">Science”, No. 6 (85), 28 June 2025.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work includes the paper “Methodology of data transfer protocol standardization for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cross-platform integration of IoT devices”. The paper proposes a standardized protocol framework</w:t>
        <w:br/>
        <w:t xml:space="preserve">for interoperable communication among heterogeneous IoT devices. It describes protocol</w:t>
        <w:br/>
        <w:t xml:space="preserve">architecture, integration mechanisms, and system-level efficiency improvements. The conference</w:t>
        <w:br/>
        <w:t xml:space="preserve">proceedings list the paper in the official table of contents, and the electronic version is archived in</w:t>
        <w:br/>
        <w:t xml:space="preserve">national scientific repositories and academic databases, confirming its formal publication and public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availability. The conference was organized by the International Centre for Innovative Research</w:t>
        <w:br/>
        <w:t xml:space="preserve">and Publishing “MCNO” and published as part of a citable international scientific proceedings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volume (ISSN 2542-1255) 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118, 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647] </w:t>
      </w:r>
      <w:r>
        <w:rPr>
          <w:rFonts w:ascii="Times" w:hAnsi="Times" w:cs="Times"/>
          <w:sz w:val="24"/>
          <w:sz-cs w:val="24"/>
          <w:spacing w:val="0"/>
        </w:rPr>
        <w:t xml:space="preserve">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119, 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649].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Participation in the Forum “Profit Contact Day 2025: New technologies in contact centers”,</w:t>
        <w:br/>
        <w:t xml:space="preserve">13 June 2025.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work includes a report and presentation titled “Digital transformation of a city platform: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experience of creating iKOMEK 2.0”. The official program and event materials document the</w:t>
        <w:br/>
        <w:t xml:space="preserve">public presentation of his work, including coverage of his on-stage presentation. The presentation</w:t>
        <w:br/>
        <w:t xml:space="preserve">publicly showcased the architecture and implementation approach for upgrading a municipal</w:t>
        <w:br/>
        <w:t xml:space="preserve">contact-center platform into iKOMEK 2.0, including digital workflow redesign, omnichannel service</w:t>
        <w:br/>
        <w:t xml:space="preserve">logic, and modernization of the city platform’s operational model for citizen requests. The forum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was held in Almaty at the InterContinental hotel in offline and online format, with 200+ offline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participants and 1000+ online viewers, and focused on innovative technologies for contact centers,</w:t>
        <w:br/>
        <w:t xml:space="preserve">including AI and automation 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28, 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171].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Participation in the conference “Profit Smart City Day 2024”, 11 October 2024.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work includes presentation with a title “Smart City: The role of the iKOMEK109 situation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center in ensuring city safety and identifying housing and utility problems”. The presentation</w:t>
        <w:br/>
        <w:t xml:space="preserve">materials, together with an official invitation letter and photographic evidence, document the</w:t>
        <w:br/>
        <w:t xml:space="preserve">public display of the work. The presentation demonstrated the architecture and operational model</w:t>
        <w:br/>
        <w:t xml:space="preserve">of the iKOMEK109 situation center, including AI-assisted monitoring, integration of large-scale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video infrastructure, and automated coordination of municipal services. The event was organized by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Profit Events and focused on urban digital transformation in Kazakhstan 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125, 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706].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Participation in the conference “Profit Education Day 2023”, 20 October 2023 dedicated to the</w:t>
        <w:br/>
        <w:t xml:space="preserve">digitalization of education in Kazakhstan.</w:t>
        <w:br/>
        <w:t xml:space="preserve">Mr. Taximov delivered a presentation titled “iKOMEK109: education, IT, and urban development,”</w:t>
        <w:br/>
        <w:t xml:space="preserve">in which he presented the applied use of urban digital platforms in the education sector. The</w:t>
        <w:br/>
        <w:t xml:space="preserve">presentation demonstrated how the iKOMEK109 situation center architecture is used to monitor,</w:t>
        <w:br/>
        <w:t xml:space="preserve">analyze, and respond to education-related incidents, including citizen requests concerning schools,</w:t>
        <w:br/>
        <w:t xml:space="preserve">kindergartens, and educational infrastructure. The report showcased real operational data,</w:t>
        <w:br/>
        <w:t xml:space="preserve">omni-channel citizen interaction, analytics dashboards, and interdepartmental coordination</w:t>
        <w:br/>
        <w:t xml:space="preserve">mechanisms, illustrating the practical integration of city IT systems into education governance.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public display of the work is documented through the official conference program, speaker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listings, presentation materials, and photographic evidence of the presentation. The event was</w:t>
        <w:br/>
        <w:t xml:space="preserve">organized by Profit Events as part of the annual Profit Education Day forum and brought</w:t>
        <w:br/>
        <w:t xml:space="preserve">together representatives of government bodies, universities, IT companies, and education-sector</w:t>
        <w:br/>
        <w:t xml:space="preserve">decision-makers, focusing on digital transformation, EdTech solutions, cloud platforms, and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information security in education 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123, 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687].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Participation in the conference “Profit Smart City Day 2023,” 15 September 2023.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work includes a public presentation titled “iKOMEK109 today”. The presentation materials,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together with the official conference program, speaker listings, and video recordings, document</w:t>
        <w:br/>
        <w:t xml:space="preserve">the public display of Mr. Taximov’s work. The presentation demonstrated the architecture,</w:t>
        <w:br/>
        <w:t xml:space="preserve">operational model, and real-world deployment of the iKOMEK109 city situation center, including</w:t>
        <w:br/>
        <w:t xml:space="preserve">centralized intake of citizen requests, integration with municipal and emergency services, large-scale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video surveillance infrastructure, and data-driven coordination of city services. The presentation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highlighted practical results of digital city governance, including improved incident detection,</w:t>
        <w:br/>
        <w:t xml:space="preserve">service response coordination, and analytics-supported decision-making at the municipal level.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event was focused on digitalization of cities, smart-city infrastructure, video analytics, urban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safety, and automated public-service management, with participation from government regulators,</w:t>
        <w:br/>
        <w:t xml:space="preserve">city administrations, and industry experts 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124, 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698].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Participation in the Digital Festival “Google DevFest Taraz 2023”, 16–17 November 2023.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work includes the presentation and technical case study “City center for monitoring and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operational response iKOMEK109 and project QalaQyzmet”. The case study describes the design</w:t>
        <w:br/>
        <w:t xml:space="preserve">and implementation of a unified digital platform integrating municipal utility services into a single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window online “One Stop Shop”. The presentation demonstrated how the iKOMEK109 platform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integrates multiple municipal services such as housing and utilities, incident reporting, service</w:t>
        <w:br/>
        <w:t xml:space="preserve">requests, and notifications within one coordinated digital interface. The proposed “one-stop shop”</w:t>
        <w:br/>
        <w:t xml:space="preserve">model enables residents to submit requests, track resolution status, and receive updates across</w:t>
        <w:br/>
        <w:t xml:space="preserve">multiple city services through a single entry point, eliminating fragmentation and reducing response</w:t>
        <w:br/>
        <w:t xml:space="preserve">time. The case study covered system architecture, inter-service integration, secure data exchange,</w:t>
        <w:br/>
        <w:t xml:space="preserve">and automated user-notification mechanisms, illustrating how disparate municipal systems are</w:t>
        <w:br/>
        <w:t xml:space="preserve">orchestrated into a coherent operational workflow. The event was Organized by the Governance</w:t>
        <w:br/>
        <w:t xml:space="preserve">of Zhambyl Region in partnership with Google Developers Group and Zhambyl Hub. The goal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was to foster regional digitalization and IT talent 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126, 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715].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Across these events, Mr. Taximov’s own developed digital platforms, system architectures,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and applied implementation methodologies were publicly presented at scientific and industry</w:t>
        <w:br/>
        <w:t xml:space="preserve">conferences and documented in official programs, proceedings, and event materials. Because</w:t>
        <w:br/>
        <w:t xml:space="preserve">traditional artistic exhibitions do not apply to IT project management, these public conference</w:t>
        <w:br/>
        <w:t xml:space="preserve">presentations constitute comparable evidence of public display under 8 C.F.R. § 204.5(h)(4).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2.9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Evidence that Mr. Taximov has commanded a high salary relative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to others in the field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following section presents independent, third-party salary benchmarks for Astana, Republic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of Kazakhstan, for the occupation of IT Project Manager. These sources establish baseline market</w:t>
        <w:br/>
        <w:t xml:space="preserve">compensation levels in the same geographic labor market and are used for comparison against</w:t>
        <w:br/>
        <w:t xml:space="preserve">Mr. Taximov’s documented earnings.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HR Praktika (Official SalaryCertificate) HR Praktika issued a signed salary certificate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defining typical job duties and qualification requirements for an IT Project Manager in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Astana. The certificate applies an averaging methodology across multiple professional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compensation studies (including People Consulting, EY, Habr, and hh.ru) and reflects</w:t>
        <w:br/>
        <w:t xml:space="preserve">prevailing base salary levels in the market.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–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Monthly Salary: 500,000 KZT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–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Annualized Total: 6,000,000 KZT 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127, 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718]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HeadHunter.kz (Official Letter) A signed letter from HeadHunter Kazakhstan reports the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2024 mean monthly salary for IT Project Manager positions in Astana, calculated from</w:t>
        <w:br/>
        <w:t xml:space="preserve">vacancies published on its national recruitment platform.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–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Monthly Salary: 442,000 KZT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–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Annualized Total: 5,304,000 KZT 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129, 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726] </w:t>
      </w:r>
      <w:r>
        <w:rPr>
          <w:rFonts w:ascii="Times" w:hAnsi="Times" w:cs="Times"/>
          <w:sz w:val="24"/>
          <w:sz-cs w:val="24"/>
          <w:spacing w:val="0"/>
        </w:rPr>
        <w:t xml:space="preserve">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130, 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728]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RecCom Recruiting (Market Overview) RecCom Recruiting provided a signed and sealed 2024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market overview for Astana. The overview defines role scope and summarizes compensation</w:t>
        <w:br/>
        <w:t xml:space="preserve">data derived from recruitment and placement activity for IT Project Managers.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–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Monthly Salary: 558,000 KZT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–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Annualized Total: 6,696,000 KZT 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131, 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730]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Bureau of National Statistics (Official Government Letter) The Department of the Bureau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of National Statistics for Astana issued official response No. 2025 03546738 (dated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13 October 2025). The data is derived from the nationwide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“Report on the Structure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and Distribution of Wages”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(Index 2–T) and is classified under the National Classifier of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Occupation for ICT and project-management roles.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–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Monthly Salary: 758,791 KZT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–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Annualized Total: 9,105,492 KZT 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132, 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733]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 formal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Salary Statement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issued by the Municipal State Enterprise iKOMEK109 documents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Mr. Taximov’s compensation for his position titled as a Head-IT Project Manager for 2024</w:t>
        <w:br/>
        <w:t xml:space="preserve">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133, 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736]: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Total Gross Earnings for 2024: 36,280,907.9 KZT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USD equivalent below is provided for reference only and is calculated using the National Bank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of Kazakhstan average exchange rate for 2024 (468.99 KZT/USD)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: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36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,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280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,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907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.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9 KZT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468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.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99 KZT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/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USD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≈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77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,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360 USD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table below compares Mr. Taximov’s documented annual earnings against independent market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benchmarks for the same occupation and geographic area.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Benchmark Source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Market Annual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Candidate Annual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Ratio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HR Praktika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6,000,000 KZT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36,280,908 KZT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6.0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×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HeadHunter.kz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5,304,000 KZT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36,280,908 KZT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6.8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×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RecCom Recruiting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6,696,000 KZT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36,280,908 KZT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5.4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×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Bureau of National Statistics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9,105,492 KZT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36,280,908 KZT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4.0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×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According to independent statistics and national wage data, Mr. Taximov’s earnings are up to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from 4.0 to 6.8 times higher than the average salary in the field.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Final merits determination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 accordance with the Kazarian opinion, the subsecond step of the two-part approach is a final</w:t>
        <w:br/>
        <w:t xml:space="preserve">merits determination that considers all of the evidence in the context of whether the beneficiary</w:t>
        <w:br/>
        <w:t xml:space="preserve">meets the required level of high achievement and sustained national reputation in the field.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aggregated evidence establishes that Mr. Taximov not only meets the regulatory criteria, but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also that he has been recognized nationally as an authority in IT Project Management and Digital</w:t>
        <w:br/>
        <w:t xml:space="preserve">Governance.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3.1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Mr. Taximov has risen to the very top of the field of IT Project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Management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Mr. Taximov is an expert of extraordinary ability who has risen to the very top of his field. His</w:t>
        <w:br/>
        <w:t xml:space="preserve">standing is confirmed by independent experts, national recognition, and mass media coverage.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Leading experts confirm Mr. Taximov’s extraordinary technical skills and impact.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Dr. Chingiz Kenshimov (Computer Vision PhD).</w:t>
        <w:br/>
        <w:t xml:space="preserve">Dr. Kenshimov explains Mr. Taximov’s work on product architecture and leadership of research</w:t>
        <w:br/>
        <w:t xml:space="preserve">teams. Dr. Kenshimov writes: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“Askar is a true professional in information technology and innovation. His technical skills, strategic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thinking, and ability to build scalable architectures make him one of the best experts in the field of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digitalization. He consistently proposes practical, modern solutions and then drives them through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implementation with high standards. His contributions have long-term impact and strengthen the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broader digital ecosystem.” [Section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2.5, </w:t>
      </w:r>
      <w:r>
        <w:rPr>
          <w:rFonts w:ascii="Times" w:hAnsi="Times" w:cs="Times"/>
          <w:sz w:val="24"/>
          <w:sz-cs w:val="24"/>
          <w:spacing w:val="0"/>
        </w:rPr>
        <w:t xml:space="preserve">page 28] 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74, 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346]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Kakhar Kashimov (Chief Software Architect).</w:t>
        <w:br/>
        <w:t xml:space="preserve">Mr. Kashimov (MSc, Imperial College London) highlights co-founding work with Mr. Taximov 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wireless geophone sensor networks and emphasizes his ability to translate research concepts into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large-scale, real-world systems. Mr. Kashimov writes: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“I confidently recommend Askar Taximov as one of the best and most competent specialists in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Kazakhstan in the field of information technology and digitalization. He consistently demonstrates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top-tier expertise and delivers high-impact technology solutions at scale. He combines strong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engineering judgment with innovation, and he turns complex ideas into working systems. He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is a strategic technical leader whom teams rely on when outcomes must be delivered under real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constraints.” [Section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2.5, </w:t>
      </w:r>
      <w:r>
        <w:rPr>
          <w:rFonts w:ascii="Times" w:hAnsi="Times" w:cs="Times"/>
          <w:sz w:val="24"/>
          <w:sz-cs w:val="24"/>
          <w:spacing w:val="0"/>
        </w:rPr>
        <w:t xml:space="preserve">page 28] 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71, 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335]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Azamat Sanatov (Presidential Administration).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Mr. Sanatov describes Mr. Taximov’s advanced capabilities in cybersubsecurity and IT</w:t>
        <w:br/>
        <w:t xml:space="preserve">infrastructure, emphasizing that his role is both technical and methodological. Mr. Sanatov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writes: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“Askar is one of the best high-qualified specialists in Kazakhstan in information subsecurity,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cybersubsecurity, and IT infrastructure. His expertise and practical leadership are recognized at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highest levels and reflect standing at the very top of the field. He approaches subsecurity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as a complete system: policy, process, technology, and accountability. His work strengthens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institutional resilience and helps organizations reduce exposure to cyber threats.” [Section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2.5,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page 28] 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86, 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397]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A. Zhunisbek (Chairman of the Board, State Technical Service JSC).</w:t>
        <w:br/>
        <w:t xml:space="preserve">Chairman Zhunisbek links Mr. Taximov to national information subsecurity projects and confirms</w:t>
        <w:br/>
        <w:t xml:space="preserve">his strategic authority within STS governance structures. Chairman Zhunisbek writes: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“Askar Taximov demonstrated a high level of analytical thinking and professionalism and played a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key role in the development and implementation of national-level information subsecurity systems.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His contribution confirms his position among top experts in the field. He is trusted with projects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that require both strategic oversight and technical depth. His approach improves effectiveness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and supports the subsecure functioning of critical digital infrastructure.” [Section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2.5, </w:t>
      </w:r>
      <w:r>
        <w:rPr>
          <w:rFonts w:ascii="Times" w:hAnsi="Times" w:cs="Times"/>
          <w:sz w:val="24"/>
          <w:sz-cs w:val="24"/>
          <w:spacing w:val="0"/>
        </w:rPr>
        <w:t xml:space="preserve">page 28]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68, 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324]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His status at the top of the field is solidified by the highest state honors and major authorship.</w:t>
        <w:br/>
        <w:t xml:space="preserve">Mr. Taximov was awarded the state medal “Eren enbegi ushin” (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For Distinguished Labour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) by the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President of the Republic of Kazakhstan, a distinction reserved for the highest achievers in the</w:t>
        <w:br/>
        <w:t xml:space="preserve">nation ([Section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2.1, </w:t>
      </w:r>
      <w:r>
        <w:rPr>
          <w:rFonts w:ascii="Times" w:hAnsi="Times" w:cs="Times"/>
          <w:sz w:val="24"/>
          <w:sz-cs w:val="24"/>
          <w:spacing w:val="0"/>
        </w:rPr>
        <w:t xml:space="preserve">page 6]).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Furthermore, he authored the NextITSM platform, a system of major significance that processed</w:t>
        <w:br/>
        <w:t xml:space="preserve">over 2.3 million citizen requests in 2024, acting as the digital backbone of the capital’s monitoring</w:t>
        <w:br/>
        <w:t xml:space="preserve">center [Section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2.5, </w:t>
      </w:r>
      <w:r>
        <w:rPr>
          <w:rFonts w:ascii="Times" w:hAnsi="Times" w:cs="Times"/>
          <w:sz w:val="24"/>
          <w:sz-cs w:val="24"/>
          <w:spacing w:val="0"/>
        </w:rPr>
        <w:t xml:space="preserve">page 28].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Mr. Taximov serves as a recognized authority for national strategic initiatives. His leadership role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was highlighted by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Forbes Kazakhstan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which mentioned him in the context of municipal digital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transformation 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57, 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286].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Consequently, Mr. Taximov is consistently invited as an expert speaker for major forums, including</w:t>
        <w:br/>
        <w:t xml:space="preserve">the subsecurex Plenary Session, the Ministry of Defense digitalization panel, and the Digital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Almaty forum that were noted by top experts in [Section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2.5, </w:t>
      </w:r>
      <w:r>
        <w:rPr>
          <w:rFonts w:ascii="Times" w:hAnsi="Times" w:cs="Times"/>
          <w:sz w:val="24"/>
          <w:sz-cs w:val="24"/>
          <w:spacing w:val="0"/>
        </w:rPr>
        <w:t xml:space="preserve">page 28]. Independent experts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confirm his repeated invitations to high-profile international and national stages such as GITEX</w:t>
        <w:br/>
        <w:t xml:space="preserve">Global and Profit Smart City Day ([Exhibit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125, 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706]). </w:t>
      </w:r>
      <w:r>
        <w:rPr>
          <w:rFonts w:ascii="Times" w:hAnsi="Times" w:cs="Times"/>
          <w:sz w:val="24"/>
          <w:sz-cs w:val="24"/>
          <w:spacing w:val="0"/>
        </w:rPr>
        <w:t xml:space="preserve">Ainur Sidelkovskaya notes that his</w:t>
        <w:br/>
        <w:t xml:space="preserve">appearances at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“prestigious venues as GITEX Global, Profit Smart City Day. . . always arouse keen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interest among the audience”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reflecting sustained peer recognition of his authority 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82,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382].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She further emphasizes that he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“actively shares his experience and knowledge with the professional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community”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which is why organizations repeatedly seek his expert participation 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82,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382]. </w:t>
      </w:r>
      <w:r>
        <w:rPr>
          <w:rFonts w:ascii="Times" w:hAnsi="Times" w:cs="Times"/>
          <w:sz w:val="24"/>
          <w:sz-cs w:val="24"/>
          <w:spacing w:val="0"/>
        </w:rPr>
        <w:t xml:space="preserve">Kakhar Kashimov likewise confirms that Mr. Taximov advances the field through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“popularizing his innovative ideas and developments”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and by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“speaking at various conferences 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issues of digitalization and integration of IT-solutions”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71, 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335]. </w:t>
      </w:r>
      <w:r>
        <w:rPr>
          <w:rFonts w:ascii="Times" w:hAnsi="Times" w:cs="Times"/>
          <w:sz w:val="24"/>
          <w:sz-cs w:val="24"/>
          <w:spacing w:val="0"/>
        </w:rPr>
        <w:t xml:space="preserve">These repeated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invitations show that Mr. Taximov is engaged not as a ceremonial participant, but for practical</w:t>
        <w:br/>
        <w:t xml:space="preserve">expertise in Smart City delivery, Big Data governance, and cybersubsecurity-focused digital</w:t>
        <w:br/>
        <w:t xml:space="preserve">transformation ([Section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2.5, </w:t>
      </w:r>
      <w:r>
        <w:rPr>
          <w:rFonts w:ascii="Times" w:hAnsi="Times" w:cs="Times"/>
          <w:sz w:val="24"/>
          <w:sz-cs w:val="24"/>
          <w:spacing w:val="0"/>
        </w:rPr>
        <w:t xml:space="preserve">page 28]).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below shown documents prove that Mr. Taximov is continuously invited to various events as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 expert in the Information Technologies field: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Digital Almaty 2024 (forum invitation). 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137, 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746]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Securex 2024 (invitation and business program). 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145, 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766] </w:t>
      </w:r>
      <w:r>
        <w:rPr>
          <w:rFonts w:ascii="Times" w:hAnsi="Times" w:cs="Times"/>
          <w:sz w:val="24"/>
          <w:sz-cs w:val="24"/>
          <w:spacing w:val="0"/>
        </w:rPr>
        <w:t xml:space="preserve">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146,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768]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KazHackStan 2024 (cybersecurity conference invitation). 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141, 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757]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GITEX 2024 in Dubai (OpenText customer delegation). 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139, 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753]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OpenText Europe 2024 in Prague (customer conference invitation). 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143, 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761]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MOST Hub defense digitalization panel (expert invitation). 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142, 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759]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Profit Infrastructure Day 2025 (conference invitation). 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144, 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763]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Kaspersky Security Day 2023 (conference materials). 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140, 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755]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3.2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Mr. Taximov has sustained national and international acclaim in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his field of expertise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Mr. Taximov has not only achieved national acclaim but has sustained this recognition over a</w:t>
        <w:br/>
        <w:t xml:space="preserve">continuous period, evidenced by a consistent trajectory of awards, media appearances, and expert</w:t>
        <w:br/>
        <w:t xml:space="preserve">roles.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His recognition by the Head of State and municipal leaders has been sustained over multiple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years. Mr. Taximov received an Honorary Diploma from the Mayor of Astana in 2022 and 2024.</w:t>
        <w:br/>
        <w:t xml:space="preserve">The President of the Republic of Kazakhstan sent him personal Letters of Appreciation in 2022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and 2024. The President awarded him the state medal “Eren enbegi ushin” (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For Distinguished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Labour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) in October 2025. These continuous high-level awards demonstrate that he has sustained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his national recognition ([Section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2.1, </w:t>
      </w:r>
      <w:r>
        <w:rPr>
          <w:rFonts w:ascii="Times" w:hAnsi="Times" w:cs="Times"/>
          <w:sz w:val="24"/>
          <w:sz-cs w:val="24"/>
          <w:spacing w:val="0"/>
        </w:rPr>
        <w:t xml:space="preserve">page 6]).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He is a recurring subject of interest for major media outlets. The media consistently seeks Mr.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Taximov’s expertise to explain complex digital trends to the public. His media presence includes</w:t>
        <w:br/>
        <w:t xml:space="preserve">various interviews, such as a distinguished alumnus feature for L.N. Gumilyov ENU, a technical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discussion on “Smart City” technologies for HubTalks, and a live broadcast interview on iKOMEK</w:t>
        <w:br/>
        <w:t xml:space="preserve">operations for the TV program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By Trends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Mr. Taximov is continuously invited as an expert to guide the next generation of specialists.</w:t>
        <w:br/>
        <w:t xml:space="preserve">Demonstrating his sustained authority, he is frequently invited to evaluate professional competitions.</w:t>
        <w:br/>
        <w:t xml:space="preserve">He served as a speaker at Google DevFest 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126, 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715] </w:t>
      </w:r>
      <w:r>
        <w:rPr>
          <w:rFonts w:ascii="Times" w:hAnsi="Times" w:cs="Times"/>
          <w:sz w:val="24"/>
          <w:sz-cs w:val="24"/>
          <w:spacing w:val="0"/>
        </w:rPr>
        <w:t xml:space="preserve">and ProfIT Day 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144,</w:t>
      </w:r>
      <w:r>
        <w:rPr>
          <w:rFonts w:ascii="Times" w:hAnsi="Times" w:cs="Times"/>
          <w:sz w:val="24"/>
          <w:sz-cs w:val="24"/>
          <w:spacing w:val="0"/>
          <w:color w:val="0000FF"/>
        </w:rPr>
        <w:t xml:space="preserve"/>
        <w:br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763], </w:t>
      </w:r>
      <w:r>
        <w:rPr>
          <w:rFonts w:ascii="Times" w:hAnsi="Times" w:cs="Times"/>
          <w:sz w:val="24"/>
          <w:sz-cs w:val="24"/>
          <w:spacing w:val="0"/>
        </w:rPr>
        <w:t xml:space="preserve">and has served on an ongoing basis as an honorary jury member for the ITeachMe</w:t>
        <w:br/>
        <w:t xml:space="preserve">Foundation’s OrleTECH finals, evaluating projects in NoCode, AI, and UX/UI design. [Section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2.4,</w:t>
      </w:r>
      <w:r>
        <w:rPr>
          <w:rFonts w:ascii="Times" w:hAnsi="Times" w:cs="Times"/>
          <w:sz w:val="24"/>
          <w:sz-cs w:val="24"/>
          <w:spacing w:val="0"/>
          <w:color w:val="0000FF"/>
        </w:rPr>
        <w:t xml:space="preserve"/>
        <w:br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page 19]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Mr. Taximov’s sustained acclaim is further evidenced by scholarly authorship that documents</w:t>
        <w:br/>
        <w:t xml:space="preserve">and disseminates his original, field-tested methods for smart-city delivery and data governance</w:t>
        <w:br/>
        <w:t xml:space="preserve">[Section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2.6, </w:t>
      </w:r>
      <w:r>
        <w:rPr>
          <w:rFonts w:ascii="Times" w:hAnsi="Times" w:cs="Times"/>
          <w:sz w:val="24"/>
          <w:sz-cs w:val="24"/>
          <w:spacing w:val="0"/>
        </w:rPr>
        <w:t xml:space="preserve">page 40]. Independent experts confirm that these were practical innovations formalized</w:t>
        <w:br/>
        <w:t xml:space="preserve">as professional or peer-reviewed works. Dr. Kenshimov states: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“Askar Taximov published five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scientific articles presenting unique approaches and algorithms to improve urban infrastructure and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automate administrative processes”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. He adds: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“In one of his papers, he developed algorithms for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interacting with government databases to automatically update individual citizen data, significantly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improving the accuracy and timeliness of these records”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74, 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346]. </w:t>
      </w:r>
      <w:r>
        <w:rPr>
          <w:rFonts w:ascii="Times" w:hAnsi="Times" w:cs="Times"/>
          <w:sz w:val="24"/>
          <w:sz-cs w:val="24"/>
          <w:spacing w:val="0"/>
        </w:rPr>
        <w:t xml:space="preserve">Mr. Sanatov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emphasizes his applied value: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“He made substantial contributions by developing practical methods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and instructions on urgent IT-industry problems, which were reflected in his scientific and practical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articles”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86, 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397]. </w:t>
      </w:r>
      <w:r>
        <w:rPr>
          <w:rFonts w:ascii="Times" w:hAnsi="Times" w:cs="Times"/>
          <w:sz w:val="24"/>
          <w:sz-cs w:val="24"/>
          <w:spacing w:val="0"/>
        </w:rPr>
        <w:t xml:space="preserve">Ainur Sidelkovskaya confirms the governance importance of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this work: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“In his groundbreaking article, “How to use the geonomics information system to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update and generate citizen data”, Askar addressed the critical challenge of maintaining accurate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and up-to-date citizen data, a fundamental requirement for effective urban governance”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. These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publications show that Mr. Taximov’s solutions are not only implemented in practice, but are</w:t>
        <w:br/>
        <w:t xml:space="preserve">formalized and disseminated as recognized methods, which is characteristic of a top-tier expert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whose work influences how others in the field operate [Exhibit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82, </w:t>
      </w:r>
      <w:r>
        <w:rPr>
          <w:rFonts w:ascii="Times" w:hAnsi="Times" w:cs="Times"/>
          <w:sz w:val="24"/>
          <w:sz-cs w:val="24"/>
          <w:spacing w:val="0"/>
        </w:rPr>
        <w:t xml:space="preserve">page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382].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above presented evidences clearly show that Mr. Taximov has been nationally recognized as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outstanding in his field. His work has both substantial merit and national importance, directly</w:t>
        <w:br/>
        <w:t xml:space="preserve">strengthening the country’s cybersubsecurity posture and municipal efficiency. As such, Mr.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Taximov meets the requirements for the EB-1A classification as a person of extraordinary ability.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Mr. Taximov’s proposed employment has both substantial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merit and national importance for the United States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United States labor market demands skilled IT Project Managers. The U.S. Bureau of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Labor Statistics lists the 2024 median pay at $100,750. It also predicts employment growth of 6%</w:t>
        <w:br/>
        <w:t xml:space="preserve">from 2024 to 2034. This rate exceeds the average for all jobs (BLS, 2024). Executing complex</w:t>
        <w:br/>
        <w:t xml:space="preserve">digital programs requires local hiring across complementary roles such as developers, delivery</w:t>
        <w:br/>
        <w:t xml:space="preserve">leads, SRE/DevOps specialists, data engineers, ITSM administrators and cybersecurity analysts,</w:t>
        <w:br/>
        <w:t xml:space="preserve">supporting ongoing U.S. based operations rather than one off deployments (BLS, 2024). At the</w:t>
        <w:br/>
        <w:t xml:space="preserve">same time, the market for project management tools is expanding quickly, projected to reach</w:t>
        <w:br/>
        <w:t xml:space="preserve">$20.47,billion by 2030 at an annual growth rate of 15.7%, with North America holding 41.97%</w:t>
        <w:br/>
        <w:t xml:space="preserve">of the 2022 market (Grand View Research, 2023). Organizations lose an estimated $2 trillion</w:t>
        <w:br/>
        <w:t xml:space="preserve">annually due to failed or underperforming projects, roughly $1 million every 20 seconds (PMI,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2024). Large studies of IT portfolios document “black swan” overruns with severe operational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and fiscal consequences across both private and public sectors (Flyvbjerg &amp; Budzier, 2022 and</w:t>
        <w:br/>
        <w:t xml:space="preserve">Flyvbjerg et al., 2025). By 2030, AI is expected to automate up to 80% of routine project</w:t>
        <w:br/>
        <w:t xml:space="preserve">management tasks, with humans focusing on higher value strategic leadership (HBR, 2023). These</w:t>
        <w:br/>
        <w:t xml:space="preserve">trends confirm that disciplined, AI aware IT project leadership has substantial merit for the U.S.</w:t>
        <w:br/>
        <w:t xml:space="preserve">economy. Aging infrastructure, climate shocks, and staff shortages burden U.S. municipalities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(SmartBrief, 2025 and Zacua Ventures, 2024). Independent analyses show that Smart City tools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raise efficiency by 20 to 3%. The U.S. Smart Cities market alone is projected to reach about</w:t>
        <w:br/>
        <w:t xml:space="preserve">$260.9,billion by 2028, evidencing strong domestic demand for interoperable and secure platforms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(MarketsandMarkets, 2024). Small and mid sized cities, in particular, need affordable and secure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systems that improve service delivery despite limited budgets and staff (Lincoln Institute of Land</w:t>
        <w:br/>
        <w:t xml:space="preserve">Policy, 2024).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Mr. Taximov’s experience was formed in a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mature digital government ecosystem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. International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assessments such as the UN e-Government Survey and regional development bank analyses</w:t>
        <w:br/>
        <w:t xml:space="preserve">consistently rank Kazakhstan among higher performing e-Government environments in Asia (UN</w:t>
        <w:br/>
        <w:t xml:space="preserve">e-Government Survey and Asian Development Bank synthesis). Strong private sector adoption,</w:t>
        <w:br/>
        <w:t xml:space="preserve">including multi service “super app” platforms (for example, international coverage of Kaspi.kz),</w:t>
        <w:br/>
        <w:t xml:space="preserve">complements this environment. Within that context, Mr. Taximov has led the design and</w:t>
        <w:br/>
        <w:t xml:space="preserve">implementation of digital urban monitoring systems, citizen service and CRM platforms, predictive</w:t>
        <w:br/>
        <w:t xml:space="preserve">analytics pipelines and cybersecurity architectures, deployed at scale in production environments.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This dual public and private background prepares him, as an IT Project Manager, to navigate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civic constraints, regulatory requirements and market driven pressures that are comparable to</w:t>
        <w:br/>
        <w:t xml:space="preserve">those facing U.S. jurisdictions.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methods documented in his record include requirements baselining, KPI and SLA regimes,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iterative release trains, data quality pipelines, AI and analytics instrumentation and security by</w:t>
        <w:br/>
        <w:t xml:space="preserve">design. They map directly onto U.S. initiatives to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Update and check 3 1 1 service systems. Handle incidents quickly. Track every case.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(McKinsey, 2018 and Flyvbjerg &amp; Budzier, 2022)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Expand reliable, low-cost open data programs. They support transparency and new ideas.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(Lincoln Institute of Land Policy, 2024)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Protect critical infrastructure. Old assets face stress from weather and high demand. We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must monitor them constantly to prevent cyber attacks. (SmartBrief, 2025)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Use affordable digital tools in small and medium cities. Towns should use standard software.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Custom systems carry too much risk. (Lincoln Institute of Land Policy, 2024)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Taken together, the above shows a strong national demand for IT project leaders, large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digitalization needs in municipal systems and critical infrastructure, and substantial economic</w:t>
        <w:br/>
        <w:t xml:space="preserve">losses from poor execution. Within this landscape, Mr. Taximov’s demonstrated record of</w:t>
        <w:br/>
        <w:t xml:space="preserve">designing, implementing and operating large scale municipal platforms through rigorous IT Project</w:t>
        <w:br/>
        <w:t xml:space="preserve">Management methodologies, improving service delivery, cost control and cybersecurity, positions</w:t>
        <w:br/>
        <w:t xml:space="preserve">him to deliver quantifiable value to U.S. jurisdictions. By leading cross functional teams, managing</w:t>
        <w:br/>
        <w:t xml:space="preserve">complex technical requirements and ensuring on time and on budget delivery, particularly in</w:t>
        <w:br/>
        <w:t xml:space="preserve">small and mid sized municipalities, his proposed work will help close critical modernization gaps,</w:t>
        <w:br/>
        <w:t xml:space="preserve">strengthen public services and create skilled employment in underserved regions, thereby advancing</w:t>
        <w:br/>
        <w:t xml:space="preserve">U.S. national interests.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Conclusion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Mr. Taximov is a professional IT project manager recognized nationally and internationally,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which is confirmed by his awards, memberships, published materials, judging activities original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contributions, scholarly articles, leadership roles and high remuneration. He intends to continue his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work as IT project management in the United States. His permanent residency will be beneficial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for the digital transformation and information technology sectors in the United States.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Mr. Taximov fully satisfies all requirements of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INA Section 203(b)(1)(A)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8 CFR Section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204.5(h)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. Please kindly approve Mr. Taximov’s petition for permanent residence under the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category of an alien of extraordinary ability.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Statement from Mr. Taximov detailing plans on how he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intends to continue work in the United States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My name is Askar Taximov. I am the beneficiary of this I-140 Immigrant Petition for Alien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Worker, seeking EB-1A classification as an individual of extraordinary ability. I intend to continue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my professional work in the United States in IT project management in the field of urban digital</w:t>
        <w:br/>
        <w:t xml:space="preserve">infrastructure, innovation and delivery for local governments.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 will build a consulting and product practice dedicated to municipal IT project management</w:t>
        <w:br/>
        <w:t xml:space="preserve">and execution. The practice will deliver incident and service management platforms modeled on</w:t>
        <w:br/>
        <w:t xml:space="preserve">my prior NextITSM architecture and the operating model developed and proven at iKOMEK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2.0. Each engagement will apply disciplined delivery mechanics, requirements baselining and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scope control, governance charters, KPI and service level agreement (SLA) taxonomies, risk, issue</w:t>
        <w:br/>
        <w:t xml:space="preserve">and change management, iterative release trains, data quality and machine learning operations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(MLOps) pipelines, and security by design to ensure schedule, budget and benefit realization in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production environments.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 plan to collaborate directly with U.S. municipalities to adapt, implement and manage Smart</w:t>
        <w:br/>
        <w:t xml:space="preserve">City components that I have validated in practice, using modern IT project management methods</w:t>
        <w:br/>
        <w:t xml:space="preserve">and tooling, Agile delivery, KPI and service level agreement (SLA) governance, continuous</w:t>
        <w:br/>
        <w:t xml:space="preserve">integration and continuous delivery (CI/CD), and machine learning operations (MLOps) to</w:t>
        <w:br/>
        <w:t xml:space="preserve">achieve-Goals efficiently and expeditiously. Initial deployments will prioritize (i) a cloud platform</w:t>
        <w:br/>
        <w:t xml:space="preserve">for omnichannel citizen request intake, routing and service level agreement (SLA) tracking, (ii)</w:t>
        <w:br/>
        <w:t xml:space="preserve">artificial intelligence (AI) assisted triage and analytics for pattern detection and demand forecasting,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(iii) video analytics for public safety and operations use cases, and (iv) executive dashboards for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transparent performance management. These solutions are particularly relevant for jurisdictions up</w:t>
        <w:br/>
        <w:t xml:space="preserve">to approximately 1 million residents, where budgets are constrained but the need for digitalization</w:t>
        <w:br/>
        <w:t xml:space="preserve">is acute.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 parallel, I will launch a pilot “Smart Response” program with one U.S. city, adapting the</w:t>
        <w:br/>
        <w:t xml:space="preserve">iKOMEK approach to local constraints. The platform will follow low code principles, use an open</w:t>
        <w:br/>
        <w:t xml:space="preserve">source first modular stack, and offer a flexible licensing model to keep total cost of ownership</w:t>
        <w:br/>
        <w:t xml:space="preserve">low and long term operations sustainable for local administrations. This work is designed to</w:t>
        <w:br/>
        <w:t xml:space="preserve">deliver tangible outcomes for problems common to small and mid sized cities, including overloaded</w:t>
        <w:br/>
        <w:t xml:space="preserve">municipal services, the lack of a unified digital environment for receiving and resolving resident</w:t>
        <w:br/>
        <w:t xml:space="preserve">requests, fragmented data, and outdated channels between residents and administration. The</w:t>
        <w:br/>
        <w:t xml:space="preserve">same methods and architectures that proved effective in my prior programs can be adapted to U.S.</w:t>
        <w:br/>
        <w:t xml:space="preserve">conditions to close this technology gap, accelerating digitalization of city infrastructure, improving</w:t>
        <w:br/>
        <w:t xml:space="preserve">management efficiency and lowering cost to serve, thereby benefiting the United States.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implementation of my projects will directly contribute to job creation and the strengthening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of economic activity. In the course of this work, I plan to hire professionals in key areas, including</w:t>
        <w:br/>
        <w:t xml:space="preserve">project managers, analysts, data engineers, implementation specialists and technical support staff.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This will generate formal employment, increase tax revenues and provide a direct economic benefit.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Part of these teams will be established in mid sized cities using a hybrid work model that combines</w:t>
        <w:br/>
        <w:t xml:space="preserve">on site and remote participation. This approach enables the creation of jobs and economic activity</w:t>
        <w:br/>
        <w:t xml:space="preserve">not only in major metropolitan areas but also in cities with population up to one million residents,</w:t>
        <w:br/>
        <w:t xml:space="preserve">ensuring a stable and positive impact on local economies.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This plan represents a direct continuation of my established professional path in IT infrastructure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development, digital governance and economic efficiency. My work in the United States will</w:t>
        <w:br/>
        <w:t xml:space="preserve">contribute by improving municipal systems, strengthening cybersecurity practices, creating jobs in</w:t>
        <w:br/>
        <w:t xml:space="preserve">underserved regions and notably enhancing the quality and responsiveness of city services. With</w:t>
        <w:br/>
        <w:t xml:space="preserve">my expertise as an IT project manager, I am well positioned to execute this plan effectively and</w:t>
        <w:br/>
        <w:t xml:space="preserve">achieve its stated goals.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Sincerely,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Askar Taximov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List of Exhibits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Awards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1 ’Eren enbegi ushin’ medal and certificate photo (1)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. . . . . . . . . 82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2 ’Eren enbegi ushin’ medal and certificate photo (2)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. . . . . . . . . 84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3 Government of the Republic of Kazakhstan Resolution No. 511 (May 26, 2005):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Approval of the Rules for Selecting Candidates for Awarding the International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Scholarship of the President of the Republic of Kazakhstan “Bolashak” </w:t>
      </w:r>
      <w:r>
        <w:rPr>
          <w:rFonts w:ascii="Times" w:hAnsi="Times" w:cs="Times"/>
          <w:sz w:val="24"/>
          <w:sz-cs w:val="24"/>
          <w:spacing w:val="0"/>
        </w:rPr>
        <w:t xml:space="preserve">. . . . 86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4 Support letter and Financial Guarantee for the Bolashak International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Scholarship Program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. . . . . . . . . . . . . . . . . . . . . . . . . 103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5 Center for International Programs(CIP) confirmation letter for University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College London (Bolashak scholarship)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. . . . . . . . . . . . . . . 105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6 Center for International Programs(CIP) confirmation letter for the British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Embassy (Bolashak scholarship)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. . . . . . . . . . . . . . . . . . . 107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7 Presidential Letter of Appreciation to Mr. Taximov for contribution to the 2022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presidential election process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. . . . . . . . . . . . . . . . . . . . . 109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8 Presidential Letter of Appreciation to Mr. Taximov for his contribution to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organizing a high-level international forum in Astana (2024)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. . . 111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9 Letter of Appreciation from the Mayor of Astana to Mr. Taximov (2022) </w:t>
      </w:r>
      <w:r>
        <w:rPr>
          <w:rFonts w:ascii="Times" w:hAnsi="Times" w:cs="Times"/>
          <w:sz w:val="24"/>
          <w:sz-cs w:val="24"/>
          <w:spacing w:val="0"/>
        </w:rPr>
        <w:t xml:space="preserve">. . . 113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10 Certificate of Honor from the Mayor of Astana to Mr. Taximov (2022) </w:t>
      </w:r>
      <w:r>
        <w:rPr>
          <w:rFonts w:ascii="Times" w:hAnsi="Times" w:cs="Times"/>
          <w:sz w:val="24"/>
          <w:sz-cs w:val="24"/>
          <w:spacing w:val="0"/>
        </w:rPr>
        <w:t xml:space="preserve">. . . . . 115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Associations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11 Kazakhstan Information Security Association (KISA): Admission Decision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confirming Mr. Taximov’s membership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. . . . . . . . . . . . . . . 117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12 Kazakhstan Information Security Association (KISA): official website screenshot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describing the association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. . . . . . . . . . . . . . . . . . . . . . . 120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13 Kazakhstan Information Security Association (KISA): photos/screenshots of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association meeting and event information (3 pages)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. . . . . . . . 122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14 Kazakhstan Information Security Association (KISA): public speech/event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material featuring Chair Viktor Pokusov (screenshot)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. . . . . . . 126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15 Kazakhstan Information Security Association (KISA): national round table /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consultative event materials (3 pages)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. . . . . . . . . . . . . . . . 128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16 Professional certification in product/project management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. . . . . 132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17 National portal Career.enbek.kz accreditation by the National Chamber of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Entrepreneurs "Atameken"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. . . . . . . . . . . . . . . . . . . . . . 134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Published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18 Kazakhstanskaya Pravda: national newspaper article describing Mr. Taximov’s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work and leadership of iKOMEK109, including quoted statements and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operational details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. . . . . . . . . . . . . . . . . . . . . . . . . . . 137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19 Kazakhstanskaya Pravda: historical background and institutional profile (major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national media outlet; publication history and status)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. . . . . . . 141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20 Kazakhstanskaya Pravda: newspaper celebrates its 105th jubenile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148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21 Kazakhstanskaya Pravda: Instagram profile screenshot corroborating public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reach and national media presence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. . . . . . . . . . . . . . . . . . 153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22 DALA NEWS: published article about Mr. Taximov’s leadership and IT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transformation of iKOMEK109, including background, public presentations,</w:t>
      </w:r>
      <w:r>
        <w:rPr>
          <w:rFonts w:ascii="Times" w:hAnsi="Times" w:cs="Times"/>
          <w:sz w:val="24"/>
          <w:sz-cs w:val="24"/>
          <w:spacing w:val="0"/>
          <w:color w:val="0000FF"/>
        </w:rPr>
        <w:t xml:space="preserve"/>
        <w:br/>
        <w:t xml:space="preserve"/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and recognition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. . . . . . . . . . . . . . . . . . . . . . . . . . . . 155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23 DALA NEWS: website screenshot corroborating outlet identity and publication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context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. . . . . . . . . . . . . . . . . . . . . . . . . . . . . . . . . 160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24 DALA NEWS: Instagram profile screenshot corroborating public presence and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audience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. . . . . . . . . . . . . . . . . . . . . . . . . . . . . . . . 162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25 Elorda.info (Elorda Aqparat): published interview/article about Mr. Taximov’s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work improving iKOMEK109, including operational results and research activity164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26 Elorda.info: website screenshot corroborating the outlet’s status as a registered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news source and its institutional profile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. . . . . . . . . . . . . . . 167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27 Elorda.info: Instagram profile screenshot corroborating public audience and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distribution channel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. . . . . . . . . . . . . . . . . . . . . . . . . . 169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28 PROFIT.kz: published coverage of PROFIT Contact Day 2025 featuring Mr.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Taximov’s presentation on iKOMEK 2.0 and the platform modernization work </w:t>
      </w:r>
      <w:r>
        <w:rPr>
          <w:rFonts w:ascii="Times" w:hAnsi="Times" w:cs="Times"/>
          <w:sz w:val="24"/>
          <w:sz-cs w:val="24"/>
          <w:spacing w:val="0"/>
        </w:rPr>
        <w:t xml:space="preserve">171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29 PROFIT.kz: supporting publication materials corroborating the outlet’s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professional standing as an IT industry media platform and conference organizer182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30 ErtenMedia.kz Interview on Mr. Taximov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. . . . . . . . . . . . . . 184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31 ErtenMedia.kz: Instagram profile screenshot corroborating public audience and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distribution channel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. . . . . . . . . . . . . . . . . . . . . . . . . . 192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Judging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32 Astana International University (AIU): official confirmation letter appointing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Mr. Taximov as a permanent independent peer reviewer for the university journal194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33 AIU journal portal screenshots (International Science Reviews): ISSN,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publisher/owner, scope (including IT and information security), and publication</w:t>
      </w:r>
      <w:r>
        <w:rPr>
          <w:rFonts w:ascii="Times" w:hAnsi="Times" w:cs="Times"/>
          <w:sz w:val="24"/>
          <w:sz-cs w:val="24"/>
          <w:spacing w:val="0"/>
          <w:color w:val="0000FF"/>
        </w:rPr>
        <w:t xml:space="preserve"/>
        <w:br/>
        <w:t xml:space="preserve"/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details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. . . . . . . . . . . . . . . . . . . . . . . . . . . . . . . . . 197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34 AIU official website screenshots describing the university’s institutional profile,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mission, research and innovation focus, and academic priorities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. . 200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35 AIU public profile screenshot (Instagram) corroborating the institution’s identity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and public-facing academic activity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. . . . . . . . . . . . . . . . . 203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36 L.N. Gumilyov Eurasian National University (ENU): official confirmation letter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documenting Mr. Taximov’s permanent reviewer role for the university journal </w:t>
      </w:r>
      <w:r>
        <w:rPr>
          <w:rFonts w:ascii="Times" w:hAnsi="Times" w:cs="Times"/>
          <w:sz w:val="24"/>
          <w:sz-cs w:val="24"/>
          <w:spacing w:val="0"/>
        </w:rPr>
        <w:t xml:space="preserve">205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37 ENU science/research pages screenshots describing the university’s research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ecosystem and scientific activity (research centers, projects, and programs) </w:t>
      </w:r>
      <w:r>
        <w:rPr>
          <w:rFonts w:ascii="Times" w:hAnsi="Times" w:cs="Times"/>
          <w:sz w:val="24"/>
          <w:sz-cs w:val="24"/>
          <w:spacing w:val="0"/>
        </w:rPr>
        <w:t xml:space="preserve">. . 208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38 ENU official website screenshots establishing ENU’s institutional status,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mission/vision, and academic/research positioning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. . . . . . . . . 211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39 QS ranking screenshots corroborating ENU’s standing and reputation as 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recognized university (third-party source)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. . . . . . . . . . . . . . 215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40 ENU public profile screenshot (Instagram) corroborating institutional identity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and visibility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. . . . . . . . . . . . . . . . . . . . . . . . . . . . . . 218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41 Public Foundation “ITeachMe”: official invitation (2023) appointing Mr. Taximov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as an honorary jury member for the program finals (course project defenses) </w:t>
      </w:r>
      <w:r>
        <w:rPr>
          <w:rFonts w:ascii="Times" w:hAnsi="Times" w:cs="Times"/>
          <w:sz w:val="24"/>
          <w:sz-cs w:val="24"/>
          <w:spacing w:val="0"/>
        </w:rPr>
        <w:t xml:space="preserve">. 220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42 Public Foundation “ITeachMe”: official invitation (2024) appointing Mr. Taximov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as an honorary jury member for OrleTECH finals and student project defenses </w:t>
      </w:r>
      <w:r>
        <w:rPr>
          <w:rFonts w:ascii="Times" w:hAnsi="Times" w:cs="Times"/>
          <w:sz w:val="24"/>
          <w:sz-cs w:val="24"/>
          <w:spacing w:val="0"/>
        </w:rPr>
        <w:t xml:space="preserve">223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43 Social media screenshots documenting Mr. Taximov’s participation as a jury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member during live student project defenses (OrleTECH / ITeachMe, 2023) </w:t>
      </w:r>
      <w:r>
        <w:rPr>
          <w:rFonts w:ascii="Times" w:hAnsi="Times" w:cs="Times"/>
          <w:sz w:val="24"/>
          <w:sz-cs w:val="24"/>
          <w:spacing w:val="0"/>
        </w:rPr>
        <w:t xml:space="preserve">. . 226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44 Photographic evidence of Mr. Taximov serving in the jury room during student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project defenses and final evaluations (OrleTECH / ITeachMe, 2023) </w:t>
      </w:r>
      <w:r>
        <w:rPr>
          <w:rFonts w:ascii="Times" w:hAnsi="Times" w:cs="Times"/>
          <w:sz w:val="24"/>
          <w:sz-cs w:val="24"/>
          <w:spacing w:val="0"/>
        </w:rPr>
        <w:t xml:space="preserve">. . . . . 229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45 OrleTECH program website screenshots describing tracks (NoCode,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UX/UI+Web, AI Specialist), program structure, and reported outcomes </w:t>
      </w:r>
      <w:r>
        <w:rPr>
          <w:rFonts w:ascii="Times" w:hAnsi="Times" w:cs="Times"/>
          <w:sz w:val="24"/>
          <w:sz-cs w:val="24"/>
          <w:spacing w:val="0"/>
        </w:rPr>
        <w:t xml:space="preserve">. . . . 239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46 Public Foundation “ITeachMe”: certificate confirming Mr. Taximov’s ongoing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service as an external expert, jury member, and consultant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. . . . 243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47 Public Foundation “ITeachMe”: program/event materials supporting the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foundation’s professional activities and national-level engagement (supporting</w:t>
      </w:r>
      <w:r>
        <w:rPr>
          <w:rFonts w:ascii="Times" w:hAnsi="Times" w:cs="Times"/>
          <w:sz w:val="24"/>
          <w:sz-cs w:val="24"/>
          <w:spacing w:val="0"/>
          <w:color w:val="0000FF"/>
        </w:rPr>
        <w:t xml:space="preserve"/>
        <w:br/>
        <w:t xml:space="preserve"/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documentation)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. . . . . . . . . . . . . . . . . . . . . . . . . . . . 245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48 Photographic evidence of Mr. Taximov serving in the jury room during student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project defenses and final evaluations (OrleTECH / ITeachMe, 2024) </w:t>
      </w:r>
      <w:r>
        <w:rPr>
          <w:rFonts w:ascii="Times" w:hAnsi="Times" w:cs="Times"/>
          <w:sz w:val="24"/>
          <w:sz-cs w:val="24"/>
          <w:spacing w:val="0"/>
        </w:rPr>
        <w:t xml:space="preserve">. . . . . 247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49 Kaspersky Lab (Kazakhstan): official certificate confirming Mr. Taximov’s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long-term service as a leading expert/consultant on an expert commission</w:t>
      </w:r>
      <w:r>
        <w:rPr>
          <w:rFonts w:ascii="Times" w:hAnsi="Times" w:cs="Times"/>
          <w:sz w:val="24"/>
          <w:sz-cs w:val="24"/>
          <w:spacing w:val="0"/>
          <w:color w:val="0000FF"/>
        </w:rPr>
        <w:t xml:space="preserve"/>
        <w:br/>
        <w:t xml:space="preserve"/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evaluating IT, data protection, infrastructure digitalization, and cybersecurity</w:t>
      </w:r>
      <w:r>
        <w:rPr>
          <w:rFonts w:ascii="Times" w:hAnsi="Times" w:cs="Times"/>
          <w:sz w:val="24"/>
          <w:sz-cs w:val="24"/>
          <w:spacing w:val="0"/>
          <w:color w:val="0000FF"/>
        </w:rPr>
        <w:t xml:space="preserve"/>
        <w:br/>
        <w:t xml:space="preserve"/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projects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. . . . . . . . . . . . . . . . . . . . . . . . . . . . . . . . 257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50 iKOMEK109 (Governance of Astana): official certificate confirming Mr.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Taximov’s permanent membership in the Commission on digital development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and use of information technologies (expert evaluation of initiatives and documents)259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51 JSC “State Technical Service” (STS): official certificate confirming Mr. Taximov’s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ongoing expert commission work and issuance of formal expert opinions on</w:t>
      </w:r>
      <w:r>
        <w:rPr>
          <w:rFonts w:ascii="Times" w:hAnsi="Times" w:cs="Times"/>
          <w:sz w:val="24"/>
          <w:sz-cs w:val="24"/>
          <w:spacing w:val="0"/>
          <w:color w:val="0000FF"/>
        </w:rPr>
        <w:t xml:space="preserve"/>
        <w:br/>
        <w:t xml:space="preserve"/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information security and digitalization matters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. . . . . . . . . . . 262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52 Elorda Qurylys Kompaniyasy (EQK): official confirmation of Mr. Taximov’s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ongoing role as an IT and innovation expert providing evaluations and expert</w:t>
      </w:r>
      <w:r>
        <w:rPr>
          <w:rFonts w:ascii="Times" w:hAnsi="Times" w:cs="Times"/>
          <w:sz w:val="24"/>
          <w:sz-cs w:val="24"/>
          <w:spacing w:val="0"/>
          <w:color w:val="0000FF"/>
        </w:rPr>
        <w:t xml:space="preserve"/>
        <w:br/>
        <w:t xml:space="preserve"/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conclusions on enterprise digitalization matters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. . . . . . . . . . . 264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Information about companies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53 Government portal screenshot corroborating iKOMEK109’s official mandate as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the consolidated 24/7 single contact point, channels, and service catalog </w:t>
      </w:r>
      <w:r>
        <w:rPr>
          <w:rFonts w:ascii="Times" w:hAnsi="Times" w:cs="Times"/>
          <w:sz w:val="24"/>
          <w:sz-cs w:val="24"/>
          <w:spacing w:val="0"/>
        </w:rPr>
        <w:t xml:space="preserve">. . . . 266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54 iKOMEK109: Instagram profile screenshot corroborating sustained public-facing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operations and large audience reach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. . . . . . . . . . . . . . . . . 268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55 iKOMEK109: official website screenshots corroborating institutional profile,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scope, and public mandate as the city monitoring and rapid response center </w:t>
      </w:r>
      <w:r>
        <w:rPr>
          <w:rFonts w:ascii="Times" w:hAnsi="Times" w:cs="Times"/>
          <w:sz w:val="24"/>
          <w:sz-cs w:val="24"/>
          <w:spacing w:val="0"/>
        </w:rPr>
        <w:t xml:space="preserve">. . 270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56 iKOMEK109: internal presentation deck corroborating roadmap, operating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model, KPIs, technology integrations, and quantified operational impact </w:t>
      </w:r>
      <w:r>
        <w:rPr>
          <w:rFonts w:ascii="Times" w:hAnsi="Times" w:cs="Times"/>
          <w:sz w:val="24"/>
          <w:sz-cs w:val="24"/>
          <w:spacing w:val="0"/>
        </w:rPr>
        <w:t xml:space="preserve">. . . . 274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57 iKOMEK109: press coverage screenshots corroborating public visibility, scale,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and recognized importance of the center’s operations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. . . . . . . 286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58 Senate press release on Senate Deputy Andrey Lukin’s visit to iKOMEK109,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noting its role and 2025 performance (90%+ on-time review rate)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292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59 JSC “State Technical Service”: official website screenshots corroborating national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cybersecurity mandate, mission statements, and core functions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. . 295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60 JSC “State Technical Service”: Instagram profile screenshot corroborating public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communications footprint and organizational visibility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. . . . . . . 300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61 LLP “Elorda Qurylys Kompaniyasy”: official website screenshots corroborating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mandate, portfolio, and public mission as a municipal developer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. 302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62 LLP “Elorda Qurylys Kompaniyasy”: Instagram profile screenshot corroborating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public communications footprint and stakeholder visibility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. . . . 306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63 JSC “Astana Innovations”: official website screenshot corroborating mission,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scope, and public institutional profile as a Smart City operator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. . 308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64 JSC “Astana Innovations”: Instagram profile screenshot corroborating public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presence and organizational identity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. . . . . . . . . . . . . . . . . 313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65 BBC news screenshots referencing Kaspersky (third-party media corroboration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of the company’s global prominence in cybersecurity)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. . . . . . . 315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66 Independent industry testing screenshots (AV-TEST): third-party performance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recognition supporting Kaspersky’s standing as a top cybersecurity vendor </w:t>
      </w:r>
      <w:r>
        <w:rPr>
          <w:rFonts w:ascii="Times" w:hAnsi="Times" w:cs="Times"/>
          <w:sz w:val="24"/>
          <w:sz-cs w:val="24"/>
          <w:spacing w:val="0"/>
        </w:rPr>
        <w:t xml:space="preserve">. . 318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67 Independent comparative testing screenshot (third-party): corroboration of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Kaspersky’s cybersecurity performance and market standing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. . . 322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Contributions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68 Recommendation letter: Askar Zhunisbek, Chairman of the Management Board,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JSC “State Technical Service” (STS), describing Mr. Taximov’s nationally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significant cybersecurity and digital infrastructure contributions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. 324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69 Recommendation letter: Aidos Tokayev, Information Security Officer, City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Monitoring and Rapid Response Center (Astana), describing Mr. Taximov’s</w:t>
      </w:r>
      <w:r>
        <w:rPr>
          <w:rFonts w:ascii="Times" w:hAnsi="Times" w:cs="Times"/>
          <w:sz w:val="24"/>
          <w:sz-cs w:val="24"/>
          <w:spacing w:val="0"/>
          <w:color w:val="0000FF"/>
        </w:rPr>
        <w:t xml:space="preserve"/>
        <w:br/>
        <w:t xml:space="preserve"/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e-Government gateway modernization and national cybersecurity impact </w:t>
      </w:r>
      <w:r>
        <w:rPr>
          <w:rFonts w:ascii="Times" w:hAnsi="Times" w:cs="Times"/>
          <w:sz w:val="24"/>
          <w:sz-cs w:val="24"/>
          <w:spacing w:val="0"/>
        </w:rPr>
        <w:t xml:space="preserve">. . . 327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70 Curriculum Vitae (CV) of Aidos Tokayev, Information Security Officer </w:t>
      </w:r>
      <w:r>
        <w:rPr>
          <w:rFonts w:ascii="Times" w:hAnsi="Times" w:cs="Times"/>
          <w:sz w:val="24"/>
          <w:sz-cs w:val="24"/>
          <w:spacing w:val="0"/>
        </w:rPr>
        <w:t xml:space="preserve">. . . . 331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71 Recommendation letter: Kakhar Kashimov, CTO / Chief Software Architect,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describing Mr. Taximov’s technical leadership in wireless sensing systems and</w:t>
      </w:r>
      <w:r>
        <w:rPr>
          <w:rFonts w:ascii="Times" w:hAnsi="Times" w:cs="Times"/>
          <w:sz w:val="24"/>
          <w:sz-cs w:val="24"/>
          <w:spacing w:val="0"/>
          <w:color w:val="0000FF"/>
        </w:rPr>
        <w:t xml:space="preserve"/>
        <w:br/>
        <w:t xml:space="preserve"/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the Life Signal emergency telematics project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. . . . . . . . . . . . 335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72 Curriculum Vitae (CV) of Kakhar Kashimov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. . . . . . . . . . . . 339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73 Recommendation letter: Dmitry Panchenko, systems integrator, describing Mr.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Taximov’s leadership in Target AI video analytics deployment and measurable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enforcement outcomes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. . . . . . . . . . . . . . . . . . . . . . . . . 343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74 Recommendation letter: Dr. Chingiz Kenshimov (PhD), co-founder and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technical lead of Verigram, describing Mr. Taximov’s major contributions to AI</w:t>
      </w:r>
      <w:r>
        <w:rPr>
          <w:rFonts w:ascii="Times" w:hAnsi="Times" w:cs="Times"/>
          <w:sz w:val="24"/>
          <w:sz-cs w:val="24"/>
          <w:spacing w:val="0"/>
          <w:color w:val="0000FF"/>
        </w:rPr>
        <w:t xml:space="preserve"/>
        <w:br/>
        <w:t xml:space="preserve"/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productization, scalable architectures, and MLOps pipelines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. . . 346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75 Curriculum Vitae (CV) of Dr. Chingiz Kenshimov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. . . . . . . . . 349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76 Recommendation letter: Eset Baiken, Deputy Mayor of Astana, confirming Mr.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Taximov’s leadership of iKOMEK109 and documenting city-scale operational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outcomes and digital governance impact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. . . . . . . . . . . . . . 354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77 Curriculum Vitae (CV) of Yesset Baiken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. . . . . . . . . . . . . . 365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78 Recommendation letter: Anuar Beisenbayev, Development Director at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iKOMEK109, describing Mr. Taximov’s leadership in CRM modernization,</w:t>
      </w:r>
      <w:r>
        <w:rPr>
          <w:rFonts w:ascii="Times" w:hAnsi="Times" w:cs="Times"/>
          <w:sz w:val="24"/>
          <w:sz-cs w:val="24"/>
          <w:spacing w:val="0"/>
          <w:color w:val="0000FF"/>
        </w:rPr>
        <w:t xml:space="preserve"/>
        <w:br/>
        <w:t xml:space="preserve"/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NextITSM platform development, and election-period data engineering</w:t>
      </w:r>
      <w:r>
        <w:rPr>
          <w:rFonts w:ascii="Times" w:hAnsi="Times" w:cs="Times"/>
          <w:sz w:val="24"/>
          <w:sz-cs w:val="24"/>
          <w:spacing w:val="0"/>
          <w:color w:val="0000FF"/>
        </w:rPr>
        <w:t xml:space="preserve"/>
        <w:br/>
        <w:t xml:space="preserve"/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improvements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. . . . . . . . . . . . . . . . . . . . . . . . . . . . . 368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79 Curriculum Vitae (CV) of Anuar Beisenbayev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. . . . . . . . . . . 372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80 Recommendation letter: Azat Kudaibergenov, Chief Inspector (Astana),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describing Mr. Taximov’s original resident-data and voter-list algorithms,</w:t>
      </w:r>
      <w:r>
        <w:rPr>
          <w:rFonts w:ascii="Times" w:hAnsi="Times" w:cs="Times"/>
          <w:sz w:val="24"/>
          <w:sz-cs w:val="24"/>
          <w:spacing w:val="0"/>
          <w:color w:val="0000FF"/>
        </w:rPr>
        <w:t xml:space="preserve"/>
        <w:br/>
        <w:t xml:space="preserve"/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iKOMEK109 governance model, and replication across other regions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376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81 Curriculum Vitae (CV) of Azat Kudaibergenov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. . . . . . . . . . 380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82 Recommendation letter: Ainur Sidelkovskaya, Managing Director (A2DATA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LLC), describing Mr. Taximov’s major contributions to Big Data governance,</w:t>
      </w:r>
      <w:r>
        <w:rPr>
          <w:rFonts w:ascii="Times" w:hAnsi="Times" w:cs="Times"/>
          <w:sz w:val="24"/>
          <w:sz-cs w:val="24"/>
          <w:spacing w:val="0"/>
          <w:color w:val="0000FF"/>
        </w:rPr>
        <w:t xml:space="preserve"/>
        <w:br/>
        <w:t xml:space="preserve"/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smart-city analytics, and municipal digital service delivery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. . . . 382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83 Curriculum Vitae (CV) of Ainur Sidelkovskaya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. . . . . . . . . . . 385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84 Recommendation letter: Dastan Yesmagambetov, Director for IT and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cybersecurity, describing Mr. Taximov’s major contributions to cyber defense</w:t>
      </w:r>
      <w:r>
        <w:rPr>
          <w:rFonts w:ascii="Times" w:hAnsi="Times" w:cs="Times"/>
          <w:sz w:val="24"/>
          <w:sz-cs w:val="24"/>
          <w:spacing w:val="0"/>
          <w:color w:val="0000FF"/>
        </w:rPr>
        <w:t xml:space="preserve"/>
        <w:br/>
        <w:t xml:space="preserve"/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projects, malware research workflows, and critical infrastructure protection</w:t>
      </w:r>
      <w:r>
        <w:rPr>
          <w:rFonts w:ascii="Times" w:hAnsi="Times" w:cs="Times"/>
          <w:sz w:val="24"/>
          <w:sz-cs w:val="24"/>
          <w:spacing w:val="0"/>
          <w:color w:val="0000FF"/>
        </w:rPr>
        <w:t xml:space="preserve"/>
        <w:br/>
        <w:t xml:space="preserve"/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outcomes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. . . . . . . . . . . . . . . . . . . . . . . . . . . . . . . . 389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85 Curriculum Vitae (CV) of Dastan Yesmagambetov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. . . . . . . . . 393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86 Recommendation letter: Azamat Sanatov, information security consultant,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describing Mr. Taximov’s major contributions to national IT infrastructure and</w:t>
      </w:r>
      <w:r>
        <w:rPr>
          <w:rFonts w:ascii="Times" w:hAnsi="Times" w:cs="Times"/>
          <w:sz w:val="24"/>
          <w:sz-cs w:val="24"/>
          <w:spacing w:val="0"/>
          <w:color w:val="0000FF"/>
        </w:rPr>
        <w:t xml:space="preserve"/>
        <w:br/>
        <w:t xml:space="preserve"/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cybersecurity initiatives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. . . . . . . . . . . . . . . . . . . . . . . . 397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87 Curriculum Vitae (CV) of Azamat Sanatov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. . . . . . . . . . . . 401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88 Kaspersky (Kazakhstan/Central Asia) Letter of Appreciation to Mr. Taximov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for contribution to the development of the information security industry (2022) </w:t>
      </w:r>
      <w:r>
        <w:rPr>
          <w:rFonts w:ascii="Times" w:hAnsi="Times" w:cs="Times"/>
          <w:sz w:val="24"/>
          <w:sz-cs w:val="24"/>
          <w:spacing w:val="0"/>
        </w:rPr>
        <w:t xml:space="preserve">406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Articles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89 Higher Attestation Commission (VAK) official list of approved peer-reviewed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journals (excerpt/screenshot)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. . . . . . . . . . . . . . . . . . . . . 408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90 Peer-reviewed article (VAK-listed journal): “Methodology for creating an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effective IT ecosystem under resource constraints” —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Vestnik of Technological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University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(2025)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. . . . . . . . . . . . . . . . . . . . . . . . . . . 417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91 Journal website screenshot confirming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Vestnik of Technological University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is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included in the VAK register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. . . . . . . . . . . . . . . . . . . . . 423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92 Peer-reviewed article (VAK-listed journal): “Information technology tools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to improve urban life: iKomek experience” -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Components of Scientific and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Technological Progress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(2024)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. . . . . . . . . . . . . . . . . . . . . 426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93 Journal website screenshot confirming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Components of Scientific and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Technological Progress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is included in the VAK register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. . . . . . . 450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94 Peer-reviewed article (VAK-listed journal): “Geonomics: address-registry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maintenance and population heat-map analytics for smart-city operations” —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Engineering Bulletin of the Don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(2024)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. . . . . . . . . . . . . . . 452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95 Journal website screenshot confirming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Engineering Bulletin of the Don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is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included in the VAK register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. . . . . . . . . . . . . . . . . . . . . 467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96 Peer-reviewed article (VAK-listed journal): “Possibilities of using open data: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the concept of e-Democracy in smart-city management” —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Innovations and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Investments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(2023)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. . . . . . . . . . . . . . . . . . . . . . . . . . 471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97 Journal website screenshot confirming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Innovations and Investments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is included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in the VAK register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. . . . . . . . . . . . . . . . . . . . . . . . . . 485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98 Peer-reviewed article (VAK-listed journal): “Big data as a smart-city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management tool” —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Science and Business: Development ways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(2024) </w:t>
      </w:r>
      <w:r>
        <w:rPr>
          <w:rFonts w:ascii="Times" w:hAnsi="Times" w:cs="Times"/>
          <w:sz w:val="24"/>
          <w:sz-cs w:val="24"/>
          <w:spacing w:val="0"/>
        </w:rPr>
        <w:t xml:space="preserve">. . . . . 489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99 Journal website screenshot confirming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Science and Business: Development ways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is included in the VAK register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. . . . . . . . . . . . . . . . . . . . 505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100Peer-reviewed article (VAK-listed journal): “Information technologies for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updating and forming address information” —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Herald of Computer and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Information Technologies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(2024)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. . . . . . . . . . . . . . . . . . . 508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101Journal website screenshot confirming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Herald of Computer and Information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Technologies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is included in the VAK register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. . . . . . . . . . . . 528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102Peer-reviewed article (VAK-listed journal): “Efficiency improving strategy of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international technology transfer in cybersecurity” —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Automation. Modern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Technologies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(2026)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. . . . . . . . . . . . . . . . . . . . . . . . . . 531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Role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103Governance of Astana: Deputy Mayor letter confirming Mr. Taximov’s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leading/critical role as Head of iKOMEK109 and documenting transformation</w:t>
      </w:r>
      <w:r>
        <w:rPr>
          <w:rFonts w:ascii="Times" w:hAnsi="Times" w:cs="Times"/>
          <w:sz w:val="24"/>
          <w:sz-cs w:val="24"/>
          <w:spacing w:val="0"/>
          <w:color w:val="0000FF"/>
        </w:rPr>
        <w:t xml:space="preserve"/>
        <w:br/>
        <w:t xml:space="preserve"/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scope and quantified outcomes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. . . . . . . . . . . . . . . . . . . . 541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104iKOMEK109: presentation script / speaking notes corroborating content,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context, and explanations for the iKOMEK roadmap and results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. 552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105JSC “State Technical Service”: recommendation letter confirming Mr. Taximov’s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leadership/critical role as Independent Director and documenting strategic and</w:t>
      </w:r>
      <w:r>
        <w:rPr>
          <w:rFonts w:ascii="Times" w:hAnsi="Times" w:cs="Times"/>
          <w:sz w:val="24"/>
          <w:sz-cs w:val="24"/>
          <w:spacing w:val="0"/>
          <w:color w:val="0000FF"/>
        </w:rPr>
        <w:t xml:space="preserve"/>
        <w:br/>
        <w:t xml:space="preserve"/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operational contributions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. . . . . . . . . . . . . . . . . . . . . . . 556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106LLP “Elorda Qurylys Kompaniyasy”: recommendation letter documenting Mr.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Taximov’s leading/critical executive role and quantified financial/operational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outcomes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. . . . . . . . . . . . . . . . . . . . . . . . . . . . . . . . 560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107JSC “Astana Innovations”: recommendation letter documenting Mr. Taximov’s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leading/critical role and quantified outcomes in Smart City, Big Data, and</w:t>
      </w:r>
      <w:r>
        <w:rPr>
          <w:rFonts w:ascii="Times" w:hAnsi="Times" w:cs="Times"/>
          <w:sz w:val="24"/>
          <w:sz-cs w:val="24"/>
          <w:spacing w:val="0"/>
          <w:color w:val="0000FF"/>
        </w:rPr>
        <w:t xml:space="preserve"/>
        <w:br/>
        <w:t xml:space="preserve"/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telecom-duct operations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. . . . . . . . . . . . . . . . . . . . . . . 565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Display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108“Digitalization and technological revolutions: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current challenges and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opportunities” Conference program and agenda materials documenting Mr.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Taximov’s publication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. . . . . . . . . . . . . . . . . . . . . . . . . 572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109Certificate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documenting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Mr. Taximov’s participation in conference “Digitalization and technological</w:t>
      </w:r>
      <w:r>
        <w:rPr>
          <w:rFonts w:ascii="Times" w:hAnsi="Times" w:cs="Times"/>
          <w:sz w:val="24"/>
          <w:sz-cs w:val="24"/>
          <w:spacing w:val="0"/>
          <w:color w:val="0000FF"/>
        </w:rPr>
        <w:t xml:space="preserve"/>
        <w:br/>
        <w:t xml:space="preserve"/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revolutions: current challenges and opportunities”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. . . . . . . . . 582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110“Digitalization and technological revolutions: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current challenges and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opportunities” Conference proceedings and collected papers volume documenting</w:t>
      </w:r>
      <w:r>
        <w:rPr>
          <w:rFonts w:ascii="Times" w:hAnsi="Times" w:cs="Times"/>
          <w:sz w:val="24"/>
          <w:sz-cs w:val="24"/>
          <w:spacing w:val="0"/>
          <w:color w:val="0000FF"/>
        </w:rPr>
        <w:t xml:space="preserve"/>
        <w:br/>
        <w:t xml:space="preserve"/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publicly available publication and display of Mr. Taximov’s work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584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111Diploma showing that Mr. Taximov’s publication was highly assessed at 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Conference “Digitalization and technological revolutions: current challenges and</w:t>
      </w:r>
      <w:r>
        <w:rPr>
          <w:rFonts w:ascii="Times" w:hAnsi="Times" w:cs="Times"/>
          <w:sz w:val="24"/>
          <w:sz-cs w:val="24"/>
          <w:spacing w:val="0"/>
          <w:color w:val="0000FF"/>
        </w:rPr>
        <w:t xml:space="preserve"/>
        <w:br/>
        <w:t xml:space="preserve"/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opportunities”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. . . . . . . . . . . . . . . . . . . . . . . . . . . . . 603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112Certificate documenting Mr. Taximov’s participation in “Modern technologies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in technical and natural sciences” Conference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. . . . . . . . . . . . 605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113“Modern technologies in technical and natural sciences” Conference proceedings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and collected papers volume documenting publicly available publication and</w:t>
      </w:r>
      <w:r>
        <w:rPr>
          <w:rFonts w:ascii="Times" w:hAnsi="Times" w:cs="Times"/>
          <w:sz w:val="24"/>
          <w:sz-cs w:val="24"/>
          <w:spacing w:val="0"/>
          <w:color w:val="0000FF"/>
        </w:rPr>
        <w:t xml:space="preserve"/>
        <w:br/>
        <w:t xml:space="preserve"/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display of Mr. Taximov’s work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. . . . . . . . . . . . . . . . . . . . 607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1141st degree diploma showing Mr. Taximov’s publication was highly assessed at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“Modern technologies in technical and natural sciences” Conference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624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115Certificate documenting Mr. Taximov’s participation in “World science: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Problems and Innovations” conference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. . . . . . . . . . . . . . . 626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116“World science: Problems and Innovations” Conference proceedings and collected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papers volume documenting publicly available publication and display of Mr.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Taximov’s work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. . . . . . . . . . . . . . . . . . . . . . . . . . . . 628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1171st degree diploma showing Mr. Taximov’s publication was highly assessed at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“World science: Problems and Innovations” Conference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. . . . . . 645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118Certificate documenting Mr. Taximov’s participation in a “Scientific Forum: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Innovative Science” Conference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. . . . . . . . . . . . . . . . . . . . 647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119“Scientific Forum: Innovative Science” Conference proceedings and collected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papers volume documenting publicly available publication and display of Mr.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Taximov’s work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. . . . . . . . . . . . . . . . . . . . . . . . . . . . 649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120Certificate documenting Mr. Taximov’s participation in a “Modern methods and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innovations in science” Conference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. . . . . . . . . . . . . . . . . . 668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121“Modern methods and innovations in science” Conference proceedings and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collected papers volume documenting publicly available publication and display</w:t>
      </w:r>
      <w:r>
        <w:rPr>
          <w:rFonts w:ascii="Times" w:hAnsi="Times" w:cs="Times"/>
          <w:sz w:val="24"/>
          <w:sz-cs w:val="24"/>
          <w:spacing w:val="0"/>
          <w:color w:val="0000FF"/>
        </w:rPr>
        <w:t xml:space="preserve"/>
        <w:br/>
        <w:t xml:space="preserve"/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of Mr. Taximov’s work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. . . . . . . . . . . . . . . . . . . . . . . . 670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1221st degree diploma showing Mr. Taximov’s publication was highly assessed at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“Modern methods and innovations in science” Conference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. . . . . 685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123Conference materials for “Profit Education Day 2023” (program/agenda and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presentation evidence)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. . . . . . . . . . . . . . . . . . . . . . . . 687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124Conference materials for “Profit Smart City Day 2023” (program/agenda and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presentation evidence)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. . . . . . . . . . . . . . . . . . . . . . . . 698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125Conference materials for “Profit Smart City Day 2024”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. . . . . . 706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126Conference materials for “Taraz Google Dev Fest”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. . . . . . . . . 715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Salary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127HR Praktika: signed salary certificate / market benchmark for Software Engineer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in Astana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. . . . . . . . . . . . . . . . . . . . . . . . . . . . . . . 718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128HR Praktika: supporting salary benchmark material for Astana / IT Project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Manager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. . . . . . . . . . . . . . . . . . . . . . . . . . . . . . . . 722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129HeadHunter.kz: signed letter reporting mean monthly salary for IT Project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Manager vacancies in Astana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. . . . . . . . . . . . . . . . . . . . 726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130HeadHunter.kz: signed letter reporting mean monthly salary for Software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vacancies in Astana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. . . . . . . . . . . . . . . . . . . . . . . . . . . . . . . . 728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131RecCom Recruiting: signed and sealed 2024 market overview for IT Project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Manager compensation in Astana (page 1)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. . . . . . . . . . . . . 730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80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132Bureau of National Statistics: official government response providing wage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statistics for ICT / project-management roles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. . . . . . . . . . . 733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133Municipal State Enterprise iKOMEK109: official salary statement documenting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Mr. Taximov’s 2024 gross earnings (Head / IT Project Manager)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. 736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134JSC “State Technical Service”: salary confirmation / compensation evidence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(supporting document)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. . . . . . . . . . . . . . . . . . . . . . . . 738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Events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135Invitation letter to the “Cisco Collaboration” event by Azimut Solutions (Astana,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13 Mar 2025)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. . . . . . . . . . . . . . . . . . . . . . . . . . . . . 740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136Invitation letter to the “Digital Almaty 2023” forum on digital partnership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(Almaty, 2-3 Feb 2023)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. . . . . . . . . . . . . . . . . . . . . . . . 742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137Invitation letter to the “Digital Almaty 2024” forum on Industry X (Almaty,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1-3 Feb 2024)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. . . . . . . . . . . . . . . . . . . . . . . . . . . . . 746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138Invitation letter to the Dynatrace event on digital transformation and resilient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IT infrastructure (Astana, 9 Oct 2025)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. . . . . . . . . . . . . . . 751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139Invitation letter for the OpenText customer trip to “GITEX 2024” in Dubai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(13-16 Oct 2024)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. . . . . . . . . . . . . . . . . . . . . . . . . . . . 753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140Conference materials for “Kaspersky Security Day 2023”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. . . . . . 755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141Invitation letter to the “KazHackStan 2024” cybersecurity conference (Almaty,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11-13 Sep 2024)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. . . . . . . . . . . . . . . . . . . . . . . . . . . . 757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142Invitation letter to the MOST Hub panel on defense digitalization (Almaty,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20-21 Mar 2023)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. . . . . . . . . . . . . . . . . . . . . . . . . . . . 759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143Invitation letter to “OpenText Europe 2024” in Prague (26-30 Nov 2024) </w:t>
      </w:r>
      <w:r>
        <w:rPr>
          <w:rFonts w:ascii="Times" w:hAnsi="Times" w:cs="Times"/>
          <w:sz w:val="24"/>
          <w:sz-cs w:val="24"/>
          <w:spacing w:val="0"/>
        </w:rPr>
        <w:t xml:space="preserve">. . . 761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144Invitation letter to “Profit Infrastructure Day 2025” (Almaty, 10 Oct 2025) </w:t>
      </w:r>
      <w:r>
        <w:rPr>
          <w:rFonts w:ascii="Times" w:hAnsi="Times" w:cs="Times"/>
          <w:sz w:val="24"/>
          <w:sz-cs w:val="24"/>
          <w:spacing w:val="0"/>
        </w:rPr>
        <w:t xml:space="preserve">. . 763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145Invitation to “Securex 2024” security exhibition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. . . . . . . . . . 766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Exhibits 146Business program for “Securex 2024” conference sessions </w:t>
      </w:r>
      <w:r>
        <w:rPr>
          <w:rFonts w:ascii="Times" w:hAnsi="Times" w:cs="Times"/>
          <w:sz w:val="24"/>
          <w:sz-cs w:val="24"/>
          <w:spacing w:val="0"/>
        </w:rPr>
        <w:t xml:space="preserve">. . . . . . . . . . . . . 768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81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’Eren enbegi ushin’ medal and certificate photo (1)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82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83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’Eren enbegi ushin’ medal and certificate photo (2)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84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85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Government of the Republic of Kazakhstan Resolution No. 511 (May 26, 2005):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Approval of the Rules for Selecting Candidates for Awarding the International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Scholarship of the President of the Republic of Kazakhstan “Bolashak”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86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8"/>
          <w:sz-cs w:val="28"/>
          <w:spacing w:val="0"/>
          <w:color w:val="343434"/>
        </w:rPr>
        <w:t xml:space="preserve"/>
      </w:r>
    </w:p>
    <w:p>
      <w:pPr/>
      <w:r>
        <w:rPr>
          <w:rFonts w:ascii="Times" w:hAnsi="Times" w:cs="Times"/>
          <w:sz w:val="28"/>
          <w:sz-cs w:val="28"/>
          <w:spacing w:val="0"/>
          <w:color w:val="343434"/>
        </w:rPr>
        <w:t xml:space="preserve">      Сноска. Заголовок в редакции постановления Правительства РК от 27.03.2012 №</w:t>
        <w:br/>
        <w:t xml:space="preserve">355 (вводится в действие по истечении десяти календарных дней после первого</w:t>
        <w:br/>
        <w:t xml:space="preserve">официального опубликования).</w:t>
      </w:r>
    </w:p>
    <w:p>
      <w:pPr/>
      <w:r>
        <w:rPr>
          <w:rFonts w:ascii="Times" w:hAnsi="Times" w:cs="Times"/>
          <w:sz w:val="28"/>
          <w:sz-cs w:val="28"/>
          <w:spacing w:val="0"/>
          <w:color w:val="343434"/>
        </w:rPr>
        <w:t xml:space="preserve">      В соответствии с подпунктом 15) статьи 4 Закона Республики Казахстан "Об</w:t>
        <w:br/>
        <w:t xml:space="preserve">образовании", Указом Президента Республики Казахстан от 12 октября 2000 года № 470</w:t>
        <w:br/>
        <w:t xml:space="preserve">"О Республиканской комиссии по подготовке кадров за рубежом" Правительство</w:t>
        <w:br/>
        <w:t xml:space="preserve">Республики Казахстан </w:t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343434"/>
        </w:rPr>
        <w:t xml:space="preserve">ПОСТАНОВЛЯЕТ:</w:t>
      </w:r>
      <w:r>
        <w:rPr>
          <w:rFonts w:ascii="Times" w:hAnsi="Times" w:cs="Times"/>
          <w:sz w:val="28"/>
          <w:sz-cs w:val="28"/>
          <w:spacing w:val="0"/>
          <w:color w:val="343434"/>
        </w:rPr>
        <w:t xml:space="preserve"/>
      </w:r>
    </w:p>
    <w:p>
      <w:pPr/>
      <w:r>
        <w:rPr>
          <w:rFonts w:ascii="Times" w:hAnsi="Times" w:cs="Times"/>
          <w:sz w:val="28"/>
          <w:sz-cs w:val="28"/>
          <w:spacing w:val="0"/>
          <w:color w:val="343434"/>
        </w:rPr>
        <w:t xml:space="preserve">      Сноска. Преамбула – в редакции постановления Правительства РК от 06.12.2022 №</w:t>
        <w:br/>
        <w:t xml:space="preserve">986 (вводится в действие по истечении десяти календарных дней после дня его первого</w:t>
        <w:br/>
        <w:t xml:space="preserve">официального опубликования).</w:t>
        <w:br/>
        <w:t xml:space="preserve">      1. Утвердить прилагаемые Правила отбора претендентов для присуждения</w:t>
        <w:br/>
        <w:t xml:space="preserve">международной стипендии Президента Республики Казахстан "Болашак".</w:t>
      </w:r>
    </w:p>
    <w:p>
      <w:pPr/>
      <w:r>
        <w:rPr>
          <w:rFonts w:ascii="Times" w:hAnsi="Times" w:cs="Times"/>
          <w:sz w:val="28"/>
          <w:sz-cs w:val="28"/>
          <w:spacing w:val="0"/>
          <w:color w:val="343434"/>
        </w:rPr>
        <w:t xml:space="preserve">      1-1. Определить направления расходования международной стипендии "Болашак"</w:t>
        <w:br/>
        <w:t xml:space="preserve">согласно приложению к настоящему постановлению.</w:t>
      </w:r>
    </w:p>
    <w:p>
      <w:pPr/>
      <w:r>
        <w:rPr>
          <w:rFonts w:ascii="Times" w:hAnsi="Times" w:cs="Times"/>
          <w:sz w:val="28"/>
          <w:sz-cs w:val="28"/>
          <w:spacing w:val="0"/>
          <w:color w:val="343434"/>
        </w:rPr>
        <w:t xml:space="preserve">      Сноска. Постановление дополнено пунктом 1-1 в соответствии с постановлением</w:t>
        <w:br/>
        <w:t xml:space="preserve">Правительства РК от 27.03.2012 № 355 (вводится в действие по истечении десяти</w:t>
        <w:br/>
        <w:t xml:space="preserve">календарных дней после первого официального опубликования).</w:t>
        <w:br/>
        <w:t xml:space="preserve">      2. Признать утратившими силу:</w:t>
      </w:r>
    </w:p>
    <w:p>
      <w:pPr/>
      <w:r>
        <w:rPr>
          <w:rFonts w:ascii="Times" w:hAnsi="Times" w:cs="Times"/>
          <w:sz w:val="28"/>
          <w:sz-cs w:val="28"/>
          <w:spacing w:val="0"/>
          <w:color w:val="343434"/>
        </w:rPr>
        <w:t xml:space="preserve">      1) постановление Правительства Республики Казахстан от 26 мая 2005 года N 511</w:t>
        <w:br/>
        <w:t xml:space="preserve">"Об утверждении Правил отбора претендентов для присуждения международной стипендии</w:t>
        <w:br/>
        <w:t xml:space="preserve">Президента Республики Казахстан "Болашак" (САПП Республики Казахстан, 2005 г., N 22,</w:t>
        <w:br/>
        <w:t xml:space="preserve">ст. 270);</w:t>
      </w:r>
    </w:p>
    <w:p>
      <w:pPr/>
      <w:r>
        <w:rPr>
          <w:rFonts w:ascii="Times" w:hAnsi="Times" w:cs="Times"/>
          <w:sz w:val="28"/>
          <w:sz-cs w:val="28"/>
          <w:spacing w:val="0"/>
          <w:color w:val="343434"/>
        </w:rPr>
        <w:t xml:space="preserve">      2) постановление Правительства Республики Казахстан от 26 апреля 2006 года N</w:t>
        <w:br/>
        <w:t xml:space="preserve">328 "О внесении дополнений и изменений в постановление Правительства Республики</w:t>
        <w:br/>
        <w:t xml:space="preserve">Казахстан от 26 мая 2005 года N 511" (САПП Республики Казахстан, 2006 г., N 15, ст.</w:t>
        <w:br/>
        <w:t xml:space="preserve">144).</w:t>
      </w:r>
    </w:p>
    <w:p>
      <w:pPr/>
      <w:r>
        <w:rPr>
          <w:rFonts w:ascii="Times" w:hAnsi="Times" w:cs="Times"/>
          <w:sz w:val="28"/>
          <w:sz-cs w:val="28"/>
          <w:spacing w:val="0"/>
          <w:color w:val="343434"/>
        </w:rPr>
        <w:t xml:space="preserve">      3. Настоящее постановление вводится в действие со дня подписания и подлежит</w:t>
        <w:br/>
        <w:t xml:space="preserve">официальному опубликованию.</w:t>
      </w:r>
    </w:p>
    <w:p>
      <w:pPr/>
      <w:r>
        <w:rPr>
          <w:rFonts w:ascii="Times" w:hAnsi="Times" w:cs="Times"/>
          <w:sz w:val="28"/>
          <w:sz-cs w:val="28"/>
          <w:spacing w:val="0"/>
          <w:color w:val="343434"/>
        </w:rPr>
        <w:t xml:space="preserve">     </w:t>
      </w:r>
    </w:p>
    <w:p>
      <w:pPr/>
      <w:r>
        <w:rPr>
          <w:rFonts w:ascii="Times" w:hAnsi="Times" w:cs="Times"/>
          <w:sz w:val="28"/>
          <w:sz-cs w:val="28"/>
          <w:i/>
          <w:spacing w:val="0"/>
          <w:color w:val="343434"/>
        </w:rPr>
        <w:t xml:space="preserve">      Премьер-Министр</w:t>
        <w:br/>
        <w:t xml:space="preserve">Республики Казахстан</w:t>
      </w:r>
      <w:r>
        <w:rPr>
          <w:rFonts w:ascii="Times" w:hAnsi="Times" w:cs="Times"/>
          <w:sz w:val="28"/>
          <w:sz-cs w:val="28"/>
          <w:spacing w:val="0"/>
          <w:color w:val="343434"/>
        </w:rPr>
        <w:t xml:space="preserve"/>
      </w:r>
    </w:p>
    <w:p>
      <w:pPr/>
      <w:r>
        <w:rPr>
          <w:rFonts w:ascii="Times" w:hAnsi="Times" w:cs="Times"/>
          <w:sz w:val="28"/>
          <w:sz-cs w:val="28"/>
          <w:i/>
          <w:spacing w:val="0"/>
          <w:color w:val="343434"/>
        </w:rPr>
        <w:t xml:space="preserve">К. Масимов</w:t>
      </w:r>
      <w:r>
        <w:rPr>
          <w:rFonts w:ascii="Times" w:hAnsi="Times" w:cs="Times"/>
          <w:sz w:val="28"/>
          <w:sz-cs w:val="28"/>
          <w:spacing w:val="0"/>
          <w:color w:val="343434"/>
        </w:rPr>
        <w:t xml:space="preserve"/>
      </w:r>
    </w:p>
    <w:p>
      <w:pPr/>
      <w:r>
        <w:rPr>
          <w:rFonts w:ascii="Times" w:hAnsi="Times" w:cs="Times"/>
          <w:sz w:val="56"/>
          <w:sz-cs w:val="56"/>
          <w:spacing w:val="0"/>
          <w:color w:val="343434"/>
        </w:rPr>
        <w:t xml:space="preserve">Об утверждении Правил отбора претендентов для</w:t>
        <w:br/>
        <w:t xml:space="preserve">присуждения международной стипендии "Болашак" и</w:t>
        <w:br/>
        <w:t xml:space="preserve">определении направлений расходования</w:t>
        <w:br/>
        <w:t xml:space="preserve">международной стипендии "Болашак"</w:t>
      </w:r>
    </w:p>
    <w:p>
      <w:pPr/>
      <w:r>
        <w:rPr>
          <w:rFonts w:ascii="Times" w:hAnsi="Times" w:cs="Times"/>
          <w:sz w:val="28"/>
          <w:sz-cs w:val="28"/>
          <w:spacing w:val="0"/>
          <w:color w:val="343434"/>
        </w:rPr>
        <w:t xml:space="preserve">Постановление Правительства Республики Казахстан от 11 июня 2008 года № 573.</w:t>
      </w:r>
    </w:p>
    <w:p>
      <w:pPr/>
      <w:r>
        <w:rPr>
          <w:rFonts w:ascii="Times" w:hAnsi="Times" w:cs="Times"/>
          <w:sz w:val="32"/>
          <w:sz-cs w:val="32"/>
          <w:spacing w:val="0"/>
          <w:color w:val="343434"/>
        </w:rPr>
        <w:t xml:space="preserve">Информационно-правовая система</w:t>
        <w:br/>
        <w:t xml:space="preserve">нормативных правовых актов</w:t>
        <w:br/>
        <w:t xml:space="preserve">Республики Казахстан Институт законодательства</w:t>
      </w:r>
    </w:p>
    <w:p>
      <w:pPr/>
      <w:r>
        <w:rPr>
          <w:rFonts w:ascii="Times" w:hAnsi="Times" w:cs="Times"/>
          <w:sz w:val="32"/>
          <w:sz-cs w:val="32"/>
          <w:spacing w:val="0"/>
          <w:color w:val="343434"/>
        </w:rPr>
        <w:t xml:space="preserve">и правовой информации</w:t>
      </w:r>
    </w:p>
    <w:p>
      <w:pPr/>
      <w:r>
        <w:rPr>
          <w:rFonts w:ascii="Times" w:hAnsi="Times" w:cs="Times"/>
          <w:sz w:val="32"/>
          <w:sz-cs w:val="32"/>
          <w:spacing w:val="0"/>
          <w:color w:val="343434"/>
        </w:rPr>
        <w:t xml:space="preserve">Министерство юстиции</w:t>
      </w:r>
    </w:p>
    <w:p>
      <w:pPr/>
      <w:r>
        <w:rPr>
          <w:rFonts w:ascii="Times" w:hAnsi="Times" w:cs="Times"/>
          <w:sz w:val="32"/>
          <w:sz-cs w:val="32"/>
          <w:spacing w:val="0"/>
          <w:color w:val="343434"/>
        </w:rPr>
        <w:t xml:space="preserve">Республики Казахстан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Утверждены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постановлением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Правительства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Республики Казахстан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от 11 июня 2008 года № 573</w:t>
      </w:r>
    </w:p>
    <w:p>
      <w:pPr/>
      <w:r>
        <w:rPr>
          <w:rFonts w:ascii="Times" w:hAnsi="Times" w:cs="Times"/>
          <w:sz w:val="44"/>
          <w:sz-cs w:val="44"/>
          <w:spacing w:val="0"/>
          <w:color w:val="343434"/>
        </w:rPr>
        <w:t xml:space="preserve">Правила отбора претендентов для присуждения</w:t>
        <w:br/>
        <w:t xml:space="preserve">международной стипендии "Болашак"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Сноска. Правила – в редакции постановления Правительства РК от 17.01.2025 № 15</w:t>
        <w:br/>
        <w:t xml:space="preserve">(вводится в действие по истечении десяти календарных дней после дня его первого</w:t>
        <w:br/>
        <w:t xml:space="preserve">официального опубликования).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1. Настоящие Правила отбора претендентов для присуждения международной</w:t>
        <w:br/>
        <w:t xml:space="preserve">стипендии "Болашак" (далее – Правила) разработаны в соответствии с подпунктом 15)</w:t>
        <w:br/>
        <w:t xml:space="preserve">статьи 4 Закона Республики Казахстан "Об образовании" (далее – Закон), Указом</w:t>
        <w:br/>
        <w:t xml:space="preserve">Президента Республики Казахстан от 12 октября 2000 года № 470 "О Республиканской</w:t>
        <w:br/>
        <w:t xml:space="preserve">комиссии по подготовке кадров за рубежом" (далее – Указ 470) и определяют порядок</w:t>
        <w:br/>
        <w:t xml:space="preserve">организации и осуществления отбора претендентов для присуждения международной</w:t>
        <w:br/>
        <w:t xml:space="preserve">стипендии "Болашак".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2. Основные понятия, используемые в настоящих Правилах: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1) претендент из сельского населенного пункта – претендент, имеющий</w:t>
        <w:br/>
        <w:t xml:space="preserve">регистрацию по месту жительства, осуществляющий трудовую деятельность в сельском</w:t>
        <w:br/>
        <w:t xml:space="preserve">населенном пункте Республики Казахстан последние 2 (два) года и участвующий в</w:t>
        <w:br/>
        <w:t xml:space="preserve">конкурсном отборе на получение степени магистра;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2) международная стипендия "Болашак" (далее – стипендия "Болашак") –</w:t>
        <w:br/>
        <w:t xml:space="preserve">стипендия, учреждаемая Президентом Республики Казахстан, для обучения граждан</w:t>
        <w:br/>
        <w:t xml:space="preserve">Республики Казахстан в ведущих зарубежных организациях высшего и (или)</w:t>
        <w:br/>
        <w:t xml:space="preserve">послевузовского образования по очной форме обучения или прохождения стажировки в</w:t>
        <w:br/>
        <w:t xml:space="preserve">зарубежных организациях работниками, категории которых определяются Республиканской</w:t>
        <w:br/>
        <w:t xml:space="preserve">комиссией по подготовке кадров за рубежом;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3) Комиссия по рассмотрению обращений обладателей международной стипендии</w:t>
        <w:br/>
        <w:t xml:space="preserve">"Болашак" (далее – Комиссия) – консультативно-совещательный орган при рабочем</w:t>
        <w:br/>
        <w:t xml:space="preserve">органе, состав и положение которого утверждаются рабочим органом;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4) администратор стипендии "Болашак" (далее – администратор) – организация,</w:t>
        <w:br/>
        <w:t xml:space="preserve">определяемая уполномоченным государственным органом в области науки и высшего</w:t>
        <w:br/>
        <w:t xml:space="preserve">образования на осуществление комплекса мероприятий по международным программам</w:t>
        <w:br/>
        <w:t xml:space="preserve">подготовки, переподготовки и повышения квалификации кадров за рубежом, в том числе</w:t>
        <w:br/>
        <w:t xml:space="preserve">международной стипендии "Болашак";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5) победитель конкурсного отбора на присуждение стипендии "Болашак" (далее –</w:t>
        <w:br/>
        <w:t xml:space="preserve">победитель конкурсного отбора) – претендент, прошедший все туры, предусмотренные</w:t>
        <w:br/>
        <w:t xml:space="preserve">настоящими Правилами, и которому согласно решению Республиканской комиссии по</w:t>
        <w:br/>
        <w:t xml:space="preserve">подготовке кадров за рубежом присуждена стипендия "Болашак";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6) инженерно-технический работник – физическое лицо, осуществляющее</w:t>
        <w:br/>
        <w:t xml:space="preserve">организацию и руководство производственным процессом (производство, заготовка,</w:t>
        <w:br/>
        <w:t xml:space="preserve">хранение, транспортировка, обработка/переработка), имеющее высшее техническое</w:t>
        <w:br/>
        <w:t xml:space="preserve">образование, в том числе в отрасли информационно-коммуникационных технологий, а</w:t>
        <w:br/>
        <w:t xml:space="preserve">также непосредственно осуществляющее производственную деятельность в организации, с</w:t>
        <w:br/>
        <w:t xml:space="preserve">общим стажем в выбранной области специализации не менее 1 (один) года для обучения</w:t>
        <w:br/>
        <w:t xml:space="preserve">по специальностям технического направления в рамках стипендии "Болашак";</w:t>
      </w:r>
    </w:p>
    <w:p>
      <w:pPr/>
      <w:r>
        <w:rPr>
          <w:rFonts w:ascii="Times" w:hAnsi="Times" w:cs="Times"/>
          <w:sz w:val="28"/>
          <w:sz-cs w:val="28"/>
          <w:spacing w:val="0"/>
          <w:color w:val="343434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7) комплексное тестирование – тестирование по определению уровня</w:t>
        <w:br/>
        <w:t xml:space="preserve">интеллектуальных способностей, личностно-деловых компетенций, психологической</w:t>
        <w:br/>
        <w:t xml:space="preserve">готовности к обучению за рубежом;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8) независимая экспертная комиссия – консультативно-совещательный орган при</w:t>
        <w:br/>
        <w:t xml:space="preserve">рабочем органе Республиканской комиссии по подготовке кадров за рубежом,</w:t>
        <w:br/>
        <w:t xml:space="preserve">осуществляющий персональное собеседование с претендентом, участвующим в конкурсном</w:t>
        <w:br/>
        <w:t xml:space="preserve">отборе на присуждение стипендии "Болашак" (далее – конкурсный отбор);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9) мотивационное письмо – эссе, написанное в свободной форме, объемом не более</w:t>
        <w:br/>
        <w:t xml:space="preserve">500 слов, в котором претендент обосновывает выбранное высшее учебное заведение и его</w:t>
        <w:br/>
        <w:t xml:space="preserve">преимущества в данной области, необходимость в получении данной стипендии и</w:t>
        <w:br/>
        <w:t xml:space="preserve">ожидаемые результаты полученных знаний по выбранному направлению и дальнейшее их</w:t>
        <w:br/>
        <w:t xml:space="preserve">применение на практике;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10) претендент – гражданин Республики Казахстан, отвечающий требованиям и</w:t>
        <w:br/>
        <w:t xml:space="preserve">условиям, предусмотренным настоящими Правилами, и принимающий участие в конкурсном</w:t>
        <w:br/>
        <w:t xml:space="preserve">отборе;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11) Республиканская комиссия по подготовке кадров за рубежом – консультативно-</w:t>
        <w:br/>
        <w:t xml:space="preserve">совещательный орган при Президенте Республики Казахстан, созданный в целях</w:t>
        <w:br/>
        <w:t xml:space="preserve">реализации мероприятий по вопросам стипендии "Болашак" (далее – Республиканская</w:t>
        <w:br/>
        <w:t xml:space="preserve">комиссия);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12) рабочий орган Республиканской комиссии по подготовке кадров за рубежом –</w:t>
        <w:br/>
        <w:t xml:space="preserve">центральный государственный орган, определяемый в соответствии с Указом 470 (далее –</w:t>
        <w:br/>
        <w:t xml:space="preserve">рабочий орган).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3. Стипендия "Болашак" является персональной и присуждается Республиканской</w:t>
        <w:br/>
        <w:t xml:space="preserve">комиссией в соответствии с перечнем приоритетных специальностей для присуждения</w:t>
        <w:br/>
        <w:t xml:space="preserve">стипендии "Болашак" в целях: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1) академического обучения граждан Республики Казахстан в ведущих зарубежных</w:t>
        <w:br/>
        <w:t xml:space="preserve">высших учебных заведениях по очной форме;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2) прохождения стажировки категориями работников, определяемыми</w:t>
        <w:br/>
        <w:t xml:space="preserve">Республиканской комиссией.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При этом прохождение стажировки допускается в зарубежных организациях на базе</w:t>
        <w:br/>
        <w:t xml:space="preserve">ведущих зарубежных высших учебных заведений, входящих в список ведущих зарубежных</w:t>
        <w:br/>
        <w:t xml:space="preserve">высших учебных заведений, зарубежных организаций, рекомендуемых для обучения,</w:t>
        <w:br/>
        <w:t xml:space="preserve">прохождения языковых курсов победителями конкурсного отбора, а также признанных</w:t>
        <w:br/>
        <w:t xml:space="preserve">мировых научно-исследовательских центрах, научных организациях в рамках</w:t>
        <w:br/>
        <w:t xml:space="preserve">исследовательских кампаний, отраслевых организациях и на производстве сроком до 12</w:t>
        <w:br/>
        <w:t xml:space="preserve">(двенадцать) месяцев.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Список ведущих зарубежных высших учебных заведений, зарубежных организаций,</w:t>
        <w:br/>
        <w:t xml:space="preserve">рекомендуемых для обучения, прохождения языковых курсов победителями конкурсного</w:t>
        <w:br/>
        <w:t xml:space="preserve">отбора (далее – список), а также инструкция по формированию списка утверждаются</w:t>
        <w:br/>
        <w:t xml:space="preserve">рабочим органом.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Перечень приоритетных специальностей для присуждения международной стипендии</w:t>
        <w:br/>
        <w:t xml:space="preserve">"Болашак" (далее – перечень) разрабатывается на основе заявок, предоставляемых</w:t>
        <w:br/>
        <w:t xml:space="preserve">центральными и местными исполнительными органами, и утверждается рабочим органом в</w:t>
        <w:br/>
        <w:t xml:space="preserve">соответствии с Указом 470.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Перечень формируется рабочим органом путем определения предельного количества</w:t>
        <w:br/>
        <w:t xml:space="preserve">стипендий по направлениям специальностей с учетом прогноза потребности экономики в</w:t>
        <w:br/>
        <w:t xml:space="preserve">кадрах уполномоченного государственного органа в сфере социальной защиты населения.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4. Стипендия "Болашак" присуждается для следующих категорий: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1) претенденты на получение степени бакалавра, магистра, доктора философии</w:t>
        <w:br/>
        <w:t xml:space="preserve">(PhD), доктора по профилю, обучение в резидентуре, самостоятельно поступившие на</w:t>
        <w:br/>
        <w:t xml:space="preserve">академическое обучение или обучающиеся в ведущих зарубежных высших учебных</w:t>
        <w:br/>
        <w:t xml:space="preserve">заведениях, включенных в список;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2) претенденты из сельского населенного пункта на получение степени магистра;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3) претенденты на получение степени магистра, являющиеся на момент подачи</w:t>
        <w:br/>
        <w:t xml:space="preserve">документов для участия в конкурсном отборе инженерно-техническими работниками;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4) претенденты на получение степени магистра по специальностям медицинского</w:t>
        <w:br/>
        <w:t xml:space="preserve">направления, являющиеся на момент подачи документов для участия в конкурсном отборе</w:t>
        <w:br/>
        <w:t xml:space="preserve">лицами, осуществляющими трудовую деятельность и оказывающими непосредственно</w:t>
        <w:br/>
        <w:t xml:space="preserve">медицинскую помощь в медицинских организациях, имеющими высшее медицинское</w:t>
        <w:br/>
        <w:t xml:space="preserve">образование, с общим медицинским стажем не менее 1 (один) года (далее – медицинский</w:t>
        <w:br/>
        <w:t xml:space="preserve">работник);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5) претенденты на получение степени магистра, являющиеся на момент подачи</w:t>
        <w:br/>
        <w:t xml:space="preserve">документов для участия в конкурсном отборе государственными служащими (за</w:t>
        <w:br/>
        <w:t xml:space="preserve">исключением политических государственных служащих), с общим стажем работы на</w:t>
        <w:br/>
        <w:t xml:space="preserve">государственной службе не менее 3 (трех) лет, включая последние 12 (двенадцать)</w:t>
        <w:br/>
        <w:t xml:space="preserve">месяцев в направляющем государственном органе;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6) претенденты на прохождение стажировок, относящиеся на момент подачи</w:t>
        <w:br/>
        <w:t xml:space="preserve">документов для участия в конкурсном отборе к категории работников, определенной</w:t>
        <w:br/>
        <w:t xml:space="preserve">Республиканской комиссией, и имеющие общий стаж работы не менее 3 (три) лет, в том</w:t>
        <w:br/>
        <w:t xml:space="preserve">числе в выбранной области специализации на момент подачи документов стаж непрерывной</w:t>
        <w:br/>
        <w:t xml:space="preserve">фактической работы последние 12 (двенадцать) месяцев, с подтверждением начисления</w:t>
        <w:br/>
        <w:t xml:space="preserve">обязательных пенсионных отчислений за весь требуемый период с учетом оплачиваемого</w:t>
        <w:br/>
        <w:t xml:space="preserve">ежегодного трудового отпуска (за исключением лиц, освобожденных от уплаты</w:t>
        <w:br/>
        <w:t xml:space="preserve">обязательных пенсионных взносов в единый накопительный пенсионный фонд в</w:t>
        <w:br/>
        <w:t xml:space="preserve">соответствии с пунктом 3 статьи 248 Социального кодекса Республики Казахстан).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 Сноска. Пункт 4 с изменением, внесенным постановлением Правительства РК от</w:t>
        <w:br/>
        <w:t xml:space="preserve">27.06.2025 № 485 (вводится в действие по истечении десяти календарных дней после дня</w:t>
        <w:br/>
        <w:t xml:space="preserve">его первого официального опубликования).</w:t>
        <w:br/>
        <w:t xml:space="preserve">      5. Сроки приема документов и проведения конкурсного отбора ежегодно</w:t>
        <w:br/>
        <w:t xml:space="preserve">утверждаются рабочим органом и размещаются в масс-медиа Республики Казахстан,</w:t>
        <w:br/>
        <w:t xml:space="preserve">распространяемых на всей территории Республики Казахстан, не позднее чем за 10</w:t>
        <w:br/>
        <w:t xml:space="preserve">(десять) календарных дней до начала срока приема документов.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6. Реализация мероприятий по присуждению стипендии "Болашак" осуществляется за</w:t>
        <w:br/>
        <w:t xml:space="preserve">счет республиканского бюджета и включает в себя: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организацию и проведение приема документов претендентов, осуществление</w:t>
        <w:br/>
        <w:t xml:space="preserve">комплекса мероприятий по организации отбора претендентов на конкурсной основе;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заключение договоров обучения, залога и (или) гарантии;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организацию и мониторинг академического обучения и прохождения стажировок</w:t>
        <w:br/>
        <w:t xml:space="preserve">стипендиатами;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финансирование расходов, связанных с организацией обучения и прохождения</w:t>
        <w:br/>
        <w:t xml:space="preserve">стажировок;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мониторинг выполнения стипендиатами условий договора в части отработки на</w:t>
        <w:br/>
        <w:t xml:space="preserve">территории Республики Казахстан;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заключение договоров с международными партнерами, зарубежными учебными</w:t>
        <w:br/>
        <w:t xml:space="preserve">заведениями на организацию обучения стипендиатов;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оплату расходов, связанных с оказанием услуг по осуществлению комплекса</w:t>
        <w:br/>
        <w:t xml:space="preserve">мероприятий по стипендии "Болашак", в том числе по информационному сопровождению</w:t>
        <w:br/>
        <w:t xml:space="preserve">мероприятий по стипендии "Болашак";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оплату услуг по проведению комплексного тестирования для претендентов;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оплату услуг членам независимой экспертной комиссии за проведение</w:t>
        <w:br/>
        <w:t xml:space="preserve">персонального собеседования претендентов;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оплату расходов по направлениям расходования стипендии "Болашак", определяемым</w:t>
        <w:br/>
        <w:t xml:space="preserve">Правительством Республики Казахстан (далее – направления расходования).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7. Стипендия "Болашак" присуждается однократно: для прохождения стажировки,</w:t>
        <w:br/>
        <w:t xml:space="preserve">получения каждой степени (бакалавр, магистр, доктор философии (PhD), доктор по</w:t>
        <w:br/>
        <w:t xml:space="preserve">профилю), обучения в резидентуре, за исключением лиц, не воспользовавшихся ранее</w:t>
        <w:br/>
        <w:t xml:space="preserve">присужденной стипендией и не приступивших к обучению или стажировке, при условии</w:t>
        <w:br/>
        <w:t xml:space="preserve">отсутствия задолженности перед администратором, которым предоставляется повторная</w:t>
        <w:br/>
        <w:t xml:space="preserve">однократная возможность участия в конкурсном отборе для присуждения стипендии</w:t>
        <w:br/>
        <w:t xml:space="preserve">"Болашак".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 Сноска. Пункт 7 – в редакции постановления Правительства РК от 27.06.2025 № 485</w:t>
        <w:br/>
        <w:t xml:space="preserve">(вводится в действие по истечении десяти календарных дней после дня его первого</w:t>
        <w:br/>
        <w:t xml:space="preserve">официального опубликования).</w:t>
        <w:br/>
        <w:t xml:space="preserve">      8. К участию в конкурсном отборе допускаются граждане Республики Казахстан с</w:t>
        <w:br/>
        <w:t xml:space="preserve">учетом их совокупных сроков обучения на языковых курсах, академического обучения/</w:t>
        <w:br/>
        <w:t xml:space="preserve">стажировки и последующей отработки, не выходящие за пределы общеустановленного</w:t>
        <w:br/>
        <w:t xml:space="preserve">законодательством пенсионного возраста на момент подачи документов, имеющие документ</w:t>
        <w:br/>
        <w:t xml:space="preserve">о среднем образовании для получения степени бакалавра, высшее образование либо</w:t>
        <w:br/>
        <w:t xml:space="preserve">степень бакалавра и представившие документы согласно условиям и требованиям</w:t>
        <w:br/>
        <w:t xml:space="preserve">настоящих Правил.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Необходимый минимальный уровень знаний государственного языка для претендентов</w:t>
        <w:br/>
        <w:t xml:space="preserve">утверждается рабочим органом. Необходимый минимальный уровень знаний иностранного</w:t>
        <w:br/>
        <w:t xml:space="preserve">языка для претендентов определяется и утверждается рабочим органом с учетом</w:t>
        <w:br/>
        <w:t xml:space="preserve">требований зарубежных высших учебных заведений, зарубежных партнеров.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Лица, не выполнившие договорные обязательства по осуществлению непрерывной</w:t>
        <w:br/>
        <w:t xml:space="preserve">трудовой деятельности по специальности, полученной в рамках стипендии "Болашак",</w:t>
        <w:br/>
        <w:t xml:space="preserve">прошедшие стажировку в рамках прохождения научной стажировки и не выполнившие</w:t>
        <w:br/>
        <w:t xml:space="preserve">договорные обязательства по трудовой отработке, а также имеющие задолженность перед</w:t>
        <w:br/>
        <w:t xml:space="preserve">администратором по возврату бюджетных средств, затраченных на обучение/прохождение</w:t>
        <w:br/>
        <w:t xml:space="preserve">стажировки, не допускаются к участию в конкурсном отборе для присуждения стипендии</w:t>
        <w:br/>
        <w:t xml:space="preserve">"Болашак".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 Сноска. Пункт 8 – в редакции постановления Правительства РК от 27.06.2025 № 485</w:t>
        <w:br/>
        <w:t xml:space="preserve">(вводится в действие по истечении десяти календарных дней после дня его первого</w:t>
        <w:br/>
        <w:t xml:space="preserve">официального опубликования).</w:t>
        <w:br/>
        <w:t xml:space="preserve">      9. Условиями участия в конкурсном отборе для претендентов на присуждение</w:t>
        <w:br/>
        <w:t xml:space="preserve">стипендии "Болашак" для получения степени магистра являются: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1) безусловное зачисление на академическое обучение (за исключением финансовых</w:t>
        <w:br/>
        <w:t xml:space="preserve">условий) в ведущее зарубежное высшее учебное заведение, включенное в список, за</w:t>
        <w:br/>
        <w:t xml:space="preserve">исключением претендентов из сельских населенных пунктов, инженерно-технических,</w:t>
        <w:br/>
        <w:t xml:space="preserve">медицинских работников, государственных служащих.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Допускается участие в конкурсном отборе претендента, имеющего безусловное</w:t>
        <w:br/>
        <w:t xml:space="preserve">приглашение (зачисление) на академическое обучение для присуждения степени магистра</w:t>
        <w:br/>
        <w:t xml:space="preserve">на безвозмездной основе, предоставляемое ведущим зарубежным высшим учебным</w:t>
        <w:br/>
        <w:t xml:space="preserve">заведением, вошедшим в список, а также иными зарубежными и/или казахстанскими</w:t>
        <w:br/>
        <w:t xml:space="preserve">организациями, с полным покрытием расходов, включающих в себя оплату академического</w:t>
        <w:br/>
        <w:t xml:space="preserve">обучения за весь период академического обучения, для присуждения степени магистра;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2) уровень знания государственного языка, соответствующий установленным</w:t>
        <w:br/>
        <w:t xml:space="preserve">минимальным требованиям;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3) уровень знания иностранного языка, соответствующий установленным</w:t>
        <w:br/>
        <w:t xml:space="preserve">минимальным требованиям, для категорий лиц, указанных в подпунктах 2), 3), 4) и 5)</w:t>
        <w:br/>
        <w:t xml:space="preserve">пункта 4 настоящих Правил;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4) соответствие среднего балла диплома бакалавра или специалиста баллу не</w:t>
        <w:br/>
        <w:t xml:space="preserve">менее 3.0 (из 4.0/4.33) GPA или его эквиваленту в соответствии с таблицей</w:t>
        <w:br/>
        <w:t xml:space="preserve">эквивалентности оценок для присуждения международной стипендии "Болашак",</w:t>
        <w:br/>
        <w:t xml:space="preserve">утверждаемой рабочим органом, для категорий лиц, указанных в подпунктах 2), 3), 4) и</w:t>
        <w:br/>
        <w:t xml:space="preserve">5) пункта 4 настоящих Правил;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5) соответствие специальности по диплому бакалавра/специалиста выбранной</w:t>
        <w:br/>
        <w:t xml:space="preserve">специальности согласно перечню родственных специальностей для обучения за рубежом в</w:t>
        <w:br/>
        <w:t xml:space="preserve">рамках международной стипендии "Болашак" (далее – перечень родственных</w:t>
        <w:br/>
        <w:t xml:space="preserve">специальностей), утверждаемому рабочим органом, для категорий лиц, указанных в</w:t>
        <w:br/>
        <w:t xml:space="preserve">подпунктах 2), 3), 4) и 5) пункта 4 настоящих Правил;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6) подтверждение об ознакомлении с положениями настоящих Правил.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9-1. Условиями участия в конкурсном отборе для претендентов на присуждение</w:t>
        <w:br/>
        <w:t xml:space="preserve">стипендии "Болашак" для получения степени бакалавра являются: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1) безусловное зачисление на академическое обучение (за исключением финансовых</w:t>
        <w:br/>
        <w:t xml:space="preserve">условий) в ведущее зарубежное высшее учебное заведение, включенное в список.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Допускается участие в конкурсном отборе претендента, имеющего безусловное</w:t>
        <w:br/>
        <w:t xml:space="preserve">приглашение (зачисление) на академическое обучение для присуждения степени бакалавра</w:t>
        <w:br/>
        <w:t xml:space="preserve">на безвозмездной основе, предоставляемое ведущим зарубежным высшим учебным</w:t>
        <w:br/>
        <w:t xml:space="preserve">заведением, вошедшим в список, а также иными зарубежными и/или казахстанскими</w:t>
        <w:br/>
        <w:t xml:space="preserve">организациями, с полным покрытием расходов, включающих в себя оплату академического</w:t>
        <w:br/>
        <w:t xml:space="preserve">обучения за весь период академического обучения, для присуждения степени бакалавра;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2) уровень знания государственного языка, соответствующий установленным</w:t>
        <w:br/>
        <w:t xml:space="preserve">минимальным требованиям;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3) наличие полученного за последние 3 (три) года диплома первой, второй и</w:t>
        <w:br/>
        <w:t xml:space="preserve">третьей степени международных олимпиад по общеобразовательным предметам,</w:t>
        <w:br/>
        <w:t xml:space="preserve">международных конкурсов научных проектов и международных конкурсов исполнителей,</w:t>
        <w:br/>
        <w:t xml:space="preserve">перечень которых определяется Республиканской комиссией, при условии соответствия</w:t>
        <w:br/>
        <w:t xml:space="preserve">выбранной ими специальности предмету олимпиады или конкурса;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4) подтверждение об ознакомлении с положениями настоящих Правил.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 Сноска. Правила дополнены пунктом 9-1 в соответствии с постановлением</w:t>
        <w:br/>
        <w:t xml:space="preserve">Правительства РК от 27.06.2025 № 485 (вводится в действие по истечении десяти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календарных дней после дня его первого официального опубликования).</w:t>
        <w:br/>
        <w:t xml:space="preserve">      10. Претенденты для участия в конкурсном отборе на получение степени магистра</w:t>
        <w:br/>
        <w:t xml:space="preserve">предоставляют администратору через веб-портал "электронного правительства" (далее –</w:t>
        <w:br/>
        <w:t xml:space="preserve">портал) следующие документы: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1) заполненную анкету претендента для участия в конкурсном отборе на</w:t>
        <w:br/>
        <w:t xml:space="preserve">присуждение международной стипендии "Болашак" (далее – анкета) по форме,</w:t>
        <w:br/>
        <w:t xml:space="preserve">утверждаемой рабочим органом;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2) электронную копию заявки юридического лица Республики Казахстан, его</w:t>
        <w:br/>
        <w:t xml:space="preserve">филиала, представительства, с которым претендент состоит в трудовых отношениях по</w:t>
        <w:br/>
        <w:t xml:space="preserve">осуществлению трудовой деятельности на территории Республики Казахстан (далее –</w:t>
        <w:br/>
        <w:t xml:space="preserve">работодатель), на подготовку специалиста с условием сохранения места работы по</w:t>
        <w:br/>
        <w:t xml:space="preserve">форме, утверждаемой рабочим органом, для претендентов, участвующих в конкурсном</w:t>
        <w:br/>
        <w:t xml:space="preserve">отборе по категории "государственные служащие";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3) электронную копию диплома бакалавра или специалиста с приложением, а также</w:t>
        <w:br/>
        <w:t xml:space="preserve">в случае обучения в зарубежной организации образования электронную копию</w:t>
        <w:br/>
        <w:t xml:space="preserve">удостоверения о признании документа об образовании либо иного документа о признании</w:t>
        <w:br/>
        <w:t xml:space="preserve">документа об образовании с учетом особенностей, установленных пунктом 8 статьи 39</w:t>
        <w:br/>
        <w:t xml:space="preserve">Закона;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4) электронные копии документов, подтверждающих трудовую деятельность, а также</w:t>
        <w:br/>
        <w:t xml:space="preserve">выписку о перечисленных обязательных пенсионных взносах за требуемый согласно</w:t>
        <w:br/>
        <w:t xml:space="preserve">настоящим Правилам период трудовой деятельности для претендентов из сельского</w:t>
        <w:br/>
        <w:t xml:space="preserve">населенного пункта, инженерно-технических, медицинских работников, государственных</w:t>
        <w:br/>
        <w:t xml:space="preserve">служащих, за исключением лиц, освобожденных от уплаты обязательных пенсионных</w:t>
        <w:br/>
        <w:t xml:space="preserve">взносов в единый накопительный пенсионный фонд в соответствии с пунктом 3 статьи 248</w:t>
        <w:br/>
        <w:t xml:space="preserve">Социального кодекса Республики Казахстан, полученные из соответствующих</w:t>
        <w:br/>
        <w:t xml:space="preserve">государственных информационных систем и баз данных через портал;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5) электронную копию действительного официального сертификата установленной</w:t>
        <w:br/>
        <w:t xml:space="preserve">формы о сдаче экзамена по иностранному языку с результатом, соответствующим</w:t>
        <w:br/>
        <w:t xml:space="preserve">установленным минимальным требованиям, для претендентов из сельского населенного</w:t>
        <w:br/>
        <w:t xml:space="preserve">пункта, инженерно-технических, медицинских работников, государственных служащих;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6) электронную копию действительного официального сертификата установленной</w:t>
        <w:br/>
        <w:t xml:space="preserve">формы о сдаче экзамена по казахскому языку с результатом, соответствующим</w:t>
        <w:br/>
        <w:t xml:space="preserve">установленным минимальным требованиям;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7) электронную копию медицинской справки (для выезжающего за границу) по</w:t>
        <w:br/>
        <w:t xml:space="preserve">форме, установленной уполномоченным органом в области здравоохранения;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8) электронные копии документов, подтверждающих безусловное зачисление на</w:t>
        <w:br/>
        <w:t xml:space="preserve">академическое обучение (за исключением финансовых условий), с указанием программы,</w:t>
        <w:br/>
        <w:t xml:space="preserve">специальности, периода обучения, с нотариально заверенными переводами на казахский</w:t>
        <w:br/>
        <w:t xml:space="preserve">или русский языки, за исключением претендентов из сельского населенного пункта,</w:t>
        <w:br/>
        <w:t xml:space="preserve">инженерно-технических, медицинских работников, государственных служащих;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9) электронные копии документов, подтверждающих зачисление претендента на</w:t>
        <w:br/>
        <w:t xml:space="preserve">академическое обучение на безвозмездной основе, предоставляемое ведущим зарубежным</w:t>
        <w:br/>
        <w:t xml:space="preserve">высшим учебным заведением, вошедшим в список, а также иными зарубежными и/или</w:t>
        <w:br/>
        <w:t xml:space="preserve">казахстанскими организациями, с полным покрытием расходов, включающих в себя оплату</w:t>
        <w:br/>
        <w:t xml:space="preserve">академического обучения за весь период академического обучения, с нотариально</w:t>
        <w:br/>
        <w:t xml:space="preserve">заверенными переводами на казахский или русский языки при их наличии;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10) электронную копию официального документа об успеваемости, выданного</w:t>
        <w:br/>
        <w:t xml:space="preserve">зарубежным высшим учебным заведением, справку установленного образца, указывающую</w:t>
        <w:br/>
        <w:t xml:space="preserve">специальность, курс (год обучения), информацию о системе оценок, используемой 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данном учебном заведении, а также средний балл текущей успеваемости в данном учебном</w:t>
        <w:br/>
        <w:t xml:space="preserve">заведении, с нотариально заверенными переводами на казахский или русский языки, при</w:t>
        <w:br/>
        <w:t xml:space="preserve">его наличии для лиц, обучающихся на академическом обучении в ведущих зарубежных</w:t>
        <w:br/>
        <w:t xml:space="preserve">высших учебных заведениях, включенных в список;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11) электронную копию мотивационного письма.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10-1. Претенденты для участия в конкурсном отборе на получение степени</w:t>
        <w:br/>
        <w:t xml:space="preserve">бакалавра предоставляют администратору через портал следующие документы: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1) заполненную анкету;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2) электронную копию документа государственного образца об общем среднем</w:t>
        <w:br/>
        <w:t xml:space="preserve">образовании или техническом и профессиональном образовании, или послесреднем</w:t>
        <w:br/>
        <w:t xml:space="preserve">образовании с приложением;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3) электронную копию полученного за последние 3 (три) года диплома первой,</w:t>
        <w:br/>
        <w:t xml:space="preserve">второй и третьей степени международных олимпиад по общеобразовательным предметам,</w:t>
        <w:br/>
        <w:t xml:space="preserve">международных конкурсов научных проектов и международных конкурсов исполнителей,</w:t>
        <w:br/>
        <w:t xml:space="preserve">перечень которых определяется Республиканской комиссией, при условии соответствия</w:t>
        <w:br/>
        <w:t xml:space="preserve">выбранной ими специальности предмету олимпиады или конкурса;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4) электронную копию действительного официального сертификата установленной</w:t>
        <w:br/>
        <w:t xml:space="preserve">формы о сдаче экзамена по казахскому языку с результатом, соответствующим</w:t>
        <w:br/>
        <w:t xml:space="preserve">установленным минимальным требованиям;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5) электронную копию медицинской справки (для выезжающего за границу) по</w:t>
        <w:br/>
        <w:t xml:space="preserve">форме, установленной уполномоченным органом в области здравоохранения;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6) электронные копии документов, подтверждающих безусловное зачисление на</w:t>
        <w:br/>
        <w:t xml:space="preserve">академическое обучение (за исключением финансовых условий), с указанием программы,</w:t>
        <w:br/>
        <w:t xml:space="preserve">специальности, периода обучения, с нотариально заверенными переводами на</w:t>
        <w:br/>
        <w:t xml:space="preserve">государственный или русский языки;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7) электронную копию нотариального согласия законного представителя (родители</w:t>
        <w:br/>
        <w:t xml:space="preserve">(родитель), усыновители (удочерители), опекун или попечитель, приемный родитель</w:t>
        <w:br/>
        <w:t xml:space="preserve">(приемные родители), патронатный воспитатель и другие заменяющие их лица,</w:t>
        <w:br/>
        <w:t xml:space="preserve">осуществляющие в соответствии с законодательством Республики Казахстан заботу,</w:t>
        <w:br/>
        <w:t xml:space="preserve">образование, воспитание, защиту прав и интересов ребенка) претендента на направление</w:t>
        <w:br/>
        <w:t xml:space="preserve">для обучения за рубежом (лицам, не достигшим 18 лет);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8) электронные копии документов, подтверждающих зачисление претендента на</w:t>
        <w:br/>
        <w:t xml:space="preserve">академическое обучение на безвозмездной основе, предоставляемое ведущим зарубежным</w:t>
        <w:br/>
        <w:t xml:space="preserve">высшим учебным заведением, вошедшим в список, а также иными зарубежными и/или</w:t>
        <w:br/>
        <w:t xml:space="preserve">казахстанскими организациями, с полным покрытием расходов, включающих в себя оплату</w:t>
        <w:br/>
        <w:t xml:space="preserve">академического обучения за весь период академического обучения, с нотариально</w:t>
        <w:br/>
        <w:t xml:space="preserve">заверенными переводами на государственный или русский языки при их наличии;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9) электронную копию мотивационного письма.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 Сноска. Правила дополнены пунктом 10-1 в соответствии с постановлением</w:t>
        <w:br/>
        <w:t xml:space="preserve">Правительства РК от 27.06.2025 № 485 (вводится в действие по истечении десяти</w:t>
        <w:br/>
        <w:t xml:space="preserve">календарных дней после дня его первого официального опубликования).</w:t>
        <w:br/>
        <w:t xml:space="preserve">      11. Условиями участия в конкурсном отборе для претендентов на присуждение</w:t>
        <w:br/>
        <w:t xml:space="preserve">стипендии "Болашак" на получение степени доктора философии (PhD), доктора по</w:t>
        <w:br/>
        <w:t xml:space="preserve">профилю, обучение в резидентуре являются: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1) безусловное зачисление на академическое обучение (за исключением финансовых</w:t>
        <w:br/>
        <w:t xml:space="preserve">условий) в ведущее зарубежное высшее учебное заведение, включенное в список.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Допускается участие в конкурсном отборе претендента, имеющего безусловное</w:t>
        <w:br/>
        <w:t xml:space="preserve">приглашение (зачисление) на академическое обучение для присуждения степени доктора</w:t>
        <w:br/>
        <w:t xml:space="preserve">философии (PhD), доктора по профилю, обучение в резидентуре на безвозмездной основе,</w:t>
        <w:br/>
        <w:t xml:space="preserve">предоставляемое ведущим зарубежным высшим учебным заведением, вошедшим в список, а</w:t>
        <w:br/>
        <w:t xml:space="preserve">также иными зарубежными и/или казахстанскими организациями, с полным покрытием</w:t>
        <w:br/>
        <w:t xml:space="preserve">расходов, включающих в себя оплату академического обучения за весь период</w:t>
        <w:br/>
        <w:t xml:space="preserve">академического обучения, для присуждения степени доктора философии (PhD), доктора по</w:t>
        <w:br/>
        <w:t xml:space="preserve">профилю, обучение в резидентуре;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2) знание государственного языка, соответствующее установленным минимальным</w:t>
        <w:br/>
        <w:t xml:space="preserve">требованиям;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3) подтверждение об ознакомлении с положениями настоящих Правил.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12. Претенденты для участия в конкурсном отборе на получение степени доктора</w:t>
        <w:br/>
        <w:t xml:space="preserve">философии (PhD), доктора по профилю, обучение в резидентуре предоставляют</w:t>
        <w:br/>
        <w:t xml:space="preserve">администратору через портал следующие документы: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1) заполненную анкету;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2) электронную копию диплома бакалавра или специалиста с приложением, а также</w:t>
        <w:br/>
        <w:t xml:space="preserve">в случае обучения в зарубежной организации образования электронную копию</w:t>
        <w:br/>
        <w:t xml:space="preserve">удостоверения о признании документа об образовании либо иного документа о признании</w:t>
        <w:br/>
        <w:t xml:space="preserve">документа об образовании с учетом особенностей, установленных пунктом 8 статьи 39</w:t>
        <w:br/>
        <w:t xml:space="preserve">Закона;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3) электронную копию действительного официального сертификата установленной</w:t>
        <w:br/>
        <w:t xml:space="preserve">формы о сдаче экзамена по казахскому языку с результатом, соответствующим</w:t>
        <w:br/>
        <w:t xml:space="preserve">установленным минимальным требованиям;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4) электронные копии документов, подтверждающих безусловное зачисление на</w:t>
        <w:br/>
        <w:t xml:space="preserve">академическое обучение (за исключением финансовых условий), с указанием программы,</w:t>
        <w:br/>
        <w:t xml:space="preserve">специальности, периода обучения, нотариально заверенными переводами на казахский или</w:t>
        <w:br/>
        <w:t xml:space="preserve">русский языки;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5) электронную копию медицинской справки (для выезжающего за границу) по</w:t>
        <w:br/>
        <w:t xml:space="preserve">форме, установленной уполномоченным органом в области здравоохранения;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6) электронные копии документов, подтверждающих зачисление претендента на</w:t>
        <w:br/>
        <w:t xml:space="preserve">академическое обучение на безвозмездной основе, предоставляемое ведущим зарубежным</w:t>
        <w:br/>
        <w:t xml:space="preserve">высшим учебным заведением, вошедшим в список, а также иными зарубежными и/или</w:t>
        <w:br/>
        <w:t xml:space="preserve">казахстанскими организациями, с полным покрытием расходов, включающих в себя оплату</w:t>
        <w:br/>
        <w:t xml:space="preserve">академического обучения за весь период академического обучения, с нотариально</w:t>
        <w:br/>
        <w:t xml:space="preserve">заверенными переводами на казахский или русский языки при их наличии;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7) электронную копию официального документа об успеваемости, выданного</w:t>
        <w:br/>
        <w:t xml:space="preserve">зарубежным высшим учебным заведением, справку установленного образца, указывающую</w:t>
        <w:br/>
        <w:t xml:space="preserve">специальность, курс (год обучения), информацию о системе оценок, используемой в</w:t>
        <w:br/>
        <w:t xml:space="preserve">данном учебном заведении, а также средний балл текущей успеваемости в данном учебном</w:t>
        <w:br/>
        <w:t xml:space="preserve">заведении, с нотариально заверенными переводами на казахский или русский языки при</w:t>
        <w:br/>
        <w:t xml:space="preserve">его наличии для лиц, обучающихся на академическом обучении в ведущих зарубежных</w:t>
        <w:br/>
        <w:t xml:space="preserve">высших учебных заведениях, включенных в список;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8) электронную копию индивидуального учебного плана, согласованного с ведущим</w:t>
        <w:br/>
        <w:t xml:space="preserve">зарубежным высшим учебным заведением, включенным в список, и не превышающего сроки,</w:t>
        <w:br/>
        <w:t xml:space="preserve">установленные данным ведущим зарубежным высшим учебным заведением, для получения</w:t>
        <w:br/>
        <w:t xml:space="preserve">степени доктора философии (PhD), доктора по профилю, обучения в резидентуре с</w:t>
        <w:br/>
        <w:t xml:space="preserve">нотариально заверенным переводом на казахский или русский языки.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13. Условиями участия в конкурсном отборе для претендентов на прохождение</w:t>
        <w:br/>
        <w:t xml:space="preserve">стажировки на присуждение стипендии "Болашак" являются: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1) наличие безусловного приглашения (за исключением финансовых условий)</w:t>
        <w:br/>
        <w:t xml:space="preserve">принимающей на стажировку зарубежной организации;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2) уровень знания государственного и иностранного языков, соответствующий</w:t>
        <w:br/>
        <w:t xml:space="preserve">установленным минимальным требованиям;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3) подтверждение об ознакомлении с положениями настоящих Правил.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14. Претенденты для участия в конкурсном отборе на прохождение стажировки</w:t>
        <w:br/>
        <w:t xml:space="preserve">предоставляют администратору через портал следующие документы: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1) заполненную анкету;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2) электронную копию заявки работодателя на подготовку специалиста с условием</w:t>
        <w:br/>
        <w:t xml:space="preserve">сохранения места работы по форме, утверждаемой рабочим органом;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3) электронную копию диплома бакалавра или специалиста с приложением, а также</w:t>
        <w:br/>
        <w:t xml:space="preserve">в случае обучения в зарубежной организации образования электронную копию</w:t>
        <w:br/>
        <w:t xml:space="preserve">удостоверения о признании документа об образовании либо иного документа о признании</w:t>
        <w:br/>
        <w:t xml:space="preserve">документа об образовании с учетом особенностей, установленных пунктом 8 статьи 39</w:t>
        <w:br/>
        <w:t xml:space="preserve">Закона;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4) электронные копии документов, подтверждающих трудовую деятельность, а также</w:t>
        <w:br/>
        <w:t xml:space="preserve">выписку о перечисленных обязательных пенсионных взносах за требуемый период трудовой</w:t>
        <w:br/>
        <w:t xml:space="preserve">деятельности согласно настоящим Правилам, за исключением лиц, освобожденных от</w:t>
        <w:br/>
        <w:t xml:space="preserve">уплаты обязательных пенсионных взносов в единый накопительный пенсионный фонд в</w:t>
        <w:br/>
        <w:t xml:space="preserve">соответствии с пунктом 3 статьи 248 Социального кодекса Республики Казахстан,</w:t>
        <w:br/>
        <w:t xml:space="preserve">полученные из соответствующих государственных информационных систем и баз данных</w:t>
        <w:br/>
        <w:t xml:space="preserve">через портал;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5) электронную копию действительного официального сертификата установленной</w:t>
        <w:br/>
        <w:t xml:space="preserve">формы о сдаче экзамена по иностранному языку с результатом, соответствующим</w:t>
        <w:br/>
        <w:t xml:space="preserve">установленным минимальным требованиям;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6) электронную копию действительного официального сертификата установленной</w:t>
        <w:br/>
        <w:t xml:space="preserve">формы о сдаче экзамена по казахскому языку с результатом, соответствующим</w:t>
        <w:br/>
        <w:t xml:space="preserve">установленным минимальным требованиям;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7) электронную копию медицинской справки (для выезжающего за границу) по</w:t>
        <w:br/>
        <w:t xml:space="preserve">форме, установленной уполномоченным органом в области здравоохранения;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8) электронные копии документов, подтверждающих безусловное приглашение (за</w:t>
        <w:br/>
        <w:t xml:space="preserve">исключением финансовых условий) принимающей на стажировку зарубежной организации, с</w:t>
        <w:br/>
        <w:t xml:space="preserve">указанием специальности, выбранной из перечня, сроков, стоимости (с расшифровкой</w:t>
        <w:br/>
        <w:t xml:space="preserve">расчетов) прохождения стажировки с нотариально заверенными переводами на казахский</w:t>
        <w:br/>
        <w:t xml:space="preserve">или русский языки;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9) электронную копию программы прохождения стажировки, составленной в</w:t>
        <w:br/>
        <w:t xml:space="preserve">соответствии с требованиями, устанавливаемыми рабочим органом, и утверждаемой</w:t>
        <w:br/>
        <w:t xml:space="preserve">направляющей и принимающей на стажировку организациями, с нотариально заверенными</w:t>
        <w:br/>
        <w:t xml:space="preserve">переводами на казахский или русский языки;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10) электронную копию мотивационного письма.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15. Пакет документов претендентом подается через портал в соответствии с</w:t>
        <w:br/>
        <w:t xml:space="preserve">Правилами оказания государственной услуги "Прием документов для участия в конкурсном</w:t>
        <w:br/>
        <w:t xml:space="preserve">отборе на присуждение международной стипендии "Болашак", утвержденными приказом</w:t>
        <w:br/>
        <w:t xml:space="preserve">Министра образования и науки Республики Казахстан от 26 мая 2020 года № 222</w:t>
        <w:br/>
        <w:t xml:space="preserve">(зарегистрирован в реестре государственной регистрации нормативных правовых актов №</w:t>
        <w:br/>
        <w:t xml:space="preserve">20730) (далее – Правила оказания государственной услуги).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По результатам рассмотрения предоставленных документов претенденту в личный</w:t>
        <w:br/>
        <w:t xml:space="preserve">кабинет портала направляются уведомление о приеме документов и допуске к участию в</w:t>
        <w:br/>
        <w:t xml:space="preserve">конкурсном отборе либо мотивированный отказ в их приеме.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При представлении неполного пакета документов претендент устраняет нарушения и</w:t>
        <w:br/>
        <w:t xml:space="preserve">повторно представляет пакет документов в период срока приема документов, а также</w:t>
        <w:br/>
        <w:t xml:space="preserve">согласно Правилам оказания государственной услуги.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Рассмотрение на соответствие требованиям настоящих Правил претендента и пакета</w:t>
        <w:br/>
        <w:t xml:space="preserve">документов для допуска к участию в конкурсном отборе осуществляется администратором.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При выявлении администратором и (или) рабочим органом на всех этапах</w:t>
        <w:br/>
        <w:t xml:space="preserve">конкурсного отбора случаев представления претендентом недостоверных документов и</w:t>
        <w:br/>
        <w:t xml:space="preserve">(или) данных (сведений), содержащихся в них, претендент исключается из конкурсного</w:t>
        <w:br/>
        <w:t xml:space="preserve">отбора и не допускается к конкурсному отбору в текущем году.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16. Конкурсный отбор состоит из 3 (трех) туров.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17. Первый и второй туры организуются и проводятся администратором совместно с</w:t>
        <w:br/>
        <w:t xml:space="preserve">организациями и независимыми экспертами Республики Казахстан.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Администратор определяет место и время проведения первого и второго туров, о</w:t>
        <w:br/>
        <w:t xml:space="preserve">которых претендент извещается на портале, а также посредством электронной и</w:t>
        <w:br/>
        <w:t xml:space="preserve">телефонной связи не позднее чем за 10 (десять) календарных дней.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18. В первом туре проводится комплексное тестирование, которое является</w:t>
        <w:br/>
        <w:t xml:space="preserve">отборочным туром с допуском на следующий тур. Претендент, не набравший установленный</w:t>
        <w:br/>
        <w:t xml:space="preserve">рабочим органом пороговый балл на первом туре, не допускается к участию во втором</w:t>
        <w:br/>
        <w:t xml:space="preserve">туре.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19. Второй тур проводится путем организации прохождения претендентами</w:t>
        <w:br/>
        <w:t xml:space="preserve">анонимного персонального собеседования с членами независимой экспертной комиссии.</w:t>
        <w:br/>
        <w:t xml:space="preserve">Состав, порядок и организация работы независимой экспертной комиссии утверждаются</w:t>
        <w:br/>
        <w:t xml:space="preserve">рабочим органом.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Во втором туре определяются уровень профессиональной подготовки претендента,</w:t>
        <w:br/>
        <w:t xml:space="preserve">теоретических знаний и наличие профессиональных компетенций в выбранной области</w:t>
        <w:br/>
        <w:t xml:space="preserve">специализации.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20. Независимая экспертная комиссия дает рекомендацию по каждому претенденту</w:t>
        <w:br/>
        <w:t xml:space="preserve">по форме, утверждаемой рабочим органом.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21. Администратор после проведения двух туров вносит материалы в рабочий орган</w:t>
        <w:br/>
        <w:t xml:space="preserve">не позднее 15 (пятнадцать) календарных дней до даты проведения третьего тура.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Рабочий орган вносит материалы претендентов на третий тур для рассмотрения</w:t>
        <w:br/>
        <w:t xml:space="preserve">Республиканской комиссией с результатами комплексного тестирования и рекомендациями</w:t>
        <w:br/>
        <w:t xml:space="preserve">независимой экспертной комиссии, а также с учетом ранжирования согласно утвержденной</w:t>
        <w:br/>
        <w:t xml:space="preserve">рабочим органом таблице ранжирования конкурсного отбора.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22. В третьем туре Республиканская комиссия рассматривает результаты первого и</w:t>
        <w:br/>
        <w:t xml:space="preserve">второго туров и принимает окончательное решение о присуждении либо отказе в</w:t>
        <w:br/>
        <w:t xml:space="preserve">присуждении стипендии "Болашак", о котором претендент извещается путем размещения</w:t>
        <w:br/>
        <w:t xml:space="preserve">информации на официальном интернет-ресурсе администратора в течение 3 (три) рабочих</w:t>
        <w:br/>
        <w:t xml:space="preserve">дней.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23. В решении Республиканской комиссии указывается о необходимости прохождения</w:t>
        <w:br/>
        <w:t xml:space="preserve">языковых курсов в соответствии с требованиями зарубежных высших учебных заведений за</w:t>
        <w:br/>
        <w:t xml:space="preserve">счет стипендии "Болашак" претендентам из сельских населенных пунктов, инженерно-</w:t>
        <w:br/>
        <w:t xml:space="preserve">технических, медицинских работников, государственных служащих со сроком согласно</w:t>
        <w:br/>
        <w:t xml:space="preserve">таблице продолжительности языковых курсов, утверждаемой рабочим органом.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По окончании прохождения языковых курсов в Республике Казахстан победитель</w:t>
        <w:br/>
        <w:t xml:space="preserve">конкурсного отбора сдает промежуточный контрольный тест на определение необходимого</w:t>
        <w:br/>
        <w:t xml:space="preserve">уровня знания иностранного языка.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В случае, если необходимый уровень знания иностранного языка не достигнут,</w:t>
        <w:br/>
        <w:t xml:space="preserve">победителю конкурсного отбора предоставляется однократная возможность пересдачи</w:t>
        <w:br/>
        <w:t xml:space="preserve">теста в течение 6 (шесть) месяцев со дня его непрохождения за счет собственных</w:t>
        <w:br/>
        <w:t xml:space="preserve">средств.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В случае сдачи промежуточного контрольного теста на знание иностранного языка</w:t>
        <w:br/>
        <w:t xml:space="preserve">победитель конкурсного отбора направляется на прохождение языковых курсов за рубеж.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По окончании прохождения языковых курсов за рубежом победитель конкурсного</w:t>
        <w:br/>
        <w:t xml:space="preserve">отбора сдает итоговый контрольный тест на определение необходимого уровня знания</w:t>
        <w:br/>
        <w:t xml:space="preserve">иностранного языка.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Победитель конкурсного отбора, получивший на момент прохождения языковых</w:t>
        <w:br/>
        <w:t xml:space="preserve">курсов документ, подтверждающий безусловное зачисление на академическое обучение в</w:t>
        <w:br/>
        <w:t xml:space="preserve">зарубежное высшее учебное заведение, входящее в список, освобождается от сдачи</w:t>
        <w:br/>
        <w:t xml:space="preserve">итогового контрольного теста.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Необходимый уровень знания иностранного языка при сдаче промежуточного и</w:t>
        <w:br/>
        <w:t xml:space="preserve">итогового контрольных тестов устанавливается рабочим органом с учетом требований</w:t>
        <w:br/>
        <w:t xml:space="preserve">зарубежных организаций.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В случае, если победитель конкурсного отбора не пересдаст промежуточный или</w:t>
        <w:br/>
        <w:t xml:space="preserve">итоговый контрольный тест и не освоит необходимый уровень знания иностранного языка</w:t>
        <w:br/>
        <w:t xml:space="preserve">для поступления в зарубежное высшее учебное заведение в сроки, установленные в</w:t>
        <w:br/>
        <w:t xml:space="preserve">соответствии с настоящим пунктом, по решению Республиканской комиссии он лишается</w:t>
        <w:br/>
        <w:t xml:space="preserve">права на дальнейшее прохождение языковых курсов, академическое обучение по стипендии</w:t>
        <w:br/>
        <w:t xml:space="preserve">"Болашак" и возмещает все расходы, затраченные на него со дня вынесения</w:t>
        <w:br/>
        <w:t xml:space="preserve">Республиканской комиссией решения о присуждении стипендии "Болашак".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24. Победитель конкурсного отбора в течение 90 (девяносто) календарных дней со</w:t>
        <w:br/>
        <w:t xml:space="preserve">дня принятия Республиканской комиссией решения о присуждении ему стипендии "Болашак"</w:t>
        <w:br/>
        <w:t xml:space="preserve">заключает с администратором договор на обучение/договор о прохождении стажировки</w:t>
        <w:br/>
        <w:t xml:space="preserve">(далее – договор) по типовым формам, утверждаемым рабочим органом, который в</w:t>
        <w:br/>
        <w:t xml:space="preserve">обязательном порядке должен содержать: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1) предмет договора;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2) права и обязательства сторон;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3) способ обеспечения исполнения обязательств победителя конкурсного отбора по</w:t>
        <w:br/>
        <w:t xml:space="preserve">возмещению расходов, затраченных на его обучение/прохождение стажировки, в случаях,</w:t>
        <w:br/>
        <w:t xml:space="preserve">предусмотренных настоящими Правилами;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4) срок и условия обучения/прохождения стажировки по стипендии "Болашак";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5) условие об обязательном возвращении победителя конкурсного отбора в</w:t>
        <w:br/>
        <w:t xml:space="preserve">Республику Казахстан после завершения академического обучения или прохождения</w:t>
        <w:br/>
        <w:t xml:space="preserve">стажировки за рубежом и осуществлении непрерывной трудовой деятельности по</w:t>
        <w:br/>
        <w:t xml:space="preserve">специальности, полученной в рамках стипендии "Болашак", с нахождением на территории</w:t>
        <w:br/>
        <w:t xml:space="preserve">Республики Казахстан (за исключением лиц, осуществляющих трудовую деятельность за</w:t>
        <w:br/>
        <w:t xml:space="preserve">пределами Республики Казахстан, предусмотренных настоящим подпунктом), со следующими</w:t>
        <w:br/>
        <w:t xml:space="preserve">сроками и критериями: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не менее пяти лет – в столице или городе республиканского значения для</w:t>
        <w:br/>
        <w:t xml:space="preserve">категории лиц, указанных в подпунктах 1), 2), 3) и 4) пункта 4 настоящих Правил, – в</w:t>
        <w:br/>
        <w:t xml:space="preserve">организациях, филиалах, представительствах казахстанских и иностранных организаций,</w:t>
        <w:br/>
        <w:t xml:space="preserve">находящихся на территории Республики Казахстан, либо в организациях, находящихся за</w:t>
        <w:br/>
        <w:t xml:space="preserve">пределами Республики Казахстан, 50 (пятьдесят) и более процентов акции (доли участия</w:t>
        <w:br/>
        <w:t xml:space="preserve">в уставном капитале) которых принадлежат Республике Казахстан либо национальным</w:t>
        <w:br/>
        <w:t xml:space="preserve">компаниям, а также в международных и региональных организациях, членом которых</w:t>
        <w:br/>
        <w:t xml:space="preserve">является Республика Казахстан, и которые имеют международные соглашения,</w:t>
        <w:br/>
        <w:t xml:space="preserve">ратифицированные Республикой Казахстан;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не менее трех лет – в городах (областных центрах), городах областного,</w:t>
        <w:br/>
        <w:t xml:space="preserve">районного значения и иных районах областей для категории лиц, указанных в подпунктах</w:t>
        <w:br/>
        <w:t xml:space="preserve">1), 2), 3) и 4) пункта 4 настоящих Правил, – в организациях, филиалах,</w:t>
        <w:br/>
        <w:t xml:space="preserve">представительствах казахстанских и иностранных организаций, находящихся на</w:t>
        <w:br/>
        <w:t xml:space="preserve">территории Республики Казахстан;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не менее трех лет для категорий лиц, указанных в подпункте 5) пункта 4</w:t>
        <w:br/>
        <w:t xml:space="preserve">настоящих Правил, – на государственной службе либо в органах дипломатической службы</w:t>
        <w:br/>
        <w:t xml:space="preserve">Республики Казахстан за рубежом.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При этом первый год трудовой отработки с момента завершения академического</w:t>
        <w:br/>
        <w:t xml:space="preserve">обучения осуществляется непосредственно в государственном органе, направившем</w:t>
        <w:br/>
        <w:t xml:space="preserve">государственного служащего на обучение;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не менее трех лет для категорий лиц, указанных в подпункте 6) пункта 4</w:t>
        <w:br/>
        <w:t xml:space="preserve">настоящих Правил, – в организациях, которыми они были направлены согласно заявке</w:t>
        <w:br/>
        <w:t xml:space="preserve">работодателя, а также в филиалах, представительствах работодателя, находящихся на</w:t>
        <w:br/>
        <w:t xml:space="preserve">территории Республики Казахстан, либо при наличии согласия работодателя в иных</w:t>
        <w:br/>
        <w:t xml:space="preserve">организациях, находящихся на территории Республики Казахстан.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Непрерывная трудовая отработка засчитывается отдельно для каждого региона при</w:t>
        <w:br/>
        <w:t xml:space="preserve">условии отсутствия параллельных ежемесячных пенсионных отчислений. В случае наличия</w:t>
        <w:br/>
        <w:t xml:space="preserve">параллельных пенсионных отчислений от нескольких организаций трудовая отработка</w:t>
        <w:br/>
        <w:t xml:space="preserve">засчитывается только по месту работы, где предусмотрен наибольший срок отработки;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6) условие о приостановлении финансирования расходов, предусмотренных</w:t>
        <w:br/>
        <w:t xml:space="preserve">направлениями расходования, в случаях неисполнения или ненадлежащего исполнения</w:t>
        <w:br/>
        <w:t xml:space="preserve">победителем конкурсного отбора своих обязательств;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7) условие об освобождении победителя конкурсного отбора от ответственности за</w:t>
        <w:br/>
        <w:t xml:space="preserve">неисполнение или ненадлежащее исполнение своих обязательств вследствие наступления</w:t>
        <w:br/>
        <w:t xml:space="preserve">обстоятельств непреодолимой силы;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8) условие об обязательности сохранения места работы (должности) работодателем</w:t>
        <w:br/>
        <w:t xml:space="preserve">для претендентов, указанных в подпункте 6) пункта 4 настоящих Правил;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9) условие об обязательности предоставления документов, подтверждающих</w:t>
        <w:br/>
        <w:t xml:space="preserve">осуществление трудовой деятельности;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10) условие об обязательном предоставлении итоговой работы (при наличии) после</w:t>
        <w:br/>
        <w:t xml:space="preserve">завершения академического обучения для размещения в акционерном обществе</w:t>
        <w:br/>
        <w:t xml:space="preserve">"Национальный центр государственной научно-технической экспертизы".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25. Срок осуществления непрерывной трудовой деятельности по специальности,</w:t>
        <w:br/>
        <w:t xml:space="preserve">полученной в рамках стипендии "Болашак", указанный в подпункте 5) пункта 24</w:t>
        <w:br/>
        <w:t xml:space="preserve">настоящих Правил, сокращается на один календарный год при условии безусловного</w:t>
        <w:br/>
        <w:t xml:space="preserve">обеспечения победителем конкурсного отбора успеваемости, предусмотренной договором,</w:t>
        <w:br/>
        <w:t xml:space="preserve">и завершения полного периода академического обучения в рамках предоставленного</w:t>
        <w:br/>
        <w:t xml:space="preserve">безвозмездного обучения ведущим зарубежным высшим учебным заведением, вошедшим в</w:t>
        <w:br/>
        <w:t xml:space="preserve">список, а также иными зарубежными и/или казахстанскими организациями, с получением</w:t>
        <w:br/>
        <w:t xml:space="preserve">степени бакалавра, магистра, доктора философии (PhD), доктора по профилю, обучением</w:t>
        <w:br/>
        <w:t xml:space="preserve">в резидентуре.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 Сноска. Пункт 25 – в редакции постановления Правительства РК от 27.06.2025 №</w:t>
        <w:br/>
        <w:t xml:space="preserve">485 (вводится в действие по истечении десяти календарных дней после дня его первого</w:t>
        <w:br/>
        <w:t xml:space="preserve">официального опубликования).</w:t>
        <w:br/>
        <w:t xml:space="preserve">      26. В случаях незаключения победителем конкурсного отбора договора в сроки,</w:t>
        <w:br/>
        <w:t xml:space="preserve">указанные в пункте 24 настоящих Правил, предоставления победителем конкурсного</w:t>
        <w:br/>
        <w:t xml:space="preserve">отбора недостоверных документов и (или) данных (сведений), содержащихся в них,</w:t>
        <w:br/>
        <w:t xml:space="preserve">предоставленных для участия в конкурсном отборе, неисполнения или ненадлежащего</w:t>
        <w:br/>
        <w:t xml:space="preserve">исполнения победителем конкурсного отбора своих обязательств по договору рабочим</w:t>
        <w:br/>
        <w:t xml:space="preserve">органом инициируется рассмотрение Республиканской комиссией вопроса о лишении</w:t>
        <w:br/>
        <w:t xml:space="preserve">победителя конкурсного отбора стипендии "Болашак".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27. Договор является основанием для перечисления денег, связанных с оплатой</w:t>
        <w:br/>
        <w:t xml:space="preserve">всех расходов по организации обучения/прохождения стажировки победителем конкурсного</w:t>
        <w:br/>
        <w:t xml:space="preserve">отбора, возникших со дня присуждения стипендии "Болашак", согласно направлениям</w:t>
        <w:br/>
        <w:t xml:space="preserve">расходования.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28. В случае зачисления победителя конкурсного отбора на академическое</w:t>
        <w:br/>
        <w:t xml:space="preserve">обучение на безвозмездной основе, предоставляемое ведущим зарубежным высшим учебным</w:t>
        <w:br/>
        <w:t xml:space="preserve">заведением, вошедшим в список, а также иными зарубежными и/или казахстанскими</w:t>
        <w:br/>
        <w:t xml:space="preserve">организациями, оплата расходов осуществляется по направлениям расходования стипендии</w:t>
        <w:br/>
        <w:t xml:space="preserve">"Болашак", за исключением оплаты на академическое обучение.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При утрате победителем конкурсного отбора возможности академического обучения</w:t>
        <w:br/>
        <w:t xml:space="preserve">на безвозмездной основе, предоставляемого ведущим зарубежным высшим учебным</w:t>
        <w:br/>
        <w:t xml:space="preserve">заведением, вошедшим в список, а также иными зарубежными и/или казахстанскими</w:t>
        <w:br/>
        <w:t xml:space="preserve">организациями по причинам, не связанным с нарушением договорных обязательств в</w:t>
        <w:br/>
        <w:t xml:space="preserve">рамках стипендии "Болашак", по решению Комиссии администратор осуществляет оплату</w:t>
        <w:br/>
        <w:t xml:space="preserve">расходов по направлениям расходования стипендии "Болашак" в полном объеме с момента</w:t>
        <w:br/>
        <w:t xml:space="preserve">окончания предоставления безвозмездного обучения до окончания академического</w:t>
        <w:br/>
        <w:t xml:space="preserve">обучения в соответствии с утвержденным учебным планом/индивидуальным учебным планом,</w:t>
        <w:br/>
        <w:t xml:space="preserve">но не превышающий срок, установленный договором.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29. После заключения договора и выполнения условий, предусмотренных подпунктом</w:t>
        <w:br/>
        <w:t xml:space="preserve">3) пункта 24 настоящих Правил, администратором обеспечиваются направление</w:t>
        <w:br/>
        <w:t xml:space="preserve">победителей конкурсного отбора на обучение/прохождение стажировки в зарубежные</w:t>
        <w:br/>
        <w:t xml:space="preserve">высшие учебные заведения, зарубежные организации и перечисление денег в соответствии</w:t>
        <w:br/>
        <w:t xml:space="preserve">с пунктом 27 настоящих Правил.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30. В случае лишения победителя конкурсного отбора стипендии "Болашак" по</w:t>
        <w:br/>
        <w:t xml:space="preserve">решению Республиканской комиссии расходы, затраченные на него со дня вынесения</w:t>
        <w:br/>
        <w:t xml:space="preserve">Республиканской комиссией решения о присуждении стипендии "Болашак", включая оплату</w:t>
        <w:br/>
        <w:t xml:space="preserve">неустойки (штрафа), подлежат возмещению.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В случае отказа победителя конкурсного отбора от стипендии "Болашак" по</w:t>
        <w:br/>
        <w:t xml:space="preserve">решению Комиссии подлежат возмещению фактические расходы, затраченные на него со дня</w:t>
        <w:br/>
        <w:t xml:space="preserve">вынесения Республиканской комиссией решения о присуждении стипендии "Болашак", без</w:t>
        <w:br/>
        <w:t xml:space="preserve">оплаты неустойки (штрафа).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В случае, если отказ от стипендии "Болашак" либо ее лишение явились следствием</w:t>
        <w:br/>
        <w:t xml:space="preserve">наступления обстоятельств непреодолимой силы, а именно: пожара, наводнения,</w:t>
        <w:br/>
        <w:t xml:space="preserve">землетрясения, военных действий, блокады, болезни обладателя стипендии, а также</w:t>
        <w:br/>
        <w:t xml:space="preserve">назначения победителя конкурсного отбора единственным опекуном (попечитель) лица</w:t>
        <w:br/>
        <w:t xml:space="preserve">(супруг/супруга, дети), имеющего первую или вторую группы инвалидности,</w:t>
        <w:br/>
        <w:t xml:space="preserve">подтвержденной соответствующей справкой медико-социальной экспертизы, изменений в</w:t>
        <w:br/>
        <w:t xml:space="preserve">законодательстве, издания актов государственных органов, если они непосредственно</w:t>
        <w:br/>
        <w:t xml:space="preserve">повлияли на исполнение договорных обязательств, при условии невозможности</w:t>
        <w:br/>
        <w:t xml:space="preserve">воспрепятствования таким воздействиям и принятии всех возможных мер и действий,</w:t>
        <w:br/>
        <w:t xml:space="preserve">применение которых можно было ожидать в сложившейся ситуации, лица, лишенные</w:t>
        <w:br/>
        <w:t xml:space="preserve">стипендии "Болашак" или отказавшиеся от нее, освобождаются от возмещения расходов и</w:t>
        <w:br/>
        <w:t xml:space="preserve">оплаты неустойки (штрафа).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31. Порядок организации работы, связанной с возвратом бюджетных средств,</w:t>
        <w:br/>
        <w:t xml:space="preserve">затраченных на обучение победителей конкурсного отбора, отказавшихся от стипендии</w:t>
        <w:br/>
        <w:t xml:space="preserve">либо лишенных стипендии "Болашак", а также имеющих финансовую задолженность перед</w:t>
        <w:br/>
        <w:t xml:space="preserve">администратором, утверждается рабочим органом.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Приложение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 постановлению Правительства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Республики Казахстан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от 11 июня 2008 года № 573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Направления расходования международной стипендии</w:t>
        <w:br/>
        <w:t xml:space="preserve">"Болашак"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Сноска. Постановление дополнено приложением в соответствии с постановлением</w:t>
        <w:br/>
        <w:t xml:space="preserve">Правительства РК от 27.03.2012 № 355 (вводится в действие по истечении десяти</w:t>
        <w:br/>
        <w:t xml:space="preserve">календарных дней после первого официального опубликования); в редакции постановления</w:t>
        <w:br/>
        <w:t xml:space="preserve">Правительства РК от 17.01.2025 № 15 (вводится в действие по истечении десяти</w:t>
        <w:br/>
        <w:t xml:space="preserve">календарных дней после дня его первого официального опубликования).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1. Направления расходования международной стипендии "Болашак" (далее –</w:t>
        <w:br/>
        <w:t xml:space="preserve">стипендия "Болашак") включают в себя оплату расходов, связанных с организацией</w:t>
        <w:br/>
        <w:t xml:space="preserve">академического обучения или прохождения стажировки победителей конкурса на</w:t>
        <w:br/>
        <w:t xml:space="preserve">присуждение стипендии "Болашак" (далее – победитель конкурса) за: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1) оформление, продление визы (консульского сбора);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2) оформление и подачу не более 5 (пять) анкетных форм в зарубежные высшие</w:t>
        <w:br/>
        <w:t xml:space="preserve">учебные заведения;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3) регистрацию победителей конкурса в уполномоченных органах принимающих стран</w:t>
        <w:br/>
        <w:t xml:space="preserve">и зарубежных высших учебных заведений;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4) языковые курсы в случае необходимости их прохождения по решению</w:t>
        <w:br/>
        <w:t xml:space="preserve">Республиканской комиссии по подготовке кадров за рубежом, включая промежуточное и</w:t>
        <w:br/>
        <w:t xml:space="preserve">итоговое контрольное тестирование на определение уровня иностранного языка;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5) академическое обучение или прохождение стажировки;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6) обязательные услуги по требованию зарубежных высших учебных заведений,</w:t>
        <w:br/>
        <w:t xml:space="preserve">зарубежных организаций (далее – зарубежная организация), осуществляющих проведение</w:t>
        <w:br/>
        <w:t xml:space="preserve">стажировок, языковых курсов (далее – языковая школа), необходимые при поступлении на</w:t>
        <w:br/>
        <w:t xml:space="preserve">академическое обучение, языковые курсы, а также в процессе языковой подготовки,</w:t>
        <w:br/>
        <w:t xml:space="preserve">академического обучения, стажировки победителя конкурса;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7) проживание и питание в стране академического обучения, прохождения языковых</w:t>
        <w:br/>
        <w:t xml:space="preserve">курсов, стажировки, приобретение учебной литературы;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8) обязательное медицинское обследование в соответствии с требованиями страны</w:t>
        <w:br/>
        <w:t xml:space="preserve">и (или) зарубежного высшего учебного заведения, языковой школы, зарубежной</w:t>
        <w:br/>
        <w:t xml:space="preserve">организации прохождения языковых курсов, академического обучения, стажировки;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9) выпуск, перевыпуск по истечении срока действия и обслуживание банковской</w:t>
        <w:br/>
        <w:t xml:space="preserve">карточки победителя конкурса (банков второго уровня Республики Казахстан);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10) представление зарубежными высшими учебными заведениями, языковыми школами</w:t>
        <w:br/>
        <w:t xml:space="preserve">или зарубежными организациями, определяемыми уполномоченными органами иностранных</w:t>
        <w:br/>
        <w:t xml:space="preserve">государств (далее – зарубежные партнеры), официальных документов об успеваемости</w:t>
        <w:br/>
        <w:t xml:space="preserve">победителей конкурса (транскриптов);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11) медицинское страхование от несчастных случаев и внезапных возникновений</w:t>
        <w:br/>
        <w:t xml:space="preserve">заболеваний, предусмотренное для иностранных студентов;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12) проезд от места проживания в Республике Казахстан до места академического</w:t>
        <w:br/>
        <w:t xml:space="preserve">обучения, прохождения языковых курсов, стажировки после присуждения стипендии</w:t>
        <w:br/>
        <w:t xml:space="preserve">"Болашак" с момента начала академического обучения или прохождения языковых курсов,</w:t>
        <w:br/>
        <w:t xml:space="preserve">стажировки и обратно после завершения языковых курсов, академического обучения или</w:t>
        <w:br/>
        <w:t xml:space="preserve">прохождения стажировки;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13) проезд от места проживания в Республике Казахстан до места обучения к</w:t>
        <w:br/>
        <w:t xml:space="preserve">началу каждого учебного года и обратно после завершения каждого учебного года, а</w:t>
        <w:br/>
        <w:t xml:space="preserve">также проезд от места академического обучения, прохождения стажировки, языковых</w:t>
        <w:br/>
        <w:t xml:space="preserve">курсов и обратно, при оформлении либо продлении визы в Республике Казахстан в</w:t>
        <w:br/>
        <w:t xml:space="preserve">случаях академического обучения длительностью более 1 (один) учебного года;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14) расходы зарубежных партнеров, связанные с выполнением их обязательств по</w:t>
        <w:br/>
        <w:t xml:space="preserve">договорам на оказание услуг по организации академического обучения, прохождения</w:t>
        <w:br/>
        <w:t xml:space="preserve">языковых курсов, прохождения стажировки.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2. Рабочий орган Республиканской комиссии по подготовке кадров за рубежом на</w:t>
        <w:br/>
        <w:t xml:space="preserve">основании документов и/или иной информации, предоставленных соответствующими</w:t>
        <w:br/>
        <w:t xml:space="preserve">государственными органами зарубежных стран, зарубежными высшими учебными</w:t>
        <w:br/>
        <w:t xml:space="preserve">заведениями, языковыми школами, зарубежными организациями, зарубежными партнерами и/</w:t>
        <w:br/>
        <w:t xml:space="preserve">или статистическими, рейтинговыми и иными соответствующими организациями,</w:t>
        <w:br/>
        <w:t xml:space="preserve">разрабатывает и утверждает нормы расходов на питание, проживание, приобретение</w:t>
        <w:br/>
        <w:t xml:space="preserve">учебной литературы, а также определяет вид и класс транспорта по проезду от места</w:t>
        <w:br/>
        <w:t xml:space="preserve">проживания победителя конкурса в Республике Казахстан до места академического</w:t>
        <w:br/>
        <w:t xml:space="preserve">обучения, прохождения языковых курсов, стажировки. Расходы, предусмотренные в пункте</w:t>
        <w:br/>
        <w:t xml:space="preserve">1 настоящих направлений расходования международной стипендии "Болашак", оплачиваются</w:t>
        <w:br/>
        <w:t xml:space="preserve">на основании подтверждающих документов, выдаваемых организациями-услугодателями.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Support letter and Financial Guarantee for the Bolashak International Scholarship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Program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103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104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Center for International Programs(CIP) confirmation letter for University College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London (Bolashak scholarship)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105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106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Center for International Programs(CIP) confirmation letter for the British Embassy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(Bolashak scholarship)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107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108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Presidential Letter of Appreciation to Mr. Taximov for contribution to the 2022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presidential election process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109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Presidential Letter of Appreciation to Mr. Taximov for his contribution to organizing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 high-level international forum in Astana (2024)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111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Letter of Appreciation from the Mayor of Astana to Mr. Taximov (2022)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113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10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Certificate of Honor from the Mayor of Astana to Mr. Taximov (2022)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115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11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Kazakhstan Information Security Association (KISA): Admission Decision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confirming Mr. Taximov’s membership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117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ahoma" w:hAnsi="Tahoma" w:cs="Tahoma"/>
          <w:sz w:val="10"/>
          <w:sz-cs w:val="10"/>
          <w:spacing w:val="0"/>
        </w:rPr>
        <w:t xml:space="preserve"/>
      </w:r>
    </w:p>
    <w:p>
      <w:pPr/>
      <w:r>
        <w:rPr>
          <w:rFonts w:ascii="Tahoma" w:hAnsi="Tahoma" w:cs="Tahoma"/>
          <w:sz w:val="10"/>
          <w:sz-cs w:val="10"/>
          <w:spacing w:val="0"/>
        </w:rPr>
        <w:t xml:space="preserve">&lt;&lt; </w:t>
      </w:r>
    </w:p>
    <w:p>
      <w:pPr/>
      <w:r>
        <w:rPr>
          <w:rFonts w:ascii="Tahoma" w:hAnsi="Tahoma" w:cs="Tahoma"/>
          <w:sz w:val="32"/>
          <w:sz-cs w:val="32"/>
          <w:spacing w:val="0"/>
        </w:rPr>
        <w:t xml:space="preserve">Казакстандык  акпараттык</w:t>
      </w:r>
    </w:p>
    <w:p>
      <w:pPr/>
      <w:r>
        <w:rPr>
          <w:rFonts w:ascii="Tahoma" w:hAnsi="Tahoma" w:cs="Tahoma"/>
          <w:sz w:val="26"/>
          <w:sz-cs w:val="26"/>
          <w:spacing w:val="0"/>
        </w:rPr>
        <w:t xml:space="preserve">кауь! </w:t>
      </w:r>
    </w:p>
    <w:p>
      <w:pPr/>
      <w:r>
        <w:rPr>
          <w:rFonts w:ascii="Tahoma" w:hAnsi="Tahoma" w:cs="Tahoma"/>
          <w:sz w:val="28"/>
          <w:sz-cs w:val="28"/>
          <w:spacing w:val="0"/>
        </w:rPr>
        <w:t xml:space="preserve">}rдасты к </w:t>
      </w:r>
    </w:p>
    <w:p>
      <w:pPr/>
      <w:r>
        <w:rPr>
          <w:rFonts w:ascii="Tahoma" w:hAnsi="Tahoma" w:cs="Tahoma"/>
          <w:sz w:val="32"/>
          <w:sz-cs w:val="32"/>
          <w:spacing w:val="0"/>
        </w:rPr>
        <w:t xml:space="preserve">ассоциациясы </w:t>
      </w:r>
    </w:p>
    <w:p>
      <w:pPr/>
      <w:r>
        <w:rPr>
          <w:rFonts w:ascii="Tahoma" w:hAnsi="Tahoma" w:cs="Tahoma"/>
          <w:sz w:val="14"/>
          <w:sz-cs w:val="14"/>
          <w:spacing w:val="0"/>
        </w:rPr>
        <w:t xml:space="preserve">&gt;&gt; </w:t>
      </w:r>
    </w:p>
    <w:p>
      <w:pPr/>
      <w:r>
        <w:rPr>
          <w:rFonts w:ascii="Tahoma" w:hAnsi="Tahoma" w:cs="Tahoma"/>
          <w:sz w:val="32"/>
          <w:sz-cs w:val="32"/>
          <w:spacing w:val="0"/>
        </w:rPr>
        <w:t xml:space="preserve">3ТБ</w:t>
      </w:r>
    </w:p>
    <w:p>
      <w:pPr/>
      <w:r>
        <w:rPr>
          <w:rFonts w:ascii="Tahoma" w:hAnsi="Tahoma" w:cs="Tahoma"/>
          <w:sz w:val="28"/>
          <w:sz-cs w:val="28"/>
          <w:spacing w:val="0"/>
        </w:rPr>
        <w:t xml:space="preserve">Казаксган </w:t>
      </w:r>
    </w:p>
    <w:p>
      <w:pPr/>
      <w:r>
        <w:rPr>
          <w:rFonts w:ascii="Tahoma" w:hAnsi="Tahoma" w:cs="Tahoma"/>
          <w:sz w:val="26"/>
          <w:sz-cs w:val="26"/>
          <w:spacing w:val="0"/>
        </w:rPr>
        <w:t xml:space="preserve">Республикасы,  050022</w:t>
      </w:r>
    </w:p>
    <w:p>
      <w:pPr/>
      <w:r>
        <w:rPr>
          <w:rFonts w:ascii="Tahoma" w:hAnsi="Tahoma" w:cs="Tahoma"/>
          <w:sz w:val="26"/>
          <w:sz-cs w:val="26"/>
          <w:spacing w:val="0"/>
        </w:rPr>
        <w:t xml:space="preserve">Алlматы  ц., Масанчи  кешесi,  99-1</w:t>
      </w:r>
    </w:p>
    <w:p>
      <w:pPr/>
      <w:r>
        <w:rPr>
          <w:rFonts w:ascii="Tahoma" w:hAnsi="Tahoma" w:cs="Tahoma"/>
          <w:sz w:val="20"/>
          <w:sz-cs w:val="20"/>
          <w:spacing w:val="0"/>
        </w:rPr>
        <w:t xml:space="preserve">Т </w:t>
      </w:r>
    </w:p>
    <w:p>
      <w:pPr/>
      <w:r>
        <w:rPr>
          <w:rFonts w:ascii="Tahoma" w:hAnsi="Tahoma" w:cs="Tahoma"/>
          <w:sz w:val="22"/>
          <w:sz-cs w:val="22"/>
          <w:spacing w:val="0"/>
        </w:rPr>
        <w:t xml:space="preserve">ел. </w:t>
      </w:r>
    </w:p>
    <w:p>
      <w:pPr/>
      <w:r>
        <w:rPr>
          <w:rFonts w:ascii="Tahoma" w:hAnsi="Tahoma" w:cs="Tahoma"/>
          <w:sz w:val="12"/>
          <w:sz-cs w:val="12"/>
          <w:spacing w:val="0"/>
        </w:rPr>
        <w:t xml:space="preserve">: </w:t>
      </w:r>
    </w:p>
    <w:p>
      <w:pPr/>
      <w:r>
        <w:rPr>
          <w:rFonts w:ascii="Tahoma" w:hAnsi="Tahoma" w:cs="Tahoma"/>
          <w:sz w:val="22"/>
          <w:sz-cs w:val="22"/>
          <w:spacing w:val="0"/>
        </w:rPr>
        <w:t xml:space="preserve">+7 l </w:t>
      </w:r>
    </w:p>
    <w:p>
      <w:pPr/>
      <w:r>
        <w:rPr>
          <w:rFonts w:ascii="Tahoma" w:hAnsi="Tahoma" w:cs="Tahoma"/>
          <w:sz w:val="16"/>
          <w:sz-cs w:val="16"/>
          <w:spacing w:val="0"/>
        </w:rPr>
        <w:t xml:space="preserve">7 </w:t>
      </w:r>
    </w:p>
    <w:p>
      <w:pPr/>
      <w:r>
        <w:rPr>
          <w:rFonts w:ascii="Tahoma" w:hAnsi="Tahoma" w:cs="Tahoma"/>
          <w:sz w:val="26"/>
          <w:sz-cs w:val="26"/>
          <w:spacing w:val="0"/>
        </w:rPr>
        <w:t xml:space="preserve">27lЗ 39-04- </w:t>
      </w:r>
    </w:p>
    <w:p>
      <w:pPr/>
      <w:r>
        <w:rPr>
          <w:rFonts w:ascii="Tahoma" w:hAnsi="Tahoma" w:cs="Tahoma"/>
          <w:sz w:val="16"/>
          <w:sz-cs w:val="16"/>
          <w:spacing w:val="0"/>
        </w:rPr>
        <w:t xml:space="preserve">5 </w:t>
      </w:r>
    </w:p>
    <w:p>
      <w:pPr/>
      <w:r>
        <w:rPr>
          <w:rFonts w:ascii="Tahoma" w:hAnsi="Tahoma" w:cs="Tahoma"/>
          <w:sz w:val="24"/>
          <w:sz-cs w:val="24"/>
          <w:spacing w:val="0"/>
        </w:rPr>
        <w:t xml:space="preserve">0</w:t>
      </w:r>
    </w:p>
    <w:p>
      <w:pPr/>
      <w:r>
        <w:rPr>
          <w:rFonts w:ascii="Tahoma" w:hAnsi="Tahoma" w:cs="Tahoma"/>
          <w:sz w:val="28"/>
          <w:sz-cs w:val="28"/>
          <w:spacing w:val="0"/>
        </w:rPr>
        <w:t xml:space="preserve">e-mail: </w:t>
      </w:r>
    </w:p>
    <w:p>
      <w:pPr/>
      <w:r>
        <w:rPr>
          <w:rFonts w:ascii="Tahoma" w:hAnsi="Tahoma" w:cs="Tahoma"/>
          <w:sz w:val="26"/>
          <w:sz-cs w:val="26"/>
          <w:spacing w:val="0"/>
        </w:rPr>
        <w:t xml:space="preserve">info@kaib.kz</w:t>
      </w:r>
    </w:p>
    <w:p>
      <w:pPr/>
      <w:r>
        <w:rPr>
          <w:rFonts w:ascii="Tahoma" w:hAnsi="Tahoma" w:cs="Tahoma"/>
          <w:sz w:val="34"/>
          <w:sz-cs w:val="34"/>
          <w:spacing w:val="0"/>
        </w:rPr>
        <w:t xml:space="preserve">ОЮЛ </w:t>
      </w:r>
    </w:p>
    <w:p>
      <w:pPr/>
      <w:r>
        <w:rPr>
          <w:rFonts w:ascii="Tahoma" w:hAnsi="Tahoma" w:cs="Tahoma"/>
          <w:sz w:val="28"/>
          <w:sz-cs w:val="28"/>
          <w:spacing w:val="0"/>
        </w:rPr>
        <w:t xml:space="preserve">&lt;&lt;Казахстанская </w:t>
      </w:r>
    </w:p>
    <w:p>
      <w:pPr/>
      <w:r>
        <w:rPr>
          <w:rFonts w:ascii="Tahoma" w:hAnsi="Tahoma" w:cs="Tahoma"/>
          <w:sz w:val="32"/>
          <w:sz-cs w:val="32"/>
          <w:spacing w:val="0"/>
        </w:rPr>
        <w:t xml:space="preserve">ассоциация</w:t>
      </w:r>
    </w:p>
    <w:p>
      <w:pPr/>
      <w:r>
        <w:rPr>
          <w:rFonts w:ascii="Tahoma" w:hAnsi="Tahoma" w:cs="Tahoma"/>
          <w:sz w:val="20"/>
          <w:sz-cs w:val="20"/>
          <w:spacing w:val="0"/>
        </w:rPr>
        <w:t xml:space="preserve">и </w:t>
      </w:r>
    </w:p>
    <w:p>
      <w:pPr/>
      <w:r>
        <w:rPr>
          <w:rFonts w:ascii="Tahoma" w:hAnsi="Tahoma" w:cs="Tahoma"/>
          <w:sz w:val="30"/>
          <w:sz-cs w:val="30"/>
          <w:spacing w:val="0"/>
        </w:rPr>
        <w:t xml:space="preserve">нфоршlационной  безопасности </w:t>
      </w:r>
    </w:p>
    <w:p>
      <w:pPr/>
      <w:r>
        <w:rPr>
          <w:rFonts w:ascii="Tahoma" w:hAnsi="Tahoma" w:cs="Tahoma"/>
          <w:sz w:val="10"/>
          <w:sz-cs w:val="10"/>
          <w:spacing w:val="0"/>
        </w:rPr>
        <w:t xml:space="preserve">&gt;&gt;</w:t>
      </w:r>
    </w:p>
    <w:p>
      <w:pPr/>
      <w:r>
        <w:rPr>
          <w:rFonts w:ascii="Tahoma" w:hAnsi="Tahoma" w:cs="Tahoma"/>
          <w:sz w:val="26"/>
          <w:sz-cs w:val="26"/>
          <w:spacing w:val="0"/>
        </w:rPr>
        <w:t xml:space="preserve">Республика  Казахстан,  050022</w:t>
      </w:r>
    </w:p>
    <w:p>
      <w:pPr/>
      <w:r>
        <w:rPr>
          <w:rFonts w:ascii="Tahoma" w:hAnsi="Tahoma" w:cs="Tahoma"/>
          <w:sz w:val="26"/>
          <w:sz-cs w:val="26"/>
          <w:spacing w:val="0"/>
        </w:rPr>
        <w:t xml:space="preserve">г. </w:t>
      </w:r>
    </w:p>
    <w:p>
      <w:pPr/>
      <w:r>
        <w:rPr>
          <w:rFonts w:ascii="Tahoma" w:hAnsi="Tahoma" w:cs="Tahoma"/>
          <w:sz w:val="26"/>
          <w:sz-cs w:val="26"/>
          <w:spacing w:val="0"/>
        </w:rPr>
        <w:t xml:space="preserve">Апматы, </w:t>
      </w:r>
    </w:p>
    <w:p>
      <w:pPr/>
      <w:r>
        <w:rPr>
          <w:rFonts w:ascii="Tahoma" w:hAnsi="Tahoma" w:cs="Tahoma"/>
          <w:sz w:val="28"/>
          <w:sz-cs w:val="28"/>
          <w:spacing w:val="0"/>
        </w:rPr>
        <w:t xml:space="preserve">ул. Масанчи,99-1</w:t>
      </w:r>
    </w:p>
    <w:p>
      <w:pPr/>
      <w:r>
        <w:rPr>
          <w:rFonts w:ascii="Tahoma" w:hAnsi="Tahoma" w:cs="Tahoma"/>
          <w:sz w:val="16"/>
          <w:sz-cs w:val="16"/>
          <w:spacing w:val="0"/>
        </w:rPr>
        <w:t xml:space="preserve">1- </w:t>
      </w:r>
    </w:p>
    <w:p>
      <w:pPr/>
      <w:r>
        <w:rPr>
          <w:rFonts w:ascii="Tahoma" w:hAnsi="Tahoma" w:cs="Tahoma"/>
          <w:sz w:val="22"/>
          <w:sz-cs w:val="22"/>
          <w:spacing w:val="0"/>
        </w:rPr>
        <w:t xml:space="preserve">ел, </w:t>
      </w:r>
    </w:p>
    <w:p>
      <w:pPr/>
      <w:r>
        <w:rPr>
          <w:rFonts w:ascii="Tahoma" w:hAnsi="Tahoma" w:cs="Tahoma"/>
          <w:sz w:val="12"/>
          <w:sz-cs w:val="12"/>
          <w:spacing w:val="0"/>
        </w:rPr>
        <w:t xml:space="preserve">: </w:t>
      </w:r>
    </w:p>
    <w:p>
      <w:pPr/>
      <w:r>
        <w:rPr>
          <w:rFonts w:ascii="Tahoma" w:hAnsi="Tahoma" w:cs="Tahoma"/>
          <w:sz w:val="22"/>
          <w:sz-cs w:val="22"/>
          <w:spacing w:val="0"/>
        </w:rPr>
        <w:t xml:space="preserve">+7 l </w:t>
      </w:r>
    </w:p>
    <w:p>
      <w:pPr/>
      <w:r>
        <w:rPr>
          <w:rFonts w:ascii="Tahoma" w:hAnsi="Tahoma" w:cs="Tahoma"/>
          <w:sz w:val="16"/>
          <w:sz-cs w:val="16"/>
          <w:spacing w:val="0"/>
        </w:rPr>
        <w:t xml:space="preserve">7 </w:t>
      </w:r>
    </w:p>
    <w:p>
      <w:pPr/>
      <w:r>
        <w:rPr>
          <w:rFonts w:ascii="Tahoma" w:hAnsi="Tahoma" w:cs="Tahoma"/>
          <w:sz w:val="26"/>
          <w:sz-cs w:val="26"/>
          <w:spacing w:val="0"/>
        </w:rPr>
        <w:t xml:space="preserve">27lЗ </w:t>
      </w:r>
    </w:p>
    <w:p>
      <w:pPr/>
      <w:r>
        <w:rPr>
          <w:rFonts w:ascii="Tahoma" w:hAnsi="Tahoma" w:cs="Tahoma"/>
          <w:sz w:val="26"/>
          <w:sz-cs w:val="26"/>
          <w:spacing w:val="0"/>
        </w:rPr>
        <w:t xml:space="preserve">З9-04-50</w:t>
      </w:r>
    </w:p>
    <w:p>
      <w:pPr/>
      <w:r>
        <w:rPr>
          <w:rFonts w:ascii="Tahoma" w:hAnsi="Tahoma" w:cs="Tahoma"/>
          <w:sz w:val="28"/>
          <w:sz-cs w:val="28"/>
          <w:spacing w:val="0"/>
        </w:rPr>
        <w:t xml:space="preserve">e-mail: </w:t>
      </w:r>
    </w:p>
    <w:p>
      <w:pPr/>
      <w:r>
        <w:rPr>
          <w:rFonts w:ascii="Tahoma" w:hAnsi="Tahoma" w:cs="Tahoma"/>
          <w:sz w:val="26"/>
          <w:sz-cs w:val="26"/>
          <w:spacing w:val="0"/>
        </w:rPr>
        <w:t xml:space="preserve">info@kaib,kz</w:t>
      </w:r>
    </w:p>
    <w:p>
      <w:pPr/>
      <w:r>
        <w:rPr>
          <w:rFonts w:ascii="Tahoma" w:hAnsi="Tahoma" w:cs="Tahoma"/>
          <w:sz w:val="28"/>
          <w:sz-cs w:val="28"/>
          <w:spacing w:val="0"/>
        </w:rPr>
        <w:t xml:space="preserve">Исх. </w:t>
      </w:r>
    </w:p>
    <w:p>
      <w:pPr/>
      <w:r>
        <w:rPr>
          <w:rFonts w:ascii="Tahoma" w:hAnsi="Tahoma" w:cs="Tahoma"/>
          <w:sz w:val="26"/>
          <w:sz-cs w:val="26"/>
          <w:spacing w:val="0"/>
        </w:rPr>
        <w:t xml:space="preserve">lYbO10725-2 </w:t>
      </w:r>
    </w:p>
    <w:p>
      <w:pPr/>
      <w:r>
        <w:rPr>
          <w:rFonts w:ascii="Tahoma" w:hAnsi="Tahoma" w:cs="Tahoma"/>
          <w:sz w:val="28"/>
          <w:sz-cs w:val="28"/>
          <w:spacing w:val="0"/>
        </w:rPr>
        <w:t xml:space="preserve">оm </w:t>
      </w:r>
    </w:p>
    <w:p>
      <w:pPr/>
      <w:r>
        <w:rPr>
          <w:rFonts w:ascii="Tahoma" w:hAnsi="Tahoma" w:cs="Tahoma"/>
          <w:sz w:val="30"/>
          <w:sz-cs w:val="30"/>
          <w:spacing w:val="0"/>
        </w:rPr>
        <w:t xml:space="preserve">0].07.2025 </w:t>
      </w:r>
    </w:p>
    <w:p>
      <w:pPr/>
      <w:r>
        <w:rPr>
          <w:rFonts w:ascii="Tahoma" w:hAnsi="Tahoma" w:cs="Tahoma"/>
          <w:sz w:val="24"/>
          <w:sz-cs w:val="24"/>
          <w:spacing w:val="0"/>
        </w:rPr>
        <w:t xml:space="preserve">е</w:t>
      </w:r>
    </w:p>
    <w:p>
      <w:pPr/>
      <w:r>
        <w:rPr>
          <w:rFonts w:ascii="Tahoma" w:hAnsi="Tahoma" w:cs="Tahoma"/>
          <w:sz w:val="32"/>
          <w:sz-cs w:val="32"/>
          <w:spacing w:val="0"/>
        </w:rPr>
        <w:t xml:space="preserve">z-ну  Таксuмову </w:t>
      </w:r>
    </w:p>
    <w:p>
      <w:pPr/>
      <w:r>
        <w:rPr>
          <w:rFonts w:ascii="Tahoma" w:hAnsi="Tahoma" w:cs="Tahoma"/>
          <w:sz w:val="34"/>
          <w:sz-cs w:val="34"/>
          <w:spacing w:val="0"/>
        </w:rPr>
        <w:t xml:space="preserve">А.Б.</w:t>
      </w:r>
    </w:p>
    <w:p>
      <w:pPr/>
      <w:r>
        <w:rPr>
          <w:rFonts w:ascii="Tahoma" w:hAnsi="Tahoma" w:cs="Tahoma"/>
          <w:sz w:val="30"/>
          <w:sz-cs w:val="30"/>
          <w:spacing w:val="0"/>
        </w:rPr>
        <w:t xml:space="preserve">Респу </w:t>
      </w:r>
    </w:p>
    <w:p>
      <w:pPr/>
      <w:r>
        <w:rPr>
          <w:rFonts w:ascii="Tahoma" w:hAnsi="Tahoma" w:cs="Tahoma"/>
          <w:sz w:val="26"/>
          <w:sz-cs w:val="26"/>
          <w:spacing w:val="0"/>
        </w:rPr>
        <w:t xml:space="preserve">бл </w:t>
      </w:r>
    </w:p>
    <w:p>
      <w:pPr/>
      <w:r>
        <w:rPr>
          <w:rFonts w:ascii="Tahoma" w:hAnsi="Tahoma" w:cs="Tahoma"/>
          <w:sz w:val="32"/>
          <w:sz-cs w:val="32"/>
          <w:spacing w:val="0"/>
        </w:rPr>
        <w:t xml:space="preserve">uка </w:t>
      </w:r>
    </w:p>
    <w:p>
      <w:pPr/>
      <w:r>
        <w:rPr>
          <w:rFonts w:ascii="Tahoma" w:hAnsi="Tahoma" w:cs="Tahoma"/>
          <w:sz w:val="34"/>
          <w:sz-cs w:val="34"/>
          <w:spacing w:val="0"/>
        </w:rPr>
        <w:t xml:space="preserve">Казахсmан, </w:t>
      </w:r>
    </w:p>
    <w:p>
      <w:pPr/>
      <w:r>
        <w:rPr>
          <w:rFonts w:ascii="Tahoma" w:hAnsi="Tahoma" w:cs="Tahoma"/>
          <w:sz w:val="30"/>
          <w:sz-cs w:val="30"/>
          <w:spacing w:val="0"/>
        </w:rPr>
        <w:t xml:space="preserve">z.Дсmан  а, </w:t>
      </w:r>
    </w:p>
    <w:p>
      <w:pPr/>
      <w:r>
        <w:rPr>
          <w:rFonts w:ascii="Tahoma" w:hAnsi="Tahoma" w:cs="Tahoma"/>
          <w:sz w:val="20"/>
          <w:sz-cs w:val="20"/>
          <w:spacing w:val="0"/>
        </w:rPr>
        <w:t xml:space="preserve">0 </w:t>
      </w:r>
    </w:p>
    <w:p>
      <w:pPr/>
      <w:r>
        <w:rPr>
          <w:rFonts w:ascii="Tahoma" w:hAnsi="Tahoma" w:cs="Tahoma"/>
          <w:sz w:val="18"/>
          <w:sz-cs w:val="18"/>
          <w:spacing w:val="0"/>
        </w:rPr>
        <w:t xml:space="preserve">1 </w:t>
      </w:r>
    </w:p>
    <w:p>
      <w:pPr/>
      <w:r>
        <w:rPr>
          <w:rFonts w:ascii="Tahoma" w:hAnsi="Tahoma" w:cs="Tahoma"/>
          <w:sz w:val="32"/>
          <w:sz-cs w:val="32"/>
          <w:spacing w:val="0"/>
        </w:rPr>
        <w:t xml:space="preserve">0000</w:t>
      </w:r>
    </w:p>
    <w:p>
      <w:pPr/>
      <w:r>
        <w:rPr>
          <w:rFonts w:ascii="Tahoma" w:hAnsi="Tahoma" w:cs="Tahoma"/>
          <w:sz w:val="32"/>
          <w:sz-cs w:val="32"/>
          <w:spacing w:val="0"/>
        </w:rPr>
        <w:t xml:space="preserve">Jrлuца  Бокейжана </w:t>
      </w:r>
    </w:p>
    <w:p>
      <w:pPr/>
      <w:r>
        <w:rPr>
          <w:rFonts w:ascii="Tahoma" w:hAnsi="Tahoma" w:cs="Tahoma"/>
          <w:sz w:val="30"/>
          <w:sz-cs w:val="30"/>
          <w:spacing w:val="0"/>
        </w:rPr>
        <w:t xml:space="preserve">21, </w:t>
      </w:r>
    </w:p>
    <w:p>
      <w:pPr/>
      <w:r>
        <w:rPr>
          <w:rFonts w:ascii="Tahoma" w:hAnsi="Tahoma" w:cs="Tahoma"/>
          <w:sz w:val="32"/>
          <w:sz-cs w:val="32"/>
          <w:spacing w:val="0"/>
        </w:rPr>
        <w:t xml:space="preserve">кв. 46</w:t>
      </w:r>
    </w:p>
    <w:p>
      <w:pPr/>
      <w:r>
        <w:rPr>
          <w:rFonts w:ascii="Tahoma" w:hAnsi="Tahoma" w:cs="Tahoma"/>
          <w:sz w:val="34"/>
          <w:sz-cs w:val="34"/>
          <w:spacing w:val="0"/>
        </w:rPr>
        <w:t xml:space="preserve">Конmакmньlй </w:t>
      </w:r>
    </w:p>
    <w:p>
      <w:pPr/>
      <w:r>
        <w:rPr>
          <w:rFonts w:ascii="Tahoma" w:hAnsi="Tahoma" w:cs="Tahoma"/>
          <w:sz w:val="32"/>
          <w:sz-cs w:val="32"/>
          <w:spacing w:val="0"/>
        </w:rPr>
        <w:t xml:space="preserve">номер:  +7 </w:t>
      </w:r>
    </w:p>
    <w:p>
      <w:pPr/>
      <w:r>
        <w:rPr>
          <w:rFonts w:ascii="Tahoma" w:hAnsi="Tahoma" w:cs="Tahoma"/>
          <w:sz w:val="28"/>
          <w:sz-cs w:val="28"/>
          <w:spacing w:val="0"/>
        </w:rPr>
        <w:t xml:space="preserve">702 </w:t>
      </w:r>
    </w:p>
    <w:p>
      <w:pPr/>
      <w:r>
        <w:rPr>
          <w:rFonts w:ascii="Tahoma" w:hAnsi="Tahoma" w:cs="Tahoma"/>
          <w:sz w:val="32"/>
          <w:sz-cs w:val="32"/>
          <w:spacing w:val="0"/>
        </w:rPr>
        <w:t xml:space="preserve">290 </w:t>
      </w:r>
    </w:p>
    <w:p>
      <w:pPr/>
      <w:r>
        <w:rPr>
          <w:rFonts w:ascii="Tahoma" w:hAnsi="Tahoma" w:cs="Tahoma"/>
          <w:sz w:val="36"/>
          <w:sz-cs w:val="36"/>
          <w:spacing w:val="0"/>
        </w:rPr>
        <w:t xml:space="preserve">I2 </w:t>
      </w:r>
    </w:p>
    <w:p>
      <w:pPr/>
      <w:r>
        <w:rPr>
          <w:rFonts w:ascii="Tahoma" w:hAnsi="Tahoma" w:cs="Tahoma"/>
          <w:sz w:val="30"/>
          <w:sz-cs w:val="30"/>
          <w:spacing w:val="0"/>
        </w:rPr>
        <w:t xml:space="preserve">23</w:t>
      </w:r>
    </w:p>
    <w:p>
      <w:pPr/>
      <w:r>
        <w:rPr>
          <w:rFonts w:ascii="Tahoma" w:hAnsi="Tahoma" w:cs="Tahoma"/>
          <w:sz w:val="28"/>
          <w:sz-cs w:val="28"/>
          <w:spacing w:val="0"/>
        </w:rPr>
        <w:t xml:space="preserve">О </w:t>
      </w:r>
    </w:p>
    <w:p>
      <w:pPr/>
      <w:r>
        <w:rPr>
          <w:rFonts w:ascii="Tahoma" w:hAnsi="Tahoma" w:cs="Tahoma"/>
          <w:sz w:val="26"/>
          <w:sz-cs w:val="26"/>
          <w:spacing w:val="0"/>
        </w:rPr>
        <w:t xml:space="preserve">вкпюченu.u  в </w:t>
      </w:r>
    </w:p>
    <w:p>
      <w:pPr/>
      <w:r>
        <w:rPr>
          <w:rFonts w:ascii="Tahoma" w:hAnsi="Tahoma" w:cs="Tahoma"/>
          <w:sz w:val="30"/>
          <w:sz-cs w:val="30"/>
          <w:spacing w:val="0"/>
        </w:rPr>
        <w:t xml:space="preserve">сообuрспlвсl </w:t>
      </w:r>
    </w:p>
    <w:p>
      <w:pPr/>
      <w:r>
        <w:rPr>
          <w:rFonts w:ascii="Tahoma" w:hAnsi="Tahoma" w:cs="Tahoma"/>
          <w:sz w:val="28"/>
          <w:sz-cs w:val="28"/>
          <w:spacing w:val="0"/>
        </w:rPr>
        <w:t xml:space="preserve">п.рофессuсlltаiюв </w:t>
      </w:r>
    </w:p>
    <w:p>
      <w:pPr/>
      <w:r>
        <w:rPr>
          <w:rFonts w:ascii="Tahoma" w:hAnsi="Tahoma" w:cs="Tahoma"/>
          <w:sz w:val="24"/>
          <w:sz-cs w:val="24"/>
          <w:spacing w:val="0"/>
        </w:rPr>
        <w:t xml:space="preserve">I,IБ.</w:t>
      </w:r>
    </w:p>
    <w:p>
      <w:pPr/>
      <w:r>
        <w:rPr>
          <w:rFonts w:ascii="Tahoma" w:hAnsi="Tahoma" w:cs="Tahoma"/>
          <w:sz w:val="36"/>
          <w:sz-cs w:val="36"/>
          <w:spacing w:val="0"/>
        </w:rPr>
        <w:t xml:space="preserve">Настоящим  сообщаем, </w:t>
      </w:r>
    </w:p>
    <w:p>
      <w:pPr/>
      <w:r>
        <w:rPr>
          <w:rFonts w:ascii="Tahoma" w:hAnsi="Tahoma" w:cs="Tahoma"/>
          <w:sz w:val="42"/>
          <w:sz-cs w:val="42"/>
          <w:spacing w:val="0"/>
        </w:rPr>
        <w:t xml:space="preserve">что ОЮЛ </w:t>
      </w:r>
    </w:p>
    <w:p>
      <w:pPr/>
      <w:r>
        <w:rPr>
          <w:rFonts w:ascii="Tahoma" w:hAnsi="Tahoma" w:cs="Tahoma"/>
          <w:sz w:val="34"/>
          <w:sz-cs w:val="34"/>
          <w:spacing w:val="0"/>
        </w:rPr>
        <w:t xml:space="preserve">кКазахстанская  ассоциация </w:t>
      </w:r>
    </w:p>
    <w:p>
      <w:pPr/>
      <w:r>
        <w:rPr>
          <w:rFonts w:ascii="Tahoma" w:hAnsi="Tahoma" w:cs="Tahoma"/>
          <w:sz w:val="28"/>
          <w:sz-cs w:val="28"/>
          <w:spacing w:val="0"/>
        </w:rPr>
        <w:t xml:space="preserve">информационноЙ</w:t>
      </w:r>
    </w:p>
    <w:p>
      <w:pPr/>
      <w:r>
        <w:rPr>
          <w:rFonts w:ascii="Tahoma" w:hAnsi="Tahoma" w:cs="Tahoma"/>
          <w:sz w:val="30"/>
          <w:sz-cs w:val="30"/>
          <w:spacing w:val="0"/>
        </w:rPr>
        <w:t xml:space="preserve">безопасности&gt; </w:t>
      </w:r>
    </w:p>
    <w:p>
      <w:pPr/>
      <w:r>
        <w:rPr>
          <w:rFonts w:ascii="Tahoma" w:hAnsi="Tahoma" w:cs="Tahoma"/>
          <w:sz w:val="28"/>
          <w:sz-cs w:val="28"/>
          <w:spacing w:val="0"/>
        </w:rPr>
        <w:t xml:space="preserve">(Щалее </w:t>
      </w:r>
    </w:p>
    <w:p>
      <w:pPr/>
      <w:r>
        <w:rPr>
          <w:rFonts w:ascii="Tahoma" w:hAnsi="Tahoma" w:cs="Tahoma"/>
          <w:sz w:val="36"/>
          <w:sz-cs w:val="36"/>
          <w:spacing w:val="0"/>
        </w:rPr>
        <w:t xml:space="preserve">- </w:t>
      </w:r>
    </w:p>
    <w:p>
      <w:pPr/>
      <w:r>
        <w:rPr>
          <w:rFonts w:ascii="Tahoma" w:hAnsi="Tahoma" w:cs="Tahoma"/>
          <w:sz w:val="32"/>
          <w:sz-cs w:val="32"/>
          <w:spacing w:val="0"/>
        </w:rPr>
        <w:t xml:space="preserve">Ассоциачия)  рассмотрев </w:t>
      </w:r>
    </w:p>
    <w:p>
      <w:pPr/>
      <w:r>
        <w:rPr>
          <w:rFonts w:ascii="Tahoma" w:hAnsi="Tahoma" w:cs="Tahoma"/>
          <w:sz w:val="30"/>
          <w:sz-cs w:val="30"/>
          <w:spacing w:val="0"/>
        </w:rPr>
        <w:t xml:space="preserve">ваше  заявление </w:t>
      </w:r>
    </w:p>
    <w:p>
      <w:pPr/>
      <w:r>
        <w:rPr>
          <w:rFonts w:ascii="Tahoma" w:hAnsi="Tahoma" w:cs="Tahoma"/>
          <w:sz w:val="36"/>
          <w:sz-cs w:val="36"/>
          <w:spacing w:val="0"/>
        </w:rPr>
        <w:t xml:space="preserve">о </w:t>
      </w:r>
    </w:p>
    <w:p>
      <w:pPr/>
      <w:r>
        <w:rPr>
          <w:rFonts w:ascii="Tahoma" w:hAnsi="Tahoma" w:cs="Tahoma"/>
          <w:sz w:val="32"/>
          <w:sz-cs w:val="32"/>
          <w:spacing w:val="0"/>
        </w:rPr>
        <w:t xml:space="preserve">вступлении  в </w:t>
      </w:r>
    </w:p>
    <w:p>
      <w:pPr/>
      <w:r>
        <w:rPr>
          <w:rFonts w:ascii="Tahoma" w:hAnsi="Tahoma" w:cs="Tahoma"/>
          <w:sz w:val="30"/>
          <w:sz-cs w:val="30"/>
          <w:spacing w:val="0"/>
        </w:rPr>
        <w:t xml:space="preserve">сообщество</w:t>
      </w:r>
    </w:p>
    <w:p>
      <w:pPr/>
      <w:r>
        <w:rPr>
          <w:rFonts w:ascii="Tahoma" w:hAnsi="Tahoma" w:cs="Tahoma"/>
          <w:sz w:val="32"/>
          <w:sz-cs w:val="32"/>
          <w:spacing w:val="0"/>
        </w:rPr>
        <w:t xml:space="preserve">профессионалов </w:t>
      </w:r>
    </w:p>
    <w:p>
      <w:pPr/>
      <w:r>
        <w:rPr>
          <w:rFonts w:ascii="Tahoma" w:hAnsi="Tahoma" w:cs="Tahoma"/>
          <w:sz w:val="42"/>
          <w:sz-cs w:val="42"/>
          <w:spacing w:val="0"/>
        </w:rPr>
        <w:t xml:space="preserve">в </w:t>
      </w:r>
    </w:p>
    <w:p>
      <w:pPr/>
      <w:r>
        <w:rPr>
          <w:rFonts w:ascii="Tahoma" w:hAnsi="Tahoma" w:cs="Tahoma"/>
          <w:sz w:val="34"/>
          <w:sz-cs w:val="34"/>
          <w:spacing w:val="0"/>
        </w:rPr>
        <w:t xml:space="preserve">области </w:t>
      </w:r>
    </w:p>
    <w:p>
      <w:pPr/>
      <w:r>
        <w:rPr>
          <w:rFonts w:ascii="Tahoma" w:hAnsi="Tahoma" w:cs="Tahoma"/>
          <w:sz w:val="32"/>
          <w:sz-cs w:val="32"/>
          <w:spacing w:val="0"/>
        </w:rPr>
        <w:t xml:space="preserve">информационной  безопасности. </w:t>
      </w:r>
    </w:p>
    <w:p>
      <w:pPr/>
      <w:r>
        <w:rPr>
          <w:rFonts w:ascii="Tahoma" w:hAnsi="Tahoma" w:cs="Tahoma"/>
          <w:sz w:val="42"/>
          <w:sz-cs w:val="42"/>
          <w:spacing w:val="0"/>
        </w:rPr>
        <w:t xml:space="preserve">В </w:t>
      </w:r>
    </w:p>
    <w:p>
      <w:pPr/>
      <w:r>
        <w:rPr>
          <w:rFonts w:ascii="Tahoma" w:hAnsi="Tahoma" w:cs="Tahoma"/>
          <w:sz w:val="32"/>
          <w:sz-cs w:val="32"/>
          <w:spacing w:val="0"/>
        </w:rPr>
        <w:t xml:space="preserve">предоставленном </w:t>
      </w:r>
    </w:p>
    <w:p>
      <w:pPr/>
      <w:r>
        <w:rPr>
          <w:rFonts w:ascii="Tahoma" w:hAnsi="Tahoma" w:cs="Tahoma"/>
          <w:sz w:val="42"/>
          <w:sz-cs w:val="42"/>
          <w:spacing w:val="0"/>
        </w:rPr>
        <w:t xml:space="preserve">В </w:t>
      </w:r>
    </w:p>
    <w:p>
      <w:pPr/>
      <w:r>
        <w:rPr>
          <w:rFonts w:ascii="Tahoma" w:hAnsi="Tahoma" w:cs="Tahoma"/>
          <w:sz w:val="26"/>
          <w:sz-cs w:val="26"/>
          <w:spacing w:val="0"/>
        </w:rPr>
        <w:t xml:space="preserve">ВашеМ</w:t>
      </w:r>
    </w:p>
    <w:p>
      <w:pPr/>
      <w:r>
        <w:rPr>
          <w:rFonts w:ascii="Tahoma" w:hAnsi="Tahoma" w:cs="Tahoma"/>
          <w:sz w:val="28"/>
          <w:sz-cs w:val="28"/>
          <w:spacing w:val="0"/>
        </w:rPr>
        <w:t xml:space="preserve">заявлении </w:t>
      </w:r>
    </w:p>
    <w:p>
      <w:pPr/>
      <w:r>
        <w:rPr>
          <w:rFonts w:ascii="Tahoma" w:hAnsi="Tahoma" w:cs="Tahoma"/>
          <w:sz w:val="26"/>
          <w:sz-cs w:val="26"/>
          <w:spacing w:val="0"/>
        </w:rPr>
        <w:t xml:space="preserve">и </w:t>
      </w:r>
    </w:p>
    <w:p>
      <w:pPr/>
      <w:r>
        <w:rPr>
          <w:rFonts w:ascii="Tahoma" w:hAnsi="Tahoma" w:cs="Tahoma"/>
          <w:sz w:val="30"/>
          <w:sz-cs w:val="30"/>
          <w:spacing w:val="0"/>
        </w:rPr>
        <w:t xml:space="preserve">прило)кенных </w:t>
      </w:r>
    </w:p>
    <w:p>
      <w:pPr/>
      <w:r>
        <w:rPr>
          <w:rFonts w:ascii="Tahoma" w:hAnsi="Tahoma" w:cs="Tahoma"/>
          <w:sz w:val="28"/>
          <w:sz-cs w:val="28"/>
          <w:spacing w:val="0"/>
        </w:rPr>
        <w:t xml:space="preserve">материалах </w:t>
      </w:r>
    </w:p>
    <w:p>
      <w:pPr/>
      <w:r>
        <w:rPr>
          <w:rFonts w:ascii="Tahoma" w:hAnsi="Tahoma" w:cs="Tahoma"/>
          <w:sz w:val="30"/>
          <w:sz-cs w:val="30"/>
          <w:spacing w:val="0"/>
        </w:rPr>
        <w:t xml:space="preserve">соблюдены </w:t>
      </w:r>
    </w:p>
    <w:p>
      <w:pPr/>
      <w:r>
        <w:rPr>
          <w:rFonts w:ascii="Tahoma" w:hAnsi="Tahoma" w:cs="Tahoma"/>
          <w:sz w:val="26"/>
          <w:sz-cs w:val="26"/>
          <w:spacing w:val="0"/>
        </w:rPr>
        <w:t xml:space="preserve">все </w:t>
      </w:r>
    </w:p>
    <w:p>
      <w:pPr/>
      <w:r>
        <w:rPr>
          <w:rFonts w:ascii="Tahoma" w:hAnsi="Tahoma" w:cs="Tahoma"/>
          <w:sz w:val="30"/>
          <w:sz-cs w:val="30"/>
          <w:spacing w:val="0"/>
        </w:rPr>
        <w:t xml:space="preserve">требования, </w:t>
      </w:r>
    </w:p>
    <w:p>
      <w:pPr/>
      <w:r>
        <w:rPr>
          <w:rFonts w:ascii="Tahoma" w:hAnsi="Tahoma" w:cs="Tahoma"/>
          <w:sz w:val="28"/>
          <w:sz-cs w:val="28"/>
          <w:spacing w:val="0"/>
        </w:rPr>
        <w:t xml:space="preserve">предъявляемые </w:t>
      </w:r>
    </w:p>
    <w:p>
      <w:pPr/>
      <w:r>
        <w:rPr>
          <w:rFonts w:ascii="Tahoma" w:hAnsi="Tahoma" w:cs="Tahoma"/>
          <w:sz w:val="26"/>
          <w:sz-cs w:val="26"/>
          <w:spacing w:val="0"/>
        </w:rPr>
        <w:t xml:space="preserve">к </w:t>
      </w:r>
    </w:p>
    <w:p>
      <w:pPr/>
      <w:r>
        <w:rPr>
          <w:rFonts w:ascii="Tahoma" w:hAnsi="Tahoma" w:cs="Tahoma"/>
          <w:sz w:val="30"/>
          <w:sz-cs w:val="30"/>
          <w:spacing w:val="0"/>
        </w:rPr>
        <w:t xml:space="preserve">кандидату </w:t>
      </w:r>
    </w:p>
    <w:p>
      <w:pPr/>
      <w:r>
        <w:rPr>
          <w:rFonts w:ascii="Tahoma" w:hAnsi="Tahoma" w:cs="Tahoma"/>
          <w:sz w:val="26"/>
          <w:sz-cs w:val="26"/>
          <w:spacing w:val="0"/>
        </w:rPr>
        <w:t xml:space="preserve">на</w:t>
      </w:r>
    </w:p>
    <w:p>
      <w:pPr/>
      <w:r>
        <w:rPr>
          <w:rFonts w:ascii="Tahoma" w:hAnsi="Tahoma" w:cs="Tahoma"/>
          <w:sz w:val="30"/>
          <w:sz-cs w:val="30"/>
          <w:spacing w:val="0"/>
        </w:rPr>
        <w:t xml:space="preserve">вступление </w:t>
      </w:r>
    </w:p>
    <w:p>
      <w:pPr/>
      <w:r>
        <w:rPr>
          <w:rFonts w:ascii="Tahoma" w:hAnsi="Tahoma" w:cs="Tahoma"/>
          <w:sz w:val="26"/>
          <w:sz-cs w:val="26"/>
          <w:spacing w:val="0"/>
        </w:rPr>
        <w:t xml:space="preserve">в </w:t>
      </w:r>
    </w:p>
    <w:p>
      <w:pPr/>
      <w:r>
        <w:rPr>
          <w:rFonts w:ascii="Tahoma" w:hAnsi="Tahoma" w:cs="Tahoma"/>
          <w:sz w:val="30"/>
          <w:sz-cs w:val="30"/>
          <w:spacing w:val="0"/>
        </w:rPr>
        <w:t xml:space="preserve">сообщество  профессионалов </w:t>
      </w:r>
    </w:p>
    <w:p>
      <w:pPr/>
      <w:r>
        <w:rPr>
          <w:rFonts w:ascii="Tahoma" w:hAnsi="Tahoma" w:cs="Tahoma"/>
          <w:sz w:val="28"/>
          <w:sz-cs w:val="28"/>
          <w:spacing w:val="0"/>
        </w:rPr>
        <w:t xml:space="preserve">информаrtиоttной </w:t>
      </w:r>
    </w:p>
    <w:p>
      <w:pPr/>
      <w:r>
        <w:rPr>
          <w:rFonts w:ascii="Tahoma" w:hAnsi="Tahoma" w:cs="Tahoma"/>
          <w:sz w:val="26"/>
          <w:sz-cs w:val="26"/>
          <w:spacing w:val="0"/>
        </w:rPr>
        <w:t xml:space="preserve">безопа,эгtости </w:t>
      </w:r>
    </w:p>
    <w:p>
      <w:pPr/>
      <w:r>
        <w:rPr>
          <w:rFonts w:ascii="Tahoma" w:hAnsi="Tahoma" w:cs="Tahoma"/>
          <w:sz w:val="30"/>
          <w:sz-cs w:val="30"/>
          <w:spacing w:val="0"/>
        </w:rPr>
        <w:t xml:space="preserve">Ассоtlиаl[ии. </w:t>
      </w:r>
    </w:p>
    <w:p>
      <w:pPr/>
      <w:r>
        <w:rPr>
          <w:rFonts w:ascii="Tahoma" w:hAnsi="Tahoma" w:cs="Tahoma"/>
          <w:sz w:val="24"/>
          <w:sz-cs w:val="24"/>
          <w:spacing w:val="0"/>
        </w:rPr>
        <w:t xml:space="preserve">СОГЛаСНО</w:t>
      </w:r>
    </w:p>
    <w:p>
      <w:pPr/>
      <w:r>
        <w:rPr>
          <w:rFonts w:ascii="Tahoma" w:hAnsi="Tahoma" w:cs="Tahoma"/>
          <w:sz w:val="30"/>
          <w:sz-cs w:val="30"/>
          <w:spacing w:val="0"/>
        </w:rPr>
        <w:t xml:space="preserve">внутренним  регламентам </w:t>
      </w:r>
    </w:p>
    <w:p>
      <w:pPr/>
      <w:r>
        <w:rPr>
          <w:rFonts w:ascii="Tahoma" w:hAnsi="Tahoma" w:cs="Tahoma"/>
          <w:sz w:val="32"/>
          <w:sz-cs w:val="32"/>
          <w:spacing w:val="0"/>
        </w:rPr>
        <w:t xml:space="preserve">Ассоциации, </w:t>
      </w:r>
    </w:p>
    <w:p>
      <w:pPr/>
      <w:r>
        <w:rPr>
          <w:rFonts w:ascii="Tahoma" w:hAnsi="Tahoma" w:cs="Tahoma"/>
          <w:sz w:val="26"/>
          <w:sz-cs w:val="26"/>
          <w:spacing w:val="0"/>
        </w:rPr>
        <w:t xml:space="preserve">а </w:t>
      </w:r>
    </w:p>
    <w:p>
      <w:pPr/>
      <w:r>
        <w:rPr>
          <w:rFonts w:ascii="Tahoma" w:hAnsi="Tahoma" w:cs="Tahoma"/>
          <w:sz w:val="28"/>
          <w:sz-cs w:val="28"/>
          <w:spacing w:val="0"/>
        </w:rPr>
        <w:t xml:space="preserve">именно:</w:t>
      </w:r>
    </w:p>
    <w:p>
      <w:pPr/>
      <w:r>
        <w:rPr>
          <w:rFonts w:ascii="Tahoma" w:hAnsi="Tahoma" w:cs="Tahoma"/>
          <w:sz w:val="42"/>
          <w:sz-cs w:val="42"/>
          <w:spacing w:val="0"/>
        </w:rPr>
        <w:t xml:space="preserve">- </w:t>
      </w:r>
    </w:p>
    <w:p>
      <w:pPr/>
      <w:r>
        <w:rPr>
          <w:rFonts w:ascii="Tahoma" w:hAnsi="Tahoma" w:cs="Tahoma"/>
          <w:sz w:val="28"/>
          <w:sz-cs w:val="28"/>
          <w:spacing w:val="0"/>
        </w:rPr>
        <w:t xml:space="preserve">Bblcu,tee </w:t>
      </w:r>
    </w:p>
    <w:p>
      <w:pPr/>
      <w:r>
        <w:rPr>
          <w:rFonts w:ascii="Tahoma" w:hAnsi="Tahoma" w:cs="Tahoma"/>
          <w:sz w:val="32"/>
          <w:sz-cs w:val="32"/>
          <w:spacing w:val="0"/>
        </w:rPr>
        <w:t xml:space="preserve">mехнuческое  образованuе, </w:t>
      </w:r>
    </w:p>
    <w:p>
      <w:pPr/>
      <w:r>
        <w:rPr>
          <w:rFonts w:ascii="Tahoma" w:hAnsi="Tahoma" w:cs="Tahoma"/>
          <w:sz w:val="28"/>
          <w:sz-cs w:val="28"/>
          <w:spacing w:val="0"/>
        </w:rPr>
        <w:t xml:space="preserve">поdmверэюr)аюu4ее </w:t>
      </w:r>
    </w:p>
    <w:p>
      <w:pPr/>
      <w:r>
        <w:rPr>
          <w:rFonts w:ascii="Tahoma" w:hAnsi="Tahoma" w:cs="Tahoma"/>
          <w:sz w:val="26"/>
          <w:sz-cs w:val="26"/>
          <w:spacing w:val="0"/>
        </w:rPr>
        <w:t xml:space="preserve">r,|о.пученuе </w:t>
      </w:r>
    </w:p>
    <w:p>
      <w:pPr/>
      <w:r>
        <w:rPr>
          <w:rFonts w:ascii="Tahoma" w:hAnsi="Tahoma" w:cs="Tahoma"/>
          <w:sz w:val="28"/>
          <w:sz-cs w:val="28"/>
          <w:spacing w:val="0"/>
        </w:rPr>
        <w:t xml:space="preserve">профессuональньlх</w:t>
      </w:r>
    </w:p>
    <w:p>
      <w:pPr/>
      <w:r>
        <w:rPr>
          <w:rFonts w:ascii="Tahoma" w:hAnsi="Tahoma" w:cs="Tahoma"/>
          <w:sz w:val="36"/>
          <w:sz-cs w:val="36"/>
          <w:spacing w:val="0"/>
        </w:rPr>
        <w:t xml:space="preserve">знанuй </w:t>
      </w:r>
    </w:p>
    <w:p>
      <w:pPr/>
      <w:r>
        <w:rPr>
          <w:rFonts w:ascii="Tahoma" w:hAnsi="Tahoma" w:cs="Tahoma"/>
          <w:sz w:val="42"/>
          <w:sz-cs w:val="42"/>
          <w:spacing w:val="0"/>
        </w:rPr>
        <w:t xml:space="preserve">в </w:t>
      </w:r>
    </w:p>
    <w:p>
      <w:pPr/>
      <w:r>
        <w:rPr>
          <w:rFonts w:ascii="Tahoma" w:hAnsi="Tahoma" w:cs="Tahoma"/>
          <w:sz w:val="34"/>
          <w:sz-cs w:val="34"/>
          <w:spacing w:val="0"/>
        </w:rPr>
        <w:t xml:space="preserve">обласmu </w:t>
      </w:r>
    </w:p>
    <w:p>
      <w:pPr/>
      <w:r>
        <w:rPr>
          <w:rFonts w:ascii="Tahoma" w:hAnsi="Tahoma" w:cs="Tahoma"/>
          <w:sz w:val="32"/>
          <w:sz-cs w:val="32"/>
          <w:spacing w:val="0"/>
        </w:rPr>
        <w:t xml:space="preserve">кИнформацuонньtх  mехноло?ull),  кДрхumекmурьt </w:t>
      </w:r>
    </w:p>
    <w:p>
      <w:pPr/>
      <w:r>
        <w:rPr>
          <w:rFonts w:ascii="Tahoma" w:hAnsi="Tahoma" w:cs="Tahoma"/>
          <w:sz w:val="42"/>
          <w:sz-cs w:val="42"/>
          <w:spacing w:val="0"/>
        </w:rPr>
        <w:t xml:space="preserve">u </w:t>
      </w:r>
    </w:p>
    <w:p>
      <w:pPr/>
      <w:r>
        <w:rPr>
          <w:rFonts w:ascii="Tahoma" w:hAnsi="Tahoma" w:cs="Tahoma"/>
          <w:sz w:val="28"/>
          <w:sz-cs w:val="28"/>
          <w:spacing w:val="0"/>
        </w:rPr>
        <w:t xml:space="preserve">проекmuрованuя</w:t>
      </w:r>
    </w:p>
    <w:p>
      <w:pPr/>
      <w:r>
        <w:rPr>
          <w:rFonts w:ascii="Tahoma" w:hAnsi="Tahoma" w:cs="Tahoma"/>
          <w:sz w:val="32"/>
          <w:sz-cs w:val="32"/>
          <w:spacing w:val="0"/>
        </w:rPr>
        <w:t xml:space="preserve">uнфрасmрукmурных  объекmов&gt;,  оЦuфровuзацuu </w:t>
      </w:r>
    </w:p>
    <w:p>
      <w:pPr/>
      <w:r>
        <w:rPr>
          <w:rFonts w:ascii="Tahoma" w:hAnsi="Tahoma" w:cs="Tahoma"/>
          <w:sz w:val="42"/>
          <w:sz-cs w:val="42"/>
          <w:spacing w:val="0"/>
        </w:rPr>
        <w:t xml:space="preserve">u </w:t>
      </w:r>
    </w:p>
    <w:p>
      <w:pPr/>
      <w:r>
        <w:rPr>
          <w:rFonts w:ascii="Tahoma" w:hAnsi="Tahoma" w:cs="Tahoma"/>
          <w:sz w:val="32"/>
          <w:sz-cs w:val="32"/>
          <w:spacing w:val="0"/>
        </w:rPr>
        <w:t xml:space="preserve">uнновацuu) </w:t>
      </w:r>
    </w:p>
    <w:p>
      <w:pPr/>
      <w:r>
        <w:rPr>
          <w:rFonts w:ascii="Tahoma" w:hAnsi="Tahoma" w:cs="Tahoma"/>
          <w:sz w:val="30"/>
          <w:sz-cs w:val="30"/>
          <w:spacing w:val="0"/>
        </w:rPr>
        <w:t xml:space="preserve">(сm,епень </w:t>
      </w:r>
    </w:p>
    <w:p>
      <w:pPr/>
      <w:r>
        <w:rPr>
          <w:rFonts w:ascii="Tahoma" w:hAnsi="Tahoma" w:cs="Tahoma"/>
          <w:sz w:val="32"/>
          <w:sz-cs w:val="32"/>
          <w:spacing w:val="0"/>
        </w:rPr>
        <w:t xml:space="preserve">Mazucmpa </w:t>
      </w:r>
    </w:p>
    <w:p>
      <w:pPr/>
      <w:r>
        <w:rPr>
          <w:rFonts w:ascii="Tahoma" w:hAnsi="Tahoma" w:cs="Tahoma"/>
          <w:sz w:val="28"/>
          <w:sz-cs w:val="28"/>
          <w:spacing w:val="0"/>
        </w:rPr>
        <w:t xml:space="preserve">буdеm</w:t>
      </w:r>
    </w:p>
    <w:p>
      <w:pPr/>
      <w:r>
        <w:rPr>
          <w:rFonts w:ascii="Tahoma" w:hAnsi="Tahoma" w:cs="Tahoma"/>
          <w:sz w:val="22"/>
          <w:sz-cs w:val="22"/>
          <w:spacing w:val="0"/>
        </w:rPr>
        <w:t xml:space="preserve">яв </w:t>
      </w:r>
    </w:p>
    <w:p>
      <w:pPr/>
      <w:r>
        <w:rPr>
          <w:rFonts w:ascii="Tahoma" w:hAnsi="Tahoma" w:cs="Tahoma"/>
          <w:sz w:val="24"/>
          <w:sz-cs w:val="24"/>
          <w:spacing w:val="0"/>
        </w:rPr>
        <w:t xml:space="preserve">ляm </w:t>
      </w:r>
    </w:p>
    <w:p>
      <w:pPr/>
      <w:r>
        <w:rPr>
          <w:rFonts w:ascii="Tahoma" w:hAnsi="Tahoma" w:cs="Tahoma"/>
          <w:sz w:val="16"/>
          <w:sz-cs w:val="16"/>
          <w:spacing w:val="0"/>
        </w:rPr>
        <w:t xml:space="preserve">ь </w:t>
      </w:r>
    </w:p>
    <w:p>
      <w:pPr/>
      <w:r>
        <w:rPr>
          <w:rFonts w:ascii="Tahoma" w:hAnsi="Tahoma" w:cs="Tahoma"/>
          <w:sz w:val="20"/>
          <w:sz-cs w:val="20"/>
          <w:spacing w:val="0"/>
        </w:rPr>
        <w:t xml:space="preserve">с </w:t>
      </w:r>
    </w:p>
    <w:p>
      <w:pPr/>
      <w:r>
        <w:rPr>
          <w:rFonts w:ascii="Tahoma" w:hAnsi="Tahoma" w:cs="Tahoma"/>
          <w:sz w:val="30"/>
          <w:sz-cs w:val="30"/>
          <w:spacing w:val="0"/>
        </w:rPr>
        <w:t xml:space="preserve">я </w:t>
      </w:r>
    </w:p>
    <w:p>
      <w:pPr/>
      <w:r>
        <w:rPr>
          <w:rFonts w:ascii="Tahoma" w:hAnsi="Tahoma" w:cs="Tahoma"/>
          <w:sz w:val="22"/>
          <w:sz-cs w:val="22"/>
          <w:spacing w:val="0"/>
        </w:rPr>
        <w:t xml:space="preserve">пр </w:t>
      </w:r>
    </w:p>
    <w:p>
      <w:pPr/>
      <w:r>
        <w:rPr>
          <w:rFonts w:ascii="Tahoma" w:hAnsi="Tahoma" w:cs="Tahoma"/>
          <w:sz w:val="16"/>
          <w:sz-cs w:val="16"/>
          <w:spacing w:val="0"/>
        </w:rPr>
        <w:t xml:space="preserve">е </w:t>
      </w:r>
    </w:p>
    <w:p>
      <w:pPr/>
      <w:r>
        <w:rPr>
          <w:rFonts w:ascii="Tahoma" w:hAnsi="Tahoma" w:cs="Tahoma"/>
          <w:sz w:val="24"/>
          <w:sz-cs w:val="24"/>
          <w:spacing w:val="0"/>
        </w:rPr>
        <w:t xml:space="preserve">u]иуlце </w:t>
      </w:r>
    </w:p>
    <w:p>
      <w:pPr/>
      <w:r>
        <w:rPr>
          <w:rFonts w:ascii="Tahoma" w:hAnsi="Tahoma" w:cs="Tahoma"/>
          <w:sz w:val="18"/>
          <w:sz-cs w:val="18"/>
          <w:spacing w:val="0"/>
        </w:rPr>
        <w:t xml:space="preserve">с m </w:t>
      </w:r>
    </w:p>
    <w:p>
      <w:pPr/>
      <w:r>
        <w:rPr>
          <w:rFonts w:ascii="Tahoma" w:hAnsi="Tahoma" w:cs="Tahoma"/>
          <w:sz w:val="16"/>
          <w:sz-cs w:val="16"/>
          <w:spacing w:val="0"/>
        </w:rPr>
        <w:t xml:space="preserve">в о </w:t>
      </w:r>
    </w:p>
    <w:p>
      <w:pPr/>
      <w:r>
        <w:rPr>
          <w:rFonts w:ascii="Tahoma" w:hAnsi="Tahoma" w:cs="Tahoma"/>
          <w:sz w:val="26"/>
          <w:sz-cs w:val="26"/>
          <w:spacing w:val="0"/>
        </w:rPr>
        <w:t xml:space="preserve">м) </w:t>
      </w:r>
    </w:p>
    <w:p>
      <w:pPr/>
      <w:r>
        <w:rPr>
          <w:rFonts w:ascii="Tahoma" w:hAnsi="Tahoma" w:cs="Tahoma"/>
          <w:sz w:val="18"/>
          <w:sz-cs w:val="18"/>
          <w:spacing w:val="0"/>
        </w:rPr>
        <w:t xml:space="preserve">;</w:t>
      </w:r>
    </w:p>
    <w:p>
      <w:pPr/>
      <w:r>
        <w:rPr>
          <w:rFonts w:ascii="Tahoma" w:hAnsi="Tahoma" w:cs="Tahoma"/>
          <w:sz w:val="26"/>
          <w:sz-cs w:val="26"/>
          <w:spacing w:val="0"/>
        </w:rPr>
        <w:t xml:space="preserve">- оп.ыm </w:t>
      </w:r>
    </w:p>
    <w:p>
      <w:pPr/>
      <w:r>
        <w:rPr>
          <w:rFonts w:ascii="Tahoma" w:hAnsi="Tahoma" w:cs="Tahoma"/>
          <w:sz w:val="30"/>
          <w:sz-cs w:val="30"/>
          <w:spacing w:val="0"/>
        </w:rPr>
        <w:t xml:space="preserve">рабоmъt </w:t>
      </w:r>
    </w:p>
    <w:p>
      <w:pPr/>
      <w:r>
        <w:rPr>
          <w:rFonts w:ascii="Tahoma" w:hAnsi="Tahoma" w:cs="Tahoma"/>
          <w:sz w:val="26"/>
          <w:sz-cs w:val="26"/>
          <w:spacing w:val="0"/>
        </w:rPr>
        <w:t xml:space="preserve">в tлбласmu </w:t>
      </w:r>
    </w:p>
    <w:p>
      <w:pPr/>
      <w:r>
        <w:rPr>
          <w:rFonts w:ascii="Tahoma" w:hAnsi="Tahoma" w:cs="Tahoma"/>
          <w:sz w:val="28"/>
          <w:sz-cs w:val="28"/>
          <w:spacing w:val="0"/>
        </w:rPr>
        <w:t xml:space="preserve">uнформаъluоllньlх </w:t>
      </w:r>
    </w:p>
    <w:p>
      <w:pPr/>
      <w:r>
        <w:rPr>
          <w:rFonts w:ascii="Tahoma" w:hAnsi="Tahoma" w:cs="Tahoma"/>
          <w:sz w:val="22"/>
          <w:sz-cs w:val="22"/>
          <w:spacing w:val="0"/>
        </w:rPr>
        <w:t xml:space="preserve">mемл().по?1,1й, </w:t>
      </w:r>
    </w:p>
    <w:p>
      <w:pPr/>
      <w:r>
        <w:rPr>
          <w:rFonts w:ascii="Tahoma" w:hAnsi="Tahoma" w:cs="Tahoma"/>
          <w:sz w:val="26"/>
          <w:sz-cs w:val="26"/>
          <w:spacing w:val="0"/>
        </w:rPr>
        <w:t xml:space="preserve">uHr|lop.ttatyucltttttlй  безrlпаснсlсп,tu,</w:t>
      </w:r>
    </w:p>
    <w:p>
      <w:pPr/>
      <w:r>
        <w:rPr>
          <w:rFonts w:ascii="Tahoma" w:hAnsi="Tahoma" w:cs="Tahoma"/>
          <w:sz w:val="30"/>
          <w:sz-cs w:val="30"/>
          <w:spacing w:val="0"/>
        </w:rPr>
        <w:t xml:space="preserve">кuбербезопасносmu, </w:t>
      </w:r>
    </w:p>
    <w:p>
      <w:pPr/>
      <w:r>
        <w:rPr>
          <w:rFonts w:ascii="Tahoma" w:hAnsi="Tahoma" w:cs="Tahoma"/>
          <w:sz w:val="28"/>
          <w:sz-cs w:val="28"/>
          <w:spacing w:val="0"/>
        </w:rPr>
        <w:t xml:space="preserve">mехнuческоzсl  ауdumа,  управленческо?о </w:t>
      </w:r>
    </w:p>
    <w:p>
      <w:pPr/>
      <w:r>
        <w:rPr>
          <w:rFonts w:ascii="Tahoma" w:hAnsi="Tahoma" w:cs="Tahoma"/>
          <w:sz w:val="26"/>
          <w:sz-cs w:val="26"/>
          <w:spacing w:val="0"/>
        </w:rPr>
        <w:t xml:space="preserve">ллеttеdэtслlенm,а, </w:t>
      </w:r>
    </w:p>
    <w:p>
      <w:pPr/>
      <w:r>
        <w:rPr>
          <w:rFonts w:ascii="Tahoma" w:hAnsi="Tahoma" w:cs="Tahoma"/>
          <w:sz w:val="28"/>
          <w:sz-cs w:val="28"/>
          <w:spacing w:val="0"/>
        </w:rPr>
        <w:t xml:space="preserve">препоdаваmельскОй,</w:t>
      </w:r>
    </w:p>
    <w:p>
      <w:pPr/>
      <w:r>
        <w:rPr>
          <w:rFonts w:ascii="Tahoma" w:hAnsi="Tahoma" w:cs="Tahoma"/>
          <w:sz w:val="28"/>
          <w:sz-cs w:val="28"/>
          <w:spacing w:val="0"/>
        </w:rPr>
        <w:t xml:space="preserve">uсслеdоваmельской  dеяmельttосmu </w:t>
      </w:r>
    </w:p>
    <w:p>
      <w:pPr/>
      <w:r>
        <w:rPr>
          <w:rFonts w:ascii="Tahoma" w:hAnsi="Tahoma" w:cs="Tahoma"/>
          <w:sz w:val="30"/>
          <w:sz-cs w:val="30"/>
          <w:spacing w:val="0"/>
        </w:rPr>
        <w:t xml:space="preserve">более </w:t>
      </w:r>
    </w:p>
    <w:p>
      <w:pPr/>
      <w:r>
        <w:rPr>
          <w:rFonts w:ascii="Tahoma" w:hAnsi="Tahoma" w:cs="Tahoma"/>
          <w:sz w:val="32"/>
          <w:sz-cs w:val="32"/>
          <w:spacing w:val="0"/>
        </w:rPr>
        <w:t xml:space="preserve">])-mu </w:t>
      </w:r>
    </w:p>
    <w:p>
      <w:pPr/>
      <w:r>
        <w:rPr>
          <w:rFonts w:ascii="Tahoma" w:hAnsi="Tahoma" w:cs="Tahoma"/>
          <w:sz w:val="28"/>
          <w:sz-cs w:val="28"/>
          <w:spacing w:val="0"/>
        </w:rPr>
        <w:t xml:space="preserve">леm, </w:t>
      </w:r>
    </w:p>
    <w:p>
      <w:pPr/>
      <w:r>
        <w:rPr>
          <w:rFonts w:ascii="Tahoma" w:hAnsi="Tahoma" w:cs="Tahoma"/>
          <w:sz w:val="30"/>
          <w:sz-cs w:val="30"/>
          <w:spacing w:val="0"/>
        </w:rPr>
        <w:t xml:space="preserve">в </w:t>
      </w:r>
    </w:p>
    <w:p>
      <w:pPr/>
      <w:r>
        <w:rPr>
          <w:rFonts w:ascii="Tahoma" w:hAnsi="Tahoma" w:cs="Tahoma"/>
          <w:sz w:val="26"/>
          <w:sz-cs w:val="26"/>
          <w:spacing w:val="0"/>
        </w:rPr>
        <w:t xml:space="preserve">mо.u. </w:t>
      </w:r>
    </w:p>
    <w:p>
      <w:pPr/>
      <w:r>
        <w:rPr>
          <w:rFonts w:ascii="Tahoma" w:hAnsi="Tahoma" w:cs="Tahoma"/>
          <w:sz w:val="26"/>
          <w:sz-cs w:val="26"/>
          <w:spacing w:val="0"/>
        </w:rPr>
        <w:t xml:space="preserve">чuсJtе </w:t>
      </w:r>
    </w:p>
    <w:p>
      <w:pPr/>
      <w:r>
        <w:rPr>
          <w:rFonts w:ascii="Tahoma" w:hAnsi="Tahoma" w:cs="Tahoma"/>
          <w:sz w:val="30"/>
          <w:sz-cs w:val="30"/>
          <w:spacing w:val="0"/>
        </w:rPr>
        <w:t xml:space="preserve">на </w:t>
      </w:r>
    </w:p>
    <w:p>
      <w:pPr/>
      <w:r>
        <w:rPr>
          <w:rFonts w:ascii="Tahoma" w:hAnsi="Tahoma" w:cs="Tahoma"/>
          <w:sz w:val="28"/>
          <w:sz-cs w:val="28"/>
          <w:spacing w:val="0"/>
        </w:rPr>
        <w:t xml:space="preserve">руковоdяuуеii </w:t>
      </w:r>
    </w:p>
    <w:p>
      <w:pPr/>
      <w:r>
        <w:rPr>
          <w:rFonts w:ascii="Tahoma" w:hAnsi="Tahoma" w:cs="Tahoma"/>
          <w:sz w:val="26"/>
          <w:sz-cs w:val="26"/>
          <w:spacing w:val="0"/>
        </w:rPr>
        <w:t xml:space="preserve">dо.'tэtсlюсmu </w:t>
      </w:r>
    </w:p>
    <w:p>
      <w:pPr/>
      <w:r>
        <w:rPr>
          <w:rFonts w:ascii="Tahoma" w:hAnsi="Tahoma" w:cs="Tahoma"/>
          <w:sz w:val="24"/>
          <w:sz-cs w:val="24"/>
          <w:spacing w:val="0"/>
        </w:rPr>
        <w:t xml:space="preserve">в</w:t>
      </w:r>
    </w:p>
    <w:p>
      <w:pPr/>
      <w:r>
        <w:rPr>
          <w:rFonts w:ascii="Tahoma" w:hAnsi="Tahoma" w:cs="Tahoma"/>
          <w:sz w:val="28"/>
          <w:sz-cs w:val="28"/>
          <w:spacing w:val="0"/>
        </w:rPr>
        <w:t xml:space="preserve">сфере  IT </w:t>
      </w:r>
    </w:p>
    <w:p>
      <w:pPr/>
      <w:r>
        <w:rPr>
          <w:rFonts w:ascii="Tahoma" w:hAnsi="Tahoma" w:cs="Tahoma"/>
          <w:sz w:val="26"/>
          <w:sz-cs w:val="26"/>
          <w:spacing w:val="0"/>
        </w:rPr>
        <w:t xml:space="preserve">не </w:t>
      </w:r>
    </w:p>
    <w:p>
      <w:pPr/>
      <w:r>
        <w:rPr>
          <w:rFonts w:ascii="Tahoma" w:hAnsi="Tahoma" w:cs="Tahoma"/>
          <w:sz w:val="30"/>
          <w:sz-cs w:val="30"/>
          <w:spacing w:val="0"/>
        </w:rPr>
        <w:t xml:space="preserve">менее </w:t>
      </w:r>
    </w:p>
    <w:p>
      <w:pPr/>
      <w:r>
        <w:rPr>
          <w:rFonts w:ascii="Tahoma" w:hAnsi="Tahoma" w:cs="Tahoma"/>
          <w:sz w:val="24"/>
          <w:sz-cs w:val="24"/>
          <w:spacing w:val="0"/>
        </w:rPr>
        <w:t xml:space="preserve">5 </w:t>
      </w:r>
    </w:p>
    <w:p>
      <w:pPr/>
      <w:r>
        <w:rPr>
          <w:rFonts w:ascii="Tahoma" w:hAnsi="Tahoma" w:cs="Tahoma"/>
          <w:sz w:val="26"/>
          <w:sz-cs w:val="26"/>
          <w:spacing w:val="0"/>
        </w:rPr>
        <w:t xml:space="preserve">леm:</w:t>
      </w:r>
    </w:p>
    <w:p>
      <w:pPr/>
      <w:r>
        <w:rPr>
          <w:rFonts w:ascii="Tahoma" w:hAnsi="Tahoma" w:cs="Tahoma"/>
          <w:sz w:val="32"/>
          <w:sz-cs w:val="32"/>
          <w:spacing w:val="0"/>
        </w:rPr>
        <w:t xml:space="preserve">- </w:t>
      </w:r>
    </w:p>
    <w:p>
      <w:pPr/>
      <w:r>
        <w:rPr>
          <w:rFonts w:ascii="Tahoma" w:hAnsi="Tahoma" w:cs="Tahoma"/>
          <w:sz w:val="26"/>
          <w:sz-cs w:val="26"/>
          <w:spacing w:val="0"/>
        </w:rPr>
        <w:t xml:space="preserve">uлrеmь </w:t>
      </w:r>
    </w:p>
    <w:p>
      <w:pPr/>
      <w:r>
        <w:rPr>
          <w:rFonts w:ascii="Tahoma" w:hAnsi="Tahoma" w:cs="Tahoma"/>
          <w:sz w:val="30"/>
          <w:sz-cs w:val="30"/>
          <w:spacing w:val="0"/>
        </w:rPr>
        <w:t xml:space="preserve">мелсdунароdньtй </w:t>
      </w:r>
    </w:p>
    <w:p>
      <w:pPr/>
      <w:r>
        <w:rPr>
          <w:rFonts w:ascii="Tahoma" w:hAnsi="Tahoma" w:cs="Tahoma"/>
          <w:sz w:val="28"/>
          <w:sz-cs w:val="28"/>
          <w:spacing w:val="0"/>
        </w:rPr>
        <w:t xml:space="preserve">квалuфuкацuонньtй </w:t>
      </w:r>
    </w:p>
    <w:p>
      <w:pPr/>
      <w:r>
        <w:rPr>
          <w:rFonts w:ascii="Tahoma" w:hAnsi="Tahoma" w:cs="Tahoma"/>
          <w:sz w:val="30"/>
          <w:sz-cs w:val="30"/>
          <w:spacing w:val="0"/>
        </w:rPr>
        <w:t xml:space="preserve">серmuфuкаm  по </w:t>
      </w:r>
    </w:p>
    <w:p>
      <w:pPr/>
      <w:r>
        <w:rPr>
          <w:rFonts w:ascii="Tahoma" w:hAnsi="Tahoma" w:cs="Tahoma"/>
          <w:sz w:val="26"/>
          <w:sz-cs w:val="26"/>
          <w:spacing w:val="0"/>
        </w:rPr>
        <w:t xml:space="preserve">проекmном.)) </w:t>
      </w:r>
    </w:p>
    <w:p>
      <w:pPr/>
      <w:r>
        <w:rPr>
          <w:rFonts w:ascii="Tahoma" w:hAnsi="Tahoma" w:cs="Tahoma"/>
          <w:sz w:val="24"/>
          <w:sz-cs w:val="24"/>
          <w:spacing w:val="0"/>
        </w:rPr>
        <w:t xml:space="preserve">лt,енеdэrcлленmу</w:t>
      </w:r>
    </w:p>
    <w:p>
      <w:pPr/>
      <w:r>
        <w:rPr>
          <w:rFonts w:ascii="Tahoma" w:hAnsi="Tahoma" w:cs="Tahoma"/>
          <w:sz w:val="16"/>
          <w:sz-cs w:val="16"/>
          <w:spacing w:val="0"/>
        </w:rPr>
        <w:t xml:space="preserve">к </w:t>
      </w:r>
    </w:p>
    <w:p>
      <w:pPr/>
      <w:r>
        <w:rPr>
          <w:rFonts w:ascii="Tahoma" w:hAnsi="Tahoma" w:cs="Tahoma"/>
          <w:sz w:val="32"/>
          <w:sz-cs w:val="32"/>
          <w:spacing w:val="0"/>
        </w:rPr>
        <w:t xml:space="preserve">Product </w:t>
      </w:r>
    </w:p>
    <w:p>
      <w:pPr/>
      <w:r>
        <w:rPr>
          <w:rFonts w:ascii="Tahoma" w:hAnsi="Tahoma" w:cs="Tahoma"/>
          <w:sz w:val="26"/>
          <w:sz-cs w:val="26"/>
          <w:spacing w:val="0"/>
        </w:rPr>
        <w:t xml:space="preserve">Оwпеr </w:t>
      </w:r>
    </w:p>
    <w:p>
      <w:pPr/>
      <w:r>
        <w:rPr>
          <w:rFonts w:ascii="Tahoma" w:hAnsi="Tahoma" w:cs="Tahoma"/>
          <w:sz w:val="28"/>
          <w:sz-cs w:val="28"/>
          <w:spacing w:val="0"/>
        </w:rPr>
        <w:t xml:space="preserve">у, </w:t>
      </w:r>
    </w:p>
    <w:p>
      <w:pPr/>
      <w:r>
        <w:rPr>
          <w:rFonts w:ascii="Tahoma" w:hAnsi="Tahoma" w:cs="Tahoma"/>
          <w:sz w:val="18"/>
          <w:sz-cs w:val="18"/>
          <w:spacing w:val="0"/>
        </w:rPr>
        <w:t xml:space="preserve">к </w:t>
      </w:r>
    </w:p>
    <w:p>
      <w:pPr/>
      <w:r>
        <w:rPr>
          <w:rFonts w:ascii="Tahoma" w:hAnsi="Tahoma" w:cs="Tahoma"/>
          <w:sz w:val="32"/>
          <w:sz-cs w:val="32"/>
          <w:spacing w:val="0"/>
        </w:rPr>
        <w:t xml:space="preserve">Product </w:t>
      </w:r>
    </w:p>
    <w:p>
      <w:pPr/>
      <w:r>
        <w:rPr>
          <w:rFonts w:ascii="Tahoma" w:hAnsi="Tahoma" w:cs="Tahoma"/>
          <w:sz w:val="30"/>
          <w:sz-cs w:val="30"/>
          <w:spacing w:val="0"/>
        </w:rPr>
        <w:t xml:space="preserve">Мапаgеr </w:t>
      </w:r>
    </w:p>
    <w:p>
      <w:pPr/>
      <w:r>
        <w:rPr>
          <w:rFonts w:ascii="Tahoma" w:hAnsi="Tahoma" w:cs="Tahoma"/>
          <w:sz w:val="26"/>
          <w:sz-cs w:val="26"/>
          <w:spacing w:val="0"/>
        </w:rPr>
        <w:t xml:space="preserve">l </w:t>
      </w:r>
    </w:p>
    <w:p>
      <w:pPr/>
      <w:r>
        <w:rPr>
          <w:rFonts w:ascii="Tahoma" w:hAnsi="Tahoma" w:cs="Tahoma"/>
          <w:sz w:val="20"/>
          <w:sz-cs w:val="20"/>
          <w:spacing w:val="0"/>
        </w:rPr>
        <w:t xml:space="preserve">;</w:t>
      </w:r>
    </w:p>
    <w:p>
      <w:pPr/>
      <w:r>
        <w:rPr>
          <w:rFonts w:ascii="Tahoma" w:hAnsi="Tahoma" w:cs="Tahoma"/>
          <w:sz w:val="40"/>
          <w:sz-cs w:val="40"/>
          <w:spacing w:val="0"/>
        </w:rPr>
        <w:t xml:space="preserve">- </w:t>
      </w:r>
    </w:p>
    <w:p>
      <w:pPr/>
      <w:r>
        <w:rPr>
          <w:rFonts w:ascii="Tahoma" w:hAnsi="Tahoma" w:cs="Tahoma"/>
          <w:sz w:val="32"/>
          <w:sz-cs w:val="32"/>
          <w:spacing w:val="0"/>
        </w:rPr>
        <w:t xml:space="preserve">успеuшое </w:t>
      </w:r>
    </w:p>
    <w:p>
      <w:pPr/>
      <w:r>
        <w:rPr>
          <w:rFonts w:ascii="Tahoma" w:hAnsi="Tahoma" w:cs="Tahoma"/>
          <w:sz w:val="30"/>
          <w:sz-cs w:val="30"/>
          <w:spacing w:val="0"/>
        </w:rPr>
        <w:t xml:space="preserve">прохо)l(,dенuе  квалuфuкацuонно?о </w:t>
      </w:r>
    </w:p>
    <w:p>
      <w:pPr/>
      <w:r>
        <w:rPr>
          <w:rFonts w:ascii="Tahoma" w:hAnsi="Tahoma" w:cs="Tahoma"/>
          <w:sz w:val="32"/>
          <w:sz-cs w:val="32"/>
          <w:spacing w:val="0"/>
        </w:rPr>
        <w:t xml:space="preserve">эliза.llеttа </w:t>
      </w:r>
    </w:p>
    <w:p>
      <w:pPr/>
      <w:r>
        <w:rPr>
          <w:rFonts w:ascii="Tahoma" w:hAnsi="Tahoma" w:cs="Tahoma"/>
          <w:sz w:val="38"/>
          <w:sz-cs w:val="38"/>
          <w:spacing w:val="0"/>
        </w:rPr>
        <w:t xml:space="preserve">по </w:t>
      </w:r>
    </w:p>
    <w:p>
      <w:pPr/>
      <w:r>
        <w:rPr>
          <w:rFonts w:ascii="Tahoma" w:hAnsi="Tahoma" w:cs="Tahoma"/>
          <w:sz w:val="30"/>
          <w:sz-cs w:val="30"/>
          <w:spacing w:val="0"/>
        </w:rPr>
        <w:t xml:space="preserve">преd.vеmа.ll </w:t>
      </w:r>
    </w:p>
    <w:p>
      <w:pPr/>
      <w:r>
        <w:rPr>
          <w:rFonts w:ascii="Tahoma" w:hAnsi="Tahoma" w:cs="Tahoma"/>
          <w:sz w:val="18"/>
          <w:sz-cs w:val="18"/>
          <w:spacing w:val="0"/>
        </w:rPr>
        <w:t xml:space="preserve">к </w:t>
      </w:r>
    </w:p>
    <w:p>
      <w:pPr/>
      <w:r>
        <w:rPr>
          <w:rFonts w:ascii="Tahoma" w:hAnsi="Tahoma" w:cs="Tahoma"/>
          <w:sz w:val="40"/>
          <w:sz-cs w:val="40"/>
          <w:spacing w:val="0"/>
        </w:rPr>
        <w:t xml:space="preserve">PI </w:t>
      </w:r>
    </w:p>
    <w:p>
      <w:pPr/>
      <w:r>
        <w:rPr>
          <w:rFonts w:ascii="Tahoma" w:hAnsi="Tahoma" w:cs="Tahoma"/>
          <w:sz w:val="32"/>
          <w:sz-cs w:val="32"/>
          <w:spacing w:val="0"/>
        </w:rPr>
        <w:t xml:space="preserve">Program</w:t>
      </w:r>
    </w:p>
    <w:p>
      <w:pPr/>
      <w:r>
        <w:rPr>
          <w:rFonts w:ascii="Tahoma" w:hAnsi="Tahoma" w:cs="Tahoma"/>
          <w:sz w:val="32"/>
          <w:sz-cs w:val="32"/>
          <w:spacing w:val="0"/>
        </w:rPr>
        <w:t xml:space="preserve">рlаппiпgл, </w:t>
      </w:r>
    </w:p>
    <w:p>
      <w:pPr/>
      <w:r>
        <w:rPr>
          <w:rFonts w:ascii="Tahoma" w:hAnsi="Tahoma" w:cs="Tahoma"/>
          <w:sz w:val="30"/>
          <w:sz-cs w:val="30"/>
          <w:spacing w:val="0"/>
        </w:rPr>
        <w:t xml:space="preserve">KLeadership./br  PI Рlаппiпgлl, </w:t>
      </w:r>
    </w:p>
    <w:p>
      <w:pPr/>
      <w:r>
        <w:rPr>
          <w:rFonts w:ascii="Tahoma" w:hAnsi="Tahoma" w:cs="Tahoma"/>
          <w:sz w:val="32"/>
          <w:sz-cs w:val="32"/>
          <w:spacing w:val="0"/>
        </w:rPr>
        <w:t xml:space="preserve">кllеrаtiоп </w:t>
      </w:r>
    </w:p>
    <w:p>
      <w:pPr/>
      <w:r>
        <w:rPr>
          <w:rFonts w:ascii="Tahoma" w:hAnsi="Tahoma" w:cs="Tahoma"/>
          <w:sz w:val="30"/>
          <w:sz-cs w:val="30"/>
          <w:spacing w:val="0"/>
        </w:rPr>
        <w:t xml:space="preserve">Execttlioпll,  KPI </w:t>
      </w:r>
    </w:p>
    <w:p>
      <w:pPr/>
      <w:r>
        <w:rPr>
          <w:rFonts w:ascii="Tahoma" w:hAnsi="Tahoma" w:cs="Tahoma"/>
          <w:sz w:val="28"/>
          <w:sz-cs w:val="28"/>
          <w:spacing w:val="0"/>
        </w:rPr>
        <w:t xml:space="preserve">Ехесuliсlп&gt;;</w:t>
      </w:r>
    </w:p>
    <w:p>
      <w:pPr/>
      <w:r>
        <w:rPr>
          <w:rFonts w:ascii="Tahoma" w:hAnsi="Tahoma" w:cs="Tahoma"/>
          <w:sz w:val="24"/>
          <w:sz-cs w:val="24"/>
          <w:spacing w:val="0"/>
        </w:rPr>
        <w:t xml:space="preserve">- </w:t>
      </w:r>
    </w:p>
    <w:p>
      <w:pPr/>
      <w:r>
        <w:rPr>
          <w:rFonts w:ascii="Tahoma" w:hAnsi="Tahoma" w:cs="Tahoma"/>
          <w:sz w:val="26"/>
          <w:sz-cs w:val="26"/>
          <w:spacing w:val="0"/>
        </w:rPr>
        <w:t xml:space="preserve">налuнuе  пuсьл,lешrых  рекод,хеltdацuu  оm эксперплrлв </w:t>
      </w:r>
    </w:p>
    <w:p>
      <w:pPr/>
      <w:r>
        <w:rPr>
          <w:rFonts w:ascii="Tahoma" w:hAnsi="Tahoma" w:cs="Tahoma"/>
          <w:sz w:val="22"/>
          <w:sz-cs w:val="22"/>
          <w:spacing w:val="0"/>
        </w:rPr>
        <w:t xml:space="preserve">rl </w:t>
      </w:r>
    </w:p>
    <w:p>
      <w:pPr/>
      <w:r>
        <w:rPr>
          <w:rFonts w:ascii="Tahoma" w:hAnsi="Tahoma" w:cs="Tahoma"/>
          <w:sz w:val="24"/>
          <w:sz-cs w:val="24"/>
          <w:spacing w:val="0"/>
        </w:rPr>
        <w:t xml:space="preserve">об.,tасmъt </w:t>
      </w:r>
    </w:p>
    <w:p>
      <w:pPr/>
      <w:r>
        <w:rPr>
          <w:rFonts w:ascii="Tahoma" w:hAnsi="Tahoma" w:cs="Tahoma"/>
          <w:sz w:val="26"/>
          <w:sz-cs w:val="26"/>
          <w:spacing w:val="0"/>
        </w:rPr>
        <w:t xml:space="preserve">ultQlop,ll,aL|цl)llllt  tx tпехно.цоzuй</w:t>
      </w:r>
    </w:p>
    <w:p>
      <w:pPr/>
      <w:r>
        <w:rPr>
          <w:rFonts w:ascii="Tahoma" w:hAnsi="Tahoma" w:cs="Tahoma"/>
          <w:sz w:val="42"/>
          <w:sz-cs w:val="42"/>
          <w:spacing w:val="0"/>
        </w:rPr>
        <w:t xml:space="preserve">u </w:t>
      </w:r>
    </w:p>
    <w:p>
      <w:pPr/>
      <w:r>
        <w:rPr>
          <w:rFonts w:ascii="Tahoma" w:hAnsi="Tahoma" w:cs="Tahoma"/>
          <w:sz w:val="32"/>
          <w:sz-cs w:val="32"/>
          <w:spacing w:val="0"/>
        </w:rPr>
        <w:t xml:space="preserve">цuфровuзацuu, </w:t>
      </w:r>
    </w:p>
    <w:p>
      <w:pPr/>
      <w:r>
        <w:rPr>
          <w:rFonts w:ascii="Tahoma" w:hAnsi="Tahoma" w:cs="Tahoma"/>
          <w:sz w:val="30"/>
          <w:sz-cs w:val="30"/>
          <w:spacing w:val="0"/>
        </w:rPr>
        <w:t xml:space="preserve">поdmверэюdаlоtцuе  безупречнуtо </w:t>
      </w:r>
    </w:p>
    <w:p>
      <w:pPr/>
      <w:r>
        <w:rPr>
          <w:rFonts w:ascii="Tahoma" w:hAnsi="Tahoma" w:cs="Tahoma"/>
          <w:sz w:val="32"/>
          <w:sz-cs w:val="32"/>
          <w:spacing w:val="0"/>
        </w:rPr>
        <w:t xml:space="preserve">dеловую </w:t>
      </w:r>
    </w:p>
    <w:p>
      <w:pPr/>
      <w:r>
        <w:rPr>
          <w:rFonts w:ascii="Tahoma" w:hAnsi="Tahoma" w:cs="Tahoma"/>
          <w:sz w:val="30"/>
          <w:sz-cs w:val="30"/>
          <w:spacing w:val="0"/>
        </w:rPr>
        <w:t xml:space="preserve">(проQlессuональttую) </w:t>
      </w:r>
    </w:p>
    <w:p>
      <w:pPr/>
      <w:r>
        <w:rPr>
          <w:rFonts w:ascii="Tahoma" w:hAnsi="Tahoma" w:cs="Tahoma"/>
          <w:sz w:val="28"/>
          <w:sz-cs w:val="28"/>
          <w:spacing w:val="0"/>
        </w:rPr>
        <w:t xml:space="preserve">репуmацutо</w:t>
      </w:r>
    </w:p>
    <w:p>
      <w:pPr/>
      <w:r>
        <w:rPr>
          <w:rFonts w:ascii="Tahoma" w:hAnsi="Tahoma" w:cs="Tahoma"/>
          <w:sz w:val="28"/>
          <w:sz-cs w:val="28"/>
          <w:spacing w:val="0"/>
        </w:rPr>
        <w:t xml:space="preserve">канdudаmа;</w:t>
      </w:r>
    </w:p>
    <w:p>
      <w:pPr/>
      <w:r>
        <w:rPr>
          <w:rFonts w:ascii="Tahoma" w:hAnsi="Tahoma" w:cs="Tahoma"/>
          <w:sz w:val="36"/>
          <w:sz-cs w:val="36"/>
          <w:spacing w:val="0"/>
        </w:rPr>
        <w:t xml:space="preserve">- </w:t>
      </w:r>
    </w:p>
    <w:p>
      <w:pPr/>
      <w:r>
        <w:rPr>
          <w:rFonts w:ascii="Tahoma" w:hAnsi="Tahoma" w:cs="Tahoma"/>
          <w:sz w:val="30"/>
          <w:sz-cs w:val="30"/>
          <w:spacing w:val="0"/>
        </w:rPr>
        <w:t xml:space="preserve">налuчuе  собсmвенных  эффекmuвньlх </w:t>
      </w:r>
    </w:p>
    <w:p>
      <w:pPr/>
      <w:r>
        <w:rPr>
          <w:rFonts w:ascii="Tahoma" w:hAnsi="Tahoma" w:cs="Tahoma"/>
          <w:sz w:val="32"/>
          <w:sz-cs w:val="32"/>
          <w:spacing w:val="0"/>
        </w:rPr>
        <w:t xml:space="preserve">разрабоmок  u меmоduк </w:t>
      </w:r>
    </w:p>
    <w:p>
      <w:pPr/>
      <w:r>
        <w:rPr>
          <w:rFonts w:ascii="Tahoma" w:hAnsi="Tahoma" w:cs="Tahoma"/>
          <w:sz w:val="34"/>
          <w:sz-cs w:val="34"/>
          <w:spacing w:val="0"/>
        </w:rPr>
        <w:t xml:space="preserve">в </w:t>
      </w:r>
    </w:p>
    <w:p>
      <w:pPr/>
      <w:r>
        <w:rPr>
          <w:rFonts w:ascii="Tahoma" w:hAnsi="Tahoma" w:cs="Tahoma"/>
          <w:sz w:val="32"/>
          <w:sz-cs w:val="32"/>
          <w:spacing w:val="0"/>
        </w:rPr>
        <w:t xml:space="preserve">сфере IT, </w:t>
      </w:r>
    </w:p>
    <w:p>
      <w:pPr/>
      <w:r>
        <w:rPr>
          <w:rFonts w:ascii="Tahoma" w:hAnsi="Tahoma" w:cs="Tahoma"/>
          <w:sz w:val="30"/>
          <w:sz-cs w:val="30"/>
          <w:spacing w:val="0"/>
        </w:rPr>
        <w:t xml:space="preserve">uнновацuu </w:t>
      </w:r>
    </w:p>
    <w:p>
      <w:pPr/>
      <w:r>
        <w:rPr>
          <w:rFonts w:ascii="Tahoma" w:hAnsi="Tahoma" w:cs="Tahoma"/>
          <w:sz w:val="26"/>
          <w:sz-cs w:val="26"/>
          <w:spacing w:val="0"/>
        </w:rPr>
        <w:t xml:space="preserve">u</w:t>
      </w:r>
    </w:p>
    <w:p>
      <w:pPr/>
      <w:r>
        <w:rPr>
          <w:rFonts w:ascii="Tahoma" w:hAnsi="Tahoma" w:cs="Tahoma"/>
          <w:sz w:val="28"/>
          <w:sz-cs w:val="28"/>
          <w:spacing w:val="0"/>
        </w:rPr>
        <w:t xml:space="preserve">mрансфера  mехнолоеuй;</w:t>
      </w:r>
    </w:p>
    <w:p>
      <w:pPr/>
      <w:r>
        <w:rPr>
          <w:rFonts w:ascii="Tahoma" w:hAnsi="Tahoma" w:cs="Tahoma"/>
          <w:sz w:val="36"/>
          <w:sz-cs w:val="36"/>
          <w:spacing w:val="0"/>
        </w:rPr>
        <w:t xml:space="preserve">- </w:t>
      </w:r>
    </w:p>
    <w:p>
      <w:pPr/>
      <w:r>
        <w:rPr>
          <w:rFonts w:ascii="Tahoma" w:hAnsi="Tahoma" w:cs="Tahoma"/>
          <w:sz w:val="32"/>
          <w:sz-cs w:val="32"/>
          <w:spacing w:val="0"/>
        </w:rPr>
        <w:t xml:space="preserve">опыm </w:t>
      </w:r>
    </w:p>
    <w:p>
      <w:pPr/>
      <w:r>
        <w:rPr>
          <w:rFonts w:ascii="Tahoma" w:hAnsi="Tahoma" w:cs="Tahoma"/>
          <w:sz w:val="30"/>
          <w:sz-cs w:val="30"/>
          <w:spacing w:val="0"/>
        </w:rPr>
        <w:t xml:space="preserve">высmупленuя </w:t>
      </w:r>
    </w:p>
    <w:p>
      <w:pPr/>
      <w:r>
        <w:rPr>
          <w:rFonts w:ascii="Tahoma" w:hAnsi="Tahoma" w:cs="Tahoma"/>
          <w:sz w:val="32"/>
          <w:sz-cs w:val="32"/>
          <w:spacing w:val="0"/>
        </w:rPr>
        <w:t xml:space="preserve">на </w:t>
      </w:r>
    </w:p>
    <w:p>
      <w:pPr/>
      <w:r>
        <w:rPr>
          <w:rFonts w:ascii="Tahoma" w:hAnsi="Tahoma" w:cs="Tahoma"/>
          <w:sz w:val="28"/>
          <w:sz-cs w:val="28"/>
          <w:spacing w:val="0"/>
        </w:rPr>
        <w:t xml:space="preserve">конференцurtх </w:t>
      </w:r>
    </w:p>
    <w:p>
      <w:pPr/>
      <w:r>
        <w:rPr>
          <w:rFonts w:ascii="Tahoma" w:hAnsi="Tahoma" w:cs="Tahoma"/>
          <w:sz w:val="26"/>
          <w:sz-cs w:val="26"/>
          <w:spacing w:val="0"/>
        </w:rPr>
        <w:t xml:space="preserve">нацuона.пl)ноzо </w:t>
      </w:r>
    </w:p>
    <w:p>
      <w:pPr/>
      <w:r>
        <w:rPr>
          <w:rFonts w:ascii="Tahoma" w:hAnsi="Tahoma" w:cs="Tahoma"/>
          <w:sz w:val="32"/>
          <w:sz-cs w:val="32"/>
          <w:spacing w:val="0"/>
        </w:rPr>
        <w:t xml:space="preserve">уровня </w:t>
      </w:r>
    </w:p>
    <w:p>
      <w:pPr/>
      <w:r>
        <w:rPr>
          <w:rFonts w:ascii="Tahoma" w:hAnsi="Tahoma" w:cs="Tahoma"/>
          <w:sz w:val="30"/>
          <w:sz-cs w:val="30"/>
          <w:spacing w:val="0"/>
        </w:rPr>
        <w:t xml:space="preserve">(учасmuе </w:t>
      </w:r>
    </w:p>
    <w:p>
      <w:pPr/>
      <w:r>
        <w:rPr>
          <w:rFonts w:ascii="Tahoma" w:hAnsi="Tahoma" w:cs="Tahoma"/>
          <w:sz w:val="34"/>
          <w:sz-cs w:val="34"/>
          <w:spacing w:val="0"/>
        </w:rPr>
        <w:t xml:space="preserve">в </w:t>
      </w:r>
    </w:p>
    <w:p>
      <w:pPr/>
      <w:r>
        <w:rPr>
          <w:rFonts w:ascii="Tahoma" w:hAnsi="Tahoma" w:cs="Tahoma"/>
          <w:sz w:val="26"/>
          <w:sz-cs w:val="26"/>
          <w:spacing w:val="0"/>
        </w:rPr>
        <w:t xml:space="preserve">конференцurLх</w:t>
      </w:r>
    </w:p>
    <w:p>
      <w:pPr/>
      <w:r>
        <w:rPr>
          <w:rFonts w:ascii="Tahoma" w:hAnsi="Tahoma" w:cs="Tahoma"/>
          <w:sz w:val="22"/>
          <w:sz-cs w:val="22"/>
          <w:spacing w:val="0"/>
        </w:rPr>
        <w:t xml:space="preserve">м </w:t>
      </w:r>
    </w:p>
    <w:p>
      <w:pPr/>
      <w:r>
        <w:rPr>
          <w:rFonts w:ascii="Tahoma" w:hAnsi="Tahoma" w:cs="Tahoma"/>
          <w:sz w:val="14"/>
          <w:sz-cs w:val="14"/>
          <w:spacing w:val="0"/>
        </w:rPr>
        <w:t xml:space="preserve">е </w:t>
      </w:r>
    </w:p>
    <w:p>
      <w:pPr/>
      <w:r>
        <w:rPr>
          <w:rFonts w:ascii="Tahoma" w:hAnsi="Tahoma" w:cs="Tahoma"/>
          <w:sz w:val="26"/>
          <w:sz-cs w:val="26"/>
          <w:spacing w:val="0"/>
        </w:rPr>
        <w:t xml:space="preserve">эюdунар </w:t>
      </w:r>
    </w:p>
    <w:p>
      <w:pPr/>
      <w:r>
        <w:rPr>
          <w:rFonts w:ascii="Tahoma" w:hAnsi="Tahoma" w:cs="Tahoma"/>
          <w:sz w:val="16"/>
          <w:sz-cs w:val="16"/>
          <w:spacing w:val="0"/>
        </w:rPr>
        <w:t xml:space="preserve">о </w:t>
      </w:r>
    </w:p>
    <w:p>
      <w:pPr/>
      <w:r>
        <w:rPr>
          <w:rFonts w:ascii="Tahoma" w:hAnsi="Tahoma" w:cs="Tahoma"/>
          <w:sz w:val="18"/>
          <w:sz-cs w:val="18"/>
          <w:spacing w:val="0"/>
        </w:rPr>
        <w:t xml:space="preserve">d </w:t>
      </w:r>
    </w:p>
    <w:p>
      <w:pPr/>
      <w:r>
        <w:rPr>
          <w:rFonts w:ascii="Tahoma" w:hAnsi="Tahoma" w:cs="Tahoma"/>
          <w:sz w:val="22"/>
          <w:sz-cs w:val="22"/>
          <w:spacing w:val="0"/>
        </w:rPr>
        <w:t xml:space="preserve">но </w:t>
      </w:r>
    </w:p>
    <w:p>
      <w:pPr/>
      <w:r>
        <w:rPr>
          <w:rFonts w:ascii="Tahoma" w:hAnsi="Tahoma" w:cs="Tahoma"/>
          <w:sz w:val="14"/>
          <w:sz-cs w:val="14"/>
          <w:spacing w:val="0"/>
        </w:rPr>
        <w:t xml:space="preserve">е </w:t>
      </w:r>
    </w:p>
    <w:p>
      <w:pPr/>
      <w:r>
        <w:rPr>
          <w:rFonts w:ascii="Tahoma" w:hAnsi="Tahoma" w:cs="Tahoma"/>
          <w:sz w:val="24"/>
          <w:sz-cs w:val="24"/>
          <w:spacing w:val="0"/>
        </w:rPr>
        <w:t xml:space="preserve">о ур </w:t>
      </w:r>
    </w:p>
    <w:p>
      <w:pPr/>
      <w:r>
        <w:rPr>
          <w:rFonts w:ascii="Tahoma" w:hAnsi="Tahoma" w:cs="Tahoma"/>
          <w:sz w:val="18"/>
          <w:sz-cs w:val="18"/>
          <w:spacing w:val="0"/>
        </w:rPr>
        <w:t xml:space="preserve">о </w:t>
      </w:r>
    </w:p>
    <w:p>
      <w:pPr/>
      <w:r>
        <w:rPr>
          <w:rFonts w:ascii="Tahoma" w:hAnsi="Tahoma" w:cs="Tahoma"/>
          <w:sz w:val="28"/>
          <w:sz-cs w:val="28"/>
          <w:spacing w:val="0"/>
        </w:rPr>
        <w:t xml:space="preserve">вня </w:t>
      </w:r>
    </w:p>
    <w:p>
      <w:pPr/>
      <w:r>
        <w:rPr>
          <w:rFonts w:ascii="Tahoma" w:hAnsi="Tahoma" w:cs="Tahoma"/>
          <w:sz w:val="24"/>
          <w:sz-cs w:val="24"/>
          <w:spacing w:val="0"/>
        </w:rPr>
        <w:t xml:space="preserve">буd </w:t>
      </w:r>
    </w:p>
    <w:p>
      <w:pPr/>
      <w:r>
        <w:rPr>
          <w:rFonts w:ascii="Tahoma" w:hAnsi="Tahoma" w:cs="Tahoma"/>
          <w:sz w:val="16"/>
          <w:sz-cs w:val="16"/>
          <w:spacing w:val="0"/>
        </w:rPr>
        <w:t xml:space="preserve">е </w:t>
      </w:r>
    </w:p>
    <w:p>
      <w:pPr/>
      <w:r>
        <w:rPr>
          <w:rFonts w:ascii="Tahoma" w:hAnsi="Tahoma" w:cs="Tahoma"/>
          <w:sz w:val="24"/>
          <w:sz-cs w:val="24"/>
          <w:spacing w:val="0"/>
        </w:rPr>
        <w:t xml:space="preserve">m </w:t>
      </w:r>
    </w:p>
    <w:p>
      <w:pPr/>
      <w:r>
        <w:rPr>
          <w:rFonts w:ascii="Tahoma" w:hAnsi="Tahoma" w:cs="Tahoma"/>
          <w:sz w:val="26"/>
          <w:sz-cs w:val="26"/>
          <w:spacing w:val="0"/>
        </w:rPr>
        <w:t xml:space="preserve">являmь </w:t>
      </w:r>
    </w:p>
    <w:p>
      <w:pPr/>
      <w:r>
        <w:rPr>
          <w:rFonts w:ascii="Tahoma" w:hAnsi="Tahoma" w:cs="Tahoma"/>
          <w:sz w:val="18"/>
          <w:sz-cs w:val="18"/>
          <w:spacing w:val="0"/>
        </w:rPr>
        <w:t xml:space="preserve">с </w:t>
      </w:r>
    </w:p>
    <w:p>
      <w:pPr/>
      <w:r>
        <w:rPr>
          <w:rFonts w:ascii="Tahoma" w:hAnsi="Tahoma" w:cs="Tahoma"/>
          <w:sz w:val="30"/>
          <w:sz-cs w:val="30"/>
          <w:spacing w:val="0"/>
        </w:rPr>
        <w:t xml:space="preserve">я </w:t>
      </w:r>
    </w:p>
    <w:p>
      <w:pPr/>
      <w:r>
        <w:rPr>
          <w:rFonts w:ascii="Tahoma" w:hAnsi="Tahoma" w:cs="Tahoma"/>
          <w:sz w:val="20"/>
          <w:sz-cs w:val="20"/>
          <w:spacing w:val="0"/>
        </w:rPr>
        <w:t xml:space="preserve">п р </w:t>
      </w:r>
    </w:p>
    <w:p>
      <w:pPr/>
      <w:r>
        <w:rPr>
          <w:rFonts w:ascii="Tahoma" w:hAnsi="Tahoma" w:cs="Tahoma"/>
          <w:sz w:val="16"/>
          <w:sz-cs w:val="16"/>
          <w:spacing w:val="0"/>
        </w:rPr>
        <w:t xml:space="preserve">е </w:t>
      </w:r>
    </w:p>
    <w:p>
      <w:pPr/>
      <w:r>
        <w:rPr>
          <w:rFonts w:ascii="Tahoma" w:hAnsi="Tahoma" w:cs="Tahoma"/>
          <w:sz w:val="22"/>
          <w:sz-cs w:val="22"/>
          <w:spacing w:val="0"/>
        </w:rPr>
        <w:t xml:space="preserve">uл4уще </w:t>
      </w:r>
    </w:p>
    <w:p>
      <w:pPr/>
      <w:r>
        <w:rPr>
          <w:rFonts w:ascii="Tahoma" w:hAnsi="Tahoma" w:cs="Tahoma"/>
          <w:sz w:val="18"/>
          <w:sz-cs w:val="18"/>
          <w:spacing w:val="0"/>
        </w:rPr>
        <w:t xml:space="preserve">с </w:t>
      </w:r>
    </w:p>
    <w:p>
      <w:pPr/>
      <w:r>
        <w:rPr>
          <w:rFonts w:ascii="Tahoma" w:hAnsi="Tahoma" w:cs="Tahoma"/>
          <w:sz w:val="22"/>
          <w:sz-cs w:val="22"/>
          <w:spacing w:val="0"/>
        </w:rPr>
        <w:t xml:space="preserve">mв </w:t>
      </w:r>
    </w:p>
    <w:p>
      <w:pPr/>
      <w:r>
        <w:rPr>
          <w:rFonts w:ascii="Tahoma" w:hAnsi="Tahoma" w:cs="Tahoma"/>
          <w:sz w:val="22"/>
          <w:sz-cs w:val="22"/>
          <w:spacing w:val="0"/>
        </w:rPr>
        <w:t xml:space="preserve">олl </w:t>
      </w:r>
    </w:p>
    <w:p>
      <w:pPr/>
      <w:r>
        <w:rPr>
          <w:rFonts w:ascii="Tahoma" w:hAnsi="Tahoma" w:cs="Tahoma"/>
          <w:sz w:val="18"/>
          <w:sz-cs w:val="18"/>
          <w:spacing w:val="0"/>
        </w:rPr>
        <w:t xml:space="preserve">) </w:t>
      </w:r>
    </w:p>
    <w:p>
      <w:pPr/>
      <w:r>
        <w:rPr>
          <w:rFonts w:ascii="Tahoma" w:hAnsi="Tahoma" w:cs="Tahoma"/>
          <w:sz w:val="10"/>
          <w:sz-cs w:val="10"/>
          <w:spacing w:val="0"/>
        </w:rPr>
        <w:t xml:space="preserve">.</w:t>
      </w:r>
    </w:p>
    <w:p>
      <w:pPr/>
      <w:r>
        <w:rPr>
          <w:rFonts w:ascii="Tahoma" w:hAnsi="Tahoma" w:cs="Tahoma"/>
          <w:sz w:val="30"/>
          <w:sz-cs w:val="30"/>
          <w:spacing w:val="0"/>
        </w:rPr>
        <w:t xml:space="preserve">Ассоциация  объединят  профильные  компании  Республики  Казахста}l </w:t>
      </w:r>
    </w:p>
    <w:p>
      <w:pPr/>
      <w:r>
        <w:rPr>
          <w:rFonts w:ascii="Tahoma" w:hAnsi="Tahoma" w:cs="Tahoma"/>
          <w:sz w:val="26"/>
          <w:sz-cs w:val="26"/>
          <w:spacing w:val="0"/>
        </w:rPr>
        <w:t xml:space="preserve">в </w:t>
      </w:r>
    </w:p>
    <w:p>
      <w:pPr/>
      <w:r>
        <w:rPr>
          <w:rFonts w:ascii="Tahoma" w:hAnsi="Tahoma" w:cs="Tahoma"/>
          <w:sz w:val="28"/>
          <w:sz-cs w:val="28"/>
          <w:spacing w:val="0"/>
        </w:rPr>
        <w:t xml:space="preserve">сфере обеспечения</w:t>
      </w:r>
    </w:p>
    <w:p>
      <w:pPr/>
      <w:r>
        <w:rPr>
          <w:rFonts w:ascii="Tahoma" w:hAnsi="Tahoma" w:cs="Tahoma"/>
          <w:sz w:val="30"/>
          <w:sz-cs w:val="30"/>
          <w:spacing w:val="0"/>
        </w:rPr>
        <w:t xml:space="preserve">информаuионной  безопасности  (около </w:t>
      </w:r>
    </w:p>
    <w:p>
      <w:pPr/>
      <w:r>
        <w:rPr>
          <w:rFonts w:ascii="Tahoma" w:hAnsi="Tahoma" w:cs="Tahoma"/>
          <w:sz w:val="32"/>
          <w:sz-cs w:val="32"/>
          <w:spacing w:val="0"/>
        </w:rPr>
        <w:t xml:space="preserve">З0 </w:t>
      </w:r>
    </w:p>
    <w:p>
      <w:pPr/>
      <w:r>
        <w:rPr>
          <w:rFonts w:ascii="Tahoma" w:hAnsi="Tahoma" w:cs="Tahoma"/>
          <w:sz w:val="28"/>
          <w:sz-cs w:val="28"/>
          <w:spacing w:val="0"/>
        </w:rPr>
        <w:t xml:space="preserve">юридическлtх </w:t>
      </w:r>
    </w:p>
    <w:p>
      <w:pPr/>
      <w:r>
        <w:rPr>
          <w:rFonts w:ascii="Tahoma" w:hAnsi="Tahoma" w:cs="Tahoma"/>
          <w:sz w:val="32"/>
          <w:sz-cs w:val="32"/>
          <w:spacing w:val="0"/>
        </w:rPr>
        <w:t xml:space="preserve">лиц, </w:t>
      </w:r>
    </w:p>
    <w:p>
      <w:pPr/>
      <w:r>
        <w:rPr>
          <w:rFonts w:ascii="Tahoma" w:hAnsi="Tahoma" w:cs="Tahoma"/>
          <w:sz w:val="30"/>
          <w:sz-cs w:val="30"/>
          <w:spacing w:val="0"/>
        </w:rPr>
        <w:t xml:space="preserve">включая, </w:t>
      </w:r>
    </w:p>
    <w:p>
      <w:pPr/>
      <w:r>
        <w:rPr>
          <w:rFonts w:ascii="Tahoma" w:hAnsi="Tahoma" w:cs="Tahoma"/>
          <w:sz w:val="28"/>
          <w:sz-cs w:val="28"/>
          <w:spacing w:val="0"/>
        </w:rPr>
        <w:t xml:space="preserve">ценmрьl </w:t>
      </w:r>
    </w:p>
    <w:p>
      <w:pPr/>
      <w:r>
        <w:rPr>
          <w:rFonts w:ascii="Tahoma" w:hAnsi="Tahoma" w:cs="Tahoma"/>
          <w:sz w:val="26"/>
          <w:sz-cs w:val="26"/>
          <w:spacing w:val="0"/>
        </w:rPr>
        <w:t xml:space="preserve">кол4пеmенцuu </w:t>
      </w:r>
    </w:p>
    <w:p>
      <w:pPr/>
      <w:r>
        <w:rPr>
          <w:rFonts w:ascii="Tahoma" w:hAnsi="Tahoma" w:cs="Tahoma"/>
          <w:sz w:val="22"/>
          <w:sz-cs w:val="22"/>
          <w:spacing w:val="0"/>
        </w:rPr>
        <w:t xml:space="preserve">п,о</w:t>
      </w:r>
    </w:p>
    <w:p>
      <w:pPr/>
      <w:r>
        <w:rPr>
          <w:rFonts w:ascii="Tahoma" w:hAnsi="Tahoma" w:cs="Tahoma"/>
          <w:sz w:val="32"/>
          <w:sz-cs w:val="32"/>
          <w:spacing w:val="0"/>
        </w:rPr>
        <w:t xml:space="preserve">кuбербезопасносmll,  uспьlmаmельlrые </w:t>
      </w:r>
    </w:p>
    <w:p>
      <w:pPr/>
      <w:r>
        <w:rPr>
          <w:rFonts w:ascii="Tahoma" w:hAnsi="Tahoma" w:cs="Tahoma"/>
          <w:sz w:val="34"/>
          <w:sz-cs w:val="34"/>
          <w:spacing w:val="0"/>
        </w:rPr>
        <w:t xml:space="preserve">лабораmорuu, </w:t>
      </w:r>
    </w:p>
    <w:p>
      <w:pPr/>
      <w:r>
        <w:rPr>
          <w:rFonts w:ascii="Tahoma" w:hAnsi="Tahoma" w:cs="Tahoma"/>
          <w:sz w:val="32"/>
          <w:sz-cs w:val="32"/>
          <w:spacing w:val="0"/>
        </w:rPr>
        <w:t xml:space="preserve">проuзвоduпlелей </w:t>
      </w:r>
    </w:p>
    <w:p>
      <w:pPr/>
      <w:r>
        <w:rPr>
          <w:rFonts w:ascii="Tahoma" w:hAnsi="Tahoma" w:cs="Tahoma"/>
          <w:sz w:val="36"/>
          <w:sz-cs w:val="36"/>
          <w:spacing w:val="0"/>
        </w:rPr>
        <w:t xml:space="preserve">среdспlв </w:t>
      </w:r>
    </w:p>
    <w:p>
      <w:pPr/>
      <w:r>
        <w:rPr>
          <w:rFonts w:ascii="Tahoma" w:hAnsi="Tahoma" w:cs="Tahoma"/>
          <w:sz w:val="24"/>
          <w:sz-cs w:val="24"/>
          <w:spacing w:val="0"/>
        </w:rPr>
        <w:t xml:space="preserve">заu|ul11,ы</w:t>
      </w:r>
    </w:p>
    <w:p>
      <w:pPr/>
      <w:r>
        <w:rPr>
          <w:rFonts w:ascii="Tahoma" w:hAnsi="Tahoma" w:cs="Tahoma"/>
          <w:sz w:val="28"/>
          <w:sz-cs w:val="28"/>
          <w:spacing w:val="0"/>
        </w:rPr>
        <w:t xml:space="preserve">uнфорллацuu, </w:t>
      </w:r>
    </w:p>
    <w:p>
      <w:pPr/>
      <w:r>
        <w:rPr>
          <w:rFonts w:ascii="Tahoma" w:hAnsi="Tahoma" w:cs="Tahoma"/>
          <w:sz w:val="40"/>
          <w:sz-cs w:val="40"/>
          <w:spacing w:val="0"/>
        </w:rPr>
        <w:t xml:space="preserve">а </w:t>
      </w:r>
    </w:p>
    <w:p>
      <w:pPr/>
      <w:r>
        <w:rPr>
          <w:rFonts w:ascii="Tahoma" w:hAnsi="Tahoma" w:cs="Tahoma"/>
          <w:sz w:val="36"/>
          <w:sz-cs w:val="36"/>
          <w:spacing w:val="0"/>
        </w:rPr>
        <w:t xml:space="preserve">так же </w:t>
      </w:r>
    </w:p>
    <w:p>
      <w:pPr/>
      <w:r>
        <w:rPr>
          <w:rFonts w:ascii="Tahoma" w:hAnsi="Tahoma" w:cs="Tahoma"/>
          <w:sz w:val="32"/>
          <w:sz-cs w:val="32"/>
          <w:spacing w:val="0"/>
        </w:rPr>
        <w:t xml:space="preserve">организации  работающие </w:t>
      </w:r>
    </w:p>
    <w:p>
      <w:pPr/>
      <w:r>
        <w:rPr>
          <w:rFonts w:ascii="Tahoma" w:hAnsi="Tahoma" w:cs="Tahoma"/>
          <w:sz w:val="40"/>
          <w:sz-cs w:val="40"/>
          <w:spacing w:val="0"/>
        </w:rPr>
        <w:t xml:space="preserve">в </w:t>
      </w:r>
    </w:p>
    <w:p>
      <w:pPr/>
      <w:r>
        <w:rPr>
          <w:rFonts w:ascii="Tahoma" w:hAnsi="Tahoma" w:cs="Tahoma"/>
          <w:sz w:val="32"/>
          <w:sz-cs w:val="32"/>
          <w:spacing w:val="0"/>
        </w:rPr>
        <w:t xml:space="preserve">сфере </w:t>
      </w:r>
    </w:p>
    <w:p>
      <w:pPr/>
      <w:r>
        <w:rPr>
          <w:rFonts w:ascii="Tahoma" w:hAnsi="Tahoma" w:cs="Tahoma"/>
          <w:sz w:val="30"/>
          <w:sz-cs w:val="30"/>
          <w:spacing w:val="0"/>
        </w:rPr>
        <w:t xml:space="preserve">информашионttой  безопасности,</w:t>
      </w:r>
    </w:p>
    <w:p>
      <w:pPr/>
      <w:r>
        <w:rPr>
          <w:rFonts w:ascii="Tahoma" w:hAnsi="Tahoma" w:cs="Tahoma"/>
          <w:sz w:val="32"/>
          <w:sz-cs w:val="32"/>
          <w:spacing w:val="0"/>
        </w:rPr>
        <w:t xml:space="preserve">образовательные </w:t>
      </w:r>
    </w:p>
    <w:p>
      <w:pPr/>
      <w:r>
        <w:rPr>
          <w:rFonts w:ascii="Tahoma" w:hAnsi="Tahoma" w:cs="Tahoma"/>
          <w:sz w:val="42"/>
          <w:sz-cs w:val="42"/>
          <w:spacing w:val="0"/>
        </w:rPr>
        <w:t xml:space="preserve">и </w:t>
      </w:r>
    </w:p>
    <w:p>
      <w:pPr/>
      <w:r>
        <w:rPr>
          <w:rFonts w:ascii="Tahoma" w:hAnsi="Tahoma" w:cs="Tahoma"/>
          <w:sz w:val="34"/>
          <w:sz-cs w:val="34"/>
          <w:spacing w:val="0"/>
        </w:rPr>
        <w:t xml:space="preserve">научные </w:t>
      </w:r>
    </w:p>
    <w:p>
      <w:pPr/>
      <w:r>
        <w:rPr>
          <w:rFonts w:ascii="Tahoma" w:hAnsi="Tahoma" w:cs="Tahoma"/>
          <w:sz w:val="32"/>
          <w:sz-cs w:val="32"/>
          <w:spacing w:val="0"/>
        </w:rPr>
        <w:t xml:space="preserve">организации </w:t>
      </w:r>
    </w:p>
    <w:p>
      <w:pPr/>
      <w:r>
        <w:rPr>
          <w:rFonts w:ascii="Tahoma" w:hAnsi="Tahoma" w:cs="Tahoma"/>
          <w:sz w:val="40"/>
          <w:sz-cs w:val="40"/>
          <w:spacing w:val="0"/>
        </w:rPr>
        <w:t xml:space="preserve">по </w:t>
      </w:r>
    </w:p>
    <w:p>
      <w:pPr/>
      <w:r>
        <w:rPr>
          <w:rFonts w:ascii="Tahoma" w:hAnsi="Tahoma" w:cs="Tahoma"/>
          <w:sz w:val="34"/>
          <w:sz-cs w:val="34"/>
          <w:spacing w:val="0"/>
        </w:rPr>
        <w:t xml:space="preserve">защите </w:t>
      </w:r>
    </w:p>
    <w:p>
      <w:pPr/>
      <w:r>
        <w:rPr>
          <w:rFonts w:ascii="Tahoma" w:hAnsi="Tahoma" w:cs="Tahoma"/>
          <w:sz w:val="32"/>
          <w:sz-cs w:val="32"/>
          <w:spacing w:val="0"/>
        </w:rPr>
        <w:t xml:space="preserve">информации, </w:t>
      </w:r>
    </w:p>
    <w:p>
      <w:pPr/>
      <w:r>
        <w:rPr>
          <w:rFonts w:ascii="Tahoma" w:hAnsi="Tahoma" w:cs="Tahoma"/>
          <w:sz w:val="36"/>
          <w:sz-cs w:val="36"/>
          <w:spacing w:val="0"/>
        </w:rPr>
        <w:t xml:space="preserve">крупных </w:t>
      </w:r>
    </w:p>
    <w:p>
      <w:pPr/>
      <w:r>
        <w:rPr>
          <w:rFonts w:ascii="Tahoma" w:hAnsi="Tahoma" w:cs="Tahoma"/>
          <w:sz w:val="28"/>
          <w:sz-cs w:val="28"/>
          <w:spacing w:val="0"/>
        </w:rPr>
        <w:t xml:space="preserve">операторов</w:t>
      </w:r>
    </w:p>
    <w:p>
      <w:pPr/>
      <w:r>
        <w:rPr>
          <w:rFonts w:ascii="Tahoma" w:hAnsi="Tahoma" w:cs="Tahoma"/>
          <w:sz w:val="30"/>
          <w:sz-cs w:val="30"/>
          <w:spacing w:val="0"/>
        </w:rPr>
        <w:t xml:space="preserve">персональных  данных), </w:t>
      </w:r>
    </w:p>
    <w:p>
      <w:pPr/>
      <w:r>
        <w:rPr>
          <w:rFonts w:ascii="Tahoma" w:hAnsi="Tahoma" w:cs="Tahoma"/>
          <w:sz w:val="24"/>
          <w:sz-cs w:val="24"/>
          <w:spacing w:val="0"/>
        </w:rPr>
        <w:t xml:space="preserve">а </w:t>
      </w:r>
    </w:p>
    <w:p>
      <w:pPr/>
      <w:r>
        <w:rPr>
          <w:rFonts w:ascii="Tahoma" w:hAnsi="Tahoma" w:cs="Tahoma"/>
          <w:sz w:val="28"/>
          <w:sz-cs w:val="28"/>
          <w:spacing w:val="0"/>
        </w:rPr>
        <w:t xml:space="preserve">так же организовало </w:t>
      </w:r>
    </w:p>
    <w:p>
      <w:pPr/>
      <w:r>
        <w:rPr>
          <w:rFonts w:ascii="Tahoma" w:hAnsi="Tahoma" w:cs="Tahoma"/>
          <w:sz w:val="30"/>
          <w:sz-cs w:val="30"/>
          <w:spacing w:val="0"/>
        </w:rPr>
        <w:t xml:space="preserve">сообщество  эксl]ертов </w:t>
      </w:r>
    </w:p>
    <w:p>
      <w:pPr/>
      <w:r>
        <w:rPr>
          <w:rFonts w:ascii="Tahoma" w:hAnsi="Tahoma" w:cs="Tahoma"/>
          <w:sz w:val="28"/>
          <w:sz-cs w:val="28"/>
          <w:spacing w:val="0"/>
        </w:rPr>
        <w:t xml:space="preserve">и профессиоtiалов </w:t>
      </w:r>
    </w:p>
    <w:p>
      <w:pPr/>
      <w:r>
        <w:rPr>
          <w:rFonts w:ascii="Tahoma" w:hAnsi="Tahoma" w:cs="Tahoma"/>
          <w:sz w:val="24"/>
          <w:sz-cs w:val="24"/>
          <w:spacing w:val="0"/>
        </w:rPr>
        <w:t xml:space="preserve">в </w:t>
      </w:r>
    </w:p>
    <w:p>
      <w:pPr/>
      <w:r>
        <w:rPr>
          <w:rFonts w:ascii="Tahoma" w:hAnsi="Tahoma" w:cs="Tahoma"/>
          <w:sz w:val="28"/>
          <w:sz-cs w:val="28"/>
          <w:spacing w:val="0"/>
        </w:rPr>
        <w:t xml:space="preserve">области</w:t>
      </w:r>
    </w:p>
    <w:p>
      <w:pPr/>
      <w:r>
        <w:rPr>
          <w:rFonts w:ascii="Tahoma" w:hAnsi="Tahoma" w:cs="Tahoma"/>
          <w:sz w:val="30"/>
          <w:sz-cs w:val="30"/>
          <w:spacing w:val="0"/>
        </w:rPr>
        <w:t xml:space="preserve">информачионной  безопасности.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Ассоциация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является  некоммерческой  организацией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способствующей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развитиЮ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наУЧнОй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школы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информационной  безогlасности,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усилению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l]одго,говки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сtlециалис,I,ов,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разработки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методической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базы,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законодательства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касательно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средств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систем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,]аlI(иты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иtt(lормаttии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Республике  Казахстан.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Основными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целями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деятеJ]ьности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безопасности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вляются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казахстаttской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ассоItиации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r(iормаuион  ной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повышение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уровня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квалификации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компетенций,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по/lтверх(де}лие  квалификации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специалистов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защите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информации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специалистов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обеспечению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информашионной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безопасности;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 форм  ирован  ие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законодател  ьной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базы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правопри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 егt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и,ге.ll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ьной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lракти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содействие  организациям,  предприятиям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органам  государственной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вJIасти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Республики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Казахстан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реализации  государственной  политики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облас,ги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обеспечения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информационной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безопасности;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формироваIrие  сообщества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профессиоtлалов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области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информачионной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безопасности;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содействие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обеспечении  безопасности  информационных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ресурсов;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развитие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совершенствование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средств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Mel,ol]loB  заш-(иты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информаuии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сис,гсм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сс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обработки  с учетом  интересов  национальной  безопасности  Республики  Казахстан;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активация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развитие рынка  информационной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безогlасности.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Решение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приеме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члены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сообществом  профессионаJlов  tlринимается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CoBeтoM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Ассоциации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основании  оценки  получения  Палатой  ценllости  от  приllятия  кандидата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 члены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объединения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сообщества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профессионалов  информаuионной  безопасности,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пуl,ем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голосования.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Совет  Ассоtlиации  состои],  из  веlIуutих  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rlроtРсссиоl]аJl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ьtiых  эксlIертов  в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обласl,лt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информационных  технологии  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кибербезоtIаснос,ги,  сертифицироваrll1ых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офиuеров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информационной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безопасности,  проектных  менедх(еров  национального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мех(дународного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уровня.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Прuнu.л,tа:t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внu,м,анuе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вьluлеuзложеrпlое,  OctloBblBarlcb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Batuu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рабоmы,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знqчumе,цьttьtй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опыm.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ч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профессlлона,|lьньlе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()сlс,пttl,лк:еrtuя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сфере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uнфор..vtаtluонllы,х  mexrlo.пo?Llit,  tуuфровuзаL|чu,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uнфорллаъluонной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безопасносmu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 проекm.но?о  управлел,lurl,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соrlбtцае,u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pelueHLtu;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ОDобрumь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вюlючumь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Таксuмова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Аскара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Боранбаевuча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члеtlьl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сообu4есmва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профессuоншtов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uнформацuонной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безопасносmu  OIOJI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кКАИ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Б&gt;.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Председаr,ель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ОЮJI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кКазахстанская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ассоlIиацlля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нформаrtион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ной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безопасtlос,глt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&gt;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[IoKycoB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l}.l}.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12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Kazakhstan Information Security Association (KISA): official website screenshot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describing the association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120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121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13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Kazakhstan Information Security Association (KISA): photos/screenshots of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association meeting and event information (3 pages)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122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123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124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125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14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Kazakhstan Information Security Association (KISA): public speech/event material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featuring Chair Viktor Pokusov (screenshot)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126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127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15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Kazakhstan Information Security Association (KISA): national round table /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consultative event materials (3 pages)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128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129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130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131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16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Professional certification in product/project management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132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90"/>
          <w:sz-cs w:val="90"/>
          <w:spacing w:val="0"/>
          <w:color w:val="323439"/>
        </w:rPr>
        <w:t xml:space="preserve"/>
      </w:r>
    </w:p>
    <w:p>
      <w:pPr/>
      <w:r>
        <w:rPr>
          <w:rFonts w:ascii="Times" w:hAnsi="Times" w:cs="Times"/>
          <w:sz w:val="90"/>
          <w:sz-cs w:val="90"/>
          <w:spacing w:val="0"/>
          <w:color w:val="323439"/>
        </w:rPr>
        <w:t xml:space="preserve">Askar Taximov</w:t>
      </w:r>
    </w:p>
    <w:p>
      <w:pPr/>
      <w:r>
        <w:rPr>
          <w:rFonts w:ascii="Times" w:hAnsi="Times" w:cs="Times"/>
          <w:sz w:val="30"/>
          <w:sz-cs w:val="30"/>
          <w:spacing w:val="0"/>
          <w:color w:val="323439"/>
        </w:rPr>
        <w:t xml:space="preserve">successfully completed the</w:t>
      </w:r>
    </w:p>
    <w:p>
      <w:pPr/>
      <w:r>
        <w:rPr>
          <w:rFonts w:ascii="Times" w:hAnsi="Times" w:cs="Times"/>
          <w:sz w:val="90"/>
          <w:sz-cs w:val="90"/>
          <w:spacing w:val="0"/>
          <w:color w:val="323439"/>
        </w:rPr>
        <w:t xml:space="preserve">SAFe Product Owner/Product Manager</w:t>
      </w:r>
    </w:p>
    <w:p>
      <w:pPr/>
      <w:r>
        <w:rPr>
          <w:rFonts w:ascii="Times" w:hAnsi="Times" w:cs="Times"/>
          <w:sz w:val="90"/>
          <w:sz-cs w:val="90"/>
          <w:spacing w:val="0"/>
          <w:color w:val="323439"/>
        </w:rPr>
        <w:t xml:space="preserve">Course (6.0)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spacing w:val="0"/>
          <w:color w:val="323439"/>
        </w:rPr>
        <w:t xml:space="preserve">COMPLETED: DECEMBER 11, 2023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       </w:t>
      </w:r>
    </w:p>
    <w:p>
      <w:pPr/>
      <w:r>
        <w:rPr>
          <w:rFonts w:ascii="Times" w:hAnsi="Times" w:cs="Times"/>
          <w:sz w:val="34"/>
          <w:sz-cs w:val="34"/>
          <w:spacing w:val="0"/>
          <w:color w:val="323439"/>
        </w:rPr>
        <w:t xml:space="preserve">CERTIFICATE ID: 13095832-8742 </w:t>
      </w:r>
    </w:p>
    <w:p>
      <w:pPr/>
      <w:r>
        <w:rPr>
          <w:rFonts w:ascii="Times" w:hAnsi="Times" w:cs="Times"/>
          <w:sz w:val="30"/>
          <w:sz-cs w:val="30"/>
          <w:spacing w:val="0"/>
          <w:color w:val="323439"/>
        </w:rPr>
        <w:t xml:space="preserve">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17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National portal Career.enbek.kz accreditation by the National Chamber of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Entrepreneurs "Atameken"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134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135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136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18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Kazakhstanskaya Pravda: national newspaper article describing Mr. Taximov’s work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and leadership of iKOMEK109, including quoted statements and operational details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137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14"/>
          <w:sz-cs w:val="14"/>
          <w:spacing w:val="0"/>
        </w:rPr>
        <w:t xml:space="preserve"/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Издается с 1 января 1920 года</w:t>
      </w:r>
    </w:p>
    <w:p>
      <w:pPr/>
      <w:r>
        <w:rPr>
          <w:rFonts w:ascii="Times" w:hAnsi="Times" w:cs="Times"/>
          <w:sz w:val="26"/>
          <w:sz-cs w:val="26"/>
          <w:i/>
          <w:spacing w:val="0"/>
        </w:rPr>
        <w:t xml:space="preserve">читай на выходных</w:t>
      </w:r>
      <w:r>
        <w:rPr>
          <w:rFonts w:ascii="Times" w:hAnsi="Times" w:cs="Times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Пятница, 18 июля 2025 года   № 134 (30512)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kazpravda.kz</w:t>
      </w:r>
    </w:p>
    <w:p>
      <w:pPr/>
      <w:r>
        <w:rPr>
          <w:rFonts w:ascii="Times" w:hAnsi="Times" w:cs="Times"/>
          <w:sz w:val="18"/>
          <w:sz-cs w:val="18"/>
          <w:b/>
          <w:spacing w:val="0"/>
        </w:rPr>
        <w:t xml:space="preserve">Ленгер: между прошЛым  </w:t>
      </w:r>
      <w:r>
        <w:rPr>
          <w:rFonts w:ascii="Times" w:hAnsi="Times" w:cs="Times"/>
          <w:sz w:val="18"/>
          <w:sz-cs w:val="18"/>
          <w:spacing w:val="0"/>
        </w:rPr>
        <w:t xml:space="preserve"/>
      </w:r>
    </w:p>
    <w:p>
      <w:pPr/>
      <w:r>
        <w:rPr>
          <w:rFonts w:ascii="Times" w:hAnsi="Times" w:cs="Times"/>
          <w:sz w:val="18"/>
          <w:sz-cs w:val="18"/>
          <w:b/>
          <w:spacing w:val="0"/>
        </w:rPr>
        <w:t xml:space="preserve">и будущим</w:t>
      </w:r>
      <w:r>
        <w:rPr>
          <w:rFonts w:ascii="Times" w:hAnsi="Times" w:cs="Times"/>
          <w:sz w:val="18"/>
          <w:sz-cs w:val="18"/>
          <w:spacing w:val="0"/>
        </w:rPr>
        <w:t xml:space="preserve"/>
      </w:r>
    </w:p>
    <w:p>
      <w:pPr/>
      <w:r>
        <w:rPr>
          <w:rFonts w:ascii="Times" w:hAnsi="Times" w:cs="Times"/>
          <w:sz w:val="18"/>
          <w:sz-cs w:val="18"/>
          <w:spacing w:val="0"/>
        </w:rPr>
        <w:t xml:space="preserve">Шахтерский городок, выросший на месте </w:t>
      </w:r>
    </w:p>
    <w:p>
      <w:pPr/>
      <w:r>
        <w:rPr>
          <w:rFonts w:ascii="Times" w:hAnsi="Times" w:cs="Times"/>
          <w:sz w:val="18"/>
          <w:sz-cs w:val="18"/>
          <w:spacing w:val="0"/>
        </w:rPr>
        <w:t xml:space="preserve">аула Ленгер-сай, надеется обрести вторую </w:t>
      </w:r>
    </w:p>
    <w:p>
      <w:pPr/>
      <w:r>
        <w:rPr>
          <w:rFonts w:ascii="Times" w:hAnsi="Times" w:cs="Times"/>
          <w:sz w:val="18"/>
          <w:sz-cs w:val="18"/>
          <w:spacing w:val="0"/>
        </w:rPr>
        <w:t xml:space="preserve">жизнь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</w:t>
      </w:r>
    </w:p>
    <w:p>
      <w:pPr/>
      <w:r>
        <w:rPr>
          <w:rFonts w:ascii="Times" w:hAnsi="Times" w:cs="Times"/>
          <w:sz w:val="18"/>
          <w:sz-cs w:val="18"/>
          <w:b/>
          <w:spacing w:val="0"/>
        </w:rPr>
        <w:t xml:space="preserve">у природы нет пЛохой </w:t>
      </w:r>
      <w:r>
        <w:rPr>
          <w:rFonts w:ascii="Times" w:hAnsi="Times" w:cs="Times"/>
          <w:sz w:val="18"/>
          <w:sz-cs w:val="18"/>
          <w:spacing w:val="0"/>
        </w:rPr>
        <w:t xml:space="preserve"/>
      </w:r>
    </w:p>
    <w:p>
      <w:pPr/>
      <w:r>
        <w:rPr>
          <w:rFonts w:ascii="Times" w:hAnsi="Times" w:cs="Times"/>
          <w:sz w:val="18"/>
          <w:sz-cs w:val="18"/>
          <w:b/>
          <w:spacing w:val="0"/>
        </w:rPr>
        <w:t xml:space="preserve">погоды…</w:t>
      </w:r>
      <w:r>
        <w:rPr>
          <w:rFonts w:ascii="Times" w:hAnsi="Times" w:cs="Times"/>
          <w:sz w:val="18"/>
          <w:sz-cs w:val="18"/>
          <w:spacing w:val="0"/>
        </w:rPr>
        <w:t xml:space="preserve"/>
      </w:r>
    </w:p>
    <w:p>
      <w:pPr/>
      <w:r>
        <w:rPr>
          <w:rFonts w:ascii="Times" w:hAnsi="Times" w:cs="Times"/>
          <w:sz w:val="18"/>
          <w:sz-cs w:val="18"/>
          <w:spacing w:val="0"/>
        </w:rPr>
        <w:t xml:space="preserve">Как костанайские дачники </w:t>
      </w:r>
    </w:p>
    <w:p>
      <w:pPr/>
      <w:r>
        <w:rPr>
          <w:rFonts w:ascii="Times" w:hAnsi="Times" w:cs="Times"/>
          <w:sz w:val="18"/>
          <w:sz-cs w:val="18"/>
          <w:spacing w:val="0"/>
        </w:rPr>
        <w:t xml:space="preserve">приспосабливаются </w:t>
      </w:r>
    </w:p>
    <w:p>
      <w:pPr/>
      <w:r>
        <w:rPr>
          <w:rFonts w:ascii="Times" w:hAnsi="Times" w:cs="Times"/>
          <w:sz w:val="18"/>
          <w:sz-cs w:val="18"/>
          <w:spacing w:val="0"/>
        </w:rPr>
        <w:t xml:space="preserve">к изменению климата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9</w:t>
      </w:r>
    </w:p>
    <w:p>
      <w:pPr/>
      <w:r>
        <w:rPr>
          <w:rFonts w:ascii="Times" w:hAnsi="Times" w:cs="Times"/>
          <w:sz w:val="18"/>
          <w:sz-cs w:val="18"/>
          <w:b/>
          <w:spacing w:val="0"/>
        </w:rPr>
        <w:t xml:space="preserve">так вперед, по тропе –  </w:t>
      </w:r>
      <w:r>
        <w:rPr>
          <w:rFonts w:ascii="Times" w:hAnsi="Times" w:cs="Times"/>
          <w:sz w:val="18"/>
          <w:sz-cs w:val="18"/>
          <w:spacing w:val="0"/>
        </w:rPr>
        <w:t xml:space="preserve"/>
      </w:r>
    </w:p>
    <w:p>
      <w:pPr/>
      <w:r>
        <w:rPr>
          <w:rFonts w:ascii="Times" w:hAnsi="Times" w:cs="Times"/>
          <w:sz w:val="18"/>
          <w:sz-cs w:val="18"/>
          <w:b/>
          <w:spacing w:val="0"/>
        </w:rPr>
        <w:t xml:space="preserve">навстречу судьбе…</w:t>
      </w:r>
      <w:r>
        <w:rPr>
          <w:rFonts w:ascii="Times" w:hAnsi="Times" w:cs="Times"/>
          <w:sz w:val="18"/>
          <w:sz-cs w:val="18"/>
          <w:spacing w:val="0"/>
        </w:rPr>
        <w:t xml:space="preserve"/>
      </w:r>
    </w:p>
    <w:p>
      <w:pPr/>
      <w:r>
        <w:rPr>
          <w:rFonts w:ascii="Times" w:hAnsi="Times" w:cs="Times"/>
          <w:sz w:val="18"/>
          <w:sz-cs w:val="18"/>
          <w:spacing w:val="0"/>
        </w:rPr>
        <w:t xml:space="preserve">Стартовал масштабный проект по созданию </w:t>
      </w:r>
    </w:p>
    <w:p>
      <w:pPr/>
      <w:r>
        <w:rPr>
          <w:rFonts w:ascii="Times" w:hAnsi="Times" w:cs="Times"/>
          <w:sz w:val="18"/>
          <w:sz-cs w:val="18"/>
          <w:spacing w:val="0"/>
        </w:rPr>
        <w:t xml:space="preserve">первого национального туристского </w:t>
      </w:r>
    </w:p>
    <w:p>
      <w:pPr/>
      <w:r>
        <w:rPr>
          <w:rFonts w:ascii="Times" w:hAnsi="Times" w:cs="Times"/>
          <w:sz w:val="18"/>
          <w:sz-cs w:val="18"/>
          <w:spacing w:val="0"/>
        </w:rPr>
        <w:t xml:space="preserve">маршрута «Алатау Аманаты»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10</w:t>
      </w:r>
    </w:p>
    <w:p>
      <w:pPr/>
      <w:r>
        <w:rPr>
          <w:rFonts w:ascii="Times" w:hAnsi="Times" w:cs="Times"/>
          <w:sz w:val="32"/>
          <w:sz-cs w:val="32"/>
          <w:b/>
          <w:spacing w:val="0"/>
        </w:rPr>
        <w:t xml:space="preserve">8 &gt;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60"/>
          <w:sz-cs w:val="60"/>
          <w:b/>
          <w:spacing w:val="0"/>
        </w:rPr>
        <w:t xml:space="preserve">Астана – креативная </w:t>
      </w:r>
      <w:r>
        <w:rPr>
          <w:rFonts w:ascii="Times" w:hAnsi="Times" w:cs="Times"/>
          <w:sz w:val="60"/>
          <w:sz-cs w:val="60"/>
          <w:spacing w:val="0"/>
        </w:rPr>
        <w:t xml:space="preserve"/>
      </w:r>
    </w:p>
    <w:p>
      <w:pPr/>
      <w:r>
        <w:rPr>
          <w:rFonts w:ascii="Times" w:hAnsi="Times" w:cs="Times"/>
          <w:sz w:val="60"/>
          <w:sz-cs w:val="60"/>
          <w:b/>
          <w:spacing w:val="0"/>
        </w:rPr>
        <w:t xml:space="preserve">столица Центральной Азии</w:t>
      </w:r>
      <w:r>
        <w:rPr>
          <w:rFonts w:ascii="Times" w:hAnsi="Times" w:cs="Times"/>
          <w:sz w:val="60"/>
          <w:sz-cs w:val="60"/>
          <w:spacing w:val="0"/>
        </w:rPr>
        <w:t xml:space="preserve"/>
      </w:r>
    </w:p>
    <w:p>
      <w:pPr/>
      <w:r>
        <w:rPr>
          <w:rFonts w:ascii="Times" w:hAnsi="Times" w:cs="Times"/>
          <w:sz w:val="26"/>
          <w:sz-cs w:val="26"/>
          <w:b/>
          <w:spacing w:val="0"/>
        </w:rPr>
        <w:t xml:space="preserve">За пять дней Comic Con Astana 2025 собрал рекордные 75 тыс. </w:t>
      </w:r>
      <w:r>
        <w:rPr>
          <w:rFonts w:ascii="Times" w:hAnsi="Times" w:cs="Times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6"/>
          <w:sz-cs w:val="26"/>
          <w:b/>
          <w:spacing w:val="0"/>
        </w:rPr>
        <w:t xml:space="preserve">посетителей, из них 10 тыс. – зарубежные гости из 36 стран</w:t>
      </w:r>
      <w:r>
        <w:rPr>
          <w:rFonts w:ascii="Times" w:hAnsi="Times" w:cs="Times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18"/>
          <w:sz-cs w:val="18"/>
          <w:spacing w:val="0"/>
        </w:rPr>
        <w:t xml:space="preserve">Наталия Хомс</w:t>
      </w:r>
    </w:p>
    <w:p>
      <w:pPr/>
      <w:r>
        <w:rPr>
          <w:rFonts w:ascii="Times" w:hAnsi="Times" w:cs="Times"/>
          <w:sz w:val="18"/>
          <w:sz-cs w:val="18"/>
          <w:b/>
          <w:spacing w:val="0"/>
          <w:color w:val="FFFFFF"/>
        </w:rPr>
        <w:t xml:space="preserve">Официальный отдел</w:t>
      </w:r>
      <w:r>
        <w:rPr>
          <w:rFonts w:ascii="Times" w:hAnsi="Times" w:cs="Times"/>
          <w:sz w:val="18"/>
          <w:sz-cs w:val="18"/>
          <w:spacing w:val="0"/>
          <w:color w:val="FFFFFF"/>
        </w:rPr>
        <w:t xml:space="preserve"/>
      </w:r>
    </w:p>
    <w:p>
      <w:pPr/>
      <w:r>
        <w:rPr>
          <w:rFonts w:ascii="Times" w:hAnsi="Times" w:cs="Times"/>
          <w:sz w:val="18"/>
          <w:sz-cs w:val="18"/>
          <w:b/>
          <w:spacing w:val="0"/>
          <w:color w:val="FFFFFF"/>
        </w:rPr>
        <w:t xml:space="preserve">Фестивали</w:t>
      </w:r>
      <w:r>
        <w:rPr>
          <w:rFonts w:ascii="Times" w:hAnsi="Times" w:cs="Times"/>
          <w:sz w:val="18"/>
          <w:sz-cs w:val="18"/>
          <w:spacing w:val="0"/>
          <w:color w:val="FFFFFF"/>
        </w:rPr>
        <w:t xml:space="preserve"/>
      </w:r>
    </w:p>
    <w:p>
      <w:pPr/>
      <w:r>
        <w:rPr>
          <w:rFonts w:ascii="Times" w:hAnsi="Times" w:cs="Times"/>
          <w:sz w:val="18"/>
          <w:sz-cs w:val="18"/>
          <w:b/>
          <w:spacing w:val="0"/>
          <w:color w:val="FFFFFF"/>
        </w:rPr>
        <w:t xml:space="preserve">Президент</w:t>
      </w:r>
      <w:r>
        <w:rPr>
          <w:rFonts w:ascii="Times" w:hAnsi="Times" w:cs="Times"/>
          <w:sz w:val="18"/>
          <w:sz-cs w:val="18"/>
          <w:spacing w:val="0"/>
          <w:color w:val="FFFFFF"/>
        </w:rPr>
        <w:t xml:space="preserve"/>
      </w:r>
    </w:p>
    <w:p>
      <w:pPr/>
      <w:r>
        <w:rPr>
          <w:rFonts w:ascii="Times" w:hAnsi="Times" w:cs="Times"/>
          <w:sz w:val="54"/>
          <w:sz-cs w:val="54"/>
          <w:b/>
          <w:spacing w:val="0"/>
        </w:rPr>
        <w:t xml:space="preserve">Развивается система </w:t>
      </w:r>
      <w:r>
        <w:rPr>
          <w:rFonts w:ascii="Times" w:hAnsi="Times" w:cs="Times"/>
          <w:sz w:val="54"/>
          <w:sz-cs w:val="54"/>
          <w:spacing w:val="0"/>
        </w:rPr>
        <w:t xml:space="preserve"/>
      </w:r>
    </w:p>
    <w:p>
      <w:pPr/>
      <w:r>
        <w:rPr>
          <w:rFonts w:ascii="Times" w:hAnsi="Times" w:cs="Times"/>
          <w:sz w:val="54"/>
          <w:sz-cs w:val="54"/>
          <w:b/>
          <w:spacing w:val="0"/>
        </w:rPr>
        <w:t xml:space="preserve">государственного аудита</w:t>
      </w:r>
      <w:r>
        <w:rPr>
          <w:rFonts w:ascii="Times" w:hAnsi="Times" w:cs="Times"/>
          <w:sz w:val="54"/>
          <w:sz-cs w:val="54"/>
          <w:spacing w:val="0"/>
        </w:rPr>
        <w:t xml:space="preserve"/>
      </w:r>
    </w:p>
    <w:p>
      <w:pPr/>
      <w:r>
        <w:rPr>
          <w:rFonts w:ascii="Times" w:hAnsi="Times" w:cs="Times"/>
          <w:sz w:val="62"/>
          <w:sz-cs w:val="62"/>
          <w:spacing w:val="0"/>
        </w:rPr>
        <w:t xml:space="preserve">Г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лава государства принял председателя Выс-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шей аудиторской палаты Алихана Смаилова.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Касым-Жомарту Токаеву было доложено,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что за I полугодие 2025 года проведено 12 госу-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дарственных аудитов с охватом 20 трлн тенге –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в 7,1 раза больше, чем за аналогичный период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2024-го.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Как сообщил Алихан Смаилов, аудиторские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мероприятия были проведены в таких ключевых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сферах, как среднее образование, лекарственное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обеспечение, цифровое развитие, электроэнерге-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тика и спорт высших достижений.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Правительству и объектам аудита направлено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более 60 рекомендаций и 450 пунктов предписа-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ний. Материалы по 20 фактам переданы в право-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охранительные органы.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Президент был подробно проинформирован о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законодательных инициативах, реализованных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по предложению ВАП. Так, Высшая аудиторская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палата получила полномочия на проведение про-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верок внебюджетных фондов.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Во исполнение поручения Главы государства пе-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реформатирована работа Комиссии по мониторин-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гу средств Нацфонда, что позволит повысить про-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зрачность и усилить контроль за их расходованием.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В числе других важных инициатив – усиление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ответственности теплоснабжающих предприятий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и их первых руководителей за срывы в подготов-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ке к отопительному сезону, а также расширение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госконтроля за розничными ценами на товарный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газ для всех субъектов рынка.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Касым-Жомарт Токаев поручил продолжить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поэтапное развитие системы государственного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аудита, акцентируя внимание на ее эффективнос-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ти и прозрачности. Президент отметил важность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внедрения современных цифровых технологий,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которые позволят усилить контроль за расходова-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нием государственных средств. Также была под-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черкнута необходимость сокращения нецелевых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расходов и обеспечения максимальной отдачи от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использования национальных ресурсов, сообщила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пресс-служба Главы государства.</w:t>
      </w:r>
    </w:p>
    <w:p>
      <w:pPr/>
      <w:r>
        <w:rPr>
          <w:rFonts w:ascii="Times" w:hAnsi="Times" w:cs="Times"/>
          <w:sz w:val="32"/>
          <w:sz-cs w:val="32"/>
          <w:i/>
          <w:spacing w:val="0"/>
        </w:rPr>
        <w:t xml:space="preserve">Закон Республики Казахстан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b/>
          <w:spacing w:val="0"/>
        </w:rPr>
        <w:t xml:space="preserve">О внесении изменений и дополнений в некоторые 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b/>
          <w:spacing w:val="0"/>
        </w:rPr>
        <w:t xml:space="preserve">законодательные акты Республики Казахстан 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b/>
          <w:spacing w:val="0"/>
        </w:rPr>
        <w:t xml:space="preserve">по вопросам развития столицы и городов 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b/>
          <w:spacing w:val="0"/>
        </w:rPr>
        <w:t xml:space="preserve">республиканского значения, национальных 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b/>
          <w:spacing w:val="0"/>
        </w:rPr>
        <w:t xml:space="preserve">проектов, предпринимательства и оптимизации 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b/>
          <w:spacing w:val="0"/>
        </w:rPr>
        <w:t xml:space="preserve">функций государственных органов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Статья 1. Внести изменения и дополнения в следующие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законодательные акты Республики Казахстан: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1. В Земельный кодекс Республики Казахстан от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20 июня 2003 года: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1) в статье 14-1: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в подпункте 1) пункта 1 слова «объектов по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использованию возобновляемых источников энергии,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для промышленно-инновационных проектов субъектов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промышленно-инновационной деятельности,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реализации инвестиционных приоритетных проектов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в соответствии с Предпринимательским кодексом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Республики Казахстан,» исключить;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в подпункте 10-1) пункта 2 слова «Законом Республики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Казахстан «Об особом статусе города Алматы» заменить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словами «законами Республики Казахстан «Об особом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статусе города Алматы» и «О статусе столицы Республики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Казахстан»;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2) в подпункте 4-1) пункта 2 статьи 16 слова «Законом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Республики Казахстан «Об особом статусе города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Алматы» заменить словами «законами Республики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Казахстан «Об особом статусе города Алматы» и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«О статусе столицы Республики Казахстан»;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3) часть вторую пункта 3 статьи 32 после слов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«Об особом статусе города Алматы» дополнить словами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«, «О статусе столицы Республики Казахстан»;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4) абзац шестой пункта 1 статьи 36 после слов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«Об особом статусе города Алматы» дополнить словами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«, «О статусе столицы Республики Казахстан»;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5) статью 66 дополнить пунктом 4 следующего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содержания: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«4. Переоформление права на земельный участок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в соответствии с требованиями настоящей статьи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осуществляется в порядке, определенном центральным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уполномоченным органом.»;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6) подпункт 5) пункта 2 статьи 84 после слов «Об особом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статусе города Алматы» дополнить словами «, «О статусе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столицы Республики Казахстан»;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7) в пункте 5 статьи 94: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в   час т и   перв ой   с лов а   «вы п лач и в ае т с я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бывшему собственнику земельного участка или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землепользователю» заменить словами «а также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выплата бывшему собственнику земельного участка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или землепользователю понесенных расходов на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приобретение данного земельного участка зачисляются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в доход бюджета»;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часть вторую изложить в следующей редакции: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«При невозможности реализации такого земельного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участка или права землепользования на него после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проведения не менее трех торгов (аукционов) в течение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одного года: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з еме л ьн ы й   у час т ок   и з   с о с та в а   з еме л ь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сельскохозяйственного назначения зачисляется по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решению суда в специальный земельный фонд;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земельный участок из состава земель населенных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пунктов зачисляется по решению суда в состав земель,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не вовлеченных в градостроительную деятельность,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предназначенных для территориального развития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населенного пункта и развития личного подсобного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хозяйства.»;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дополнить частью третьей следующего содержания: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«Зачисленные ранее в специальный земельный фонд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земельные участки из состава земель населенных пунктов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подлежат зачислению в состав земель, не вовлеченных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в градостроительную деятельность, предназначенных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для территориального развития населенного пункта и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развития личного подсобного хозяйства.»;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8) пункт 4 статьи 96-1 после слов «земельных участков»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дополнить словами «на территории Республики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Казахстан»;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9) пункт 2 статьи 126 изложить в следующей редакции: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«2. В состав земель рекреационного назначения могут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входить земельные участки, на которых находятся дома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отдыха, пансионаты, кемпинги, объекты физической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культуры и спорта, туристские базы, стационарные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и палаточные туристско-оздоровительные лагеря,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дома рыболова и охотника, лесопарки, туристские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тропы, трассы, детские и спортивные лагеря, другие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аналогичные объекты. К землям рекреационного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назначения относятся также земли пригородных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зеленых зон и санитарно-защитной зеленой зоны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столицы.».</w:t>
      </w:r>
    </w:p>
    <w:p>
      <w:pPr/>
      <w:r>
        <w:rPr>
          <w:rFonts w:ascii="Times" w:hAnsi="Times" w:cs="Times"/>
          <w:sz w:val="18"/>
          <w:sz-cs w:val="18"/>
          <w:b/>
          <w:spacing w:val="0"/>
        </w:rPr>
        <w:t xml:space="preserve">11–14 </w:t>
      </w:r>
      <w:r>
        <w:rPr>
          <w:rFonts w:ascii="Times" w:hAnsi="Times" w:cs="Times"/>
          <w:sz w:val="18"/>
          <w:sz-cs w:val="18"/>
          <w:spacing w:val="0"/>
        </w:rPr>
        <w:t xml:space="preserve"/>
      </w:r>
    </w:p>
    <w:p>
      <w:pPr/>
      <w:r>
        <w:rPr>
          <w:rFonts w:ascii="Times" w:hAnsi="Times" w:cs="Times"/>
          <w:sz w:val="18"/>
          <w:sz-cs w:val="18"/>
          <w:spacing w:val="0"/>
        </w:rPr>
        <w:t xml:space="preserve">&gt;</w:t>
      </w:r>
    </w:p>
    <w:p>
      <w:pPr/>
      <w:r>
        <w:rPr>
          <w:rFonts w:ascii="Times" w:hAnsi="Times" w:cs="Times"/>
          <w:sz w:val="18"/>
          <w:sz-cs w:val="18"/>
          <w:b/>
          <w:spacing w:val="0"/>
          <w:color w:val="FFFFFF"/>
        </w:rPr>
        <w:t xml:space="preserve">Точки роста</w:t>
      </w:r>
      <w:r>
        <w:rPr>
          <w:rFonts w:ascii="Times" w:hAnsi="Times" w:cs="Times"/>
          <w:sz w:val="18"/>
          <w:sz-cs w:val="18"/>
          <w:spacing w:val="0"/>
          <w:color w:val="FFFFFF"/>
        </w:rPr>
        <w:t xml:space="preserve"/>
      </w:r>
    </w:p>
    <w:p>
      <w:pPr/>
      <w:r>
        <w:rPr>
          <w:rFonts w:ascii="Times" w:hAnsi="Times" w:cs="Times"/>
          <w:sz w:val="64"/>
          <w:sz-cs w:val="64"/>
          <w:b/>
          <w:spacing w:val="0"/>
        </w:rPr>
        <w:t xml:space="preserve">Заметили спрос – </w:t>
      </w:r>
      <w:r>
        <w:rPr>
          <w:rFonts w:ascii="Times" w:hAnsi="Times" w:cs="Times"/>
          <w:sz w:val="64"/>
          <w:sz-cs w:val="64"/>
          <w:spacing w:val="0"/>
        </w:rPr>
        <w:t xml:space="preserve"/>
      </w:r>
    </w:p>
    <w:p>
      <w:pPr/>
      <w:r>
        <w:rPr>
          <w:rFonts w:ascii="Times" w:hAnsi="Times" w:cs="Times"/>
          <w:sz w:val="64"/>
          <w:sz-cs w:val="64"/>
          <w:b/>
          <w:spacing w:val="0"/>
        </w:rPr>
        <w:t xml:space="preserve">наладили производство</w:t>
      </w:r>
      <w:r>
        <w:rPr>
          <w:rFonts w:ascii="Times" w:hAnsi="Times" w:cs="Times"/>
          <w:sz w:val="64"/>
          <w:sz-cs w:val="64"/>
          <w:spacing w:val="0"/>
        </w:rPr>
        <w:t xml:space="preserve"/>
      </w:r>
    </w:p>
    <w:p>
      <w:pPr/>
      <w:r>
        <w:rPr>
          <w:rFonts w:ascii="Times" w:hAnsi="Times" w:cs="Times"/>
          <w:sz w:val="26"/>
          <w:sz-cs w:val="26"/>
          <w:b/>
          <w:spacing w:val="0"/>
        </w:rPr>
        <w:t xml:space="preserve">Новое оборудование по изготовлению купажей и меда  </w:t>
      </w:r>
      <w:r>
        <w:rPr>
          <w:rFonts w:ascii="Times" w:hAnsi="Times" w:cs="Times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6"/>
          <w:sz-cs w:val="26"/>
          <w:b/>
          <w:spacing w:val="0"/>
        </w:rPr>
        <w:t xml:space="preserve">с добавками позволило хозяйству вывести сладкий продукт </w:t>
      </w:r>
      <w:r>
        <w:rPr>
          <w:rFonts w:ascii="Times" w:hAnsi="Times" w:cs="Times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6"/>
          <w:sz-cs w:val="26"/>
          <w:b/>
          <w:spacing w:val="0"/>
        </w:rPr>
        <w:t xml:space="preserve">на маркетплейс</w:t>
      </w:r>
      <w:r>
        <w:rPr>
          <w:rFonts w:ascii="Times" w:hAnsi="Times" w:cs="Times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18"/>
          <w:sz-cs w:val="18"/>
          <w:spacing w:val="0"/>
        </w:rPr>
        <w:t xml:space="preserve">Галина Вологодская,  </w:t>
      </w:r>
    </w:p>
    <w:p>
      <w:pPr/>
      <w:r>
        <w:rPr>
          <w:rFonts w:ascii="Times" w:hAnsi="Times" w:cs="Times"/>
          <w:sz w:val="18"/>
          <w:sz-cs w:val="18"/>
          <w:spacing w:val="0"/>
        </w:rPr>
        <w:t xml:space="preserve">Восточно-Казахстанская область</w:t>
      </w:r>
    </w:p>
    <w:p>
      <w:pPr/>
      <w:r>
        <w:rPr>
          <w:rFonts w:ascii="Times" w:hAnsi="Times" w:cs="Times"/>
          <w:sz w:val="62"/>
          <w:sz-cs w:val="62"/>
          <w:spacing w:val="0"/>
        </w:rPr>
        <w:t xml:space="preserve">К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ак известно, о вкусах не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спорят, и бороться с при-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страстиями покупате-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лей – занятие бесполезное. В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крестьянском хозяйстве «Мед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Алтайский» проанализировали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спрос на крем-мед и увидели для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себя отличную нишу.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Если людям в возрасте нужен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привычный янтарный продукт,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желательно с ярмарки, от самого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пасечника, то у молодых в тренде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экзотика. Молодежь чаще по-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купает мед с ягодами, орехами,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фруктовыми концентратами.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Он не течет, у него мягкий вкус,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его можно намазать, как масло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на хлеб. И что важно – он есть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в интернет-магазине. Кликнул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пару раз в смартфоне – и доста-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вят до двери в любом количестве.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– Спрос на крем-мед постоянно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растет, – дал комментарий глава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крестьянского хозяйства «Мед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Алтайский» Алексей Касымба-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ев. – Это долговременный тренд.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Поэтому в 2024 году мы приоб-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рели польское оборудование.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В производственную линию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вошли кремовалки и гомогени-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заторы – установки, придающие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продукту кремовую густоту и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устраняющие кристаллизацию.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Плюс закуплены аппараты для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купажирования, различные на-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садки, миксеры, фасовочная ли-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ния. Общая стоимость – десятки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тысяч евро. По словам предпри-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нимателя, найти такие серьезные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по меркам малого бизнеса сред-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ства во многом удалось благодаря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господдержке. Пасека получает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субсидии как сельхозтоваропро-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изводитель и, соответственно,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имеет возможность инвестиро-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вать эти средства в расширение,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технологии, модернизацию.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На сегодня в линейке продукции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восточноказахстанцев есть как тра-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диционные сорта меда (горный, лес-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ной, разнотравье), так и купажи – с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черникой, клюквой, облепихой,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малиной… Также на предприятии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освоили ореховое ассорти и миксы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с добавками пыльцы, перги, маточ-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ного молочка, прополиса.</w:t>
      </w:r>
    </w:p>
    <w:p>
      <w:pPr/>
      <w:r>
        <w:rPr>
          <w:rFonts w:ascii="Times" w:hAnsi="Times" w:cs="Times"/>
          <w:sz w:val="18"/>
          <w:sz-cs w:val="18"/>
          <w:b/>
          <w:spacing w:val="0"/>
        </w:rPr>
        <w:t xml:space="preserve">4 </w:t>
      </w:r>
      <w:r>
        <w:rPr>
          <w:rFonts w:ascii="Times" w:hAnsi="Times" w:cs="Times"/>
          <w:sz w:val="18"/>
          <w:sz-cs w:val="18"/>
          <w:spacing w:val="0"/>
        </w:rPr>
        <w:t xml:space="preserve"/>
      </w:r>
    </w:p>
    <w:p>
      <w:pPr/>
      <w:r>
        <w:rPr>
          <w:rFonts w:ascii="Times" w:hAnsi="Times" w:cs="Times"/>
          <w:sz w:val="18"/>
          <w:sz-cs w:val="18"/>
          <w:spacing w:val="0"/>
        </w:rPr>
        <w:t xml:space="preserve">&gt;</w:t>
      </w:r>
    </w:p>
    <w:p>
      <w:pPr/>
      <w:r>
        <w:rPr>
          <w:rFonts w:ascii="Times" w:hAnsi="Times" w:cs="Times"/>
          <w:sz w:val="10"/>
          <w:sz-cs w:val="10"/>
          <w:spacing w:val="0"/>
        </w:rPr>
        <w:t xml:space="preserve">фо</w:t>
      </w:r>
    </w:p>
    <w:p>
      <w:pPr/>
      <w:r>
        <w:rPr>
          <w:rFonts w:ascii="Times" w:hAnsi="Times" w:cs="Times"/>
          <w:sz w:val="10"/>
          <w:sz-cs w:val="10"/>
          <w:spacing w:val="0"/>
        </w:rPr>
        <w:t xml:space="preserve">то</w:t>
      </w:r>
    </w:p>
    <w:p>
      <w:pPr/>
      <w:r>
        <w:rPr>
          <w:rFonts w:ascii="Times" w:hAnsi="Times" w:cs="Times"/>
          <w:sz w:val="10"/>
          <w:sz-cs w:val="10"/>
          <w:spacing w:val="0"/>
        </w:rPr>
        <w:t xml:space="preserve"> ав</w:t>
      </w:r>
    </w:p>
    <w:p>
      <w:pPr/>
      <w:r>
        <w:rPr>
          <w:rFonts w:ascii="Times" w:hAnsi="Times" w:cs="Times"/>
          <w:sz w:val="10"/>
          <w:sz-cs w:val="10"/>
          <w:spacing w:val="0"/>
        </w:rPr>
        <w:t xml:space="preserve">то</w:t>
      </w:r>
    </w:p>
    <w:p>
      <w:pPr/>
      <w:r>
        <w:rPr>
          <w:rFonts w:ascii="Times" w:hAnsi="Times" w:cs="Times"/>
          <w:sz w:val="10"/>
          <w:sz-cs w:val="10"/>
          <w:spacing w:val="0"/>
        </w:rPr>
        <w:t xml:space="preserve">ра</w:t>
      </w:r>
    </w:p>
    <w:p>
      <w:pPr/>
      <w:r>
        <w:rPr>
          <w:rFonts w:ascii="Times" w:hAnsi="Times" w:cs="Times"/>
          <w:sz w:val="10"/>
          <w:sz-cs w:val="10"/>
          <w:spacing w:val="0"/>
        </w:rPr>
        <w:t xml:space="preserve">фо</w:t>
      </w:r>
    </w:p>
    <w:p>
      <w:pPr/>
      <w:r>
        <w:rPr>
          <w:rFonts w:ascii="Times" w:hAnsi="Times" w:cs="Times"/>
          <w:sz w:val="10"/>
          <w:sz-cs w:val="10"/>
          <w:spacing w:val="0"/>
        </w:rPr>
        <w:t xml:space="preserve">то</w:t>
      </w:r>
    </w:p>
    <w:p>
      <w:pPr/>
      <w:r>
        <w:rPr>
          <w:rFonts w:ascii="Times" w:hAnsi="Times" w:cs="Times"/>
          <w:sz w:val="10"/>
          <w:sz-cs w:val="10"/>
          <w:spacing w:val="0"/>
        </w:rPr>
        <w:t xml:space="preserve"> А</w:t>
      </w:r>
    </w:p>
    <w:p>
      <w:pPr/>
      <w:r>
        <w:rPr>
          <w:rFonts w:ascii="Times" w:hAnsi="Times" w:cs="Times"/>
          <w:sz w:val="10"/>
          <w:sz-cs w:val="10"/>
          <w:spacing w:val="0"/>
        </w:rPr>
        <w:t xml:space="preserve">ма</w:t>
      </w:r>
    </w:p>
    <w:p>
      <w:pPr/>
      <w:r>
        <w:rPr>
          <w:rFonts w:ascii="Times" w:hAnsi="Times" w:cs="Times"/>
          <w:sz w:val="10"/>
          <w:sz-cs w:val="10"/>
          <w:spacing w:val="0"/>
        </w:rPr>
        <w:t xml:space="preserve">нк</w:t>
      </w:r>
    </w:p>
    <w:p>
      <w:pPr/>
      <w:r>
        <w:rPr>
          <w:rFonts w:ascii="Times" w:hAnsi="Times" w:cs="Times"/>
          <w:sz w:val="10"/>
          <w:sz-cs w:val="10"/>
          <w:spacing w:val="0"/>
        </w:rPr>
        <w:t xml:space="preserve">ул</w:t>
      </w:r>
    </w:p>
    <w:p>
      <w:pPr/>
      <w:r>
        <w:rPr>
          <w:rFonts w:ascii="Times" w:hAnsi="Times" w:cs="Times"/>
          <w:sz w:val="10"/>
          <w:sz-cs w:val="10"/>
          <w:spacing w:val="0"/>
        </w:rPr>
        <w:t xml:space="preserve">а Д</w:t>
      </w:r>
    </w:p>
    <w:p>
      <w:pPr/>
      <w:r>
        <w:rPr>
          <w:rFonts w:ascii="Times" w:hAnsi="Times" w:cs="Times"/>
          <w:sz w:val="10"/>
          <w:sz-cs w:val="10"/>
          <w:spacing w:val="0"/>
        </w:rPr>
        <w:t xml:space="preserve">ю</w:t>
      </w:r>
    </w:p>
    <w:p>
      <w:pPr/>
      <w:r>
        <w:rPr>
          <w:rFonts w:ascii="Times" w:hAnsi="Times" w:cs="Times"/>
          <w:sz w:val="10"/>
          <w:sz-cs w:val="10"/>
          <w:spacing w:val="0"/>
        </w:rPr>
        <w:t xml:space="preserve">се</w:t>
      </w:r>
    </w:p>
    <w:p>
      <w:pPr/>
      <w:r>
        <w:rPr>
          <w:rFonts w:ascii="Times" w:hAnsi="Times" w:cs="Times"/>
          <w:sz w:val="10"/>
          <w:sz-cs w:val="10"/>
          <w:spacing w:val="0"/>
        </w:rPr>
        <w:t xml:space="preserve">нб</w:t>
      </w:r>
    </w:p>
    <w:p>
      <w:pPr/>
      <w:r>
        <w:rPr>
          <w:rFonts w:ascii="Times" w:hAnsi="Times" w:cs="Times"/>
          <w:sz w:val="10"/>
          <w:sz-cs w:val="10"/>
          <w:spacing w:val="0"/>
        </w:rPr>
        <w:t xml:space="preserve">ае</w:t>
      </w:r>
    </w:p>
    <w:p>
      <w:pPr/>
      <w:r>
        <w:rPr>
          <w:rFonts w:ascii="Times" w:hAnsi="Times" w:cs="Times"/>
          <w:sz w:val="10"/>
          <w:sz-cs w:val="10"/>
          <w:spacing w:val="0"/>
        </w:rPr>
        <w:t xml:space="preserve">ва</w:t>
      </w:r>
    </w:p>
    <w:p>
      <w:pPr/>
      <w:r>
        <w:rPr>
          <w:rFonts w:ascii="Times" w:hAnsi="Times" w:cs="Times"/>
          <w:sz w:val="10"/>
          <w:sz-cs w:val="10"/>
          <w:spacing w:val="0"/>
        </w:rPr>
        <w:t xml:space="preserve">, Е</w:t>
      </w:r>
    </w:p>
    <w:p>
      <w:pPr/>
      <w:r>
        <w:rPr>
          <w:rFonts w:ascii="Times" w:hAnsi="Times" w:cs="Times"/>
          <w:sz w:val="10"/>
          <w:sz-cs w:val="10"/>
          <w:spacing w:val="0"/>
        </w:rPr>
        <w:t xml:space="preserve">рк</w:t>
      </w:r>
    </w:p>
    <w:p>
      <w:pPr/>
      <w:r>
        <w:rPr>
          <w:rFonts w:ascii="Times" w:hAnsi="Times" w:cs="Times"/>
          <w:sz w:val="10"/>
          <w:sz-cs w:val="10"/>
          <w:spacing w:val="0"/>
        </w:rPr>
        <w:t xml:space="preserve">еб</w:t>
      </w:r>
    </w:p>
    <w:p>
      <w:pPr/>
      <w:r>
        <w:rPr>
          <w:rFonts w:ascii="Times" w:hAnsi="Times" w:cs="Times"/>
          <w:sz w:val="10"/>
          <w:sz-cs w:val="10"/>
          <w:spacing w:val="0"/>
        </w:rPr>
        <w:t xml:space="preserve">ул</w:t>
      </w:r>
    </w:p>
    <w:p>
      <w:pPr/>
      <w:r>
        <w:rPr>
          <w:rFonts w:ascii="Times" w:hAnsi="Times" w:cs="Times"/>
          <w:sz w:val="10"/>
          <w:sz-cs w:val="10"/>
          <w:spacing w:val="0"/>
        </w:rPr>
        <w:t xml:space="preserve">ан</w:t>
      </w:r>
    </w:p>
    <w:p>
      <w:pPr/>
      <w:r>
        <w:rPr>
          <w:rFonts w:ascii="Times" w:hAnsi="Times" w:cs="Times"/>
          <w:sz w:val="10"/>
          <w:sz-cs w:val="10"/>
          <w:spacing w:val="0"/>
        </w:rPr>
        <w:t xml:space="preserve">а У</w:t>
      </w:r>
    </w:p>
    <w:p>
      <w:pPr/>
      <w:r>
        <w:rPr>
          <w:rFonts w:ascii="Times" w:hAnsi="Times" w:cs="Times"/>
          <w:sz w:val="10"/>
          <w:sz-cs w:val="10"/>
          <w:spacing w:val="0"/>
        </w:rPr>
        <w:t xml:space="preserve">ки</w:t>
      </w:r>
    </w:p>
    <w:p>
      <w:pPr/>
      <w:r>
        <w:rPr>
          <w:rFonts w:ascii="Times" w:hAnsi="Times" w:cs="Times"/>
          <w:sz w:val="10"/>
          <w:sz-cs w:val="10"/>
          <w:spacing w:val="0"/>
        </w:rPr>
        <w:t xml:space="preserve">ба</w:t>
      </w:r>
    </w:p>
    <w:p>
      <w:pPr/>
      <w:r>
        <w:rPr>
          <w:rFonts w:ascii="Times" w:hAnsi="Times" w:cs="Times"/>
          <w:sz w:val="10"/>
          <w:sz-cs w:val="10"/>
          <w:spacing w:val="0"/>
        </w:rPr>
        <w:t xml:space="preserve">ев</w:t>
      </w:r>
    </w:p>
    <w:p>
      <w:pPr/>
      <w:r>
        <w:rPr>
          <w:rFonts w:ascii="Times" w:hAnsi="Times" w:cs="Times"/>
          <w:sz w:val="10"/>
          <w:sz-cs w:val="10"/>
          <w:spacing w:val="0"/>
        </w:rPr>
        <w:t xml:space="preserve">а</w:t>
      </w:r>
    </w:p>
    <w:p>
      <w:pPr/>
      <w:r>
        <w:rPr>
          <w:rFonts w:ascii="Times" w:hAnsi="Times" w:cs="Times"/>
          <w:sz w:val="10"/>
          <w:sz-cs w:val="10"/>
          <w:spacing w:val="0"/>
        </w:rPr>
        <w:t xml:space="preserve">фо</w:t>
      </w:r>
    </w:p>
    <w:p>
      <w:pPr/>
      <w:r>
        <w:rPr>
          <w:rFonts w:ascii="Times" w:hAnsi="Times" w:cs="Times"/>
          <w:sz w:val="10"/>
          <w:sz-cs w:val="10"/>
          <w:spacing w:val="0"/>
        </w:rPr>
        <w:t xml:space="preserve">то</w:t>
      </w:r>
    </w:p>
    <w:p>
      <w:pPr/>
      <w:r>
        <w:rPr>
          <w:rFonts w:ascii="Times" w:hAnsi="Times" w:cs="Times"/>
          <w:sz w:val="10"/>
          <w:sz-cs w:val="10"/>
          <w:spacing w:val="0"/>
        </w:rPr>
        <w:t xml:space="preserve"> ор</w:t>
      </w:r>
    </w:p>
    <w:p>
      <w:pPr/>
      <w:r>
        <w:rPr>
          <w:rFonts w:ascii="Times" w:hAnsi="Times" w:cs="Times"/>
          <w:sz w:val="10"/>
          <w:sz-cs w:val="10"/>
          <w:spacing w:val="0"/>
        </w:rPr>
        <w:t xml:space="preserve">га</w:t>
      </w:r>
    </w:p>
    <w:p>
      <w:pPr/>
      <w:r>
        <w:rPr>
          <w:rFonts w:ascii="Times" w:hAnsi="Times" w:cs="Times"/>
          <w:sz w:val="10"/>
          <w:sz-cs w:val="10"/>
          <w:spacing w:val="0"/>
        </w:rPr>
        <w:t xml:space="preserve">ни</w:t>
      </w:r>
    </w:p>
    <w:p>
      <w:pPr/>
      <w:r>
        <w:rPr>
          <w:rFonts w:ascii="Times" w:hAnsi="Times" w:cs="Times"/>
          <w:sz w:val="10"/>
          <w:sz-cs w:val="10"/>
          <w:spacing w:val="0"/>
        </w:rPr>
        <w:t xml:space="preserve">за</w:t>
      </w:r>
    </w:p>
    <w:p>
      <w:pPr/>
      <w:r>
        <w:rPr>
          <w:rFonts w:ascii="Times" w:hAnsi="Times" w:cs="Times"/>
          <w:sz w:val="10"/>
          <w:sz-cs w:val="10"/>
          <w:spacing w:val="0"/>
        </w:rPr>
        <w:t xml:space="preserve">то</w:t>
      </w:r>
    </w:p>
    <w:p>
      <w:pPr/>
      <w:r>
        <w:rPr>
          <w:rFonts w:ascii="Times" w:hAnsi="Times" w:cs="Times"/>
          <w:sz w:val="10"/>
          <w:sz-cs w:val="10"/>
          <w:spacing w:val="0"/>
        </w:rPr>
        <w:t xml:space="preserve">ро</w:t>
      </w:r>
    </w:p>
    <w:p>
      <w:pPr/>
      <w:r>
        <w:rPr>
          <w:rFonts w:ascii="Times" w:hAnsi="Times" w:cs="Times"/>
          <w:sz w:val="10"/>
          <w:sz-cs w:val="10"/>
          <w:spacing w:val="0"/>
        </w:rPr>
        <w:t xml:space="preserve">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</w:rPr>
        <w:t xml:space="preserve">4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18"/>
          <w:sz-cs w:val="18"/>
          <w:spacing w:val="0"/>
        </w:rPr>
        <w:t xml:space="preserve">КазахстансКая  правда</w:t>
      </w:r>
    </w:p>
    <w:p>
      <w:pPr/>
      <w:r>
        <w:rPr>
          <w:rFonts w:ascii="Times" w:hAnsi="Times" w:cs="Times"/>
          <w:sz w:val="18"/>
          <w:sz-cs w:val="18"/>
          <w:spacing w:val="0"/>
        </w:rPr>
        <w:t xml:space="preserve">пятница, 18 июля 2025 года</w:t>
      </w:r>
    </w:p>
    <w:p>
      <w:pPr/>
      <w:r>
        <w:rPr>
          <w:rFonts w:ascii="Times" w:hAnsi="Times" w:cs="Times"/>
          <w:sz w:val="44"/>
          <w:sz-cs w:val="44"/>
          <w:spacing w:val="0"/>
        </w:rPr>
        <w:t xml:space="preserve">социум</w:t>
      </w:r>
    </w:p>
    <w:p>
      <w:pPr/>
      <w:r>
        <w:rPr>
          <w:rFonts w:ascii="Times" w:hAnsi="Times" w:cs="Times"/>
          <w:sz w:val="18"/>
          <w:sz-cs w:val="18"/>
          <w:b/>
          <w:spacing w:val="0"/>
          <w:color w:val="FFFFFF"/>
        </w:rPr>
        <w:t xml:space="preserve">Поздравляем героев!</w:t>
      </w:r>
      <w:r>
        <w:rPr>
          <w:rFonts w:ascii="Times" w:hAnsi="Times" w:cs="Times"/>
          <w:sz w:val="18"/>
          <w:sz-cs w:val="18"/>
          <w:spacing w:val="0"/>
          <w:color w:val="FFFFFF"/>
        </w:rPr>
        <w:t xml:space="preserve"/>
      </w:r>
    </w:p>
    <w:p>
      <w:pPr/>
      <w:r>
        <w:rPr>
          <w:rFonts w:ascii="Times" w:hAnsi="Times" w:cs="Times"/>
          <w:sz w:val="52"/>
          <w:sz-cs w:val="52"/>
          <w:b/>
          <w:spacing w:val="0"/>
        </w:rPr>
        <w:t xml:space="preserve">Сохраняя бодрость духа</w:t>
      </w:r>
      <w:r>
        <w:rPr>
          <w:rFonts w:ascii="Times" w:hAnsi="Times" w:cs="Times"/>
          <w:sz w:val="52"/>
          <w:sz-cs w:val="52"/>
          <w:spacing w:val="0"/>
        </w:rPr>
        <w:t xml:space="preserve"/>
      </w:r>
    </w:p>
    <w:p>
      <w:pPr/>
      <w:r>
        <w:rPr>
          <w:rFonts w:ascii="Times" w:hAnsi="Times" w:cs="Times"/>
          <w:sz w:val="18"/>
          <w:sz-cs w:val="18"/>
          <w:spacing w:val="0"/>
        </w:rPr>
        <w:t xml:space="preserve">Лилия Мухитова</w:t>
      </w:r>
    </w:p>
    <w:p>
      <w:pPr/>
      <w:r>
        <w:rPr>
          <w:rFonts w:ascii="Times" w:hAnsi="Times" w:cs="Times"/>
          <w:sz w:val="62"/>
          <w:sz-cs w:val="62"/>
          <w:spacing w:val="0"/>
        </w:rPr>
        <w:t xml:space="preserve">В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оеннослужащие Министерства обороны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поздравили участника Великой Отечест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венной войны Геннадия Ивановича Ивано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ва с 99-летием. Начальник управления по делам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обороны города Тараза подполковник Ербол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Утебаев вручил ветерану памятные подарки и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приветственный адрес от министра обороны.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«Вы относитесь к поколению победителей,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которым довелось пережить тяготы военного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лихолетья, поднимать страну из разрухи, жить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вопреки потерям и невзгодам. Ваш жизнен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ный путь – пример истинного патриотизма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и бескорыстного служения Родине», – отме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чено в нем.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Геннадий Иванов родился 8 июля 1926 года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в Яшкинском районе Кемеровской области. В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ноябре 1943 года, сразу после окончания Кеме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ровского педагогического училища, 17-летний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юноша был призван в Красную армию. Курс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молодого бойца прошел в 43-й стрелковой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бригаде в городе Боготоле Красноярского края,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после чего был направлен на фронт.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С ноября 1944 года Геннадий Иванов воевал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в составе 917-го пушечно-артиллерийского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полка 350-й стрелковой дивизии 13-й армии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на 1-м Украинском фронте. В звании старшего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сержанта он служил вычислителем-наводчиком,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а затем командиром расчета 120-миллиметро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вого миномета. В составе своего полка Геннадий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Иванович дошел до Берлина, а в июне 1945 года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вернулся с войны.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После Победы окончил Боровичское военное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общевойсковое училище, получил звание лейте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нанта и продолжил службу в армии в должности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заместителя командира роты по политической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части. В сентябре 1956 года, прослужив более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десяти лет, уволился в запас и переехал в Джам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бул (ныне – Тараз). Там окончил педагогический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институт и до выхода на пенсию в 1986 году ра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ботал учителем математики в местных школах.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Несмотря на почтенный возраст, ветеран со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храняет бодрость духа. С ним живет дочь На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талья, его часто навещают внуки и правнуки,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а также представители местных органов воен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ного управления и ветеранских организаций.</w:t>
      </w:r>
    </w:p>
    <w:p>
      <w:pPr/>
      <w:r>
        <w:rPr>
          <w:rFonts w:ascii="Times" w:hAnsi="Times" w:cs="Times"/>
          <w:sz w:val="18"/>
          <w:sz-cs w:val="18"/>
          <w:b/>
          <w:spacing w:val="0"/>
          <w:color w:val="FFFFFF"/>
        </w:rPr>
        <w:t xml:space="preserve">Наука</w:t>
      </w:r>
      <w:r>
        <w:rPr>
          <w:rFonts w:ascii="Times" w:hAnsi="Times" w:cs="Times"/>
          <w:sz w:val="18"/>
          <w:sz-cs w:val="18"/>
          <w:spacing w:val="0"/>
          <w:color w:val="FFFFFF"/>
        </w:rPr>
        <w:t xml:space="preserve"/>
      </w:r>
    </w:p>
    <w:p>
      <w:pPr/>
      <w:r>
        <w:rPr>
          <w:rFonts w:ascii="Times" w:hAnsi="Times" w:cs="Times"/>
          <w:sz w:val="44"/>
          <w:sz-cs w:val="44"/>
          <w:b/>
          <w:spacing w:val="0"/>
        </w:rPr>
        <w:t xml:space="preserve">Казахстанская </w:t>
      </w:r>
      <w:r>
        <w:rPr>
          <w:rFonts w:ascii="Times" w:hAnsi="Times" w:cs="Times"/>
          <w:sz w:val="44"/>
          <w:sz-cs w:val="44"/>
          <w:spacing w:val="0"/>
        </w:rPr>
        <w:t xml:space="preserve"/>
      </w:r>
    </w:p>
    <w:p>
      <w:pPr/>
      <w:r>
        <w:rPr>
          <w:rFonts w:ascii="Times" w:hAnsi="Times" w:cs="Times"/>
          <w:sz w:val="44"/>
          <w:sz-cs w:val="44"/>
          <w:b/>
          <w:spacing w:val="0"/>
        </w:rPr>
        <w:t xml:space="preserve">технология </w:t>
      </w:r>
      <w:r>
        <w:rPr>
          <w:rFonts w:ascii="Times" w:hAnsi="Times" w:cs="Times"/>
          <w:sz w:val="44"/>
          <w:sz-cs w:val="44"/>
          <w:spacing w:val="0"/>
        </w:rPr>
        <w:t xml:space="preserve"/>
      </w:r>
    </w:p>
    <w:p>
      <w:pPr/>
      <w:r>
        <w:rPr>
          <w:rFonts w:ascii="Times" w:hAnsi="Times" w:cs="Times"/>
          <w:sz w:val="44"/>
          <w:sz-cs w:val="44"/>
          <w:b/>
          <w:spacing w:val="0"/>
        </w:rPr>
        <w:t xml:space="preserve">переработки селена </w:t>
      </w:r>
      <w:r>
        <w:rPr>
          <w:rFonts w:ascii="Times" w:hAnsi="Times" w:cs="Times"/>
          <w:sz w:val="44"/>
          <w:sz-cs w:val="44"/>
          <w:spacing w:val="0"/>
        </w:rPr>
        <w:t xml:space="preserve"/>
      </w:r>
    </w:p>
    <w:p>
      <w:pPr/>
      <w:r>
        <w:rPr>
          <w:rFonts w:ascii="Times" w:hAnsi="Times" w:cs="Times"/>
          <w:sz w:val="44"/>
          <w:sz-cs w:val="44"/>
          <w:b/>
          <w:spacing w:val="0"/>
        </w:rPr>
        <w:t xml:space="preserve">вышла  </w:t>
      </w:r>
      <w:r>
        <w:rPr>
          <w:rFonts w:ascii="Times" w:hAnsi="Times" w:cs="Times"/>
          <w:sz w:val="44"/>
          <w:sz-cs w:val="44"/>
          <w:spacing w:val="0"/>
        </w:rPr>
        <w:t xml:space="preserve"/>
      </w:r>
    </w:p>
    <w:p>
      <w:pPr/>
      <w:r>
        <w:rPr>
          <w:rFonts w:ascii="Times" w:hAnsi="Times" w:cs="Times"/>
          <w:sz w:val="44"/>
          <w:sz-cs w:val="44"/>
          <w:b/>
          <w:spacing w:val="0"/>
        </w:rPr>
        <w:t xml:space="preserve">на международный </w:t>
      </w:r>
      <w:r>
        <w:rPr>
          <w:rFonts w:ascii="Times" w:hAnsi="Times" w:cs="Times"/>
          <w:sz w:val="44"/>
          <w:sz-cs w:val="44"/>
          <w:spacing w:val="0"/>
        </w:rPr>
        <w:t xml:space="preserve"/>
      </w:r>
    </w:p>
    <w:p>
      <w:pPr/>
      <w:r>
        <w:rPr>
          <w:rFonts w:ascii="Times" w:hAnsi="Times" w:cs="Times"/>
          <w:sz w:val="44"/>
          <w:sz-cs w:val="44"/>
          <w:b/>
          <w:spacing w:val="0"/>
        </w:rPr>
        <w:t xml:space="preserve">уровень</w:t>
      </w:r>
      <w:r>
        <w:rPr>
          <w:rFonts w:ascii="Times" w:hAnsi="Times" w:cs="Times"/>
          <w:sz w:val="44"/>
          <w:sz-cs w:val="44"/>
          <w:spacing w:val="0"/>
        </w:rPr>
        <w:t xml:space="preserve"/>
      </w:r>
    </w:p>
    <w:p>
      <w:pPr/>
      <w:r>
        <w:rPr>
          <w:rFonts w:ascii="Times" w:hAnsi="Times" w:cs="Times"/>
          <w:sz w:val="18"/>
          <w:sz-cs w:val="18"/>
          <w:spacing w:val="0"/>
        </w:rPr>
        <w:t xml:space="preserve">Амандык Тулешов, вице-президент НИА РК, </w:t>
      </w:r>
    </w:p>
    <w:p>
      <w:pPr/>
      <w:r>
        <w:rPr>
          <w:rFonts w:ascii="Times" w:hAnsi="Times" w:cs="Times"/>
          <w:sz w:val="18"/>
          <w:sz-cs w:val="18"/>
          <w:spacing w:val="0"/>
        </w:rPr>
        <w:t xml:space="preserve">академик НАН РК, НИА РК, профессор,  </w:t>
      </w:r>
    </w:p>
    <w:p>
      <w:pPr/>
      <w:r>
        <w:rPr>
          <w:rFonts w:ascii="Times" w:hAnsi="Times" w:cs="Times"/>
          <w:sz w:val="18"/>
          <w:sz-cs w:val="18"/>
          <w:spacing w:val="0"/>
        </w:rPr>
        <w:t xml:space="preserve">доктор технических наук</w:t>
      </w:r>
    </w:p>
    <w:p>
      <w:pPr/>
      <w:r>
        <w:rPr>
          <w:rFonts w:ascii="Times" w:hAnsi="Times" w:cs="Times"/>
          <w:sz w:val="62"/>
          <w:sz-cs w:val="62"/>
          <w:spacing w:val="0"/>
        </w:rPr>
        <w:t xml:space="preserve">В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Казахстане разработана и успешно внедрена новая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промышленная технология переработки селена,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позволяющая выпускать высокочистый продукт,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соответствующий не только отечественным, но и между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народным стандартам. Разработка казахстанских ученых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стала важным шагом на пути к укреплению экспортного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потенциала республики.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До последнего времени в стране не существовало устой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чивой системы переработки чернового селена, которая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бы обеспечивала соответствие требованиям ГОСТа и ме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ждународным стандартам. Теперь эта проблема решена.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Ученые Института металлургии и обогащения создали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инновационную вакуум-дистилляционную технологию,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которая позволяет получать селен с чистотой более 99,5%.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– Наука сегодня должна не только создавать продукт,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но и соответствовать принципам устойчивого развития.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Внедрение такой технологии – вклад в промышленную и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экологическую безопасность Казахстана. Это как раз тот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случай, когда наука работает на экономику, – подчерк нул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министр науки и высшего образования РК Саясат Нурбек.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Новая технология включает в себя систему очистки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паровой фазы и инерционное разделение примесей, что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обеспечивает высокое качество продукции без вредных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выбросов. Все этапы – от выполнения фундаментальных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исследований до разработки проектной документации с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получением сертификатов соответствия и последующей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организацией промышленного производства – были вы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полнены в рамках единой стратегии.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Продукция уже прошла сертификационные испытания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и получила положительные заключения от аккредитован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ных лабораторий. Это открывает возможность поставок не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только на внутренний рынок, но и за рубеж – в страны ЕС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и Восточной Азии, где требования к качеству особенно вы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соки. Подтверждением тому является отправка на экспорт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в январе 2025 года более 100 тонн рафинированного селена.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Разработка также отвечает меж дународным экологичес-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ким стандартам ISO 14000, что усиливает ее конкурентные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преимущества при участии в международных тендерах и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экспортных поставках.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Сегодня выпуск продукции с четкими параметрами и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международной сертификацией – обязательное условие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для интеграции республики в глобальную экономику. И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работа отечественных ученых доказывает: Казахстан готов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к этому вызову.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Научный труд «Разработка экологически безопасной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вакуум-термической технологии получения высококачест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венного селена из некондиционного сырья цветной метал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лургии и организация его промышленного производства»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и авторский коллектив в составе профессора Б. Кенжа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лиева (руководитель работы), В. Володина, Е. Оспанова,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С. Требухова, А. Шахалова заслуживают присуждения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Государственной премии РК в области науки и техники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им. аль-Фараби за 2025 год. </w:t>
      </w:r>
    </w:p>
    <w:p>
      <w:pPr/>
      <w:r>
        <w:rPr>
          <w:rFonts w:ascii="Times" w:hAnsi="Times" w:cs="Times"/>
          <w:sz w:val="18"/>
          <w:sz-cs w:val="18"/>
          <w:b/>
          <w:spacing w:val="0"/>
          <w:color w:val="FFFFFF"/>
        </w:rPr>
        <w:t xml:space="preserve">Развитие</w:t>
      </w:r>
      <w:r>
        <w:rPr>
          <w:rFonts w:ascii="Times" w:hAnsi="Times" w:cs="Times"/>
          <w:sz w:val="18"/>
          <w:sz-cs w:val="18"/>
          <w:spacing w:val="0"/>
          <w:color w:val="FFFFFF"/>
        </w:rPr>
        <w:t xml:space="preserve"/>
      </w:r>
    </w:p>
    <w:p>
      <w:pPr/>
      <w:r>
        <w:rPr>
          <w:rFonts w:ascii="Times" w:hAnsi="Times" w:cs="Times"/>
          <w:sz w:val="62"/>
          <w:sz-cs w:val="62"/>
          <w:b/>
          <w:spacing w:val="0"/>
        </w:rPr>
        <w:t xml:space="preserve">Цифровизация в городском управлении</w:t>
      </w:r>
      <w:r>
        <w:rPr>
          <w:rFonts w:ascii="Times" w:hAnsi="Times" w:cs="Times"/>
          <w:sz w:val="62"/>
          <w:sz-cs w:val="62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</w:rPr>
        <w:t xml:space="preserve">Топ-менеджмент iKOMEK109 задает научные стандарты администрирования</w:t>
      </w:r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18"/>
          <w:sz-cs w:val="18"/>
          <w:spacing w:val="0"/>
        </w:rPr>
        <w:t xml:space="preserve">Ася Петрова</w:t>
      </w:r>
    </w:p>
    <w:p>
      <w:pPr/>
      <w:r>
        <w:rPr>
          <w:rFonts w:ascii="Times" w:hAnsi="Times" w:cs="Times"/>
          <w:sz w:val="60"/>
          <w:sz-cs w:val="60"/>
          <w:spacing w:val="0"/>
        </w:rPr>
        <w:t xml:space="preserve">С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овременный город – это не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просто инфраструктура и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дороги. Это живая систе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ма, в которой каждый сигнал от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жителя может стать основой для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улучшения ситуации. И уже се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годня Астана демонстрирует, как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с помощью цифровых решений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можно сделать мегаполис ком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фортнее, безопаснее и понятнее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для всех.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Ключевую роль в этом процес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се играет Единый контакт-центр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акимата столицы – iKOMEK109,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который уже давно вышел за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рамки классической модели call-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центра. Сегодня это полноценная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цифровая экосистема реагирова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ния и аналитики, построенная на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принципах прозрачности, скоро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сти и технологичности.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– iKOMEK109 сегодня – это пол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ноценная платформа реагирова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ния и аналитики, ориентированная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на потребности жителей, – подчер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кивает Аскар Таксимов, руководи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тель центра, специалист с более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чем 10-летним опытом в сфере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информационных технологий.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Центр iKOMEK109 работает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24/7, обеспечивая бесперебойную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обратную связь между жителями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и городскими службами. В сред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нем ежедневно он принимает до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8 тыс. обращений, а в год – около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2,5 млн. С момента запуска контакт-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центра было обработано более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15 млн заявок.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Одновременно система под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ключена к более чем 12 тыс. ка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мер видеонаблюдения Sergek.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В 2023 году через систему видео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наблюдения было зафиксировано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свыше 19 тыс. правонарушений.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В 2024-м этот показатель превы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сил 21 тыс. С начала текущего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года выявлено уже более 11 тыс.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правонарушений. Эта динамика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демонстрирует эффективность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расширенного мониторинга и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усиленного контроля.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К системе iKOMEK109 под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ключены 6 районных акиматов,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23 городских управления, 25 ком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мунальных служб, 79 лифтовых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хозяйств, а также через вторую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линию центра – более тысячи об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служивающих организаций жи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лых домов, таких как ОСИ и КСК.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Обращения принимаются через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короткий номер 109, мобильное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приложение, сайт, а также мес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сенджеры. При этом центр не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ограничивается передачей зая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вок – все обращения проходят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проверку инспекторами. Ана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литический блок предоставляет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статистическую информацию, а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также проводит работу по выяв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лению системных проблемных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вопросов и рисков в различных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сферах, что помогает структур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ным подразделениям акимата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действовать на опережение.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Руководитель iKOMEK109 Ас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кар Таксимов – сторонник глубоко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системного и научного подхода к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цифровизации городской среды.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Его профессиональный путь вклю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чает работу в государственном и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частном секторах, международные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проекты и академическое образо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вание в University College London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по специальности «строительст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во и городское планирование в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развитии».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– Любое устойчивое и масшта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бируемое решение должно рож-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даться не только из администра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тивной логики, но и на основе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анализа данных, глубинного по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нимания процессов, – считает он.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Аскар Таксимов является авто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ром более десяти научных публи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каций, в которых раскрываются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практические механизмы цифро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вого управления. Одной из таких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работ стала статья «Методология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создания эффективной IT-экоси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стемы в условиях ограниченных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ресурсов», где предложен автор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ский алгоритм по формированию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IТ-платформы для обработки об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ращений и инцидентов на основе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оптимальных технологий.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Именно эти научные принци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пы легли в основу разработки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новой информационной системы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iKOMEK 2.0. Под его руководством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была создана производительная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и масштабируемая CRM-система,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которая не только автоматизи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ровала ключевые процессы, но и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существенно улучшила качество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обслуживания горожан.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Запущенная новая информаци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онная система iKOMEK 2.0 – это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результат переосмысления преж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них IТ-решений. Она была разра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ботана внутренней командой цент-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ра и включает в себя следующие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элементы: личный кабинет для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горожан с историей обращений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и возможностью оценки качест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ва услуг; мобильное приложение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для сотрудников, работающих на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выезде; панель управления для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городского руководства с онлайн-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аналитикой и визуализацией зая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вок; интеллектуальная база знаний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(в перспективе она будет дополнена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технологиями искусственного ин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теллекта для ускорения обработки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обращений и повышения точности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ответов операторов).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Платформа стала результатом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не только технического обнов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ления, но и внедрения научно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обоснованных управленческих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решений. Это пример того, как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научный подход и практика мо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гут идти рука об руку.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Одним из ключевых результатов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стала разработка отечественной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платформы NextITSM, на которую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получено официальное авторское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право. Эта система управления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IТ-услугами и инцидентами ста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ла заметным шагом в сторону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технологической независимости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цифровой экосистемы.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Среди реализованных про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ектов под руководством Аскара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Таксимова и инновационный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сервис Life Signal для Android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и iOS. Система, разработанная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при участии компаний Google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и Apple, позволяет экстренным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службам мгновенно определять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точное местоположение абонента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и сокращать время реагирования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на критические вызовы.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Кроме того, его исследование,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посвященное определению по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требности в социальных объектах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(школах, садах, поликлиниках),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стало основой для применения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геоинформационных систем (GIS)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и архитектуры Spatial Decision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Support Systems (SDSS) в градо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строительном планировании.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– Наука для меня – не абстракт-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ное знание, а прикладной инстру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мент, который помогает понять,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предсказать и улучшить жизнь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в городе, – подчеркивает Аскар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Таксимов.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Такой подход, на стыке ана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литики и реальной практики,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позволяет создавать цифровые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решения, которые действитель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но работают: не формальные, а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результативные, не ради техно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логии, а ради человека.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Сегодня iKOMEK109 больше,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чем цифровая система. Это ди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намичный механизм городской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среды, выстроенный на постоян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ной обратной связи с жителями,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способный адаптироваться, ана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лизировать и развиваться вместе с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городом. В значительной степени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это стало возможным благодаря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команде профессионалов и руко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водителю, который объединяет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научное мышление с практиче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ским управлением.</w:t>
      </w:r>
    </w:p>
    <w:p>
      <w:pPr/>
      <w:r>
        <w:rPr>
          <w:rFonts w:ascii="Times" w:hAnsi="Times" w:cs="Times"/>
          <w:sz w:val="10"/>
          <w:sz-cs w:val="10"/>
          <w:spacing w:val="0"/>
        </w:rPr>
        <w:t xml:space="preserve">фо</w:t>
      </w:r>
    </w:p>
    <w:p>
      <w:pPr/>
      <w:r>
        <w:rPr>
          <w:rFonts w:ascii="Times" w:hAnsi="Times" w:cs="Times"/>
          <w:sz w:val="10"/>
          <w:sz-cs w:val="10"/>
          <w:spacing w:val="0"/>
        </w:rPr>
        <w:t xml:space="preserve">то</w:t>
      </w:r>
    </w:p>
    <w:p>
      <w:pPr/>
      <w:r>
        <w:rPr>
          <w:rFonts w:ascii="Times" w:hAnsi="Times" w:cs="Times"/>
          <w:sz w:val="10"/>
          <w:sz-cs w:val="10"/>
          <w:spacing w:val="0"/>
        </w:rPr>
        <w:t xml:space="preserve"> с о</w:t>
      </w:r>
    </w:p>
    <w:p>
      <w:pPr/>
      <w:r>
        <w:rPr>
          <w:rFonts w:ascii="Times" w:hAnsi="Times" w:cs="Times"/>
          <w:sz w:val="10"/>
          <w:sz-cs w:val="10"/>
          <w:spacing w:val="0"/>
        </w:rPr>
        <w:t xml:space="preserve">фи</w:t>
      </w:r>
    </w:p>
    <w:p>
      <w:pPr/>
      <w:r>
        <w:rPr>
          <w:rFonts w:ascii="Times" w:hAnsi="Times" w:cs="Times"/>
          <w:sz w:val="10"/>
          <w:sz-cs w:val="10"/>
          <w:spacing w:val="0"/>
        </w:rPr>
        <w:t xml:space="preserve">ци</w:t>
      </w:r>
    </w:p>
    <w:p>
      <w:pPr/>
      <w:r>
        <w:rPr>
          <w:rFonts w:ascii="Times" w:hAnsi="Times" w:cs="Times"/>
          <w:sz w:val="10"/>
          <w:sz-cs w:val="10"/>
          <w:spacing w:val="0"/>
        </w:rPr>
        <w:t xml:space="preserve">ал</w:t>
      </w:r>
    </w:p>
    <w:p>
      <w:pPr/>
      <w:r>
        <w:rPr>
          <w:rFonts w:ascii="Times" w:hAnsi="Times" w:cs="Times"/>
          <w:sz w:val="10"/>
          <w:sz-cs w:val="10"/>
          <w:spacing w:val="0"/>
        </w:rPr>
        <w:t xml:space="preserve">ьн</w:t>
      </w:r>
    </w:p>
    <w:p>
      <w:pPr/>
      <w:r>
        <w:rPr>
          <w:rFonts w:ascii="Times" w:hAnsi="Times" w:cs="Times"/>
          <w:sz w:val="10"/>
          <w:sz-cs w:val="10"/>
          <w:spacing w:val="0"/>
        </w:rPr>
        <w:t xml:space="preserve">ог</w:t>
      </w:r>
    </w:p>
    <w:p>
      <w:pPr/>
      <w:r>
        <w:rPr>
          <w:rFonts w:ascii="Times" w:hAnsi="Times" w:cs="Times"/>
          <w:sz w:val="10"/>
          <w:sz-cs w:val="10"/>
          <w:spacing w:val="0"/>
        </w:rPr>
        <w:t xml:space="preserve">о с</w:t>
      </w:r>
    </w:p>
    <w:p>
      <w:pPr/>
      <w:r>
        <w:rPr>
          <w:rFonts w:ascii="Times" w:hAnsi="Times" w:cs="Times"/>
          <w:sz w:val="10"/>
          <w:sz-cs w:val="10"/>
          <w:spacing w:val="0"/>
        </w:rPr>
        <w:t xml:space="preserve">ай</w:t>
      </w:r>
    </w:p>
    <w:p>
      <w:pPr/>
      <w:r>
        <w:rPr>
          <w:rFonts w:ascii="Times" w:hAnsi="Times" w:cs="Times"/>
          <w:sz w:val="10"/>
          <w:sz-cs w:val="10"/>
          <w:spacing w:val="0"/>
        </w:rPr>
        <w:t xml:space="preserve">та</w:t>
      </w:r>
    </w:p>
    <w:p>
      <w:pPr/>
      <w:r>
        <w:rPr>
          <w:rFonts w:ascii="Times" w:hAnsi="Times" w:cs="Times"/>
          <w:sz w:val="10"/>
          <w:sz-cs w:val="10"/>
          <w:spacing w:val="0"/>
        </w:rPr>
        <w:t xml:space="preserve"> М</w:t>
      </w:r>
    </w:p>
    <w:p>
      <w:pPr/>
      <w:r>
        <w:rPr>
          <w:rFonts w:ascii="Times" w:hAnsi="Times" w:cs="Times"/>
          <w:sz w:val="10"/>
          <w:sz-cs w:val="10"/>
          <w:spacing w:val="0"/>
        </w:rPr>
        <w:t xml:space="preserve">ин</w:t>
      </w:r>
    </w:p>
    <w:p>
      <w:pPr/>
      <w:r>
        <w:rPr>
          <w:rFonts w:ascii="Times" w:hAnsi="Times" w:cs="Times"/>
          <w:sz w:val="10"/>
          <w:sz-cs w:val="10"/>
          <w:spacing w:val="0"/>
        </w:rPr>
        <w:t xml:space="preserve">ис</w:t>
      </w:r>
    </w:p>
    <w:p>
      <w:pPr/>
      <w:r>
        <w:rPr>
          <w:rFonts w:ascii="Times" w:hAnsi="Times" w:cs="Times"/>
          <w:sz w:val="10"/>
          <w:sz-cs w:val="10"/>
          <w:spacing w:val="0"/>
        </w:rPr>
        <w:t xml:space="preserve">те</w:t>
      </w:r>
    </w:p>
    <w:p>
      <w:pPr/>
      <w:r>
        <w:rPr>
          <w:rFonts w:ascii="Times" w:hAnsi="Times" w:cs="Times"/>
          <w:sz w:val="10"/>
          <w:sz-cs w:val="10"/>
          <w:spacing w:val="0"/>
        </w:rPr>
        <w:t xml:space="preserve">рс</w:t>
      </w:r>
    </w:p>
    <w:p>
      <w:pPr/>
      <w:r>
        <w:rPr>
          <w:rFonts w:ascii="Times" w:hAnsi="Times" w:cs="Times"/>
          <w:sz w:val="10"/>
          <w:sz-cs w:val="10"/>
          <w:spacing w:val="0"/>
        </w:rPr>
        <w:t xml:space="preserve">тв</w:t>
      </w:r>
    </w:p>
    <w:p>
      <w:pPr/>
      <w:r>
        <w:rPr>
          <w:rFonts w:ascii="Times" w:hAnsi="Times" w:cs="Times"/>
          <w:sz w:val="10"/>
          <w:sz-cs w:val="10"/>
          <w:spacing w:val="0"/>
        </w:rPr>
        <w:t xml:space="preserve">а о</w:t>
      </w:r>
    </w:p>
    <w:p>
      <w:pPr/>
      <w:r>
        <w:rPr>
          <w:rFonts w:ascii="Times" w:hAnsi="Times" w:cs="Times"/>
          <w:sz w:val="10"/>
          <w:sz-cs w:val="10"/>
          <w:spacing w:val="0"/>
        </w:rPr>
        <w:t xml:space="preserve">бо</w:t>
      </w:r>
    </w:p>
    <w:p>
      <w:pPr/>
      <w:r>
        <w:rPr>
          <w:rFonts w:ascii="Times" w:hAnsi="Times" w:cs="Times"/>
          <w:sz w:val="10"/>
          <w:sz-cs w:val="10"/>
          <w:spacing w:val="0"/>
        </w:rPr>
        <w:t xml:space="preserve">ро</w:t>
      </w:r>
    </w:p>
    <w:p>
      <w:pPr/>
      <w:r>
        <w:rPr>
          <w:rFonts w:ascii="Times" w:hAnsi="Times" w:cs="Times"/>
          <w:sz w:val="10"/>
          <w:sz-cs w:val="10"/>
          <w:spacing w:val="0"/>
        </w:rPr>
        <w:t xml:space="preserve">ны</w:t>
      </w:r>
    </w:p>
    <w:p>
      <w:pPr/>
      <w:r>
        <w:rPr>
          <w:rFonts w:ascii="Times" w:hAnsi="Times" w:cs="Times"/>
          <w:sz w:val="10"/>
          <w:sz-cs w:val="10"/>
          <w:spacing w:val="0"/>
        </w:rPr>
        <w:t xml:space="preserve"> Р</w:t>
      </w:r>
    </w:p>
    <w:p>
      <w:pPr/>
      <w:r>
        <w:rPr>
          <w:rFonts w:ascii="Times" w:hAnsi="Times" w:cs="Times"/>
          <w:sz w:val="10"/>
          <w:sz-cs w:val="10"/>
          <w:spacing w:val="0"/>
        </w:rPr>
        <w:t xml:space="preserve">К</w:t>
      </w:r>
    </w:p>
    <w:p>
      <w:pPr/>
      <w:r>
        <w:rPr>
          <w:rFonts w:ascii="Times" w:hAnsi="Times" w:cs="Times"/>
          <w:sz w:val="18"/>
          <w:sz-cs w:val="18"/>
          <w:b/>
          <w:spacing w:val="0"/>
          <w:color w:val="FFFFFF"/>
        </w:rPr>
        <w:t xml:space="preserve">Точки роста</w:t>
      </w:r>
      <w:r>
        <w:rPr>
          <w:rFonts w:ascii="Times" w:hAnsi="Times" w:cs="Times"/>
          <w:sz w:val="18"/>
          <w:sz-cs w:val="18"/>
          <w:spacing w:val="0"/>
          <w:color w:val="FFFFFF"/>
        </w:rPr>
        <w:t xml:space="preserve"/>
      </w:r>
    </w:p>
    <w:p>
      <w:pPr/>
      <w:r>
        <w:rPr>
          <w:rFonts w:ascii="Times" w:hAnsi="Times" w:cs="Times"/>
          <w:sz w:val="54"/>
          <w:sz-cs w:val="54"/>
          <w:b/>
          <w:spacing w:val="0"/>
        </w:rPr>
        <w:t xml:space="preserve">Заметили спрос – </w:t>
      </w:r>
      <w:r>
        <w:rPr>
          <w:rFonts w:ascii="Times" w:hAnsi="Times" w:cs="Times"/>
          <w:sz w:val="54"/>
          <w:sz-cs w:val="54"/>
          <w:spacing w:val="0"/>
        </w:rPr>
        <w:t xml:space="preserve"/>
      </w:r>
    </w:p>
    <w:p>
      <w:pPr/>
      <w:r>
        <w:rPr>
          <w:rFonts w:ascii="Times" w:hAnsi="Times" w:cs="Times"/>
          <w:sz w:val="54"/>
          <w:sz-cs w:val="54"/>
          <w:b/>
          <w:spacing w:val="0"/>
        </w:rPr>
        <w:t xml:space="preserve">наладили производство</w:t>
      </w:r>
      <w:r>
        <w:rPr>
          <w:rFonts w:ascii="Times" w:hAnsi="Times" w:cs="Times"/>
          <w:sz w:val="54"/>
          <w:sz-cs w:val="54"/>
          <w:spacing w:val="0"/>
        </w:rPr>
        <w:t xml:space="preserve"/>
      </w:r>
    </w:p>
    <w:p>
      <w:pPr/>
      <w:r>
        <w:rPr>
          <w:rFonts w:ascii="Times" w:hAnsi="Times" w:cs="Times"/>
          <w:sz w:val="18"/>
          <w:sz-cs w:val="18"/>
          <w:spacing w:val="0"/>
        </w:rPr>
        <w:t xml:space="preserve">&lt; </w:t>
      </w:r>
    </w:p>
    <w:p>
      <w:pPr/>
      <w:r>
        <w:rPr>
          <w:rFonts w:ascii="Times" w:hAnsi="Times" w:cs="Times"/>
          <w:sz w:val="18"/>
          <w:sz-cs w:val="18"/>
          <w:b/>
          <w:spacing w:val="0"/>
        </w:rPr>
        <w:t xml:space="preserve">1</w:t>
      </w:r>
      <w:r>
        <w:rPr>
          <w:rFonts w:ascii="Times" w:hAnsi="Times" w:cs="Times"/>
          <w:sz w:val="18"/>
          <w:sz-cs w:val="18"/>
          <w:spacing w:val="0"/>
        </w:rPr>
        <w:t xml:space="preserve"/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– Часть сырья для медовых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миксов, например малину и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клубнику, мы заказываем в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Алматинской области, – по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яснил глава крестьянского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хозяйства. – На юге стра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ны много промышленных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плантаций, откуда постав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ляют готовую продукцию,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не требующую дополни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тельной обработки. Неко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торые добавки, например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облепиха и черника, идут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из Алтайского края. А все,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что касается пчеловодства –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прополис, перга, пыльца – с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наших пасек.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Ключевым фактором в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успехе маркетинга стала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регистрация своего товар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ного знака. По словам пред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принимателя, поддержкой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в прохождении непростой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процедуры стала госпрограм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ма «Ауыл аманаты». Бренд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получил название по месту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расположения пасеки в Ка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тон-Карагайском районе, у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компании появился шанс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выйти на маркетплейс.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– У нас время от време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ни возникали сложности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с продвижением продук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ции, – рассказал Алексей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Касымбаев. – Теперь, когда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есть товарный знак, мы мо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жем заниматься реализацией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через популярный интер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нет-магазин. Расходятся не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только мед и крем-мед, но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и вся продукция пчеловод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ства: воск, перга, пыльца,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маточное молочко. Очень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удобная система оплаты: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электронные кассовые чеки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сразу фиксируются налого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виками, и у нас с налоговой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отчетностью теперь намного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меньше головной боли.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Новые технологические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линии позволили крестьян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скому хозяйству создать до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полнительные рабочие места.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Рабочие руки потребовались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на участках производства ку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пажей, а также на фасовке.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Кроме того, заказы восточ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ноказахстанского хозяйства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помогли нарастить объемы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партнерам.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– Аграрная отрасль име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ет большой мультиплика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тивный эффект, – заключил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предприниматель. – Казалось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бы, небольшое производст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во меда, но вокруг хозяйства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задействовано множество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бизнесов – сельское хозяй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ство, транспорт, упаковка,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торговля.</w:t>
      </w:r>
    </w:p>
    <w:p>
      <w:pPr/>
      <w:r>
        <w:rPr>
          <w:rFonts w:ascii="Times" w:hAnsi="Times" w:cs="Times"/>
          <w:sz w:val="10"/>
          <w:sz-cs w:val="10"/>
          <w:spacing w:val="0"/>
        </w:rPr>
        <w:t xml:space="preserve">фо</w:t>
      </w:r>
    </w:p>
    <w:p>
      <w:pPr/>
      <w:r>
        <w:rPr>
          <w:rFonts w:ascii="Times" w:hAnsi="Times" w:cs="Times"/>
          <w:sz w:val="10"/>
          <w:sz-cs w:val="10"/>
          <w:spacing w:val="0"/>
        </w:rPr>
        <w:t xml:space="preserve">то</w:t>
      </w:r>
    </w:p>
    <w:p>
      <w:pPr/>
      <w:r>
        <w:rPr>
          <w:rFonts w:ascii="Times" w:hAnsi="Times" w:cs="Times"/>
          <w:sz w:val="10"/>
          <w:sz-cs w:val="10"/>
          <w:spacing w:val="0"/>
        </w:rPr>
        <w:t xml:space="preserve"> ав</w:t>
      </w:r>
    </w:p>
    <w:p>
      <w:pPr/>
      <w:r>
        <w:rPr>
          <w:rFonts w:ascii="Times" w:hAnsi="Times" w:cs="Times"/>
          <w:sz w:val="10"/>
          <w:sz-cs w:val="10"/>
          <w:spacing w:val="0"/>
        </w:rPr>
        <w:t xml:space="preserve">то</w:t>
      </w:r>
    </w:p>
    <w:p>
      <w:pPr/>
      <w:r>
        <w:rPr>
          <w:rFonts w:ascii="Times" w:hAnsi="Times" w:cs="Times"/>
          <w:sz w:val="10"/>
          <w:sz-cs w:val="10"/>
          <w:spacing w:val="0"/>
        </w:rPr>
        <w:t xml:space="preserve">ра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</w:rPr>
        <w:t xml:space="preserve">16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18"/>
          <w:sz-cs w:val="18"/>
          <w:spacing w:val="0"/>
        </w:rPr>
        <w:t xml:space="preserve">КазахстансКая  правда</w:t>
      </w:r>
    </w:p>
    <w:p>
      <w:pPr/>
      <w:r>
        <w:rPr>
          <w:rFonts w:ascii="Times" w:hAnsi="Times" w:cs="Times"/>
          <w:sz w:val="18"/>
          <w:sz-cs w:val="18"/>
          <w:spacing w:val="0"/>
        </w:rPr>
        <w:t xml:space="preserve">пятница, 18 июля 2025 года</w:t>
      </w:r>
    </w:p>
    <w:p>
      <w:pPr/>
      <w:r>
        <w:rPr>
          <w:rFonts w:ascii="Times" w:hAnsi="Times" w:cs="Times"/>
          <w:sz w:val="44"/>
          <w:sz-cs w:val="44"/>
          <w:spacing w:val="0"/>
        </w:rPr>
        <w:t xml:space="preserve">фокус</w:t>
      </w:r>
    </w:p>
    <w:p>
      <w:pPr/>
      <w:r>
        <w:rPr>
          <w:rFonts w:ascii="Times" w:hAnsi="Times" w:cs="Times"/>
          <w:sz w:val="14"/>
          <w:sz-cs w:val="14"/>
          <w:b/>
          <w:spacing w:val="0"/>
          <w:color w:val="FFFFFF"/>
        </w:rPr>
        <w:t xml:space="preserve">Поговорим?</w:t>
      </w:r>
      <w:r>
        <w:rPr>
          <w:rFonts w:ascii="Times" w:hAnsi="Times" w:cs="Times"/>
          <w:sz w:val="14"/>
          <w:sz-cs w:val="14"/>
          <w:spacing w:val="0"/>
          <w:color w:val="FFFFFF"/>
        </w:rPr>
        <w:t xml:space="preserve"/>
      </w:r>
    </w:p>
    <w:p>
      <w:pPr/>
      <w:r>
        <w:rPr>
          <w:rFonts w:ascii="Times" w:hAnsi="Times" w:cs="Times"/>
          <w:sz w:val="18"/>
          <w:sz-cs w:val="18"/>
          <w:b/>
          <w:spacing w:val="0"/>
        </w:rPr>
        <w:t xml:space="preserve">Елена</w:t>
      </w:r>
      <w:r>
        <w:rPr>
          <w:rFonts w:ascii="Times" w:hAnsi="Times" w:cs="Times"/>
          <w:sz w:val="18"/>
          <w:sz-cs w:val="18"/>
          <w:spacing w:val="0"/>
        </w:rPr>
        <w:t xml:space="preserve"/>
      </w:r>
    </w:p>
    <w:p>
      <w:pPr/>
      <w:r>
        <w:rPr>
          <w:rFonts w:ascii="Times" w:hAnsi="Times" w:cs="Times"/>
          <w:sz w:val="18"/>
          <w:sz-cs w:val="18"/>
          <w:b/>
          <w:spacing w:val="0"/>
        </w:rPr>
        <w:t xml:space="preserve"> </w:t>
      </w:r>
      <w:r>
        <w:rPr>
          <w:rFonts w:ascii="Times" w:hAnsi="Times" w:cs="Times"/>
          <w:sz w:val="18"/>
          <w:sz-cs w:val="18"/>
          <w:spacing w:val="0"/>
        </w:rPr>
        <w:t xml:space="preserve"/>
      </w:r>
    </w:p>
    <w:p>
      <w:pPr/>
      <w:r>
        <w:rPr>
          <w:rFonts w:ascii="Times" w:hAnsi="Times" w:cs="Times"/>
          <w:sz w:val="18"/>
          <w:sz-cs w:val="18"/>
          <w:b/>
          <w:spacing w:val="0"/>
        </w:rPr>
        <w:t xml:space="preserve">Левкович</w:t>
      </w:r>
      <w:r>
        <w:rPr>
          <w:rFonts w:ascii="Times" w:hAnsi="Times" w:cs="Times"/>
          <w:sz w:val="18"/>
          <w:sz-cs w:val="18"/>
          <w:spacing w:val="0"/>
        </w:rPr>
        <w:t xml:space="preserve"/>
      </w:r>
    </w:p>
    <w:p>
      <w:pPr/>
      <w:r>
        <w:rPr>
          <w:rFonts w:ascii="Times" w:hAnsi="Times" w:cs="Times"/>
          <w:sz w:val="10"/>
          <w:sz-cs w:val="10"/>
          <w:b/>
          <w:spacing w:val="0"/>
        </w:rPr>
        <w:t xml:space="preserve">Прием рекламы</w:t>
      </w:r>
      <w:r>
        <w:rPr>
          <w:rFonts w:ascii="Times" w:hAnsi="Times" w:cs="Times"/>
          <w:sz w:val="10"/>
          <w:sz-cs w:val="10"/>
          <w:spacing w:val="0"/>
        </w:rPr>
        <w:t xml:space="preserve"/>
      </w:r>
    </w:p>
    <w:p>
      <w:pPr/>
      <w:r>
        <w:rPr>
          <w:rFonts w:ascii="Times" w:hAnsi="Times" w:cs="Times"/>
          <w:sz w:val="10"/>
          <w:sz-cs w:val="10"/>
          <w:spacing w:val="0"/>
        </w:rPr>
        <w:t xml:space="preserve"> </w:t>
      </w:r>
    </w:p>
    <w:p>
      <w:pPr/>
      <w:r>
        <w:rPr>
          <w:rFonts w:ascii="Times" w:hAnsi="Times" w:cs="Times"/>
          <w:sz w:val="10"/>
          <w:sz-cs w:val="10"/>
          <w:b/>
          <w:spacing w:val="0"/>
        </w:rPr>
        <w:t xml:space="preserve">Отдел рекламы редакции:</w:t>
      </w:r>
      <w:r>
        <w:rPr>
          <w:rFonts w:ascii="Times" w:hAnsi="Times" w:cs="Times"/>
          <w:sz w:val="10"/>
          <w:sz-cs w:val="10"/>
          <w:spacing w:val="0"/>
        </w:rPr>
        <w:t xml:space="preserve"/>
      </w:r>
    </w:p>
    <w:p>
      <w:pPr/>
      <w:r>
        <w:rPr>
          <w:rFonts w:ascii="Times" w:hAnsi="Times" w:cs="Times"/>
          <w:sz w:val="10"/>
          <w:sz-cs w:val="10"/>
          <w:spacing w:val="0"/>
        </w:rPr>
        <w:t xml:space="preserve"> </w:t>
      </w:r>
    </w:p>
    <w:p>
      <w:pPr/>
      <w:r>
        <w:rPr>
          <w:rFonts w:ascii="Times" w:hAnsi="Times" w:cs="Times"/>
          <w:sz w:val="10"/>
          <w:sz-cs w:val="10"/>
          <w:spacing w:val="0"/>
        </w:rPr>
        <w:t xml:space="preserve">в г. Астане – 37-64-95 (вн. 124), reklama@kazpravda.kz; </w:t>
      </w:r>
    </w:p>
    <w:p>
      <w:pPr/>
      <w:r>
        <w:rPr>
          <w:rFonts w:ascii="Times" w:hAnsi="Times" w:cs="Times"/>
          <w:sz w:val="10"/>
          <w:sz-cs w:val="10"/>
          <w:spacing w:val="0"/>
        </w:rPr>
        <w:t xml:space="preserve">в г. Алматы – 8-701-768-5609, rek_almaty@inbox.ru</w:t>
      </w:r>
    </w:p>
    <w:p>
      <w:pPr/>
      <w:r>
        <w:rPr>
          <w:rFonts w:ascii="Times" w:hAnsi="Times" w:cs="Times"/>
          <w:sz w:val="10"/>
          <w:sz-cs w:val="10"/>
          <w:b/>
          <w:spacing w:val="0"/>
        </w:rPr>
        <w:t xml:space="preserve">Отдел подписки:</w:t>
      </w:r>
      <w:r>
        <w:rPr>
          <w:rFonts w:ascii="Times" w:hAnsi="Times" w:cs="Times"/>
          <w:sz w:val="10"/>
          <w:sz-cs w:val="10"/>
          <w:spacing w:val="0"/>
        </w:rPr>
        <w:t xml:space="preserve"/>
      </w:r>
    </w:p>
    <w:p>
      <w:pPr/>
      <w:r>
        <w:rPr>
          <w:rFonts w:ascii="Times" w:hAnsi="Times" w:cs="Times"/>
          <w:sz w:val="10"/>
          <w:sz-cs w:val="10"/>
          <w:spacing w:val="0"/>
        </w:rPr>
        <w:t xml:space="preserve"> </w:t>
      </w:r>
    </w:p>
    <w:p>
      <w:pPr/>
      <w:r>
        <w:rPr>
          <w:rFonts w:ascii="Times" w:hAnsi="Times" w:cs="Times"/>
          <w:sz w:val="10"/>
          <w:sz-cs w:val="10"/>
          <w:spacing w:val="0"/>
        </w:rPr>
        <w:t xml:space="preserve">в г. Астане – 37-57-61</w:t>
      </w:r>
    </w:p>
    <w:p>
      <w:pPr/>
      <w:r>
        <w:rPr>
          <w:rFonts w:ascii="Times" w:hAnsi="Times" w:cs="Times"/>
          <w:sz w:val="10"/>
          <w:sz-cs w:val="10"/>
          <w:spacing w:val="0"/>
        </w:rPr>
        <w:t xml:space="preserve">Индексы 15356   65356</w:t>
      </w:r>
    </w:p>
    <w:p>
      <w:pPr/>
      <w:r>
        <w:rPr>
          <w:rFonts w:ascii="Times" w:hAnsi="Times" w:cs="Times"/>
          <w:sz w:val="10"/>
          <w:sz-cs w:val="10"/>
          <w:b/>
          <w:spacing w:val="0"/>
        </w:rPr>
        <w:t xml:space="preserve">Заказ 6763</w:t>
      </w:r>
      <w:r>
        <w:rPr>
          <w:rFonts w:ascii="Times" w:hAnsi="Times" w:cs="Times"/>
          <w:sz w:val="10"/>
          <w:sz-cs w:val="10"/>
          <w:spacing w:val="0"/>
        </w:rPr>
        <w:t xml:space="preserve"/>
      </w:r>
    </w:p>
    <w:p>
      <w:pPr/>
      <w:r>
        <w:rPr>
          <w:rFonts w:ascii="Times" w:hAnsi="Times" w:cs="Times"/>
          <w:sz w:val="12"/>
          <w:sz-cs w:val="12"/>
          <w:b/>
          <w:spacing w:val="0"/>
        </w:rPr>
        <w:t xml:space="preserve">а Д р е С   р е Д а к Ц и и : </w:t>
      </w:r>
      <w:r>
        <w:rPr>
          <w:rFonts w:ascii="Times" w:hAnsi="Times" w:cs="Times"/>
          <w:sz w:val="12"/>
          <w:sz-cs w:val="12"/>
          <w:spacing w:val="0"/>
        </w:rPr>
        <w:t xml:space="preserve"/>
      </w:r>
    </w:p>
    <w:p>
      <w:pPr/>
      <w:r>
        <w:rPr>
          <w:rFonts w:ascii="Times" w:hAnsi="Times" w:cs="Times"/>
          <w:sz w:val="12"/>
          <w:sz-cs w:val="12"/>
          <w:b/>
          <w:spacing w:val="0"/>
        </w:rPr>
        <w:t xml:space="preserve">010000, г. аСтана,  </w:t>
      </w:r>
      <w:r>
        <w:rPr>
          <w:rFonts w:ascii="Times" w:hAnsi="Times" w:cs="Times"/>
          <w:sz w:val="12"/>
          <w:sz-cs w:val="12"/>
          <w:spacing w:val="0"/>
        </w:rPr>
        <w:t xml:space="preserve"/>
      </w:r>
    </w:p>
    <w:p>
      <w:pPr/>
      <w:r>
        <w:rPr>
          <w:rFonts w:ascii="Times" w:hAnsi="Times" w:cs="Times"/>
          <w:sz w:val="12"/>
          <w:sz-cs w:val="12"/>
          <w:b/>
          <w:spacing w:val="0"/>
        </w:rPr>
        <w:t xml:space="preserve">ул. газеты «егемен Қазақстан», 5/13,</w:t>
      </w:r>
      <w:r>
        <w:rPr>
          <w:rFonts w:ascii="Times" w:hAnsi="Times" w:cs="Times"/>
          <w:sz w:val="12"/>
          <w:sz-cs w:val="12"/>
          <w:spacing w:val="0"/>
        </w:rPr>
        <w:t xml:space="preserve"/>
      </w:r>
    </w:p>
    <w:p>
      <w:pPr/>
      <w:r>
        <w:rPr>
          <w:rFonts w:ascii="Times" w:hAnsi="Times" w:cs="Times"/>
          <w:sz w:val="12"/>
          <w:sz-cs w:val="12"/>
          <w:b/>
          <w:spacing w:val="0"/>
        </w:rPr>
        <w:t xml:space="preserve">приемная 37-65-27, </w:t>
      </w:r>
      <w:r>
        <w:rPr>
          <w:rFonts w:ascii="Times" w:hAnsi="Times" w:cs="Times"/>
          <w:sz w:val="12"/>
          <w:sz-cs w:val="12"/>
          <w:spacing w:val="0"/>
        </w:rPr>
        <w:t xml:space="preserve"/>
      </w:r>
    </w:p>
    <w:p>
      <w:pPr/>
      <w:r>
        <w:rPr>
          <w:rFonts w:ascii="Times" w:hAnsi="Times" w:cs="Times"/>
          <w:sz w:val="12"/>
          <w:sz-cs w:val="12"/>
          <w:b/>
          <w:spacing w:val="0"/>
        </w:rPr>
        <w:t xml:space="preserve">интернет-редакция: </w:t>
      </w:r>
      <w:r>
        <w:rPr>
          <w:rFonts w:ascii="Times" w:hAnsi="Times" w:cs="Times"/>
          <w:sz w:val="12"/>
          <w:sz-cs w:val="12"/>
          <w:spacing w:val="0"/>
        </w:rPr>
        <w:t xml:space="preserve"/>
      </w:r>
    </w:p>
    <w:p>
      <w:pPr/>
      <w:r>
        <w:rPr>
          <w:rFonts w:ascii="Times" w:hAnsi="Times" w:cs="Times"/>
          <w:sz w:val="12"/>
          <w:sz-cs w:val="12"/>
          <w:b/>
          <w:spacing w:val="0"/>
        </w:rPr>
        <w:t xml:space="preserve">тел. 37-62-01 (вн. 112),  </w:t>
      </w:r>
      <w:r>
        <w:rPr>
          <w:rFonts w:ascii="Times" w:hAnsi="Times" w:cs="Times"/>
          <w:sz w:val="12"/>
          <w:sz-cs w:val="12"/>
          <w:spacing w:val="0"/>
        </w:rPr>
        <w:t xml:space="preserve"/>
      </w:r>
    </w:p>
    <w:p>
      <w:pPr/>
      <w:r>
        <w:rPr>
          <w:rFonts w:ascii="Times" w:hAnsi="Times" w:cs="Times"/>
          <w:sz w:val="12"/>
          <w:sz-cs w:val="12"/>
          <w:b/>
          <w:spacing w:val="0"/>
        </w:rPr>
        <w:t xml:space="preserve">е-mail: astana@kazpravda.kz</w:t>
      </w:r>
      <w:r>
        <w:rPr>
          <w:rFonts w:ascii="Times" w:hAnsi="Times" w:cs="Times"/>
          <w:sz w:val="12"/>
          <w:sz-cs w:val="12"/>
          <w:spacing w:val="0"/>
        </w:rPr>
        <w:t xml:space="preserve"/>
      </w:r>
    </w:p>
    <w:p>
      <w:pPr/>
      <w:r>
        <w:rPr>
          <w:rFonts w:ascii="Times" w:hAnsi="Times" w:cs="Times"/>
          <w:sz w:val="12"/>
          <w:sz-cs w:val="12"/>
          <w:b/>
          <w:spacing w:val="0"/>
        </w:rPr>
        <w:t xml:space="preserve">050010, г. алматы,  </w:t>
      </w:r>
      <w:r>
        <w:rPr>
          <w:rFonts w:ascii="Times" w:hAnsi="Times" w:cs="Times"/>
          <w:sz w:val="12"/>
          <w:sz-cs w:val="12"/>
          <w:spacing w:val="0"/>
        </w:rPr>
        <w:t xml:space="preserve"/>
      </w:r>
    </w:p>
    <w:p>
      <w:pPr/>
      <w:r>
        <w:rPr>
          <w:rFonts w:ascii="Times" w:hAnsi="Times" w:cs="Times"/>
          <w:sz w:val="12"/>
          <w:sz-cs w:val="12"/>
          <w:b/>
          <w:spacing w:val="0"/>
        </w:rPr>
        <w:t xml:space="preserve">пр. абылай-хана, 58-а,  </w:t>
      </w:r>
      <w:r>
        <w:rPr>
          <w:rFonts w:ascii="Times" w:hAnsi="Times" w:cs="Times"/>
          <w:sz w:val="12"/>
          <w:sz-cs w:val="12"/>
          <w:spacing w:val="0"/>
        </w:rPr>
        <w:t xml:space="preserve"/>
      </w:r>
    </w:p>
    <w:p>
      <w:pPr/>
      <w:r>
        <w:rPr>
          <w:rFonts w:ascii="Times" w:hAnsi="Times" w:cs="Times"/>
          <w:sz w:val="12"/>
          <w:sz-cs w:val="12"/>
          <w:b/>
          <w:spacing w:val="0"/>
        </w:rPr>
        <w:t xml:space="preserve">уг. ул. м. макатаева, тел. 273-74-39, </w:t>
      </w:r>
      <w:r>
        <w:rPr>
          <w:rFonts w:ascii="Times" w:hAnsi="Times" w:cs="Times"/>
          <w:sz w:val="12"/>
          <w:sz-cs w:val="12"/>
          <w:spacing w:val="0"/>
        </w:rPr>
        <w:t xml:space="preserve"/>
      </w:r>
    </w:p>
    <w:p>
      <w:pPr/>
      <w:r>
        <w:rPr>
          <w:rFonts w:ascii="Times" w:hAnsi="Times" w:cs="Times"/>
          <w:sz w:val="12"/>
          <w:sz-cs w:val="12"/>
          <w:b/>
          <w:spacing w:val="0"/>
        </w:rPr>
        <w:t xml:space="preserve">отдел рекламы 8-701-768-5609</w:t>
      </w:r>
      <w:r>
        <w:rPr>
          <w:rFonts w:ascii="Times" w:hAnsi="Times" w:cs="Times"/>
          <w:sz w:val="12"/>
          <w:sz-cs w:val="12"/>
          <w:spacing w:val="0"/>
        </w:rPr>
        <w:t xml:space="preserve"/>
      </w:r>
    </w:p>
    <w:p>
      <w:pPr/>
      <w:r>
        <w:rPr>
          <w:rFonts w:ascii="Times" w:hAnsi="Times" w:cs="Times"/>
          <w:sz w:val="8"/>
          <w:sz-cs w:val="8"/>
          <w:spacing w:val="0"/>
        </w:rPr>
        <w:t xml:space="preserve">Товарный  знак  «Казахстанская  правда»  зарегистрирован </w:t>
      </w:r>
    </w:p>
    <w:p>
      <w:pPr/>
      <w:r>
        <w:rPr>
          <w:rFonts w:ascii="Times" w:hAnsi="Times" w:cs="Times"/>
          <w:sz w:val="8"/>
          <w:sz-cs w:val="8"/>
          <w:spacing w:val="0"/>
        </w:rPr>
        <w:t xml:space="preserve">в  Государственном  реестре  товарных  знаков.  Свидетель-</w:t>
      </w:r>
    </w:p>
    <w:p>
      <w:pPr/>
      <w:r>
        <w:rPr>
          <w:rFonts w:ascii="Times" w:hAnsi="Times" w:cs="Times"/>
          <w:sz w:val="8"/>
          <w:sz-cs w:val="8"/>
          <w:spacing w:val="0"/>
        </w:rPr>
        <w:t xml:space="preserve">ство  №  30402  Комитета  по  правам  интеллектуальной </w:t>
      </w:r>
    </w:p>
    <w:p>
      <w:pPr/>
      <w:r>
        <w:rPr>
          <w:rFonts w:ascii="Times" w:hAnsi="Times" w:cs="Times"/>
          <w:sz w:val="8"/>
          <w:sz-cs w:val="8"/>
          <w:spacing w:val="0"/>
        </w:rPr>
        <w:t xml:space="preserve">собственнос ти Министерства юстиции РК.</w:t>
        <w:br/>
        <w:t xml:space="preserve">«Республиканская газета «Казахстанская правда» сертифици-</w:t>
      </w:r>
    </w:p>
    <w:p>
      <w:pPr/>
      <w:r>
        <w:rPr>
          <w:rFonts w:ascii="Times" w:hAnsi="Times" w:cs="Times"/>
          <w:sz w:val="8"/>
          <w:sz-cs w:val="8"/>
          <w:spacing w:val="0"/>
        </w:rPr>
        <w:t xml:space="preserve">рована в соответствии с требованиями СТ РК ИСО 9001-2001 </w:t>
      </w:r>
    </w:p>
    <w:p>
      <w:pPr/>
      <w:r>
        <w:rPr>
          <w:rFonts w:ascii="Times" w:hAnsi="Times" w:cs="Times"/>
          <w:sz w:val="8"/>
          <w:sz-cs w:val="8"/>
          <w:spacing w:val="0"/>
        </w:rPr>
        <w:t xml:space="preserve">«Система менеджмента качества».</w:t>
      </w:r>
    </w:p>
    <w:p>
      <w:pPr/>
      <w:r>
        <w:rPr>
          <w:rFonts w:ascii="Times" w:hAnsi="Times" w:cs="Times"/>
          <w:sz w:val="8"/>
          <w:sz-cs w:val="8"/>
          <w:spacing w:val="0"/>
        </w:rPr>
        <w:t xml:space="preserve">Ответственность  за  содержание  рекламы  и  объявлений </w:t>
      </w:r>
    </w:p>
    <w:p>
      <w:pPr/>
      <w:r>
        <w:rPr>
          <w:rFonts w:ascii="Times" w:hAnsi="Times" w:cs="Times"/>
          <w:sz w:val="8"/>
          <w:sz-cs w:val="8"/>
          <w:spacing w:val="0"/>
        </w:rPr>
        <w:t xml:space="preserve">несет  рекламодатель.  Редакция  не  отвечает  на  письма </w:t>
      </w:r>
    </w:p>
    <w:p>
      <w:pPr/>
      <w:r>
        <w:rPr>
          <w:rFonts w:ascii="Times" w:hAnsi="Times" w:cs="Times"/>
          <w:sz w:val="8"/>
          <w:sz-cs w:val="8"/>
          <w:spacing w:val="0"/>
        </w:rPr>
        <w:t xml:space="preserve">читателей и не пересылает их, а также не рассматривает, не </w:t>
      </w:r>
    </w:p>
    <w:p>
      <w:pPr/>
      <w:r>
        <w:rPr>
          <w:rFonts w:ascii="Times" w:hAnsi="Times" w:cs="Times"/>
          <w:sz w:val="8"/>
          <w:sz-cs w:val="8"/>
          <w:spacing w:val="0"/>
        </w:rPr>
        <w:t xml:space="preserve">рецензирует и не возвращает не заказанные ею материалы. </w:t>
      </w:r>
    </w:p>
    <w:p>
      <w:pPr/>
      <w:r>
        <w:rPr>
          <w:rFonts w:ascii="Times" w:hAnsi="Times" w:cs="Times"/>
          <w:sz w:val="8"/>
          <w:sz-cs w:val="8"/>
          <w:spacing w:val="0"/>
        </w:rPr>
        <w:t xml:space="preserve">Опубликованные материалы не обязательно отражают точку </w:t>
      </w:r>
    </w:p>
    <w:p>
      <w:pPr/>
      <w:r>
        <w:rPr>
          <w:rFonts w:ascii="Times" w:hAnsi="Times" w:cs="Times"/>
          <w:sz w:val="8"/>
          <w:sz-cs w:val="8"/>
          <w:spacing w:val="0"/>
        </w:rPr>
        <w:t xml:space="preserve">зрения редакции. При перепечатке ссылка на «Казахстанскую </w:t>
      </w:r>
    </w:p>
    <w:p>
      <w:pPr/>
      <w:r>
        <w:rPr>
          <w:rFonts w:ascii="Times" w:hAnsi="Times" w:cs="Times"/>
          <w:sz w:val="8"/>
          <w:sz-cs w:val="8"/>
          <w:spacing w:val="0"/>
        </w:rPr>
        <w:t xml:space="preserve">правду» обязательна.</w:t>
      </w:r>
    </w:p>
    <w:p>
      <w:pPr/>
      <w:r>
        <w:rPr>
          <w:rFonts w:ascii="Times" w:hAnsi="Times" w:cs="Times"/>
          <w:sz w:val="12"/>
          <w:sz-cs w:val="12"/>
          <w:spacing w:val="0"/>
        </w:rPr>
        <w:t xml:space="preserve">Тираж номера</w:t>
      </w:r>
    </w:p>
    <w:p>
      <w:pPr/>
      <w:r>
        <w:rPr>
          <w:rFonts w:ascii="Times" w:hAnsi="Times" w:cs="Times"/>
          <w:sz w:val="10"/>
          <w:sz-cs w:val="10"/>
          <w:spacing w:val="0"/>
        </w:rPr>
        <w:t xml:space="preserve"> </w:t>
      </w:r>
    </w:p>
    <w:p>
      <w:pPr/>
      <w:r>
        <w:rPr>
          <w:rFonts w:ascii="Times" w:hAnsi="Times" w:cs="Times"/>
          <w:sz w:val="14"/>
          <w:sz-cs w:val="14"/>
          <w:b/>
          <w:spacing w:val="0"/>
        </w:rPr>
        <w:t xml:space="preserve">30 134</w:t>
      </w:r>
      <w:r>
        <w:rPr>
          <w:rFonts w:ascii="Times" w:hAnsi="Times" w:cs="Times"/>
          <w:sz w:val="14"/>
          <w:sz-cs w:val="14"/>
          <w:spacing w:val="0"/>
        </w:rPr>
        <w:t xml:space="preserve"/>
      </w:r>
    </w:p>
    <w:p>
      <w:pPr/>
      <w:r>
        <w:rPr>
          <w:rFonts w:ascii="Times" w:hAnsi="Times" w:cs="Times"/>
          <w:sz w:val="8"/>
          <w:sz-cs w:val="8"/>
          <w:b/>
          <w:spacing w:val="0"/>
        </w:rPr>
        <w:t xml:space="preserve">«казахстанскую правду» печатают:</w:t>
        <w:br/>
        <w:t xml:space="preserve">тОО «медиа Холдинг «ERNUR», </w:t>
      </w:r>
      <w:r>
        <w:rPr>
          <w:rFonts w:ascii="Times" w:hAnsi="Times" w:cs="Times"/>
          <w:sz w:val="8"/>
          <w:sz-cs w:val="8"/>
          <w:spacing w:val="0"/>
        </w:rPr>
        <w:t xml:space="preserve"/>
      </w:r>
    </w:p>
    <w:p>
      <w:pPr/>
      <w:r>
        <w:rPr>
          <w:rFonts w:ascii="Times" w:hAnsi="Times" w:cs="Times"/>
          <w:sz w:val="8"/>
          <w:sz-cs w:val="8"/>
          <w:spacing w:val="0"/>
        </w:rPr>
        <w:t xml:space="preserve">010000, г. Астана, ул. Силети, 30</w:t>
      </w:r>
    </w:p>
    <w:p>
      <w:pPr/>
      <w:r>
        <w:rPr>
          <w:rFonts w:ascii="Times" w:hAnsi="Times" w:cs="Times"/>
          <w:sz w:val="8"/>
          <w:sz-cs w:val="8"/>
          <w:b/>
          <w:spacing w:val="0"/>
        </w:rPr>
        <w:t xml:space="preserve">тОО «гамма-Принт», </w:t>
      </w:r>
      <w:r>
        <w:rPr>
          <w:rFonts w:ascii="Times" w:hAnsi="Times" w:cs="Times"/>
          <w:sz w:val="8"/>
          <w:sz-cs w:val="8"/>
          <w:spacing w:val="0"/>
        </w:rPr>
        <w:t xml:space="preserve"/>
      </w:r>
    </w:p>
    <w:p>
      <w:pPr/>
      <w:r>
        <w:rPr>
          <w:rFonts w:ascii="Times" w:hAnsi="Times" w:cs="Times"/>
          <w:sz w:val="8"/>
          <w:sz-cs w:val="8"/>
          <w:spacing w:val="0"/>
        </w:rPr>
        <w:t xml:space="preserve">050061, г. Алматы, пр. Райымбека, 369</w:t>
      </w:r>
    </w:p>
    <w:p>
      <w:pPr/>
      <w:r>
        <w:rPr>
          <w:rFonts w:ascii="Times" w:hAnsi="Times" w:cs="Times"/>
          <w:sz w:val="8"/>
          <w:sz-cs w:val="8"/>
          <w:b/>
          <w:spacing w:val="0"/>
        </w:rPr>
        <w:t xml:space="preserve">тОО «Хабар сервис»,</w:t>
      </w:r>
      <w:r>
        <w:rPr>
          <w:rFonts w:ascii="Times" w:hAnsi="Times" w:cs="Times"/>
          <w:sz w:val="8"/>
          <w:sz-cs w:val="8"/>
          <w:spacing w:val="0"/>
        </w:rPr>
        <w:t xml:space="preserve"/>
      </w:r>
    </w:p>
    <w:p>
      <w:pPr/>
      <w:r>
        <w:rPr>
          <w:rFonts w:ascii="Times" w:hAnsi="Times" w:cs="Times"/>
          <w:sz w:val="8"/>
          <w:sz-cs w:val="8"/>
          <w:spacing w:val="0"/>
        </w:rPr>
        <w:t xml:space="preserve"> г. Актобе, ул. А. Смагулова, 9/2 </w:t>
      </w:r>
    </w:p>
    <w:p>
      <w:pPr/>
      <w:r>
        <w:rPr>
          <w:rFonts w:ascii="Times" w:hAnsi="Times" w:cs="Times"/>
          <w:sz w:val="8"/>
          <w:sz-cs w:val="8"/>
          <w:b/>
          <w:spacing w:val="0"/>
        </w:rPr>
        <w:t xml:space="preserve">тОО «атырау ақпарат» </w:t>
      </w:r>
      <w:r>
        <w:rPr>
          <w:rFonts w:ascii="Times" w:hAnsi="Times" w:cs="Times"/>
          <w:sz w:val="8"/>
          <w:sz-cs w:val="8"/>
          <w:spacing w:val="0"/>
        </w:rPr>
        <w:t xml:space="preserve"/>
      </w:r>
    </w:p>
    <w:p>
      <w:pPr/>
      <w:r>
        <w:rPr>
          <w:rFonts w:ascii="Times" w:hAnsi="Times" w:cs="Times"/>
          <w:sz w:val="8"/>
          <w:sz-cs w:val="8"/>
          <w:spacing w:val="0"/>
        </w:rPr>
        <w:t xml:space="preserve">г. Атырау, ул. Ж. Молдагалиева, 29-а</w:t>
      </w:r>
    </w:p>
    <w:p>
      <w:pPr/>
      <w:r>
        <w:rPr>
          <w:rFonts w:ascii="Times" w:hAnsi="Times" w:cs="Times"/>
          <w:sz w:val="8"/>
          <w:sz-cs w:val="8"/>
          <w:b/>
          <w:spacing w:val="0"/>
        </w:rPr>
        <w:t xml:space="preserve">тОО «типография арко»,</w:t>
      </w:r>
      <w:r>
        <w:rPr>
          <w:rFonts w:ascii="Times" w:hAnsi="Times" w:cs="Times"/>
          <w:sz w:val="8"/>
          <w:sz-cs w:val="8"/>
          <w:spacing w:val="0"/>
        </w:rPr>
        <w:t xml:space="preserve"/>
      </w:r>
    </w:p>
    <w:p>
      <w:pPr/>
      <w:r>
        <w:rPr>
          <w:rFonts w:ascii="Times" w:hAnsi="Times" w:cs="Times"/>
          <w:sz w:val="8"/>
          <w:sz-cs w:val="8"/>
          <w:spacing w:val="0"/>
        </w:rPr>
        <w:t xml:space="preserve"> г. Караганда, ул. К. Сатпаева, 15</w:t>
      </w:r>
    </w:p>
    <w:p>
      <w:pPr/>
      <w:r>
        <w:rPr>
          <w:rFonts w:ascii="Times" w:hAnsi="Times" w:cs="Times"/>
          <w:sz w:val="8"/>
          <w:sz-cs w:val="8"/>
          <w:b/>
          <w:spacing w:val="0"/>
        </w:rPr>
        <w:t xml:space="preserve">тОО «ASU баспа үйі», </w:t>
      </w:r>
      <w:r>
        <w:rPr>
          <w:rFonts w:ascii="Times" w:hAnsi="Times" w:cs="Times"/>
          <w:sz w:val="8"/>
          <w:sz-cs w:val="8"/>
          <w:spacing w:val="0"/>
        </w:rPr>
        <w:t xml:space="preserve"/>
      </w:r>
    </w:p>
    <w:p>
      <w:pPr/>
      <w:r>
        <w:rPr>
          <w:rFonts w:ascii="Times" w:hAnsi="Times" w:cs="Times"/>
          <w:sz w:val="8"/>
          <w:sz-cs w:val="8"/>
          <w:spacing w:val="0"/>
        </w:rPr>
        <w:t xml:space="preserve">120014, г. Кызылорда, пр. Н. Назарбаева, д. 90-в</w:t>
      </w:r>
    </w:p>
    <w:p>
      <w:pPr/>
      <w:r>
        <w:rPr>
          <w:rFonts w:ascii="Times" w:hAnsi="Times" w:cs="Times"/>
          <w:sz w:val="8"/>
          <w:sz-cs w:val="8"/>
          <w:b/>
          <w:spacing w:val="0"/>
        </w:rPr>
        <w:t xml:space="preserve">тОО «Дом печати», </w:t>
      </w:r>
      <w:r>
        <w:rPr>
          <w:rFonts w:ascii="Times" w:hAnsi="Times" w:cs="Times"/>
          <w:sz w:val="8"/>
          <w:sz-cs w:val="8"/>
          <w:spacing w:val="0"/>
        </w:rPr>
        <w:t xml:space="preserve"/>
      </w:r>
    </w:p>
    <w:p>
      <w:pPr/>
      <w:r>
        <w:rPr>
          <w:rFonts w:ascii="Times" w:hAnsi="Times" w:cs="Times"/>
          <w:sz w:val="8"/>
          <w:sz-cs w:val="8"/>
          <w:spacing w:val="0"/>
        </w:rPr>
        <w:t xml:space="preserve">140000, г. Павлодар, ул. Астана, 143</w:t>
      </w:r>
    </w:p>
    <w:p>
      <w:pPr/>
      <w:r>
        <w:rPr>
          <w:rFonts w:ascii="Times" w:hAnsi="Times" w:cs="Times"/>
          <w:sz w:val="8"/>
          <w:sz-cs w:val="8"/>
          <w:b/>
          <w:spacing w:val="0"/>
        </w:rPr>
        <w:t xml:space="preserve">тОО «WESTA», </w:t>
      </w:r>
      <w:r>
        <w:rPr>
          <w:rFonts w:ascii="Times" w:hAnsi="Times" w:cs="Times"/>
          <w:sz w:val="8"/>
          <w:sz-cs w:val="8"/>
          <w:spacing w:val="0"/>
        </w:rPr>
        <w:t xml:space="preserve"/>
      </w:r>
    </w:p>
    <w:p>
      <w:pPr/>
      <w:r>
        <w:rPr>
          <w:rFonts w:ascii="Times" w:hAnsi="Times" w:cs="Times"/>
          <w:sz w:val="8"/>
          <w:sz-cs w:val="8"/>
          <w:spacing w:val="0"/>
        </w:rPr>
        <w:t xml:space="preserve">090000, г. Уральск, проспект Н. Назарбаева, 215-а</w:t>
      </w:r>
    </w:p>
    <w:p>
      <w:pPr/>
      <w:r>
        <w:rPr>
          <w:rFonts w:ascii="Times" w:hAnsi="Times" w:cs="Times"/>
          <w:sz w:val="8"/>
          <w:sz-cs w:val="8"/>
          <w:b/>
          <w:spacing w:val="0"/>
        </w:rPr>
        <w:t xml:space="preserve">тОО «ERNUR-print», </w:t>
      </w:r>
      <w:r>
        <w:rPr>
          <w:rFonts w:ascii="Times" w:hAnsi="Times" w:cs="Times"/>
          <w:sz w:val="8"/>
          <w:sz-cs w:val="8"/>
          <w:spacing w:val="0"/>
        </w:rPr>
        <w:t xml:space="preserve"/>
      </w:r>
    </w:p>
    <w:p>
      <w:pPr/>
      <w:r>
        <w:rPr>
          <w:rFonts w:ascii="Times" w:hAnsi="Times" w:cs="Times"/>
          <w:sz w:val="8"/>
          <w:sz-cs w:val="8"/>
          <w:spacing w:val="0"/>
        </w:rPr>
        <w:t xml:space="preserve">160000, г. Шымкент, ул. Т. Алимкулова, 22</w:t>
      </w:r>
    </w:p>
    <w:p>
      <w:pPr/>
      <w:r>
        <w:rPr>
          <w:rFonts w:ascii="Times" w:hAnsi="Times" w:cs="Times"/>
          <w:sz w:val="10"/>
          <w:sz-cs w:val="10"/>
          <w:b/>
          <w:spacing w:val="0"/>
        </w:rPr>
        <w:t xml:space="preserve">номер подписали: </w:t>
      </w:r>
      <w:r>
        <w:rPr>
          <w:rFonts w:ascii="Times" w:hAnsi="Times" w:cs="Times"/>
          <w:sz w:val="10"/>
          <w:sz-cs w:val="10"/>
          <w:spacing w:val="0"/>
        </w:rPr>
        <w:t xml:space="preserve"/>
      </w:r>
    </w:p>
    <w:p>
      <w:pPr/>
      <w:r>
        <w:rPr>
          <w:rFonts w:ascii="Times" w:hAnsi="Times" w:cs="Times"/>
          <w:sz w:val="10"/>
          <w:sz-cs w:val="10"/>
          <w:spacing w:val="0"/>
        </w:rPr>
        <w:t xml:space="preserve">дежурный редактор</w:t>
      </w:r>
    </w:p>
    <w:p>
      <w:pPr/>
      <w:r>
        <w:rPr>
          <w:rFonts w:ascii="Times" w:hAnsi="Times" w:cs="Times"/>
          <w:sz w:val="10"/>
          <w:sz-cs w:val="10"/>
          <w:spacing w:val="0"/>
        </w:rPr>
        <w:t xml:space="preserve"> </w:t>
      </w:r>
    </w:p>
    <w:p>
      <w:pPr/>
      <w:r>
        <w:rPr>
          <w:rFonts w:ascii="Times" w:hAnsi="Times" w:cs="Times"/>
          <w:sz w:val="10"/>
          <w:sz-cs w:val="10"/>
          <w:b/>
          <w:spacing w:val="0"/>
        </w:rPr>
        <w:t xml:space="preserve">игорь Прохоров</w:t>
      </w:r>
      <w:r>
        <w:rPr>
          <w:rFonts w:ascii="Times" w:hAnsi="Times" w:cs="Times"/>
          <w:sz w:val="10"/>
          <w:sz-cs w:val="10"/>
          <w:spacing w:val="0"/>
        </w:rPr>
        <w:t xml:space="preserve"/>
      </w:r>
    </w:p>
    <w:p>
      <w:pPr/>
      <w:r>
        <w:rPr>
          <w:rFonts w:ascii="Times" w:hAnsi="Times" w:cs="Times"/>
          <w:sz w:val="10"/>
          <w:sz-cs w:val="10"/>
          <w:b/>
          <w:spacing w:val="0"/>
        </w:rPr>
        <w:t xml:space="preserve">,</w:t>
      </w:r>
      <w:r>
        <w:rPr>
          <w:rFonts w:ascii="Times" w:hAnsi="Times" w:cs="Times"/>
          <w:sz w:val="10"/>
          <w:sz-cs w:val="10"/>
          <w:spacing w:val="0"/>
        </w:rPr>
        <w:t xml:space="preserve"/>
      </w:r>
    </w:p>
    <w:p>
      <w:pPr/>
      <w:r>
        <w:rPr>
          <w:rFonts w:ascii="Times" w:hAnsi="Times" w:cs="Times"/>
          <w:sz w:val="10"/>
          <w:sz-cs w:val="10"/>
          <w:spacing w:val="0"/>
        </w:rPr>
        <w:t xml:space="preserve">заместитель ответсекретаря</w:t>
      </w:r>
    </w:p>
    <w:p>
      <w:pPr/>
      <w:r>
        <w:rPr>
          <w:rFonts w:ascii="Times" w:hAnsi="Times" w:cs="Times"/>
          <w:sz w:val="10"/>
          <w:sz-cs w:val="10"/>
          <w:spacing w:val="0"/>
        </w:rPr>
        <w:t xml:space="preserve"> </w:t>
      </w:r>
    </w:p>
    <w:p>
      <w:pPr/>
      <w:r>
        <w:rPr>
          <w:rFonts w:ascii="Times" w:hAnsi="Times" w:cs="Times"/>
          <w:sz w:val="10"/>
          <w:sz-cs w:val="10"/>
          <w:b/>
          <w:spacing w:val="0"/>
        </w:rPr>
        <w:t xml:space="preserve">айгуль ауанова</w:t>
      </w:r>
      <w:r>
        <w:rPr>
          <w:rFonts w:ascii="Times" w:hAnsi="Times" w:cs="Times"/>
          <w:sz w:val="10"/>
          <w:sz-cs w:val="10"/>
          <w:spacing w:val="0"/>
        </w:rPr>
        <w:t xml:space="preserve"/>
      </w:r>
    </w:p>
    <w:p>
      <w:pPr/>
      <w:r>
        <w:rPr>
          <w:rFonts w:ascii="Times" w:hAnsi="Times" w:cs="Times"/>
          <w:sz w:val="6"/>
          <w:sz-cs w:val="6"/>
          <w:b/>
          <w:spacing w:val="0"/>
        </w:rPr>
        <w:t xml:space="preserve">Свидетельство о постановке </w:t>
      </w:r>
      <w:r>
        <w:rPr>
          <w:rFonts w:ascii="Times" w:hAnsi="Times" w:cs="Times"/>
          <w:sz w:val="6"/>
          <w:sz-cs w:val="6"/>
          <w:spacing w:val="0"/>
        </w:rPr>
        <w:t xml:space="preserve"/>
      </w:r>
    </w:p>
    <w:p>
      <w:pPr/>
      <w:r>
        <w:rPr>
          <w:rFonts w:ascii="Times" w:hAnsi="Times" w:cs="Times"/>
          <w:sz w:val="6"/>
          <w:sz-cs w:val="6"/>
          <w:b/>
          <w:spacing w:val="0"/>
        </w:rPr>
        <w:t xml:space="preserve">на переучет периодического </w:t>
      </w:r>
      <w:r>
        <w:rPr>
          <w:rFonts w:ascii="Times" w:hAnsi="Times" w:cs="Times"/>
          <w:sz w:val="6"/>
          <w:sz-cs w:val="6"/>
          <w:spacing w:val="0"/>
        </w:rPr>
        <w:t xml:space="preserve"/>
      </w:r>
    </w:p>
    <w:p>
      <w:pPr/>
      <w:r>
        <w:rPr>
          <w:rFonts w:ascii="Times" w:hAnsi="Times" w:cs="Times"/>
          <w:sz w:val="6"/>
          <w:sz-cs w:val="6"/>
          <w:b/>
          <w:spacing w:val="0"/>
        </w:rPr>
        <w:t xml:space="preserve">печатного издания, </w:t>
      </w:r>
      <w:r>
        <w:rPr>
          <w:rFonts w:ascii="Times" w:hAnsi="Times" w:cs="Times"/>
          <w:sz w:val="6"/>
          <w:sz-cs w:val="6"/>
          <w:spacing w:val="0"/>
        </w:rPr>
        <w:t xml:space="preserve"/>
      </w:r>
    </w:p>
    <w:p>
      <w:pPr/>
      <w:r>
        <w:rPr>
          <w:rFonts w:ascii="Times" w:hAnsi="Times" w:cs="Times"/>
          <w:sz w:val="6"/>
          <w:sz-cs w:val="6"/>
          <w:b/>
          <w:spacing w:val="0"/>
        </w:rPr>
        <w:t xml:space="preserve">информационного агентства </w:t>
      </w:r>
      <w:r>
        <w:rPr>
          <w:rFonts w:ascii="Times" w:hAnsi="Times" w:cs="Times"/>
          <w:sz w:val="6"/>
          <w:sz-cs w:val="6"/>
          <w:spacing w:val="0"/>
        </w:rPr>
        <w:t xml:space="preserve"/>
      </w:r>
    </w:p>
    <w:p>
      <w:pPr/>
      <w:r>
        <w:rPr>
          <w:rFonts w:ascii="Times" w:hAnsi="Times" w:cs="Times"/>
          <w:sz w:val="6"/>
          <w:sz-cs w:val="6"/>
          <w:b/>
          <w:spacing w:val="0"/>
        </w:rPr>
        <w:t xml:space="preserve">и сетевого издания  </w:t>
      </w:r>
      <w:r>
        <w:rPr>
          <w:rFonts w:ascii="Times" w:hAnsi="Times" w:cs="Times"/>
          <w:sz w:val="6"/>
          <w:sz-cs w:val="6"/>
          <w:spacing w:val="0"/>
        </w:rPr>
        <w:t xml:space="preserve"/>
      </w:r>
    </w:p>
    <w:p>
      <w:pPr/>
      <w:r>
        <w:rPr>
          <w:rFonts w:ascii="Times" w:hAnsi="Times" w:cs="Times"/>
          <w:sz w:val="6"/>
          <w:sz-cs w:val="6"/>
          <w:b/>
          <w:spacing w:val="0"/>
        </w:rPr>
        <w:t xml:space="preserve">№ KZ91VPY00062702  </w:t>
      </w:r>
      <w:r>
        <w:rPr>
          <w:rFonts w:ascii="Times" w:hAnsi="Times" w:cs="Times"/>
          <w:sz w:val="6"/>
          <w:sz-cs w:val="6"/>
          <w:spacing w:val="0"/>
        </w:rPr>
        <w:t xml:space="preserve"/>
      </w:r>
    </w:p>
    <w:p>
      <w:pPr/>
      <w:r>
        <w:rPr>
          <w:rFonts w:ascii="Times" w:hAnsi="Times" w:cs="Times"/>
          <w:sz w:val="6"/>
          <w:sz-cs w:val="6"/>
          <w:b/>
          <w:spacing w:val="0"/>
        </w:rPr>
        <w:t xml:space="preserve">от 12.01.2023 г. г. астана </w:t>
      </w:r>
      <w:r>
        <w:rPr>
          <w:rFonts w:ascii="Times" w:hAnsi="Times" w:cs="Times"/>
          <w:sz w:val="6"/>
          <w:sz-cs w:val="6"/>
          <w:spacing w:val="0"/>
        </w:rPr>
        <w:t xml:space="preserve"/>
      </w:r>
    </w:p>
    <w:p>
      <w:pPr/>
      <w:r>
        <w:rPr>
          <w:rFonts w:ascii="Times" w:hAnsi="Times" w:cs="Times"/>
          <w:sz w:val="6"/>
          <w:sz-cs w:val="6"/>
          <w:b/>
          <w:spacing w:val="0"/>
        </w:rPr>
        <w:t xml:space="preserve">выдано министерством </w:t>
      </w:r>
      <w:r>
        <w:rPr>
          <w:rFonts w:ascii="Times" w:hAnsi="Times" w:cs="Times"/>
          <w:sz w:val="6"/>
          <w:sz-cs w:val="6"/>
          <w:spacing w:val="0"/>
        </w:rPr>
        <w:t xml:space="preserve"/>
      </w:r>
    </w:p>
    <w:p>
      <w:pPr/>
      <w:r>
        <w:rPr>
          <w:rFonts w:ascii="Times" w:hAnsi="Times" w:cs="Times"/>
          <w:sz w:val="6"/>
          <w:sz-cs w:val="6"/>
          <w:b/>
          <w:spacing w:val="0"/>
        </w:rPr>
        <w:t xml:space="preserve">информации и общественного </w:t>
      </w:r>
      <w:r>
        <w:rPr>
          <w:rFonts w:ascii="Times" w:hAnsi="Times" w:cs="Times"/>
          <w:sz w:val="6"/>
          <w:sz-cs w:val="6"/>
          <w:spacing w:val="0"/>
        </w:rPr>
        <w:t xml:space="preserve"/>
      </w:r>
    </w:p>
    <w:p>
      <w:pPr/>
      <w:r>
        <w:rPr>
          <w:rFonts w:ascii="Times" w:hAnsi="Times" w:cs="Times"/>
          <w:sz w:val="6"/>
          <w:sz-cs w:val="6"/>
          <w:b/>
          <w:spacing w:val="0"/>
        </w:rPr>
        <w:t xml:space="preserve">развития рк.</w:t>
      </w:r>
      <w:r>
        <w:rPr>
          <w:rFonts w:ascii="Times" w:hAnsi="Times" w:cs="Times"/>
          <w:sz w:val="6"/>
          <w:sz-cs w:val="6"/>
          <w:spacing w:val="0"/>
        </w:rPr>
        <w:t xml:space="preserve"/>
      </w:r>
    </w:p>
    <w:p>
      <w:pPr/>
      <w:r>
        <w:rPr>
          <w:rFonts w:ascii="Times" w:hAnsi="Times" w:cs="Times"/>
          <w:sz w:val="6"/>
          <w:sz-cs w:val="6"/>
          <w:b/>
          <w:spacing w:val="0"/>
        </w:rPr>
        <w:t xml:space="preserve">республиканская газета </w:t>
      </w:r>
      <w:r>
        <w:rPr>
          <w:rFonts w:ascii="Times" w:hAnsi="Times" w:cs="Times"/>
          <w:sz w:val="6"/>
          <w:sz-cs w:val="6"/>
          <w:spacing w:val="0"/>
        </w:rPr>
        <w:t xml:space="preserve"/>
      </w:r>
    </w:p>
    <w:p>
      <w:pPr/>
      <w:r>
        <w:rPr>
          <w:rFonts w:ascii="Times" w:hAnsi="Times" w:cs="Times"/>
          <w:sz w:val="6"/>
          <w:sz-cs w:val="6"/>
          <w:b/>
          <w:spacing w:val="0"/>
        </w:rPr>
        <w:t xml:space="preserve">«казахстанская правда»  </w:t>
      </w:r>
      <w:r>
        <w:rPr>
          <w:rFonts w:ascii="Times" w:hAnsi="Times" w:cs="Times"/>
          <w:sz w:val="6"/>
          <w:sz-cs w:val="6"/>
          <w:spacing w:val="0"/>
        </w:rPr>
        <w:t xml:space="preserve"/>
      </w:r>
    </w:p>
    <w:p>
      <w:pPr/>
      <w:r>
        <w:rPr>
          <w:rFonts w:ascii="Times" w:hAnsi="Times" w:cs="Times"/>
          <w:sz w:val="6"/>
          <w:sz-cs w:val="6"/>
          <w:b/>
          <w:spacing w:val="0"/>
        </w:rPr>
        <w:t xml:space="preserve">выходит 5 раз в неделю.  </w:t>
      </w:r>
      <w:r>
        <w:rPr>
          <w:rFonts w:ascii="Times" w:hAnsi="Times" w:cs="Times"/>
          <w:sz w:val="6"/>
          <w:sz-cs w:val="6"/>
          <w:spacing w:val="0"/>
        </w:rPr>
        <w:t xml:space="preserve"/>
      </w:r>
    </w:p>
    <w:p>
      <w:pPr/>
      <w:r>
        <w:rPr>
          <w:rFonts w:ascii="Times" w:hAnsi="Times" w:cs="Times"/>
          <w:sz w:val="6"/>
          <w:sz-cs w:val="6"/>
          <w:b/>
          <w:spacing w:val="0"/>
        </w:rPr>
        <w:t xml:space="preserve">Язык: русский, казахский, </w:t>
      </w:r>
      <w:r>
        <w:rPr>
          <w:rFonts w:ascii="Times" w:hAnsi="Times" w:cs="Times"/>
          <w:sz w:val="6"/>
          <w:sz-cs w:val="6"/>
          <w:spacing w:val="0"/>
        </w:rPr>
        <w:t xml:space="preserve"/>
      </w:r>
    </w:p>
    <w:p>
      <w:pPr/>
      <w:r>
        <w:rPr>
          <w:rFonts w:ascii="Times" w:hAnsi="Times" w:cs="Times"/>
          <w:sz w:val="6"/>
          <w:sz-cs w:val="6"/>
          <w:b/>
          <w:spacing w:val="0"/>
        </w:rPr>
        <w:t xml:space="preserve">английский. Формат D2.</w:t>
      </w:r>
      <w:r>
        <w:rPr>
          <w:rFonts w:ascii="Times" w:hAnsi="Times" w:cs="Times"/>
          <w:sz w:val="6"/>
          <w:sz-cs w:val="6"/>
          <w:spacing w:val="0"/>
        </w:rPr>
        <w:t xml:space="preserve"/>
      </w:r>
    </w:p>
    <w:p>
      <w:pPr/>
      <w:r>
        <w:rPr>
          <w:rFonts w:ascii="Times" w:hAnsi="Times" w:cs="Times"/>
          <w:sz w:val="6"/>
          <w:sz-cs w:val="6"/>
          <w:b/>
          <w:spacing w:val="0"/>
        </w:rPr>
        <w:t xml:space="preserve">Дата и номер первичной </w:t>
      </w:r>
      <w:r>
        <w:rPr>
          <w:rFonts w:ascii="Times" w:hAnsi="Times" w:cs="Times"/>
          <w:sz w:val="6"/>
          <w:sz-cs w:val="6"/>
          <w:spacing w:val="0"/>
        </w:rPr>
        <w:t xml:space="preserve"/>
      </w:r>
    </w:p>
    <w:p>
      <w:pPr/>
      <w:r>
        <w:rPr>
          <w:rFonts w:ascii="Times" w:hAnsi="Times" w:cs="Times"/>
          <w:sz w:val="6"/>
          <w:sz-cs w:val="6"/>
          <w:b/>
          <w:spacing w:val="0"/>
        </w:rPr>
        <w:t xml:space="preserve">постановки на учет:  </w:t>
      </w:r>
      <w:r>
        <w:rPr>
          <w:rFonts w:ascii="Times" w:hAnsi="Times" w:cs="Times"/>
          <w:sz w:val="6"/>
          <w:sz-cs w:val="6"/>
          <w:spacing w:val="0"/>
        </w:rPr>
        <w:t xml:space="preserve"/>
      </w:r>
    </w:p>
    <w:p>
      <w:pPr/>
      <w:r>
        <w:rPr>
          <w:rFonts w:ascii="Times" w:hAnsi="Times" w:cs="Times"/>
          <w:sz w:val="6"/>
          <w:sz-cs w:val="6"/>
          <w:b/>
          <w:spacing w:val="0"/>
        </w:rPr>
        <w:t xml:space="preserve">29.01.1991 г., 02-г</w:t>
      </w:r>
      <w:r>
        <w:rPr>
          <w:rFonts w:ascii="Times" w:hAnsi="Times" w:cs="Times"/>
          <w:sz w:val="6"/>
          <w:sz-cs w:val="6"/>
          <w:spacing w:val="0"/>
        </w:rPr>
        <w:t xml:space="preserve"/>
      </w:r>
    </w:p>
    <w:p>
      <w:pPr/>
      <w:r>
        <w:rPr>
          <w:rFonts w:ascii="Times" w:hAnsi="Times" w:cs="Times"/>
          <w:sz w:val="10"/>
          <w:sz-cs w:val="10"/>
          <w:b/>
          <w:spacing w:val="0"/>
        </w:rPr>
        <w:t xml:space="preserve">республиканская газета</w:t>
      </w:r>
      <w:r>
        <w:rPr>
          <w:rFonts w:ascii="Times" w:hAnsi="Times" w:cs="Times"/>
          <w:sz w:val="10"/>
          <w:sz-cs w:val="10"/>
          <w:spacing w:val="0"/>
        </w:rPr>
        <w:t xml:space="preserve"/>
      </w:r>
    </w:p>
    <w:p>
      <w:pPr/>
      <w:r>
        <w:rPr>
          <w:rFonts w:ascii="Times" w:hAnsi="Times" w:cs="Times"/>
          <w:sz w:val="12"/>
          <w:sz-cs w:val="12"/>
          <w:b/>
          <w:spacing w:val="0"/>
        </w:rPr>
        <w:t xml:space="preserve">СОбСтвенник: тОО «Қазақ газеттері»</w:t>
      </w:r>
      <w:r>
        <w:rPr>
          <w:rFonts w:ascii="Times" w:hAnsi="Times" w:cs="Times"/>
          <w:sz w:val="12"/>
          <w:sz-cs w:val="12"/>
          <w:spacing w:val="0"/>
        </w:rPr>
        <w:t xml:space="preserve"/>
      </w:r>
    </w:p>
    <w:p>
      <w:pPr/>
      <w:r>
        <w:rPr>
          <w:rFonts w:ascii="Times" w:hAnsi="Times" w:cs="Times"/>
          <w:sz w:val="8"/>
          <w:sz-cs w:val="8"/>
          <w:b/>
          <w:spacing w:val="0"/>
        </w:rPr>
        <w:t xml:space="preserve">СОбкОры гаЗеты: </w:t>
        <w:br/>
        <w:t xml:space="preserve">акмолинская область</w:t>
      </w:r>
      <w:r>
        <w:rPr>
          <w:rFonts w:ascii="Times" w:hAnsi="Times" w:cs="Times"/>
          <w:sz w:val="8"/>
          <w:sz-cs w:val="8"/>
          <w:spacing w:val="0"/>
        </w:rPr>
        <w:t xml:space="preserve"/>
      </w:r>
    </w:p>
    <w:p>
      <w:pPr/>
      <w:r>
        <w:rPr>
          <w:rFonts w:ascii="Times" w:hAnsi="Times" w:cs="Times"/>
          <w:sz w:val="8"/>
          <w:sz-cs w:val="8"/>
          <w:spacing w:val="0"/>
        </w:rPr>
        <w:t xml:space="preserve"> – Раушан УТЕУЛИНА, тел. 87015351236,</w:t>
      </w:r>
    </w:p>
    <w:p>
      <w:pPr/>
      <w:r>
        <w:rPr>
          <w:rFonts w:ascii="Times" w:hAnsi="Times" w:cs="Times"/>
          <w:sz w:val="8"/>
          <w:sz-cs w:val="8"/>
          <w:b/>
          <w:spacing w:val="0"/>
        </w:rPr>
        <w:t xml:space="preserve">актюбинская область </w:t>
      </w:r>
      <w:r>
        <w:rPr>
          <w:rFonts w:ascii="Times" w:hAnsi="Times" w:cs="Times"/>
          <w:sz w:val="8"/>
          <w:sz-cs w:val="8"/>
          <w:spacing w:val="0"/>
        </w:rPr>
        <w:t xml:space="preserve"/>
      </w:r>
    </w:p>
    <w:p>
      <w:pPr/>
      <w:r>
        <w:rPr>
          <w:rFonts w:ascii="Times" w:hAnsi="Times" w:cs="Times"/>
          <w:sz w:val="8"/>
          <w:sz-cs w:val="8"/>
          <w:spacing w:val="0"/>
        </w:rPr>
        <w:t xml:space="preserve">– Лаура КАзИхАН, тел. 87055391250,</w:t>
      </w:r>
    </w:p>
    <w:p>
      <w:pPr/>
      <w:r>
        <w:rPr>
          <w:rFonts w:ascii="Times" w:hAnsi="Times" w:cs="Times"/>
          <w:sz w:val="8"/>
          <w:sz-cs w:val="8"/>
          <w:b/>
          <w:spacing w:val="0"/>
        </w:rPr>
        <w:t xml:space="preserve">алматинская область</w:t>
      </w:r>
      <w:r>
        <w:rPr>
          <w:rFonts w:ascii="Times" w:hAnsi="Times" w:cs="Times"/>
          <w:sz w:val="8"/>
          <w:sz-cs w:val="8"/>
          <w:spacing w:val="0"/>
        </w:rPr>
        <w:t xml:space="preserve"/>
      </w:r>
    </w:p>
    <w:p>
      <w:pPr/>
      <w:r>
        <w:rPr>
          <w:rFonts w:ascii="Times" w:hAnsi="Times" w:cs="Times"/>
          <w:sz w:val="8"/>
          <w:sz-cs w:val="8"/>
          <w:spacing w:val="0"/>
        </w:rPr>
        <w:t xml:space="preserve"> – Асет КАЛЫМОВ, тел. 87016546336,</w:t>
      </w:r>
    </w:p>
    <w:p>
      <w:pPr/>
      <w:r>
        <w:rPr>
          <w:rFonts w:ascii="Times" w:hAnsi="Times" w:cs="Times"/>
          <w:sz w:val="8"/>
          <w:sz-cs w:val="8"/>
          <w:b/>
          <w:spacing w:val="0"/>
        </w:rPr>
        <w:t xml:space="preserve">атырауская область</w:t>
      </w:r>
      <w:r>
        <w:rPr>
          <w:rFonts w:ascii="Times" w:hAnsi="Times" w:cs="Times"/>
          <w:sz w:val="8"/>
          <w:sz-cs w:val="8"/>
          <w:spacing w:val="0"/>
        </w:rPr>
        <w:t xml:space="preserve"/>
      </w:r>
    </w:p>
    <w:p>
      <w:pPr/>
      <w:r>
        <w:rPr>
          <w:rFonts w:ascii="Times" w:hAnsi="Times" w:cs="Times"/>
          <w:sz w:val="8"/>
          <w:sz-cs w:val="8"/>
          <w:spacing w:val="0"/>
        </w:rPr>
        <w:t xml:space="preserve"> – Серик КАБДУЛОВ, тел. 87012842992,</w:t>
      </w:r>
    </w:p>
    <w:p>
      <w:pPr/>
      <w:r>
        <w:rPr>
          <w:rFonts w:ascii="Times" w:hAnsi="Times" w:cs="Times"/>
          <w:sz w:val="8"/>
          <w:sz-cs w:val="8"/>
          <w:b/>
          <w:spacing w:val="0"/>
        </w:rPr>
        <w:t xml:space="preserve">восточно-казахстанская область </w:t>
      </w:r>
      <w:r>
        <w:rPr>
          <w:rFonts w:ascii="Times" w:hAnsi="Times" w:cs="Times"/>
          <w:sz w:val="8"/>
          <w:sz-cs w:val="8"/>
          <w:spacing w:val="0"/>
        </w:rPr>
        <w:t xml:space="preserve"/>
      </w:r>
    </w:p>
    <w:p>
      <w:pPr/>
      <w:r>
        <w:rPr>
          <w:rFonts w:ascii="Times" w:hAnsi="Times" w:cs="Times"/>
          <w:sz w:val="8"/>
          <w:sz-cs w:val="8"/>
          <w:spacing w:val="0"/>
        </w:rPr>
        <w:t xml:space="preserve">– Галина ВОЛОГОДСКАЯ, тел. 87088289626,</w:t>
      </w:r>
    </w:p>
    <w:p>
      <w:pPr/>
      <w:r>
        <w:rPr>
          <w:rFonts w:ascii="Times" w:hAnsi="Times" w:cs="Times"/>
          <w:sz w:val="8"/>
          <w:sz-cs w:val="8"/>
          <w:b/>
          <w:spacing w:val="0"/>
        </w:rPr>
        <w:t xml:space="preserve"> </w:t>
      </w:r>
      <w:r>
        <w:rPr>
          <w:rFonts w:ascii="Times" w:hAnsi="Times" w:cs="Times"/>
          <w:sz w:val="8"/>
          <w:sz-cs w:val="8"/>
          <w:spacing w:val="0"/>
        </w:rPr>
        <w:t xml:space="preserve"/>
      </w:r>
    </w:p>
    <w:p>
      <w:pPr/>
      <w:r>
        <w:rPr>
          <w:rFonts w:ascii="Times" w:hAnsi="Times" w:cs="Times"/>
          <w:sz w:val="8"/>
          <w:sz-cs w:val="8"/>
          <w:b/>
          <w:spacing w:val="0"/>
        </w:rPr>
        <w:t xml:space="preserve">Жамбылская область</w:t>
      </w:r>
      <w:r>
        <w:rPr>
          <w:rFonts w:ascii="Times" w:hAnsi="Times" w:cs="Times"/>
          <w:sz w:val="8"/>
          <w:sz-cs w:val="8"/>
          <w:spacing w:val="0"/>
        </w:rPr>
        <w:t xml:space="preserve"/>
      </w:r>
    </w:p>
    <w:p>
      <w:pPr/>
      <w:r>
        <w:rPr>
          <w:rFonts w:ascii="Times" w:hAnsi="Times" w:cs="Times"/>
          <w:sz w:val="8"/>
          <w:sz-cs w:val="8"/>
          <w:spacing w:val="0"/>
        </w:rPr>
        <w:t xml:space="preserve"> – Михаил ТЁ, тел. 87017416721,</w:t>
      </w:r>
    </w:p>
    <w:p>
      <w:pPr/>
      <w:r>
        <w:rPr>
          <w:rFonts w:ascii="Times" w:hAnsi="Times" w:cs="Times"/>
          <w:sz w:val="8"/>
          <w:sz-cs w:val="8"/>
          <w:b/>
          <w:spacing w:val="0"/>
        </w:rPr>
        <w:t xml:space="preserve">Западно-казахстанская область</w:t>
      </w:r>
      <w:r>
        <w:rPr>
          <w:rFonts w:ascii="Times" w:hAnsi="Times" w:cs="Times"/>
          <w:sz w:val="8"/>
          <w:sz-cs w:val="8"/>
          <w:spacing w:val="0"/>
        </w:rPr>
        <w:t xml:space="preserve"/>
      </w:r>
    </w:p>
    <w:p>
      <w:pPr/>
      <w:r>
        <w:rPr>
          <w:rFonts w:ascii="Times" w:hAnsi="Times" w:cs="Times"/>
          <w:sz w:val="8"/>
          <w:sz-cs w:val="8"/>
          <w:spacing w:val="0"/>
        </w:rPr>
        <w:t xml:space="preserve"> – Наталия ПОРТНЯГИНА, тел. 87086969022,</w:t>
      </w:r>
    </w:p>
    <w:p>
      <w:pPr/>
      <w:r>
        <w:rPr>
          <w:rFonts w:ascii="Times" w:hAnsi="Times" w:cs="Times"/>
          <w:sz w:val="8"/>
          <w:sz-cs w:val="8"/>
          <w:b/>
          <w:spacing w:val="0"/>
        </w:rPr>
        <w:t xml:space="preserve">карагандинская область </w:t>
      </w:r>
      <w:r>
        <w:rPr>
          <w:rFonts w:ascii="Times" w:hAnsi="Times" w:cs="Times"/>
          <w:sz w:val="8"/>
          <w:sz-cs w:val="8"/>
          <w:spacing w:val="0"/>
        </w:rPr>
        <w:t xml:space="preserve"/>
      </w:r>
    </w:p>
    <w:p>
      <w:pPr/>
      <w:r>
        <w:rPr>
          <w:rFonts w:ascii="Times" w:hAnsi="Times" w:cs="Times"/>
          <w:sz w:val="8"/>
          <w:sz-cs w:val="8"/>
          <w:spacing w:val="0"/>
        </w:rPr>
        <w:t xml:space="preserve">–</w:t>
      </w:r>
    </w:p>
    <w:p>
      <w:pPr/>
      <w:r>
        <w:rPr>
          <w:rFonts w:ascii="Times" w:hAnsi="Times" w:cs="Times"/>
          <w:sz w:val="8"/>
          <w:sz-cs w:val="8"/>
          <w:b/>
          <w:spacing w:val="0"/>
        </w:rPr>
        <w:t xml:space="preserve"> </w:t>
      </w:r>
      <w:r>
        <w:rPr>
          <w:rFonts w:ascii="Times" w:hAnsi="Times" w:cs="Times"/>
          <w:sz w:val="8"/>
          <w:sz-cs w:val="8"/>
          <w:spacing w:val="0"/>
        </w:rPr>
        <w:t xml:space="preserve"/>
      </w:r>
    </w:p>
    <w:p>
      <w:pPr/>
      <w:r>
        <w:rPr>
          <w:rFonts w:ascii="Times" w:hAnsi="Times" w:cs="Times"/>
          <w:sz w:val="8"/>
          <w:sz-cs w:val="8"/>
          <w:spacing w:val="0"/>
        </w:rPr>
        <w:t xml:space="preserve">Елена УЛьЯНКИНА, тел. 87018170961,</w:t>
      </w:r>
    </w:p>
    <w:p>
      <w:pPr/>
      <w:r>
        <w:rPr>
          <w:rFonts w:ascii="Times" w:hAnsi="Times" w:cs="Times"/>
          <w:sz w:val="8"/>
          <w:sz-cs w:val="8"/>
          <w:b/>
          <w:spacing w:val="0"/>
        </w:rPr>
        <w:t xml:space="preserve">костанайская область </w:t>
      </w:r>
      <w:r>
        <w:rPr>
          <w:rFonts w:ascii="Times" w:hAnsi="Times" w:cs="Times"/>
          <w:sz w:val="8"/>
          <w:sz-cs w:val="8"/>
          <w:spacing w:val="0"/>
        </w:rPr>
        <w:t xml:space="preserve"/>
      </w:r>
    </w:p>
    <w:p>
      <w:pPr/>
      <w:r>
        <w:rPr>
          <w:rFonts w:ascii="Times" w:hAnsi="Times" w:cs="Times"/>
          <w:sz w:val="8"/>
          <w:sz-cs w:val="8"/>
          <w:spacing w:val="0"/>
        </w:rPr>
        <w:t xml:space="preserve">–</w:t>
      </w:r>
    </w:p>
    <w:p>
      <w:pPr/>
      <w:r>
        <w:rPr>
          <w:rFonts w:ascii="Times" w:hAnsi="Times" w:cs="Times"/>
          <w:sz w:val="8"/>
          <w:sz-cs w:val="8"/>
          <w:b/>
          <w:spacing w:val="0"/>
        </w:rPr>
        <w:t xml:space="preserve"> </w:t>
      </w:r>
      <w:r>
        <w:rPr>
          <w:rFonts w:ascii="Times" w:hAnsi="Times" w:cs="Times"/>
          <w:sz w:val="8"/>
          <w:sz-cs w:val="8"/>
          <w:spacing w:val="0"/>
        </w:rPr>
        <w:t xml:space="preserve"/>
      </w:r>
    </w:p>
    <w:p>
      <w:pPr/>
      <w:r>
        <w:rPr>
          <w:rFonts w:ascii="Times" w:hAnsi="Times" w:cs="Times"/>
          <w:sz w:val="8"/>
          <w:sz-cs w:val="8"/>
          <w:spacing w:val="0"/>
        </w:rPr>
        <w:t xml:space="preserve">Валентина МАРУщЕНКО, тел. 87476012296,</w:t>
      </w:r>
    </w:p>
    <w:p>
      <w:pPr/>
      <w:r>
        <w:rPr>
          <w:rFonts w:ascii="Times" w:hAnsi="Times" w:cs="Times"/>
          <w:sz w:val="8"/>
          <w:sz-cs w:val="8"/>
          <w:b/>
          <w:spacing w:val="0"/>
        </w:rPr>
        <w:t xml:space="preserve">кызылординская область</w:t>
      </w:r>
      <w:r>
        <w:rPr>
          <w:rFonts w:ascii="Times" w:hAnsi="Times" w:cs="Times"/>
          <w:sz w:val="8"/>
          <w:sz-cs w:val="8"/>
          <w:spacing w:val="0"/>
        </w:rPr>
        <w:t xml:space="preserve"/>
      </w:r>
    </w:p>
    <w:p>
      <w:pPr/>
      <w:r>
        <w:rPr>
          <w:rFonts w:ascii="Times" w:hAnsi="Times" w:cs="Times"/>
          <w:sz w:val="8"/>
          <w:sz-cs w:val="8"/>
          <w:spacing w:val="0"/>
        </w:rPr>
        <w:t xml:space="preserve"> – Алибек БАйШУЛЕНОВ, тел. 87053135070,</w:t>
      </w:r>
    </w:p>
    <w:p>
      <w:pPr/>
      <w:r>
        <w:rPr>
          <w:rFonts w:ascii="Times" w:hAnsi="Times" w:cs="Times"/>
          <w:sz w:val="8"/>
          <w:sz-cs w:val="8"/>
          <w:b/>
          <w:spacing w:val="0"/>
        </w:rPr>
        <w:t xml:space="preserve">мангистауская область</w:t>
      </w:r>
      <w:r>
        <w:rPr>
          <w:rFonts w:ascii="Times" w:hAnsi="Times" w:cs="Times"/>
          <w:sz w:val="8"/>
          <w:sz-cs w:val="8"/>
          <w:spacing w:val="0"/>
        </w:rPr>
        <w:t xml:space="preserve"/>
      </w:r>
    </w:p>
    <w:p>
      <w:pPr/>
      <w:r>
        <w:rPr>
          <w:rFonts w:ascii="Times" w:hAnsi="Times" w:cs="Times"/>
          <w:sz w:val="8"/>
          <w:sz-cs w:val="8"/>
          <w:spacing w:val="0"/>
        </w:rPr>
        <w:t xml:space="preserve"> – Ирина ГОНчАРОВА, тел. 87473093931,</w:t>
      </w:r>
    </w:p>
    <w:p>
      <w:pPr/>
      <w:r>
        <w:rPr>
          <w:rFonts w:ascii="Times" w:hAnsi="Times" w:cs="Times"/>
          <w:sz w:val="8"/>
          <w:sz-cs w:val="8"/>
          <w:b/>
          <w:spacing w:val="0"/>
        </w:rPr>
        <w:t xml:space="preserve">Павлодарская область</w:t>
      </w:r>
      <w:r>
        <w:rPr>
          <w:rFonts w:ascii="Times" w:hAnsi="Times" w:cs="Times"/>
          <w:sz w:val="8"/>
          <w:sz-cs w:val="8"/>
          <w:spacing w:val="0"/>
        </w:rPr>
        <w:t xml:space="preserve"/>
      </w:r>
    </w:p>
    <w:p>
      <w:pPr/>
      <w:r>
        <w:rPr>
          <w:rFonts w:ascii="Times" w:hAnsi="Times" w:cs="Times"/>
          <w:sz w:val="8"/>
          <w:sz-cs w:val="8"/>
          <w:spacing w:val="0"/>
        </w:rPr>
        <w:t xml:space="preserve"> </w:t>
      </w:r>
    </w:p>
    <w:p>
      <w:pPr/>
      <w:r>
        <w:rPr>
          <w:rFonts w:ascii="Times" w:hAnsi="Times" w:cs="Times"/>
          <w:sz w:val="8"/>
          <w:sz-cs w:val="8"/>
          <w:spacing w:val="0"/>
        </w:rPr>
        <w:t xml:space="preserve">– Екатерина БЕСКОРСАЯ, тел. 87776980843,</w:t>
      </w:r>
    </w:p>
    <w:p>
      <w:pPr/>
      <w:r>
        <w:rPr>
          <w:rFonts w:ascii="Times" w:hAnsi="Times" w:cs="Times"/>
          <w:sz w:val="8"/>
          <w:sz-cs w:val="8"/>
          <w:b/>
          <w:spacing w:val="0"/>
        </w:rPr>
        <w:t xml:space="preserve">Северо-казахстанская область</w:t>
      </w:r>
      <w:r>
        <w:rPr>
          <w:rFonts w:ascii="Times" w:hAnsi="Times" w:cs="Times"/>
          <w:sz w:val="8"/>
          <w:sz-cs w:val="8"/>
          <w:spacing w:val="0"/>
        </w:rPr>
        <w:t xml:space="preserve"/>
      </w:r>
    </w:p>
    <w:p>
      <w:pPr/>
      <w:r>
        <w:rPr>
          <w:rFonts w:ascii="Times" w:hAnsi="Times" w:cs="Times"/>
          <w:sz w:val="8"/>
          <w:sz-cs w:val="8"/>
          <w:spacing w:val="0"/>
        </w:rPr>
        <w:t xml:space="preserve"> – Андрей КРАТЕНКО, тел. 87778559101,</w:t>
      </w:r>
    </w:p>
    <w:p>
      <w:pPr/>
      <w:r>
        <w:rPr>
          <w:rFonts w:ascii="Times" w:hAnsi="Times" w:cs="Times"/>
          <w:sz w:val="8"/>
          <w:sz-cs w:val="8"/>
          <w:b/>
          <w:spacing w:val="0"/>
        </w:rPr>
        <w:t xml:space="preserve">г. Шымкент, туркестанская область</w:t>
      </w:r>
      <w:r>
        <w:rPr>
          <w:rFonts w:ascii="Times" w:hAnsi="Times" w:cs="Times"/>
          <w:sz w:val="8"/>
          <w:sz-cs w:val="8"/>
          <w:spacing w:val="0"/>
        </w:rPr>
        <w:t xml:space="preserve"/>
      </w:r>
    </w:p>
    <w:p>
      <w:pPr/>
      <w:r>
        <w:rPr>
          <w:rFonts w:ascii="Times" w:hAnsi="Times" w:cs="Times"/>
          <w:sz w:val="8"/>
          <w:sz-cs w:val="8"/>
          <w:spacing w:val="0"/>
        </w:rPr>
        <w:t xml:space="preserve"> – Любовь ДОБРОТА, тел./факс 8 (725-2) 41-71-11,</w:t>
      </w:r>
    </w:p>
    <w:p>
      <w:pPr/>
      <w:r>
        <w:rPr>
          <w:rFonts w:ascii="Times" w:hAnsi="Times" w:cs="Times"/>
          <w:sz w:val="8"/>
          <w:sz-cs w:val="8"/>
          <w:b/>
          <w:spacing w:val="0"/>
        </w:rPr>
        <w:t xml:space="preserve">Область абай </w:t>
      </w:r>
      <w:r>
        <w:rPr>
          <w:rFonts w:ascii="Times" w:hAnsi="Times" w:cs="Times"/>
          <w:sz w:val="8"/>
          <w:sz-cs w:val="8"/>
          <w:spacing w:val="0"/>
        </w:rPr>
        <w:t xml:space="preserve"/>
      </w:r>
    </w:p>
    <w:p>
      <w:pPr/>
      <w:r>
        <w:rPr>
          <w:rFonts w:ascii="Times" w:hAnsi="Times" w:cs="Times"/>
          <w:sz w:val="8"/>
          <w:sz-cs w:val="8"/>
          <w:spacing w:val="0"/>
        </w:rPr>
        <w:t xml:space="preserve">– Флора ЛЕВИНА, тел. 87789198898,</w:t>
      </w:r>
    </w:p>
    <w:p>
      <w:pPr/>
      <w:r>
        <w:rPr>
          <w:rFonts w:ascii="Times" w:hAnsi="Times" w:cs="Times"/>
          <w:sz w:val="8"/>
          <w:sz-cs w:val="8"/>
          <w:b/>
          <w:spacing w:val="0"/>
        </w:rPr>
        <w:t xml:space="preserve">Область Жетісу</w:t>
      </w:r>
      <w:r>
        <w:rPr>
          <w:rFonts w:ascii="Times" w:hAnsi="Times" w:cs="Times"/>
          <w:sz w:val="8"/>
          <w:sz-cs w:val="8"/>
          <w:spacing w:val="0"/>
        </w:rPr>
        <w:t xml:space="preserve"/>
      </w:r>
    </w:p>
    <w:p>
      <w:pPr/>
      <w:r>
        <w:rPr>
          <w:rFonts w:ascii="Times" w:hAnsi="Times" w:cs="Times"/>
          <w:sz w:val="8"/>
          <w:sz-cs w:val="8"/>
          <w:spacing w:val="0"/>
        </w:rPr>
        <w:t xml:space="preserve"> – Наталья ДЕНИСОВА, тел. 87715449618,</w:t>
      </w:r>
    </w:p>
    <w:p>
      <w:pPr/>
      <w:r>
        <w:rPr>
          <w:rFonts w:ascii="Times" w:hAnsi="Times" w:cs="Times"/>
          <w:sz w:val="8"/>
          <w:sz-cs w:val="8"/>
          <w:b/>
          <w:spacing w:val="0"/>
        </w:rPr>
        <w:t xml:space="preserve">Область Ұлытау </w:t>
      </w:r>
      <w:r>
        <w:rPr>
          <w:rFonts w:ascii="Times" w:hAnsi="Times" w:cs="Times"/>
          <w:sz w:val="8"/>
          <w:sz-cs w:val="8"/>
          <w:spacing w:val="0"/>
        </w:rPr>
        <w:t xml:space="preserve"/>
      </w:r>
    </w:p>
    <w:p>
      <w:pPr/>
      <w:r>
        <w:rPr>
          <w:rFonts w:ascii="Times" w:hAnsi="Times" w:cs="Times"/>
          <w:sz w:val="8"/>
          <w:sz-cs w:val="8"/>
          <w:spacing w:val="0"/>
        </w:rPr>
        <w:t xml:space="preserve">– Юлия ПУЛИНА, тел. 87776523917.</w:t>
      </w:r>
    </w:p>
    <w:p>
      <w:pPr/>
      <w:r>
        <w:rPr>
          <w:rFonts w:ascii="Times" w:hAnsi="Times" w:cs="Times"/>
          <w:sz w:val="8"/>
          <w:sz-cs w:val="8"/>
          <w:b/>
          <w:spacing w:val="0"/>
        </w:rPr>
        <w:t xml:space="preserve">главный реДактОр</w:t>
      </w:r>
      <w:r>
        <w:rPr>
          <w:rFonts w:ascii="Times" w:hAnsi="Times" w:cs="Times"/>
          <w:sz w:val="8"/>
          <w:sz-cs w:val="8"/>
          <w:spacing w:val="0"/>
        </w:rPr>
        <w:t xml:space="preserve"/>
      </w:r>
    </w:p>
    <w:p>
      <w:pPr/>
      <w:r>
        <w:rPr>
          <w:rFonts w:ascii="Times" w:hAnsi="Times" w:cs="Times"/>
          <w:sz w:val="8"/>
          <w:sz-cs w:val="8"/>
          <w:spacing w:val="0"/>
        </w:rPr>
        <w:t xml:space="preserve">Сабит МАЛДЫБАЕВ</w:t>
      </w:r>
    </w:p>
    <w:p>
      <w:pPr/>
      <w:r>
        <w:rPr>
          <w:rFonts w:ascii="Times" w:hAnsi="Times" w:cs="Times"/>
          <w:sz w:val="8"/>
          <w:sz-cs w:val="8"/>
          <w:b/>
          <w:spacing w:val="0"/>
        </w:rPr>
        <w:t xml:space="preserve">ЗамеСтители главнОгО реДактОра</w:t>
      </w:r>
      <w:r>
        <w:rPr>
          <w:rFonts w:ascii="Times" w:hAnsi="Times" w:cs="Times"/>
          <w:sz w:val="8"/>
          <w:sz-cs w:val="8"/>
          <w:spacing w:val="0"/>
        </w:rPr>
        <w:t xml:space="preserve"/>
      </w:r>
    </w:p>
    <w:p>
      <w:pPr/>
      <w:r>
        <w:rPr>
          <w:rFonts w:ascii="Times" w:hAnsi="Times" w:cs="Times"/>
          <w:sz w:val="8"/>
          <w:sz-cs w:val="8"/>
          <w:spacing w:val="0"/>
        </w:rPr>
        <w:t xml:space="preserve">Сергей НЕСТЕРЕНКО,</w:t>
      </w:r>
    </w:p>
    <w:p>
      <w:pPr/>
      <w:r>
        <w:rPr>
          <w:rFonts w:ascii="Times" w:hAnsi="Times" w:cs="Times"/>
          <w:sz w:val="8"/>
          <w:sz-cs w:val="8"/>
          <w:spacing w:val="0"/>
        </w:rPr>
        <w:t xml:space="preserve">Наталья КУРПЯКОВА </w:t>
      </w:r>
    </w:p>
    <w:p>
      <w:pPr/>
      <w:r>
        <w:rPr>
          <w:rFonts w:ascii="Times" w:hAnsi="Times" w:cs="Times"/>
          <w:sz w:val="8"/>
          <w:sz-cs w:val="8"/>
          <w:b/>
          <w:spacing w:val="0"/>
        </w:rPr>
        <w:t xml:space="preserve">ОтветСтвенный Секретарь</w:t>
      </w:r>
      <w:r>
        <w:rPr>
          <w:rFonts w:ascii="Times" w:hAnsi="Times" w:cs="Times"/>
          <w:sz w:val="8"/>
          <w:sz-cs w:val="8"/>
          <w:spacing w:val="0"/>
        </w:rPr>
        <w:t xml:space="preserve"/>
      </w:r>
    </w:p>
    <w:p>
      <w:pPr/>
      <w:r>
        <w:rPr>
          <w:rFonts w:ascii="Times" w:hAnsi="Times" w:cs="Times"/>
          <w:sz w:val="8"/>
          <w:sz-cs w:val="8"/>
          <w:spacing w:val="0"/>
        </w:rPr>
        <w:t xml:space="preserve">Гуляим ТУЛЕШЕВА</w:t>
      </w:r>
    </w:p>
    <w:p>
      <w:pPr/>
      <w:r>
        <w:rPr>
          <w:rFonts w:ascii="Times" w:hAnsi="Times" w:cs="Times"/>
          <w:sz w:val="8"/>
          <w:sz-cs w:val="8"/>
          <w:b/>
          <w:spacing w:val="0"/>
        </w:rPr>
        <w:t xml:space="preserve">ШеФ-реДактОр</w:t>
      </w:r>
      <w:r>
        <w:rPr>
          <w:rFonts w:ascii="Times" w:hAnsi="Times" w:cs="Times"/>
          <w:sz w:val="8"/>
          <w:sz-cs w:val="8"/>
          <w:spacing w:val="0"/>
        </w:rPr>
        <w:t xml:space="preserve"/>
      </w:r>
    </w:p>
    <w:p>
      <w:pPr/>
      <w:r>
        <w:rPr>
          <w:rFonts w:ascii="Times" w:hAnsi="Times" w:cs="Times"/>
          <w:sz w:val="8"/>
          <w:sz-cs w:val="8"/>
          <w:spacing w:val="0"/>
        </w:rPr>
        <w:t xml:space="preserve">Марина ПАРхОМЕНКО</w:t>
      </w:r>
    </w:p>
    <w:p>
      <w:pPr/>
      <w:r>
        <w:rPr>
          <w:rFonts w:ascii="Times" w:hAnsi="Times" w:cs="Times"/>
          <w:sz w:val="8"/>
          <w:sz-cs w:val="8"/>
          <w:b/>
          <w:spacing w:val="0"/>
        </w:rPr>
        <w:t xml:space="preserve">реДактОры ОтДелОв:</w:t>
      </w:r>
      <w:r>
        <w:rPr>
          <w:rFonts w:ascii="Times" w:hAnsi="Times" w:cs="Times"/>
          <w:sz w:val="8"/>
          <w:sz-cs w:val="8"/>
          <w:spacing w:val="0"/>
        </w:rPr>
        <w:t xml:space="preserve"/>
      </w:r>
    </w:p>
    <w:p>
      <w:pPr/>
      <w:r>
        <w:rPr>
          <w:rFonts w:ascii="Times" w:hAnsi="Times" w:cs="Times"/>
          <w:sz w:val="8"/>
          <w:sz-cs w:val="8"/>
          <w:spacing w:val="0"/>
        </w:rPr>
        <w:t xml:space="preserve">Юлия МАГЕР (политика) </w:t>
      </w:r>
    </w:p>
    <w:p>
      <w:pPr/>
      <w:r>
        <w:rPr>
          <w:rFonts w:ascii="Times" w:hAnsi="Times" w:cs="Times"/>
          <w:sz w:val="8"/>
          <w:sz-cs w:val="8"/>
          <w:spacing w:val="0"/>
        </w:rPr>
        <w:t xml:space="preserve">Юрий ФОМЕНКО (экономика)</w:t>
      </w:r>
    </w:p>
    <w:p>
      <w:pPr/>
      <w:r>
        <w:rPr>
          <w:rFonts w:ascii="Times" w:hAnsi="Times" w:cs="Times"/>
          <w:sz w:val="8"/>
          <w:sz-cs w:val="8"/>
          <w:spacing w:val="0"/>
        </w:rPr>
        <w:t xml:space="preserve">Инеш БЕРЖАНОВА (общество)</w:t>
      </w:r>
    </w:p>
    <w:p>
      <w:pPr/>
      <w:r>
        <w:rPr>
          <w:rFonts w:ascii="Times" w:hAnsi="Times" w:cs="Times"/>
          <w:sz w:val="8"/>
          <w:sz-cs w:val="8"/>
          <w:spacing w:val="0"/>
        </w:rPr>
        <w:t xml:space="preserve">Асель МУКАНОВА (информация и право)</w:t>
      </w:r>
    </w:p>
    <w:p>
      <w:pPr/>
      <w:r>
        <w:rPr>
          <w:rFonts w:ascii="Times" w:hAnsi="Times" w:cs="Times"/>
          <w:sz w:val="8"/>
          <w:sz-cs w:val="8"/>
          <w:spacing w:val="0"/>
        </w:rPr>
        <w:t xml:space="preserve">Уак МАНБЕТЕЕВ (культура)</w:t>
      </w:r>
    </w:p>
    <w:p>
      <w:pPr/>
      <w:r>
        <w:rPr>
          <w:rFonts w:ascii="Times" w:hAnsi="Times" w:cs="Times"/>
          <w:sz w:val="8"/>
          <w:sz-cs w:val="8"/>
          <w:b/>
          <w:spacing w:val="0"/>
        </w:rPr>
        <w:t xml:space="preserve">генеральный ДиректОр</w:t>
      </w:r>
      <w:r>
        <w:rPr>
          <w:rFonts w:ascii="Times" w:hAnsi="Times" w:cs="Times"/>
          <w:sz w:val="8"/>
          <w:sz-cs w:val="8"/>
          <w:spacing w:val="0"/>
        </w:rPr>
        <w:t xml:space="preserve"/>
      </w:r>
    </w:p>
    <w:p>
      <w:pPr/>
      <w:r>
        <w:rPr>
          <w:rFonts w:ascii="Times" w:hAnsi="Times" w:cs="Times"/>
          <w:sz w:val="8"/>
          <w:sz-cs w:val="8"/>
          <w:spacing w:val="0"/>
        </w:rPr>
        <w:t xml:space="preserve">Дихан ҚАМзАБЕКұЛЫ</w:t>
      </w:r>
    </w:p>
    <w:p>
      <w:pPr/>
      <w:r>
        <w:rPr>
          <w:rFonts w:ascii="Times" w:hAnsi="Times" w:cs="Times"/>
          <w:sz w:val="8"/>
          <w:sz-cs w:val="8"/>
          <w:b/>
          <w:spacing w:val="0"/>
        </w:rPr>
        <w:t xml:space="preserve">Первый ЗамеСтитель  </w:t>
      </w:r>
      <w:r>
        <w:rPr>
          <w:rFonts w:ascii="Times" w:hAnsi="Times" w:cs="Times"/>
          <w:sz w:val="8"/>
          <w:sz-cs w:val="8"/>
          <w:spacing w:val="0"/>
        </w:rPr>
        <w:t xml:space="preserve"/>
      </w:r>
    </w:p>
    <w:p>
      <w:pPr/>
      <w:r>
        <w:rPr>
          <w:rFonts w:ascii="Times" w:hAnsi="Times" w:cs="Times"/>
          <w:sz w:val="8"/>
          <w:sz-cs w:val="8"/>
          <w:b/>
          <w:spacing w:val="0"/>
        </w:rPr>
        <w:t xml:space="preserve">генеральнОгО ДиректОра</w:t>
      </w:r>
      <w:r>
        <w:rPr>
          <w:rFonts w:ascii="Times" w:hAnsi="Times" w:cs="Times"/>
          <w:sz w:val="8"/>
          <w:sz-cs w:val="8"/>
          <w:spacing w:val="0"/>
        </w:rPr>
        <w:t xml:space="preserve"/>
      </w:r>
    </w:p>
    <w:p>
      <w:pPr/>
      <w:r>
        <w:rPr>
          <w:rFonts w:ascii="Times" w:hAnsi="Times" w:cs="Times"/>
          <w:sz w:val="8"/>
          <w:sz-cs w:val="8"/>
          <w:spacing w:val="0"/>
        </w:rPr>
        <w:t xml:space="preserve">Виктор ПРЯНИКОВ</w:t>
      </w:r>
    </w:p>
    <w:p>
      <w:pPr/>
      <w:r>
        <w:rPr>
          <w:rFonts w:ascii="Times" w:hAnsi="Times" w:cs="Times"/>
          <w:sz w:val="8"/>
          <w:sz-cs w:val="8"/>
          <w:b/>
          <w:spacing w:val="0"/>
        </w:rPr>
        <w:t xml:space="preserve">ЗамеСтитель  </w:t>
      </w:r>
      <w:r>
        <w:rPr>
          <w:rFonts w:ascii="Times" w:hAnsi="Times" w:cs="Times"/>
          <w:sz w:val="8"/>
          <w:sz-cs w:val="8"/>
          <w:spacing w:val="0"/>
        </w:rPr>
        <w:t xml:space="preserve"/>
      </w:r>
    </w:p>
    <w:p>
      <w:pPr/>
      <w:r>
        <w:rPr>
          <w:rFonts w:ascii="Times" w:hAnsi="Times" w:cs="Times"/>
          <w:sz w:val="8"/>
          <w:sz-cs w:val="8"/>
          <w:b/>
          <w:spacing w:val="0"/>
        </w:rPr>
        <w:t xml:space="preserve">генеральнОгО ДиректОра</w:t>
      </w:r>
      <w:r>
        <w:rPr>
          <w:rFonts w:ascii="Times" w:hAnsi="Times" w:cs="Times"/>
          <w:sz w:val="8"/>
          <w:sz-cs w:val="8"/>
          <w:spacing w:val="0"/>
        </w:rPr>
        <w:t xml:space="preserve"/>
      </w:r>
    </w:p>
    <w:p>
      <w:pPr/>
      <w:r>
        <w:rPr>
          <w:rFonts w:ascii="Times" w:hAnsi="Times" w:cs="Times"/>
          <w:sz w:val="8"/>
          <w:sz-cs w:val="8"/>
          <w:spacing w:val="0"/>
        </w:rPr>
        <w:t xml:space="preserve">Қамбар АхМЕТ</w:t>
      </w:r>
    </w:p>
    <w:p>
      <w:pPr/>
      <w:r>
        <w:rPr>
          <w:rFonts w:ascii="Times" w:hAnsi="Times" w:cs="Times"/>
          <w:sz w:val="8"/>
          <w:sz-cs w:val="8"/>
          <w:b/>
          <w:spacing w:val="0"/>
        </w:rPr>
        <w:t xml:space="preserve">ЗамеСтитель  </w:t>
      </w:r>
      <w:r>
        <w:rPr>
          <w:rFonts w:ascii="Times" w:hAnsi="Times" w:cs="Times"/>
          <w:sz w:val="8"/>
          <w:sz-cs w:val="8"/>
          <w:spacing w:val="0"/>
        </w:rPr>
        <w:t xml:space="preserve"/>
      </w:r>
    </w:p>
    <w:p>
      <w:pPr/>
      <w:r>
        <w:rPr>
          <w:rFonts w:ascii="Times" w:hAnsi="Times" w:cs="Times"/>
          <w:sz w:val="8"/>
          <w:sz-cs w:val="8"/>
          <w:b/>
          <w:spacing w:val="0"/>
        </w:rPr>
        <w:t xml:space="preserve">генеральнОгО ДиректОра</w:t>
      </w:r>
      <w:r>
        <w:rPr>
          <w:rFonts w:ascii="Times" w:hAnsi="Times" w:cs="Times"/>
          <w:sz w:val="8"/>
          <w:sz-cs w:val="8"/>
          <w:spacing w:val="0"/>
        </w:rPr>
        <w:t xml:space="preserve"/>
      </w:r>
    </w:p>
    <w:p>
      <w:pPr/>
      <w:r>
        <w:rPr>
          <w:rFonts w:ascii="Times" w:hAnsi="Times" w:cs="Times"/>
          <w:sz w:val="8"/>
          <w:sz-cs w:val="8"/>
          <w:spacing w:val="0"/>
        </w:rPr>
        <w:t xml:space="preserve">Айгуль БАйхАНОВА</w:t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FFFFFF"/>
        </w:rPr>
        <w:t xml:space="preserve">Лучше гор может быть только небо!</w:t>
      </w:r>
      <w:r>
        <w:rPr>
          <w:rFonts w:ascii="Times" w:hAnsi="Times" w:cs="Times"/>
          <w:sz w:val="28"/>
          <w:sz-cs w:val="28"/>
          <w:spacing w:val="0"/>
          <w:color w:val="FFFFFF"/>
        </w:rPr>
        <w:t xml:space="preserve"/>
      </w:r>
    </w:p>
    <w:p>
      <w:pPr/>
      <w:r>
        <w:rPr>
          <w:rFonts w:ascii="Times" w:hAnsi="Times" w:cs="Times"/>
          <w:sz w:val="18"/>
          <w:sz-cs w:val="18"/>
          <w:b/>
          <w:spacing w:val="0"/>
          <w:color w:val="FFFFFF"/>
        </w:rPr>
        <w:t xml:space="preserve">Фотомиг</w:t>
      </w:r>
      <w:r>
        <w:rPr>
          <w:rFonts w:ascii="Times" w:hAnsi="Times" w:cs="Times"/>
          <w:sz w:val="18"/>
          <w:sz-cs w:val="18"/>
          <w:spacing w:val="0"/>
          <w:color w:val="FFFFFF"/>
        </w:rPr>
        <w:t xml:space="preserve"/>
      </w:r>
    </w:p>
    <w:p>
      <w:pPr/>
      <w:r>
        <w:rPr>
          <w:rFonts w:ascii="Times" w:hAnsi="Times" w:cs="Times"/>
          <w:sz w:val="20"/>
          <w:sz-cs w:val="20"/>
          <w:b/>
          <w:spacing w:val="0"/>
        </w:rPr>
        <w:t xml:space="preserve">Юлия магер</w:t>
      </w:r>
      <w:r>
        <w:rPr>
          <w:rFonts w:ascii="Times" w:hAnsi="Times" w:cs="Times"/>
          <w:sz w:val="20"/>
          <w:sz-cs w:val="20"/>
          <w:spacing w:val="0"/>
        </w:rPr>
        <w:t xml:space="preserve"/>
      </w:r>
    </w:p>
    <w:p>
      <w:pPr/>
      <w:r>
        <w:rPr>
          <w:rFonts w:ascii="Times" w:hAnsi="Times" w:cs="Times"/>
          <w:sz w:val="18"/>
          <w:sz-cs w:val="18"/>
          <w:b/>
          <w:spacing w:val="0"/>
          <w:color w:val="FFFFFF"/>
        </w:rPr>
        <w:t xml:space="preserve">Вокруг нас</w:t>
      </w:r>
      <w:r>
        <w:rPr>
          <w:rFonts w:ascii="Times" w:hAnsi="Times" w:cs="Times"/>
          <w:sz w:val="18"/>
          <w:sz-cs w:val="18"/>
          <w:spacing w:val="0"/>
          <w:color w:val="FFFFFF"/>
        </w:rPr>
        <w:t xml:space="preserve"/>
      </w:r>
    </w:p>
    <w:p>
      <w:pPr/>
      <w:r>
        <w:rPr>
          <w:rFonts w:ascii="Times" w:hAnsi="Times" w:cs="Times"/>
          <w:sz w:val="14"/>
          <w:sz-cs w:val="14"/>
          <w:b/>
          <w:spacing w:val="0"/>
        </w:rPr>
        <w:t xml:space="preserve">У многих охотников за лисичками свои, давно </w:t>
      </w:r>
      <w:r>
        <w:rPr>
          <w:rFonts w:ascii="Times" w:hAnsi="Times" w:cs="Times"/>
          <w:sz w:val="14"/>
          <w:sz-cs w:val="14"/>
          <w:spacing w:val="0"/>
        </w:rPr>
        <w:t xml:space="preserve"/>
      </w:r>
    </w:p>
    <w:p>
      <w:pPr/>
      <w:r>
        <w:rPr>
          <w:rFonts w:ascii="Times" w:hAnsi="Times" w:cs="Times"/>
          <w:sz w:val="14"/>
          <w:sz-cs w:val="14"/>
          <w:b/>
          <w:spacing w:val="0"/>
        </w:rPr>
        <w:t xml:space="preserve">отмеченные места</w:t>
      </w:r>
      <w:r>
        <w:rPr>
          <w:rFonts w:ascii="Times" w:hAnsi="Times" w:cs="Times"/>
          <w:sz w:val="14"/>
          <w:sz-cs w:val="14"/>
          <w:spacing w:val="0"/>
        </w:rPr>
        <w:t xml:space="preserve"/>
      </w:r>
    </w:p>
    <w:p>
      <w:pPr/>
      <w:r>
        <w:rPr>
          <w:rFonts w:ascii="Times" w:hAnsi="Times" w:cs="Times"/>
          <w:sz w:val="50"/>
          <w:sz-cs w:val="50"/>
          <w:b/>
          <w:spacing w:val="0"/>
        </w:rPr>
        <w:t xml:space="preserve">вспомните </w:t>
      </w:r>
      <w:r>
        <w:rPr>
          <w:rFonts w:ascii="Times" w:hAnsi="Times" w:cs="Times"/>
          <w:sz w:val="50"/>
          <w:sz-cs w:val="50"/>
          <w:spacing w:val="0"/>
        </w:rPr>
        <w:t xml:space="preserve"/>
      </w:r>
    </w:p>
    <w:p>
      <w:pPr/>
      <w:r>
        <w:rPr>
          <w:rFonts w:ascii="Times" w:hAnsi="Times" w:cs="Times"/>
          <w:sz w:val="50"/>
          <w:sz-cs w:val="50"/>
          <w:b/>
          <w:spacing w:val="0"/>
        </w:rPr>
        <w:t xml:space="preserve">себя</w:t>
      </w:r>
      <w:r>
        <w:rPr>
          <w:rFonts w:ascii="Times" w:hAnsi="Times" w:cs="Times"/>
          <w:sz w:val="50"/>
          <w:sz-cs w:val="50"/>
          <w:spacing w:val="0"/>
        </w:rPr>
        <w:t xml:space="preserve"/>
      </w:r>
    </w:p>
    <w:p>
      <w:pPr/>
      <w:r>
        <w:rPr>
          <w:rFonts w:ascii="Times" w:hAnsi="Times" w:cs="Times"/>
          <w:sz w:val="62"/>
          <w:sz-cs w:val="62"/>
          <w:spacing w:val="0"/>
        </w:rPr>
        <w:t xml:space="preserve">В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нашем доме открыли бар. Ну от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крыли и открыли, эка невидаль.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Только соседи мои возмутились: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зачем нам такое непотребство в доме?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Наделали фото: стоит молодежь, прям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совсем молодежь, лет 15–17, тешит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свои дурные привычки. Не кричат,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не шумят, просто, в общем-то, стоят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и общаются. Правда, одеты специ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фично – то ли готы, то ли еще какие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неформалы.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В домовом чате развернулась ярост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ная полемика с уклоном в образо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вательные и религиозные сферы.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Жильцы постарше возмущались: где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это видано – так вырядиться и по не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понятно каким клубам шататься до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темноты? Кто-то предлагал вызвать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председателя ОСИ, участкового и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даже, кажется, экзорциста. Многие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негодовали: почему наши дети долж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ны вот «такое» видеть?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«Что у них на уме, никто не знает», –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подытожил кто-то из соседей. Честно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сказать, все это больше напоминало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страшилки: «В черной-черной комнате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черной-черной ночью…» По фото –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обычные подростки, в наушниках,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забавных кедах, с разноцветными во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лосами. Да, музыку из бара слышно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даже на улице, и окурки мимо урны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летят (почему малолетки курят и кто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им сигареты продает – другой вопрос).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Заморочилась – пошла в Интернет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искать, что за «притон» такой, перепу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гавший соседей. Нашла – «первый арт-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бар в Астане». Судя по профилю, все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если уж не совсем чинно-благородно,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то ничего из ряда вон: бар как бар, с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дегустацией крафтового пива и соот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ветствующим антуражем. С другой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стороны, своя изюминка – не просто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же так они назвались арт-баром: со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сцены читают стихи начинаю щие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авторы, всем залом поют песни под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гитару. Ну не Грушинский фестиваль,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конечно, но творческая составляющая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присутствует сполна.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Выгораживать бесконтрольно тусую-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щуюся в почти ночное время несо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вершеннолетнюю мелочь не буду. Но,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пожалуй, заступлюсь за их внешний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вид и желание тусоваться в принципе: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ведь мы же, люди гораздо старше их,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тоже этого хотели. Хотели «косить»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под панков, рокеров, да хоть принцесс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из сказок! Хотели красить волосы,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ногти в странный цвет. Я, например,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носила джинсы, вышитые моим стар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шим братом, и на штанинах отнюдь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не цветы цвели, а красовались персо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нажи группы Iron Maiden. И ногти я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красила в черный цвет. А подруга моя,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отличница всея школы и призер ка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ких угодно олимпиад, продырявила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себе ноздрю в 9-м классе. Сейчас ей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40 лет, у нее два высших образования,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четверо детей и кот, а она так и носит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в носу то колечко, то лабрет.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А когда еще немножко сходить с ума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и экспериментировать? В пределах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разумного, конечно. Бить татуировку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на лбу или менять пол все же будет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лишним. Да, у многих в семьях строгое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воспитание, и у меня такое же было: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«Чтобы к восьми вечера дома была» –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и так до 20 лет... Но и красить волосы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в синий цвет, петь под гитару – тоже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нормально!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Я сама бываю ханжой: закатываю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глаза при виде, как мне кажется,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чрезмерно яркого образа или смело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го поведения. А потом думаю: а что,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собственно, не так? Громко смеются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в парке? Яркий макияж? Так, может,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это мне громко и ярко, может, это я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уже ворчливая карга, забывающая,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как в 15 лет визжала от восторга на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аттракционах? Это же молодежь, и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она у нас интересная, разная, по-детс-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ки недодумывающая что-то.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И да, иногда им хочется пофасонить,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подерзить, почувствовать себя взрос-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лыми, раскрепощенными. И стоит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ли бросаться на них с клекотом мо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рализаторствующих матрон? Может,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просто вспомнить себя и не демони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зировать молодость?</w:t>
      </w:r>
    </w:p>
    <w:p>
      <w:pPr/>
      <w:r>
        <w:rPr>
          <w:rFonts w:ascii="Times" w:hAnsi="Times" w:cs="Times"/>
          <w:sz w:val="14"/>
          <w:sz-cs w:val="14"/>
          <w:b/>
          <w:spacing w:val="0"/>
        </w:rPr>
        <w:t xml:space="preserve">Лисички — кладовая витаминов</w:t>
      </w:r>
      <w:r>
        <w:rPr>
          <w:rFonts w:ascii="Times" w:hAnsi="Times" w:cs="Times"/>
          <w:sz w:val="14"/>
          <w:sz-cs w:val="14"/>
          <w:spacing w:val="0"/>
        </w:rPr>
        <w:t xml:space="preserve"/>
      </w:r>
    </w:p>
    <w:p>
      <w:pPr/>
      <w:r>
        <w:rPr>
          <w:rFonts w:ascii="Times" w:hAnsi="Times" w:cs="Times"/>
          <w:sz w:val="78"/>
          <w:sz-cs w:val="78"/>
          <w:b/>
          <w:i/>
          <w:spacing w:val="0"/>
          <w:color w:val="E5001C"/>
        </w:rPr>
        <w:t xml:space="preserve">Золото  </w:t>
      </w:r>
      <w:r>
        <w:rPr>
          <w:rFonts w:ascii="Times" w:hAnsi="Times" w:cs="Times"/>
          <w:sz w:val="78"/>
          <w:sz-cs w:val="78"/>
          <w:spacing w:val="0"/>
          <w:color w:val="E5001C"/>
        </w:rPr>
        <w:t xml:space="preserve"/>
      </w:r>
    </w:p>
    <w:p>
      <w:pPr/>
      <w:r>
        <w:rPr>
          <w:rFonts w:ascii="Times" w:hAnsi="Times" w:cs="Times"/>
          <w:sz w:val="78"/>
          <w:sz-cs w:val="78"/>
          <w:b/>
          <w:i/>
          <w:spacing w:val="0"/>
          <w:color w:val="E5001C"/>
        </w:rPr>
        <w:t xml:space="preserve">северных лесов</w:t>
      </w:r>
      <w:r>
        <w:rPr>
          <w:rFonts w:ascii="Times" w:hAnsi="Times" w:cs="Times"/>
          <w:sz w:val="78"/>
          <w:sz-cs w:val="78"/>
          <w:spacing w:val="0"/>
          <w:color w:val="E5001C"/>
        </w:rPr>
        <w:t xml:space="preserve"/>
      </w:r>
    </w:p>
    <w:p>
      <w:pPr/>
      <w:r>
        <w:rPr>
          <w:rFonts w:ascii="Times" w:hAnsi="Times" w:cs="Times"/>
          <w:sz w:val="18"/>
          <w:sz-cs w:val="18"/>
          <w:spacing w:val="0"/>
        </w:rPr>
        <w:t xml:space="preserve">Андрей Кратенко</w:t>
      </w:r>
    </w:p>
    <w:p>
      <w:pPr/>
      <w:r>
        <w:rPr>
          <w:rFonts w:ascii="Times" w:hAnsi="Times" w:cs="Times"/>
          <w:sz w:val="62"/>
          <w:sz-cs w:val="62"/>
          <w:spacing w:val="0"/>
        </w:rPr>
        <w:t xml:space="preserve">И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юльское утро. Туман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еще держится между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стволами сосен, и шаги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приглушает ковер из мха и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опавших иголок. Лес молчит,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как будто затаил дыхание –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ждет, пока ты остановишься,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всмотришься, заметишь…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И вот она – первая лисичка. Яр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кая, как капля янтаря, прячется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под листом. Найдешь одну – и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словно ниточку из клубка потя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нешь за собой целую полянку.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Это не просто гриб. Это подарок.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Сбор лисичек в Северо-Казах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станской облас-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ти – не занятие,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а целая филосо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фия. Это тиши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на, внутренняя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сосредоточен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ность и радость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от находок. Лисич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ки появляются с кон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ца июня, но по-настоя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щему охота начинается в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июле и продолжается до сере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дины сентября – если поз волят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дожди. В отличие от капризных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белых грибов лисичка – гриб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надежный. Она не подведет.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Главное – знать, где искать.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У многих охотников за ли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сичками свои, давно отмечен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ные места. Каждый год почти в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одно и то же время эти лесные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огороды дарят плоды. Приходи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и собирай.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Лисички любят сосновые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и смешанные леса, особенно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на песчаных почвах. Часто на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опушках и в полутени. Эти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грибы не растут поодиночке.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Нашел одну – осмотрись: рядом,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под листвой, их будет больше.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Они обитают вот в таких друж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ных семейках, как бы сторожат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друг друга.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Но лисичка интересна не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только своей солнечной кра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сотой. У нее своя удивительная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история. В старину этот гриб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называли лисьим не только за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цвет, но и за хитрость: червяки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и насекомые лисичку не трога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ют. А все потому, что в составе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лисички есть хиноманноза –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редкое природное вещество,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губительное для паразитов.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Так что лисичка – гриб с харак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тером, с внутренним щитом.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Собирая их, чувствуешь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поч ти детскую радость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– от цвета и формы, от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уюта, который они из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лучают. Эти грибы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не нужно вымачи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вать, они не тем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неют, не распол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заются при жарке.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Они остаются со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бой – нежными, с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легкой фруктовой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ноткой во вкусе, в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меру плотными.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Идеальны для жар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ки, тушения, сушки,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заморозки, маринова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ния. А если обжарить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со сметаной, луком и кар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тошкой, то лесная тишина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встает перед глазами снова.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С точки зрения пользы ли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сички – кладовая витаминов: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они богаты витаминами группы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B, D, бета-каротином (его в них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больше, чем в моркови!), содер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жат также медь, цинк, амино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кислоты. Лисички укрепляют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иммунитет, нормализуют ра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боту печени и зрения.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В народной медицине лисич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ки ценятся за свои противогель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минтные свойства. Современные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исследования подтверждают,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что экстракт лисички дейст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вительно способен очищать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организм от вредных веществ.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Но все же главное в них – не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таблица микроэлементов. Глав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ное – чувство тишины и уюта,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которое они дарят. Тот самый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момент, когда ты стоишь в лесу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с корзинкой в руках, смотришь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на солнечную лисичку у корня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сосны и вдруг понимаешь: все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правильно. Ты на своем месте,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в нужное время и в нужный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час, а весь мир вокруг дышит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и поет с тобой в унисон.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Собирать лисички – не просто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поход в лес. Это как маленькое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возвращение к себе. Благодар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-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ность земле, тишине, лету и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самому факту, что ты живешь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там, где растет такое полезное </w:t>
      </w:r>
    </w:p>
    <w:p>
      <w:pPr/>
      <w:r>
        <w:rPr>
          <w:rFonts w:ascii="Times" w:hAnsi="Times" w:cs="Times"/>
          <w:sz w:val="14"/>
          <w:sz-cs w:val="14"/>
          <w:spacing w:val="0"/>
        </w:rPr>
        <w:t xml:space="preserve">золотое чудо.</w:t>
      </w:r>
    </w:p>
    <w:p>
      <w:pPr/>
      <w:r>
        <w:rPr>
          <w:rFonts w:ascii="Times" w:hAnsi="Times" w:cs="Times"/>
          <w:sz w:val="10"/>
          <w:sz-cs w:val="10"/>
          <w:spacing w:val="0"/>
        </w:rPr>
        <w:t xml:space="preserve">фо</w:t>
      </w:r>
    </w:p>
    <w:p>
      <w:pPr/>
      <w:r>
        <w:rPr>
          <w:rFonts w:ascii="Times" w:hAnsi="Times" w:cs="Times"/>
          <w:sz w:val="10"/>
          <w:sz-cs w:val="10"/>
          <w:spacing w:val="0"/>
        </w:rPr>
        <w:t xml:space="preserve">то</w:t>
      </w:r>
    </w:p>
    <w:p>
      <w:pPr/>
      <w:r>
        <w:rPr>
          <w:rFonts w:ascii="Times" w:hAnsi="Times" w:cs="Times"/>
          <w:sz w:val="10"/>
          <w:sz-cs w:val="10"/>
          <w:spacing w:val="0"/>
        </w:rPr>
        <w:t xml:space="preserve"> А</w:t>
      </w:r>
    </w:p>
    <w:p>
      <w:pPr/>
      <w:r>
        <w:rPr>
          <w:rFonts w:ascii="Times" w:hAnsi="Times" w:cs="Times"/>
          <w:sz w:val="10"/>
          <w:sz-cs w:val="10"/>
          <w:spacing w:val="0"/>
        </w:rPr>
        <w:t xml:space="preserve">ле</w:t>
      </w:r>
    </w:p>
    <w:p>
      <w:pPr/>
      <w:r>
        <w:rPr>
          <w:rFonts w:ascii="Times" w:hAnsi="Times" w:cs="Times"/>
          <w:sz w:val="10"/>
          <w:sz-cs w:val="10"/>
          <w:spacing w:val="0"/>
        </w:rPr>
        <w:t xml:space="preserve">кс</w:t>
      </w:r>
    </w:p>
    <w:p>
      <w:pPr/>
      <w:r>
        <w:rPr>
          <w:rFonts w:ascii="Times" w:hAnsi="Times" w:cs="Times"/>
          <w:sz w:val="10"/>
          <w:sz-cs w:val="10"/>
          <w:spacing w:val="0"/>
        </w:rPr>
        <w:t xml:space="preserve">ея</w:t>
      </w:r>
    </w:p>
    <w:p>
      <w:pPr/>
      <w:r>
        <w:rPr>
          <w:rFonts w:ascii="Times" w:hAnsi="Times" w:cs="Times"/>
          <w:sz w:val="10"/>
          <w:sz-cs w:val="10"/>
          <w:spacing w:val="0"/>
        </w:rPr>
        <w:t xml:space="preserve"> М</w:t>
      </w:r>
    </w:p>
    <w:p>
      <w:pPr/>
      <w:r>
        <w:rPr>
          <w:rFonts w:ascii="Times" w:hAnsi="Times" w:cs="Times"/>
          <w:sz w:val="10"/>
          <w:sz-cs w:val="10"/>
          <w:spacing w:val="0"/>
        </w:rPr>
        <w:t xml:space="preserve">аз</w:t>
      </w:r>
    </w:p>
    <w:p>
      <w:pPr/>
      <w:r>
        <w:rPr>
          <w:rFonts w:ascii="Times" w:hAnsi="Times" w:cs="Times"/>
          <w:sz w:val="10"/>
          <w:sz-cs w:val="10"/>
          <w:spacing w:val="0"/>
        </w:rPr>
        <w:t xml:space="preserve">ни</w:t>
      </w:r>
    </w:p>
    <w:p>
      <w:pPr/>
      <w:r>
        <w:rPr>
          <w:rFonts w:ascii="Times" w:hAnsi="Times" w:cs="Times"/>
          <w:sz w:val="10"/>
          <w:sz-cs w:val="10"/>
          <w:spacing w:val="0"/>
        </w:rPr>
        <w:t xml:space="preserve">ци</w:t>
      </w:r>
    </w:p>
    <w:p>
      <w:pPr/>
      <w:r>
        <w:rPr>
          <w:rFonts w:ascii="Times" w:hAnsi="Times" w:cs="Times"/>
          <w:sz w:val="10"/>
          <w:sz-cs w:val="10"/>
          <w:spacing w:val="0"/>
        </w:rPr>
        <w:t xml:space="preserve">на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19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Kazakhstanskaya Pravda: historical background and institutional profile (major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national media outlet; publication history and status)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141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40"/>
          <w:sz-cs w:val="40"/>
          <w:spacing w:val="0"/>
          <w:color w:val="181C1F"/>
        </w:rPr>
        <w:t xml:space="preserve"/>
      </w:r>
    </w:p>
    <w:p>
      <w:pPr/>
      <w:r>
        <w:rPr>
          <w:rFonts w:ascii="Times" w:hAnsi="Times" w:cs="Times"/>
          <w:sz w:val="40"/>
          <w:sz-cs w:val="40"/>
          <w:spacing w:val="0"/>
          <w:color w:val="181C1F"/>
        </w:rPr>
        <w:t xml:space="preserve">Eng </w:t>
      </w:r>
    </w:p>
    <w:p>
      <w:pPr/>
      <w:r>
        <w:rPr>
          <w:rFonts w:ascii="Times" w:hAnsi="Times" w:cs="Times"/>
          <w:sz w:val="40"/>
          <w:sz-cs w:val="40"/>
          <w:spacing w:val="0"/>
          <w:color w:val="191919"/>
        </w:rPr>
        <w:t xml:space="preserve">/</w:t>
      </w:r>
    </w:p>
    <w:p>
      <w:pPr/>
      <w:r>
        <w:rPr>
          <w:rFonts w:ascii="Times" w:hAnsi="Times" w:cs="Times"/>
          <w:sz w:val="36"/>
          <w:sz-cs w:val="36"/>
          <w:spacing w:val="0"/>
          <w:color w:val="191919"/>
        </w:rPr>
        <w:t xml:space="preserve">News</w:t>
      </w:r>
    </w:p>
    <w:p>
      <w:pPr/>
      <w:r>
        <w:rPr>
          <w:rFonts w:ascii="Times" w:hAnsi="Times" w:cs="Times"/>
          <w:sz w:val="40"/>
          <w:sz-cs w:val="40"/>
          <w:spacing w:val="0"/>
          <w:color w:val="191919"/>
        </w:rPr>
        <w:t xml:space="preserve">/</w:t>
      </w:r>
    </w:p>
    <w:p>
      <w:pPr/>
      <w:r>
        <w:rPr>
          <w:rFonts w:ascii="Times" w:hAnsi="Times" w:cs="Times"/>
          <w:sz w:val="36"/>
          <w:sz-cs w:val="36"/>
          <w:spacing w:val="0"/>
          <w:color w:val="191919"/>
        </w:rPr>
        <w:t xml:space="preserve">Other</w:t>
      </w:r>
    </w:p>
    <w:p>
      <w:pPr/>
      <w:r>
        <w:rPr>
          <w:rFonts w:ascii="Times" w:hAnsi="Times" w:cs="Times"/>
          <w:sz w:val="40"/>
          <w:sz-cs w:val="40"/>
          <w:spacing w:val="0"/>
          <w:color w:val="191919"/>
        </w:rPr>
        <w:t xml:space="preserve">/</w:t>
      </w:r>
    </w:p>
    <w:p>
      <w:pPr/>
      <w:r>
        <w:rPr>
          <w:rFonts w:ascii="Times" w:hAnsi="Times" w:cs="Times"/>
          <w:sz w:val="36"/>
          <w:sz-cs w:val="36"/>
          <w:spacing w:val="0"/>
          <w:color w:val="191919"/>
        </w:rPr>
        <w:t xml:space="preserve">95-year life of the "Kazakhstan Pravda"</w:t>
      </w:r>
    </w:p>
    <w:p>
      <w:pPr/>
      <w:r>
        <w:rPr>
          <w:rFonts w:ascii="Times" w:hAnsi="Times" w:cs="Times"/>
          <w:sz w:val="36"/>
          <w:sz-cs w:val="36"/>
          <w:spacing w:val="0"/>
          <w:color w:val="191919"/>
        </w:rPr>
        <w:t xml:space="preserve">Home</w:t>
      </w:r>
    </w:p>
    <w:p>
      <w:pPr/>
      <w:r>
        <w:rPr>
          <w:rFonts w:ascii="Times" w:hAnsi="Times" w:cs="Times"/>
          <w:sz w:val="68"/>
          <w:sz-cs w:val="68"/>
          <w:b/>
          <w:spacing w:val="0"/>
          <w:color w:val="1C1C1E"/>
        </w:rPr>
        <w:t xml:space="preserve">95-year life of the "Kazakhstan</w:t>
        <w:br/>
        <w:t xml:space="preserve">Pravda"</w:t>
      </w:r>
      <w:r>
        <w:rPr>
          <w:rFonts w:ascii="Times" w:hAnsi="Times" w:cs="Times"/>
          <w:sz w:val="68"/>
          <w:sz-cs w:val="68"/>
          <w:spacing w:val="0"/>
          <w:color w:val="1C1C1E"/>
        </w:rPr>
        <w:t xml:space="preserve"/>
      </w:r>
    </w:p>
    <w:p>
      <w:pPr/>
      <w:r>
        <w:rPr>
          <w:rFonts w:ascii="Times" w:hAnsi="Times" w:cs="Times"/>
          <w:sz w:val="36"/>
          <w:sz-cs w:val="36"/>
          <w:spacing w:val="0"/>
          <w:color w:val="191919"/>
        </w:rPr>
        <w:t xml:space="preserve">Author:</w:t>
      </w:r>
    </w:p>
    <w:p>
      <w:pPr/>
      <w:r>
        <w:rPr>
          <w:rFonts w:ascii="Times" w:hAnsi="Times" w:cs="Times"/>
          <w:sz w:val="36"/>
          <w:sz-cs w:val="36"/>
          <w:spacing w:val="0"/>
          <w:color w:val="349346"/>
        </w:rPr>
        <w:t xml:space="preserve">Е-history.kz</w:t>
      </w:r>
    </w:p>
    <w:p>
      <w:pPr/>
      <w:r>
        <w:rPr>
          <w:rFonts w:ascii="Times" w:hAnsi="Times" w:cs="Times"/>
          <w:sz w:val="36"/>
          <w:sz-cs w:val="36"/>
          <w:spacing w:val="0"/>
          <w:color w:val="191919"/>
        </w:rPr>
        <w:t xml:space="preserve">27.06.2014</w:t>
      </w:r>
    </w:p>
    <w:p>
      <w:pPr/>
      <w:r>
        <w:rPr>
          <w:rFonts w:ascii="Times" w:hAnsi="Times" w:cs="Times"/>
          <w:sz w:val="36"/>
          <w:sz-cs w:val="36"/>
          <w:spacing w:val="0"/>
          <w:color w:val="191919"/>
        </w:rPr>
        <w:t xml:space="preserve">3155</w:t>
      </w:r>
    </w:p>
    <w:p>
      <w:pPr/>
      <w:r>
        <w:rPr>
          <w:rFonts w:ascii="Times" w:hAnsi="Times" w:cs="Times"/>
          <w:sz w:val="38"/>
          <w:sz-cs w:val="38"/>
          <w:spacing w:val="0"/>
          <w:color w:val="1C1C1E"/>
        </w:rPr>
        <w:t xml:space="preserve">«Newspapers — seconds of history»</w:t>
      </w:r>
    </w:p>
    <w:p>
      <w:pPr/>
      <w:r>
        <w:rPr>
          <w:rFonts w:ascii="Times" w:hAnsi="Times" w:cs="Times"/>
          <w:sz w:val="38"/>
          <w:sz-cs w:val="38"/>
          <w:spacing w:val="0"/>
          <w:color w:val="1C1C1E"/>
        </w:rPr>
        <w:t xml:space="preserve">Arthur Schopenhauer</w:t>
      </w:r>
    </w:p>
    <w:p>
      <w:pPr/>
      <w:r>
        <w:rPr>
          <w:rFonts w:ascii="Times" w:hAnsi="Times" w:cs="Times"/>
          <w:sz w:val="38"/>
          <w:sz-cs w:val="38"/>
          <w:spacing w:val="0"/>
          <w:color w:val="1C1C1E"/>
        </w:rPr>
        <w:t xml:space="preserve">On the eve of the day of journalism portal e-history.kz walked to the</w:t>
      </w:r>
    </w:p>
    <w:p>
      <w:pPr/>
      <w:r>
        <w:rPr>
          <w:rFonts w:ascii="Times" w:hAnsi="Times" w:cs="Times"/>
          <w:sz w:val="38"/>
          <w:sz-cs w:val="38"/>
          <w:spacing w:val="0"/>
          <w:color w:val="1C1C1E"/>
        </w:rPr>
        <w:t xml:space="preserve">editorial office of oldest republican newspaper in Kazakhstan in Russian-</w:t>
      </w:r>
    </w:p>
    <w:p>
      <w:pPr/>
      <w:r>
        <w:rPr>
          <w:rFonts w:ascii="Times" w:hAnsi="Times" w:cs="Times"/>
          <w:sz w:val="38"/>
          <w:sz-cs w:val="38"/>
          <w:spacing w:val="0"/>
          <w:color w:val="1C1C1E"/>
        </w:rPr>
        <w:t xml:space="preserve">language — «Kazakhstan Pravda»(«Kazpravda»). It is the ancestor is the</w:t>
      </w:r>
    </w:p>
    <w:p>
      <w:pPr/>
      <w:r>
        <w:rPr>
          <w:rFonts w:ascii="Times" w:hAnsi="Times" w:cs="Times"/>
          <w:sz w:val="38"/>
          <w:sz-cs w:val="38"/>
          <w:spacing w:val="0"/>
          <w:color w:val="1C1C1E"/>
        </w:rPr>
        <w:t xml:space="preserve">newspaper «Izvestia Kyrgyz territory», the first issue in Russian released</w:t>
      </w:r>
    </w:p>
    <w:p>
      <w:pPr/>
      <w:r>
        <w:rPr>
          <w:rFonts w:ascii="Times" w:hAnsi="Times" w:cs="Times"/>
          <w:sz w:val="38"/>
          <w:sz-cs w:val="38"/>
          <w:spacing w:val="0"/>
          <w:color w:val="1C1C1E"/>
        </w:rPr>
        <w:t xml:space="preserve">January 1, 1920.</w:t>
      </w:r>
    </w:p>
    <w:p>
      <w:pPr/>
      <w:r>
        <w:rPr>
          <w:rFonts w:ascii="Times" w:hAnsi="Times" w:cs="Times"/>
          <w:sz w:val="38"/>
          <w:sz-cs w:val="38"/>
          <w:spacing w:val="0"/>
          <w:color w:val="1C1C1E"/>
        </w:rPr>
        <w:t xml:space="preserve">In editorial office we met with Alexander Tarakov, chairman of the board</w:t>
      </w:r>
    </w:p>
    <w:p>
      <w:pPr/>
      <w:r>
        <w:rPr>
          <w:rFonts w:ascii="Times" w:hAnsi="Times" w:cs="Times"/>
          <w:sz w:val="38"/>
          <w:sz-cs w:val="38"/>
          <w:spacing w:val="0"/>
          <w:color w:val="1C1C1E"/>
        </w:rPr>
        <w:t xml:space="preserve">of the newspaper. He works there since 1994</w:t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03/03/2026, 10:53</w:t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95-year life of the "Kazakhstan Pravda"</w:t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https://e-history.kz/en/news/show/7948</w:t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1/6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38"/>
          <w:sz-cs w:val="38"/>
          <w:spacing w:val="0"/>
          <w:color w:val="1C1C1E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1C1C1E"/>
        </w:rPr>
        <w:t xml:space="preserve">Alexander, tell us a little about the history of «Kazakhstan Pravda».</w:t>
      </w:r>
      <w:r>
        <w:rPr>
          <w:rFonts w:ascii="Times" w:hAnsi="Times" w:cs="Times"/>
          <w:sz w:val="38"/>
          <w:sz-cs w:val="38"/>
          <w:spacing w:val="0"/>
          <w:color w:val="1C1C1E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— The first of January next year, «Kazpravda» turns 95 years old. Among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national Russian-language newspapers it is the oldest. «Egemen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Қazahstan» is older us just for two weeks. But there is a regional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newspapers, for example, «Kostanay news» that are older than a hundred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years.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«Kazakhstan truth» had different historical names. And it was called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«News Kyrgyz territory» and «Steppe truth» and «Soviet steppe». It came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out in the 20s and 40s, i.e. already has a solid image. Currently, the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newspaperʼs circulation is 110,000. Since 2000, an online version in English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emerged that were assessed and value foreign diplomats.</w:t>
      </w:r>
    </w:p>
    <w:p>
      <w:pPr/>
      <w:r>
        <w:rPr>
          <w:rFonts w:ascii="Times" w:hAnsi="Times" w:cs="Times"/>
          <w:sz w:val="38"/>
          <w:sz-cs w:val="38"/>
          <w:i/>
          <w:spacing w:val="0"/>
          <w:color w:val="1C1C1E"/>
        </w:rPr>
        <w:t xml:space="preserve">“Kazpravda” issue of April 11, 1961 </w:t>
      </w:r>
      <w:r>
        <w:rPr>
          <w:rFonts w:ascii="Times" w:hAnsi="Times" w:cs="Times"/>
          <w:sz w:val="38"/>
          <w:sz-cs w:val="38"/>
          <w:spacing w:val="0"/>
          <w:color w:val="1C1C1E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03/03/2026, 10:53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95-year life of the "Kazakhstan Pravda"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https://e-history.kz/en/news/show/7948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2/6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"Kazpravda" issueofApril 25, 1990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Who stood at the origin of the «Kazpravda»? Who was its father?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— The first editors are hard to find in history, as many were repressed in the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20-30s., also they have changed very often. At one time all remember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Fedor Mikhailov, who led a very long time «Kazpravda». He headed it into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60-70s. Fedor had a good relationship with Dinmuhamed Kunaev, who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respected him. In the late 90s was the son of the editor — Valery Mikhailov.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At one time in «Kazpravda» worked Mikhail Poltoranin, a Russian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professional journalist who was minister of press Russia under Yeltsin.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When in the 40s in Alma-Ata were evacuated and prominent cultural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figures of Soviet journalists, some of them very many cooperated with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03/03/2026, 10:53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95-year life of the "Kazakhstan Pravda"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https://e-history.kz/en/news/show/7948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3/6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«Kazpravda». They are Bertgolts and Marshak, virtually all of the names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that sounded then, all of them are in Alma-Ata, published in our newspaper.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Now there are no veterans of «Kazpravda» who are alive.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Are there now such strong journalists who do not afraid of the word?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— Words have to fear the word should be treated carefully. Now youth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rarely read classics that build a culture of relationship to the word.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Currently, there is still such a problem: every journalist has to write a large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amount when there is no time for cutting words. Journalism largely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becomes informative, unlike the Soviet era, when it was more journalistic,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when were essays and sketches. Previously, it was considered shameful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to issue more than 2–3 materials per month, but they had to be edited very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well. Now in journalism there are many artisans, essayists almost gone.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Last of them fade in «Kazpravda».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We have very strong members of the old Soviet school, looking at whom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todayʼs young people learn something. In the same Kazakh journalism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modernization pace was slowed, so essayist and journalism is in good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condition.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What has changed in the newspaper after Kazakhstanʼs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Independence?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— Many things have changed. Prior to Independence «Kazpravda»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consisted of only four lanes. Among them, the third band was filled by the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material of ITAR-TASS, also the so-called «Peg», i.e. materials, which were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prepared in Moscow for general publication, such as the decision of the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Politburo, important government decisions, etc., were published.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03/03/2026, 10:53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95-year life of the "Kazakhstan Pravda"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https://e-history.kz/en/news/show/7948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4/6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Thus, journalists had to fill only two and a half stripes. And now we have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 standard issue of 16 stripes, and 12 of them journalists. The newspaper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has increased significantly in volume. Also, now we have expanded online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edition.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Alexander, what would you wish for young journalists of Kazakhstan?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— To set high goals and never complacent.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translated by D.TAUKEBAYEVA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June 27, 2014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40"/>
          <w:sz-cs w:val="40"/>
          <w:spacing w:val="0"/>
          <w:color w:val="2A2D35"/>
        </w:rPr>
        <w:t xml:space="preserve">0</w:t>
      </w:r>
    </w:p>
    <w:p>
      <w:pPr/>
      <w:r>
        <w:rPr>
          <w:rFonts w:ascii="Times" w:hAnsi="Times" w:cs="Times"/>
          <w:sz w:val="40"/>
          <w:sz-cs w:val="40"/>
          <w:spacing w:val="0"/>
          <w:color w:val="2A2D35"/>
        </w:rPr>
        <w:t xml:space="preserve">0</w:t>
      </w:r>
    </w:p>
    <w:p>
      <w:pPr/>
      <w:r>
        <w:rPr>
          <w:rFonts w:ascii="Times" w:hAnsi="Times" w:cs="Times"/>
          <w:sz w:val="40"/>
          <w:sz-cs w:val="40"/>
          <w:spacing w:val="0"/>
          <w:color w:val="2A2D35"/>
        </w:rPr>
        <w:t xml:space="preserve">0</w:t>
      </w:r>
    </w:p>
    <w:p>
      <w:pPr/>
      <w:r>
        <w:rPr>
          <w:rFonts w:ascii="Times" w:hAnsi="Times" w:cs="Times"/>
          <w:sz w:val="40"/>
          <w:sz-cs w:val="40"/>
          <w:spacing w:val="0"/>
          <w:color w:val="2A2D35"/>
        </w:rPr>
        <w:t xml:space="preserve">0</w:t>
      </w:r>
    </w:p>
    <w:p>
      <w:pPr/>
      <w:r>
        <w:rPr>
          <w:rFonts w:ascii="Times" w:hAnsi="Times" w:cs="Times"/>
          <w:sz w:val="40"/>
          <w:sz-cs w:val="40"/>
          <w:spacing w:val="0"/>
          <w:color w:val="2A2D35"/>
        </w:rPr>
        <w:t xml:space="preserve">0</w:t>
      </w:r>
    </w:p>
    <w:p>
      <w:pPr/>
      <w:r>
        <w:rPr>
          <w:rFonts w:ascii="Times" w:hAnsi="Times" w:cs="Times"/>
          <w:sz w:val="40"/>
          <w:sz-cs w:val="40"/>
          <w:spacing w:val="0"/>
          <w:color w:val="1C1C1E"/>
        </w:rPr>
        <w:t xml:space="preserve">Use of materials for publication, commercial use, or distribution</w:t>
      </w:r>
    </w:p>
    <w:p>
      <w:pPr/>
      <w:r>
        <w:rPr>
          <w:rFonts w:ascii="Times" w:hAnsi="Times" w:cs="Times"/>
          <w:sz w:val="40"/>
          <w:sz-cs w:val="40"/>
          <w:spacing w:val="0"/>
          <w:color w:val="1C1C1E"/>
        </w:rPr>
        <w:t xml:space="preserve">requires written or oral permission from the Board of Editors or the</w:t>
      </w:r>
    </w:p>
    <w:p>
      <w:pPr/>
      <w:r>
        <w:rPr>
          <w:rFonts w:ascii="Times" w:hAnsi="Times" w:cs="Times"/>
          <w:sz w:val="40"/>
          <w:sz-cs w:val="40"/>
          <w:spacing w:val="0"/>
          <w:color w:val="1C1C1E"/>
        </w:rPr>
        <w:t xml:space="preserve">author. Hyperlink to Qazaqstan tarihy portal is necessary. All rights</w:t>
      </w:r>
    </w:p>
    <w:p>
      <w:pPr/>
      <w:r>
        <w:rPr>
          <w:rFonts w:ascii="Times" w:hAnsi="Times" w:cs="Times"/>
          <w:sz w:val="40"/>
          <w:sz-cs w:val="40"/>
          <w:spacing w:val="0"/>
          <w:color w:val="1C1C1E"/>
        </w:rPr>
        <w:t xml:space="preserve">reserved by the Law RK “On authorʼs rights and related rights”. To</w:t>
      </w:r>
    </w:p>
    <w:p>
      <w:pPr/>
      <w:r>
        <w:rPr>
          <w:rFonts w:ascii="Times" w:hAnsi="Times" w:cs="Times"/>
          <w:sz w:val="40"/>
          <w:sz-cs w:val="40"/>
          <w:spacing w:val="0"/>
          <w:color w:val="1C1C1E"/>
        </w:rPr>
        <w:t xml:space="preserve">request authorization email to or call to 8 (7172) 64 95 59 (in -</w:t>
      </w:r>
    </w:p>
    <w:p>
      <w:pPr/>
      <w:r>
        <w:rPr>
          <w:rFonts w:ascii="Times" w:hAnsi="Times" w:cs="Times"/>
          <w:sz w:val="40"/>
          <w:sz-cs w:val="40"/>
          <w:spacing w:val="0"/>
          <w:color w:val="1C1C1E"/>
        </w:rPr>
        <w:t xml:space="preserve">1164)</w:t>
      </w:r>
    </w:p>
    <w:p>
      <w:pPr/>
      <w:r>
        <w:rPr>
          <w:rFonts w:ascii="Times" w:hAnsi="Times" w:cs="Times"/>
          <w:sz w:val="40"/>
          <w:sz-cs w:val="40"/>
          <w:i/>
          <w:spacing w:val="0"/>
          <w:color w:val="1C1C1E"/>
        </w:rPr>
        <w:t xml:space="preserve">If a nation does not know its history, if the country loses its</w:t>
      </w:r>
      <w:r>
        <w:rPr>
          <w:rFonts w:ascii="Times" w:hAnsi="Times" w:cs="Times"/>
          <w:sz w:val="40"/>
          <w:sz-cs w:val="40"/>
          <w:spacing w:val="0"/>
          <w:color w:val="1C1C1E"/>
        </w:rPr>
        <w:t xml:space="preserve"/>
      </w:r>
    </w:p>
    <w:p>
      <w:pPr/>
      <w:r>
        <w:rPr>
          <w:rFonts w:ascii="Times" w:hAnsi="Times" w:cs="Times"/>
          <w:sz w:val="40"/>
          <w:sz-cs w:val="40"/>
          <w:i/>
          <w:spacing w:val="0"/>
          <w:color w:val="1C1C1E"/>
        </w:rPr>
        <w:t xml:space="preserve">history, then its citizens have nowhere to go.</w:t>
      </w:r>
      <w:r>
        <w:rPr>
          <w:rFonts w:ascii="Times" w:hAnsi="Times" w:cs="Times"/>
          <w:sz w:val="40"/>
          <w:sz-cs w:val="40"/>
          <w:spacing w:val="0"/>
          <w:color w:val="1C1C1E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Mirzhakyp Dulatuly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03/03/2026, 10:53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95-year life of the "Kazakhstan Pravda"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https://e-history.kz/en/news/show/7948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5/6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32"/>
          <w:sz-cs w:val="32"/>
          <w:spacing w:val="0"/>
          <w:color w:val="1C1C1E"/>
        </w:rPr>
        <w:t xml:space="preserve"/>
      </w:r>
    </w:p>
    <w:p>
      <w:pPr/>
      <w:r>
        <w:rPr>
          <w:rFonts w:ascii="Times" w:hAnsi="Times" w:cs="Times"/>
          <w:sz w:val="32"/>
          <w:sz-cs w:val="32"/>
          <w:spacing w:val="0"/>
          <w:color w:val="1C1C1E"/>
        </w:rPr>
        <w:t xml:space="preserve">Heritage</w:t>
      </w:r>
    </w:p>
    <w:p>
      <w:pPr/>
      <w:r>
        <w:rPr>
          <w:rFonts w:ascii="Times" w:hAnsi="Times" w:cs="Times"/>
          <w:sz w:val="32"/>
          <w:sz-cs w:val="32"/>
          <w:spacing w:val="0"/>
          <w:color w:val="1C1C1E"/>
        </w:rPr>
        <w:t xml:space="preserve">E-resources</w:t>
      </w:r>
    </w:p>
    <w:p>
      <w:pPr/>
      <w:r>
        <w:rPr>
          <w:rFonts w:ascii="Times" w:hAnsi="Times" w:cs="Times"/>
          <w:sz w:val="32"/>
          <w:sz-cs w:val="32"/>
          <w:spacing w:val="0"/>
          <w:color w:val="1C1C1E"/>
        </w:rPr>
        <w:t xml:space="preserve">Interactive</w:t>
      </w:r>
    </w:p>
    <w:p>
      <w:pPr/>
      <w:r>
        <w:rPr>
          <w:rFonts w:ascii="Times" w:hAnsi="Times" w:cs="Times"/>
          <w:sz w:val="32"/>
          <w:sz-cs w:val="32"/>
          <w:spacing w:val="0"/>
          <w:color w:val="1C1C1E"/>
        </w:rPr>
        <w:t xml:space="preserve">Special projects</w:t>
      </w:r>
    </w:p>
    <w:p>
      <w:pPr/>
      <w:r>
        <w:rPr>
          <w:rFonts w:ascii="Times" w:hAnsi="Times" w:cs="Times"/>
          <w:sz w:val="32"/>
          <w:sz-cs w:val="32"/>
          <w:spacing w:val="0"/>
          <w:color w:val="1C1C1E"/>
        </w:rPr>
        <w:t xml:space="preserve">About project</w:t>
      </w:r>
    </w:p>
    <w:p>
      <w:pPr/>
      <w:r>
        <w:rPr>
          <w:rFonts w:ascii="Times" w:hAnsi="Times" w:cs="Times"/>
          <w:sz w:val="32"/>
          <w:sz-cs w:val="32"/>
          <w:spacing w:val="0"/>
          <w:color w:val="1C1C1E"/>
        </w:rPr>
        <w:t xml:space="preserve">Contacts</w:t>
      </w:r>
    </w:p>
    <w:p>
      <w:pPr/>
      <w:r>
        <w:rPr>
          <w:rFonts w:ascii="Times" w:hAnsi="Times" w:cs="Times"/>
          <w:sz w:val="32"/>
          <w:sz-cs w:val="32"/>
          <w:spacing w:val="0"/>
          <w:color w:val="1C1C1E"/>
        </w:rPr>
        <w:t xml:space="preserve">User agreement</w:t>
      </w:r>
    </w:p>
    <w:p>
      <w:pPr/>
      <w:r>
        <w:rPr>
          <w:rFonts w:ascii="Times" w:hAnsi="Times" w:cs="Times"/>
          <w:sz w:val="32"/>
          <w:sz-cs w:val="32"/>
          <w:spacing w:val="0"/>
          <w:color w:val="1C1C1E"/>
        </w:rPr>
        <w:t xml:space="preserve">Advertisement</w:t>
      </w:r>
    </w:p>
    <w:p>
      <w:pPr/>
      <w:r>
        <w:rPr>
          <w:rFonts w:ascii="Times" w:hAnsi="Times" w:cs="Times"/>
          <w:sz w:val="34"/>
          <w:sz-cs w:val="34"/>
          <w:b/>
          <w:spacing w:val="0"/>
          <w:color w:val="262626"/>
        </w:rPr>
        <w:t xml:space="preserve">JSC "QazContent"</w:t>
      </w:r>
      <w:r>
        <w:rPr>
          <w:rFonts w:ascii="Times" w:hAnsi="Times" w:cs="Times"/>
          <w:sz w:val="34"/>
          <w:sz-cs w:val="34"/>
          <w:spacing w:val="0"/>
          <w:color w:val="262626"/>
        </w:rPr>
        <w:t xml:space="preserve"/>
      </w:r>
    </w:p>
    <w:p>
      <w:pPr/>
      <w:r>
        <w:rPr>
          <w:rFonts w:ascii="Times" w:hAnsi="Times" w:cs="Times"/>
          <w:sz w:val="34"/>
          <w:sz-cs w:val="34"/>
          <w:spacing w:val="0"/>
          <w:color w:val="181C1F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spacing w:val="0"/>
          <w:color w:val="181C1F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spacing w:val="0"/>
          <w:color w:val="181C1F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spacing w:val="0"/>
          <w:color w:val="181C1F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spacing w:val="0"/>
          <w:color w:val="181C1F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spacing w:val="0"/>
          <w:color w:val="181C1F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spacing w:val="0"/>
          <w:color w:val="181C1F"/>
        </w:rPr>
        <w:t xml:space="preserve">2026 SI E-history.kz JSC "Qazcontent" was put on re-registration on</w:t>
      </w:r>
    </w:p>
    <w:p>
      <w:pPr/>
      <w:r>
        <w:rPr>
          <w:rFonts w:ascii="Times" w:hAnsi="Times" w:cs="Times"/>
          <w:sz w:val="34"/>
          <w:sz-cs w:val="34"/>
          <w:spacing w:val="0"/>
          <w:color w:val="181C1F"/>
        </w:rPr>
        <w:t xml:space="preserve">September 9,</w:t>
        <w:br/>
        <w:t xml:space="preserve">2022. Certiﬁcate № KZ93VPY00055197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03/03/2026, 10:53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95-year life of the "Kazakhstan Pravda"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https://e-history.kz/en/news/show/7948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6/6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20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Kazakhstanskaya Pravda: newspaper celebrates its 105th jubenile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148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  <w:color w:val="141414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  <w:color w:val="141414"/>
        </w:rPr>
        <w:t xml:space="preserve">Kazakhstan</w:t>
      </w:r>
    </w:p>
    <w:p>
      <w:pPr/>
      <w:r>
        <w:rPr>
          <w:rFonts w:ascii="Times" w:hAnsi="Times" w:cs="Times"/>
          <w:sz w:val="24"/>
          <w:sz-cs w:val="24"/>
          <w:spacing w:val="0"/>
          <w:color w:val="141414"/>
        </w:rPr>
        <w:t xml:space="preserve">President</w:t>
      </w:r>
    </w:p>
    <w:p>
      <w:pPr/>
      <w:r>
        <w:rPr>
          <w:rFonts w:ascii="Times" w:hAnsi="Times" w:cs="Times"/>
          <w:sz w:val="24"/>
          <w:sz-cs w:val="24"/>
          <w:spacing w:val="0"/>
          <w:color w:val="141414"/>
        </w:rPr>
        <w:t xml:space="preserve">Politics</w:t>
      </w:r>
    </w:p>
    <w:p>
      <w:pPr/>
      <w:r>
        <w:rPr>
          <w:rFonts w:ascii="Times" w:hAnsi="Times" w:cs="Times"/>
          <w:sz w:val="24"/>
          <w:sz-cs w:val="24"/>
          <w:spacing w:val="0"/>
          <w:color w:val="141414"/>
        </w:rPr>
        <w:t xml:space="preserve">Economy</w:t>
      </w:r>
    </w:p>
    <w:p>
      <w:pPr/>
      <w:r>
        <w:rPr>
          <w:rFonts w:ascii="Times" w:hAnsi="Times" w:cs="Times"/>
          <w:sz w:val="24"/>
          <w:sz-cs w:val="24"/>
          <w:spacing w:val="0"/>
          <w:color w:val="141414"/>
        </w:rPr>
        <w:t xml:space="preserve">Analytics</w:t>
      </w:r>
    </w:p>
    <w:p>
      <w:pPr/>
      <w:r>
        <w:rPr>
          <w:rFonts w:ascii="Times" w:hAnsi="Times" w:cs="Times"/>
          <w:sz w:val="24"/>
          <w:sz-cs w:val="24"/>
          <w:spacing w:val="0"/>
          <w:color w:val="141414"/>
        </w:rPr>
        <w:t xml:space="preserve">World</w:t>
      </w:r>
    </w:p>
    <w:p>
      <w:pPr/>
      <w:r>
        <w:rPr>
          <w:rFonts w:ascii="Times" w:hAnsi="Times" w:cs="Times"/>
          <w:sz w:val="24"/>
          <w:sz-cs w:val="24"/>
          <w:spacing w:val="0"/>
          <w:color w:val="141414"/>
        </w:rPr>
        <w:t xml:space="preserve">Incidents</w:t>
      </w:r>
    </w:p>
    <w:p>
      <w:pPr/>
      <w:r>
        <w:rPr>
          <w:rFonts w:ascii="Times" w:hAnsi="Times" w:cs="Times"/>
          <w:sz w:val="52"/>
          <w:sz-cs w:val="52"/>
          <w:spacing w:val="0"/>
          <w:color w:val="262626"/>
        </w:rPr>
        <w:t xml:space="preserve">Kazakhstanskaya Pravda</w:t>
        <w:br/>
        <w:t xml:space="preserve">newspaper celebrates its</w:t>
        <w:br/>
        <w:t xml:space="preserve">105th jubilee</w:t>
      </w:r>
    </w:p>
    <w:p>
      <w:pPr/>
      <w:r>
        <w:rPr>
          <w:rFonts w:ascii="Times" w:hAnsi="Times" w:cs="Times"/>
          <w:sz w:val="22"/>
          <w:sz-cs w:val="22"/>
          <w:spacing w:val="0"/>
          <w:color w:val="181C1C"/>
        </w:rPr>
        <w:t xml:space="preserve">20:50, 17 January 2025</w:t>
      </w:r>
    </w:p>
    <w:p>
      <w:pPr/>
      <w:r>
        <w:rPr>
          <w:rFonts w:ascii="Times" w:hAnsi="Times" w:cs="Times"/>
          <w:sz w:val="30"/>
          <w:sz-cs w:val="30"/>
          <w:spacing w:val="0"/>
          <w:color w:val="2A2A2A"/>
        </w:rPr>
        <w:t xml:space="preserve">Astana held research to practice conference</w:t>
        <w:br/>
        <w:t xml:space="preserve">dedicated to the 105th anniversary of</w:t>
        <w:br/>
        <w:t xml:space="preserve">Kazakhstanskaya Pravda republican newspaper,</w:t>
        <w:br/>
        <w:t xml:space="preserve">Kazinform News Agency reports.</w:t>
      </w:r>
    </w:p>
    <w:p>
      <w:pPr/>
      <w:r>
        <w:rPr>
          <w:rFonts w:ascii="Times" w:hAnsi="Times" w:cs="Times"/>
          <w:sz w:val="20"/>
          <w:sz-cs w:val="20"/>
          <w:spacing w:val="0"/>
          <w:color w:val="4E4E4E"/>
        </w:rPr>
        <w:t xml:space="preserve">Photo credit: Viktor Fedyunin/ Kazinform</w:t>
      </w:r>
    </w:p>
    <w:p>
      <w:pPr/>
      <w:r>
        <w:rPr>
          <w:rFonts w:ascii="Times" w:hAnsi="Times" w:cs="Times"/>
          <w:sz w:val="30"/>
          <w:sz-cs w:val="30"/>
          <w:spacing w:val="0"/>
          <w:color w:val="262626"/>
        </w:rPr>
        <w:t xml:space="preserve">According to Director General of LLP Qazaq</w:t>
        <w:br/>
        <w:t xml:space="preserve">Gazetteri Dikhan Kamzabekuly, the newspaper</w:t>
        <w:br/>
        <w:t xml:space="preserve">has passed a long way since its first release on</w:t>
        <w:br/>
        <w:t xml:space="preserve">January 1, 1920 under the name of Izvestia of the</w:t>
        <w:br/>
        <w:t xml:space="preserve">Kyrgyz Region. In 1932, the newspaper was</w:t>
        <w:br/>
        <w:t xml:space="preserve">renamed as Kazakhstanskaya Pravda.</w:t>
      </w:r>
    </w:p>
    <w:p>
      <w:pPr/>
      <w:r>
        <w:rPr>
          <w:rFonts w:ascii="Times" w:hAnsi="Times" w:cs="Times"/>
          <w:sz w:val="20"/>
          <w:sz-cs w:val="20"/>
          <w:spacing w:val="0"/>
          <w:color w:val="4E4E4E"/>
        </w:rPr>
        <w:t xml:space="preserve">Photo credit: Viktor Fedyunin/ Kazinform</w:t>
      </w:r>
    </w:p>
    <w:p>
      <w:pPr/>
      <w:r>
        <w:rPr>
          <w:rFonts w:ascii="Times" w:hAnsi="Times" w:cs="Times"/>
          <w:sz w:val="30"/>
          <w:sz-cs w:val="30"/>
          <w:spacing w:val="0"/>
          <w:color w:val="262626"/>
        </w:rPr>
        <w:t xml:space="preserve">Dikhan Kamzabekuly noted that in the 20-30s  of</w:t>
        <w:br/>
        <w:t xml:space="preserve">the last century, Mikhail Zoshchenko, Olga</w:t>
        <w:br/>
        <w:t xml:space="preserve">Forsh, Konstantin Simonov, Alexey Tolstoy,</w:t>
        <w:br/>
        <w:t xml:space="preserve">Sergey Mikhalkov, Konstantin Paustovsky, Olga</w:t>
        <w:br/>
        <w:t xml:space="preserve">Berggolts, Pavel Kuznetsov closely collaborated</w:t>
        <w:br/>
        <w:t xml:space="preserve">with the newspaper.</w:t>
      </w:r>
    </w:p>
    <w:p>
      <w:pPr/>
      <w:r>
        <w:rPr>
          <w:rFonts w:ascii="Times" w:hAnsi="Times" w:cs="Times"/>
          <w:sz w:val="22"/>
          <w:sz-cs w:val="22"/>
          <w:b/>
          <w:spacing w:val="0"/>
          <w:color w:val="296D76"/>
        </w:rPr>
        <w:t xml:space="preserve">EN</w:t>
      </w:r>
      <w:r>
        <w:rPr>
          <w:rFonts w:ascii="Times" w:hAnsi="Times" w:cs="Times"/>
          <w:sz w:val="22"/>
          <w:sz-cs w:val="22"/>
          <w:spacing w:val="0"/>
          <w:color w:val="296D76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  <w:color w:val="141412"/>
        </w:rPr>
        <w:t xml:space="preserve">Kazinform</w:t>
        <w:br/>
        <w:t xml:space="preserve">International</w:t>
        <w:br/>
        <w:t xml:space="preserve">News</w:t>
        <w:br/>
        <w:t xml:space="preserve">Agency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03/03/2026, 10:55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Kazakhstanskaya Pravda newspaper celebrates its 105th jubilee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https://qazinform.com/news/kazakhstanskaya-pravda-newspaper-celebrates-its-105th-jubilee-83598c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1/4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Photo credit: Viktor Fedyunin/ Kazinform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He said that during the Great Patriotic War,</w:t>
        <w:br/>
        <w:t xml:space="preserve">many KazPravda employees went to the front.</w:t>
        <w:br/>
        <w:t xml:space="preserve">Some of them did not return. At that time, the</w:t>
        <w:br/>
        <w:t xml:space="preserve">luminaries of Kazakh literature and science -</w:t>
        <w:br/>
        <w:t xml:space="preserve">Mukhtar Auezov, Zhambyl Zhabaev, Kanysh</w:t>
        <w:br/>
        <w:t xml:space="preserve">Satpayev, Gabit Musrepov, and Sabit Mukanov</w:t>
        <w:br/>
        <w:t xml:space="preserve">contributed to the newspaper. The newspaper</w:t>
        <w:br/>
        <w:t xml:space="preserve">published the works by Bauyrzhan Momyshuly,</w:t>
        <w:br/>
        <w:t xml:space="preserve">Dmitry Snegin, Malik Gabdullin, Syrbai</w:t>
        <w:br/>
        <w:t xml:space="preserve">Maulenov, Zhumagali Sain.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He stressed that over a century, Kazakhstanskaya</w:t>
        <w:br/>
        <w:t xml:space="preserve">Pravda has remained the largest republican</w:t>
        <w:br/>
        <w:t xml:space="preserve">edition, employing top-level professionals,</w:t>
        <w:br/>
        <w:t xml:space="preserve">patriots of Kazakhstan, committed to continuing</w:t>
        <w:br/>
        <w:t xml:space="preserve">the best traditions of domestic journalism.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Photo credit: Viktor Fedyunin/ Kazinform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 conference participants discussed the role of</w:t>
        <w:br/>
        <w:t xml:space="preserve">print media in national idea formation, the</w:t>
        <w:br/>
        <w:t xml:space="preserve">objectives of modern journalism amid</w:t>
        <w:br/>
        <w:t xml:space="preserve">digitalization and the importance of print media</w:t>
        <w:br/>
        <w:t xml:space="preserve">for intercultural dialogue</w:t>
        <w:br/>
        <w:t xml:space="preserve">strengthening. Although print media experiences</w:t>
        <w:br/>
        <w:t xml:space="preserve">difficult times today, it continues to be an</w:t>
        <w:br/>
        <w:t xml:space="preserve">important source of information preserving</w:t>
        <w:br/>
        <w:t xml:space="preserve">traditions and culture.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 their opinion, it is through books, newspapers,</w:t>
        <w:br/>
        <w:t xml:space="preserve">and magazines that information literacy,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03/03/2026, 10:55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Kazakhstanskaya Pravda newspaper celebrates its 105th jubilee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https://qazinform.com/news/kazakhstanskaya-pravda-newspaper-celebrates-its-105th-jubilee-83598c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2/4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education, and culture of a person are formed.</w:t>
        <w:br/>
        <w:t xml:space="preserve">Therefore, the traditional newspaper format not</w:t>
        <w:br/>
        <w:t xml:space="preserve">only remains, but continues to develop and be</w:t>
        <w:br/>
        <w:t xml:space="preserve">popularized in a number of countries.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Those attending the conference were the</w:t>
        <w:br/>
        <w:t xml:space="preserve">Parliament deputies, representatives of</w:t>
        <w:br/>
        <w:t xml:space="preserve">government agencies, public activists and</w:t>
        <w:br/>
        <w:t xml:space="preserve">journalists.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State Counselor Erlan Karin, Majilis Speaker</w:t>
        <w:br/>
        <w:t xml:space="preserve">Erlan Koshanov, Senate Chairman Maulen</w:t>
        <w:br/>
        <w:t xml:space="preserve">Ashimbayev, Chairperson of the Constitutional</w:t>
        <w:br/>
        <w:t xml:space="preserve">Court of Kazakhstan Elvira Azimova sent letters</w:t>
        <w:br/>
        <w:t xml:space="preserve">of congratulation to the newspaper staff.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Photo credit: Viktor Fedyunin/ Kazinform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Photo credit: Viktor Fedyunin/ Kazinform</w:t>
      </w:r>
    </w:p>
    <w:p>
      <w:pPr/>
      <w:r>
        <w:rPr>
          <w:rFonts w:ascii="Times" w:hAnsi="Times" w:cs="Times"/>
          <w:sz w:val="20"/>
          <w:sz-cs w:val="20"/>
          <w:b/>
          <w:spacing w:val="0"/>
          <w:color w:val="141412"/>
        </w:rPr>
        <w:t xml:space="preserve">Events</w:t>
      </w:r>
      <w:r>
        <w:rPr>
          <w:rFonts w:ascii="Times" w:hAnsi="Times" w:cs="Times"/>
          <w:sz w:val="20"/>
          <w:sz-cs w:val="20"/>
          <w:spacing w:val="0"/>
          <w:color w:val="141412"/>
        </w:rPr>
        <w:t xml:space="preserve"/>
      </w:r>
    </w:p>
    <w:p>
      <w:pPr/>
      <w:r>
        <w:rPr>
          <w:rFonts w:ascii="Times" w:hAnsi="Times" w:cs="Times"/>
          <w:sz w:val="20"/>
          <w:sz-cs w:val="20"/>
          <w:b/>
          <w:spacing w:val="0"/>
          <w:color w:val="141412"/>
        </w:rPr>
        <w:t xml:space="preserve">Society</w:t>
      </w:r>
      <w:r>
        <w:rPr>
          <w:rFonts w:ascii="Times" w:hAnsi="Times" w:cs="Times"/>
          <w:sz w:val="20"/>
          <w:sz-cs w:val="20"/>
          <w:spacing w:val="0"/>
          <w:color w:val="141412"/>
        </w:rPr>
        <w:t xml:space="preserve"/>
      </w:r>
    </w:p>
    <w:p>
      <w:pPr/>
      <w:r>
        <w:rPr>
          <w:rFonts w:ascii="Times" w:hAnsi="Times" w:cs="Times"/>
          <w:sz w:val="20"/>
          <w:sz-cs w:val="20"/>
          <w:b/>
          <w:spacing w:val="0"/>
          <w:color w:val="141412"/>
        </w:rPr>
        <w:t xml:space="preserve">Mass media</w:t>
      </w:r>
      <w:r>
        <w:rPr>
          <w:rFonts w:ascii="Times" w:hAnsi="Times" w:cs="Times"/>
          <w:sz w:val="20"/>
          <w:sz-cs w:val="20"/>
          <w:spacing w:val="0"/>
          <w:color w:val="141412"/>
        </w:rPr>
        <w:t xml:space="preserve"/>
      </w:r>
    </w:p>
    <w:p>
      <w:pPr/>
      <w:r>
        <w:rPr>
          <w:rFonts w:ascii="Times" w:hAnsi="Times" w:cs="Times"/>
          <w:sz w:val="20"/>
          <w:sz-cs w:val="20"/>
          <w:b/>
          <w:spacing w:val="0"/>
          <w:color w:val="141412"/>
        </w:rPr>
        <w:t xml:space="preserve">Kazakhstan</w:t>
      </w:r>
      <w:r>
        <w:rPr>
          <w:rFonts w:ascii="Times" w:hAnsi="Times" w:cs="Times"/>
          <w:sz w:val="20"/>
          <w:sz-cs w:val="20"/>
          <w:spacing w:val="0"/>
          <w:color w:val="141412"/>
        </w:rPr>
        <w:t xml:space="preserve"/>
      </w:r>
    </w:p>
    <w:p>
      <w:pPr/>
      <w:r>
        <w:rPr>
          <w:rFonts w:ascii="Times" w:hAnsi="Times" w:cs="Times"/>
          <w:sz w:val="20"/>
          <w:sz-cs w:val="20"/>
          <w:b/>
          <w:spacing w:val="0"/>
          <w:color w:val="141412"/>
        </w:rPr>
        <w:t xml:space="preserve">Astana</w:t>
      </w:r>
      <w:r>
        <w:rPr>
          <w:rFonts w:ascii="Times" w:hAnsi="Times" w:cs="Times"/>
          <w:sz w:val="20"/>
          <w:sz-cs w:val="20"/>
          <w:spacing w:val="0"/>
          <w:color w:val="141412"/>
        </w:rPr>
        <w:t xml:space="preserve"/>
      </w:r>
    </w:p>
    <w:p>
      <w:pPr/>
      <w:r>
        <w:rPr>
          <w:rFonts w:ascii="Times" w:hAnsi="Times" w:cs="Times"/>
          <w:sz w:val="20"/>
          <w:sz-cs w:val="20"/>
          <w:b/>
          <w:spacing w:val="0"/>
          <w:color w:val="141412"/>
        </w:rPr>
        <w:t xml:space="preserve">Culture</w:t>
      </w:r>
      <w:r>
        <w:rPr>
          <w:rFonts w:ascii="Times" w:hAnsi="Times" w:cs="Times"/>
          <w:sz w:val="20"/>
          <w:sz-cs w:val="20"/>
          <w:spacing w:val="0"/>
          <w:color w:val="141412"/>
        </w:rPr>
        <w:t xml:space="preserve"/>
      </w:r>
    </w:p>
    <w:p>
      <w:pPr/>
      <w:r>
        <w:rPr>
          <w:rFonts w:ascii="Times" w:hAnsi="Times" w:cs="Times"/>
          <w:sz w:val="26"/>
          <w:sz-cs w:val="26"/>
          <w:b/>
          <w:spacing w:val="0"/>
          <w:color w:val="141414"/>
        </w:rPr>
        <w:t xml:space="preserve">Arailym Temirgaliyeva</w:t>
      </w:r>
      <w:r>
        <w:rPr>
          <w:rFonts w:ascii="Times" w:hAnsi="Times" w:cs="Times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  <w:color w:val="535657"/>
        </w:rPr>
        <w:t xml:space="preserve">Автор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03/03/2026, 10:55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Kazakhstanskaya Pravda newspaper celebrates its 105th jubilee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https://qazinform.com/news/kazakhstanskaya-pravda-newspaper-celebrates-its-105th-jubilee-83598c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3/4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  <w:color w:val="262626"/>
        </w:rPr>
        <w:t xml:space="preserve">Kazinform International</w:t>
        <w:br/>
        <w:t xml:space="preserve">News Agency</w:t>
      </w:r>
    </w:p>
    <w:p>
      <w:pPr/>
      <w:r>
        <w:rPr>
          <w:rFonts w:ascii="Times" w:hAnsi="Times" w:cs="Times"/>
          <w:sz w:val="24"/>
          <w:sz-cs w:val="24"/>
          <w:spacing w:val="0"/>
          <w:color w:val="262626"/>
        </w:rPr>
        <w:t xml:space="preserve">Categories</w:t>
      </w:r>
    </w:p>
    <w:p>
      <w:pPr/>
      <w:r>
        <w:rPr>
          <w:rFonts w:ascii="Times" w:hAnsi="Times" w:cs="Times"/>
          <w:sz w:val="24"/>
          <w:sz-cs w:val="24"/>
          <w:spacing w:val="0"/>
          <w:color w:val="181C1C"/>
        </w:rPr>
        <w:t xml:space="preserve">Kazakhstan</w:t>
      </w:r>
    </w:p>
    <w:p>
      <w:pPr/>
      <w:r>
        <w:rPr>
          <w:rFonts w:ascii="Times" w:hAnsi="Times" w:cs="Times"/>
          <w:sz w:val="24"/>
          <w:sz-cs w:val="24"/>
          <w:spacing w:val="0"/>
          <w:color w:val="181C1C"/>
        </w:rPr>
        <w:t xml:space="preserve">Politics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Economy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Analytics</w:t>
      </w:r>
    </w:p>
    <w:p>
      <w:pPr/>
      <w:r>
        <w:rPr>
          <w:rFonts w:ascii="Times" w:hAnsi="Times" w:cs="Times"/>
          <w:sz w:val="24"/>
          <w:sz-cs w:val="24"/>
          <w:spacing w:val="0"/>
          <w:color w:val="181C1C"/>
        </w:rPr>
        <w:t xml:space="preserve">World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Incidents</w:t>
      </w:r>
    </w:p>
    <w:p>
      <w:pPr/>
      <w:r>
        <w:rPr>
          <w:rFonts w:ascii="Times" w:hAnsi="Times" w:cs="Times"/>
          <w:sz w:val="24"/>
          <w:sz-cs w:val="24"/>
          <w:spacing w:val="0"/>
          <w:color w:val="262626"/>
        </w:rPr>
        <w:t xml:space="preserve">About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About Kazinform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State symbols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Anti-corruption measures</w:t>
      </w:r>
    </w:p>
    <w:p>
      <w:pPr/>
      <w:r>
        <w:rPr>
          <w:rFonts w:ascii="Times" w:hAnsi="Times" w:cs="Times"/>
          <w:sz w:val="24"/>
          <w:sz-cs w:val="24"/>
          <w:spacing w:val="0"/>
          <w:color w:val="262626"/>
        </w:rPr>
        <w:t xml:space="preserve">Other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Sitemap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Contacts</w:t>
      </w:r>
    </w:p>
    <w:p>
      <w:pPr/>
      <w:r>
        <w:rPr>
          <w:rFonts w:ascii="Times" w:hAnsi="Times" w:cs="Times"/>
          <w:sz w:val="22"/>
          <w:sz-cs w:val="22"/>
          <w:spacing w:val="0"/>
          <w:color w:val="262626"/>
        </w:rPr>
        <w:t xml:space="preserve">Kazinform International News Agency. All rights reserved.</w:t>
      </w:r>
    </w:p>
    <w:p>
      <w:pPr/>
      <w:r>
        <w:rPr>
          <w:rFonts w:ascii="Times" w:hAnsi="Times" w:cs="Times"/>
          <w:sz w:val="22"/>
          <w:sz-cs w:val="22"/>
          <w:spacing w:val="0"/>
          <w:color w:val="262626"/>
        </w:rPr>
        <w:t xml:space="preserve">Copyright © 2026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03/03/2026, 10:55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Kazakhstanskaya Pravda newspaper celebrates its 105th jubilee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https://qazinform.com/news/kazakhstanskaya-pravda-newspaper-celebrates-its-105th-jubilee-83598c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4/4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21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Kazakhstanskaya Pravda: Instagram profile screenshot corroborating public reach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and national media presence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153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154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22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DALA NEWS: published article about Mr. Taximov’s leadership and IT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transformation of iKOMEK109, including background, public presentations, and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recognition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155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156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157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158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159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23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DALA NEWS: website screenshot corroborating outlet identity and publication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context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160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161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24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DALA NEWS: Instagram profile screenshot corroborating public presence and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audience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162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163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25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Elorda.info (Elorda Aqparat): published interview/article about Mr. Taximov’s work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improving iKOMEK109, including operational results and research activity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164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165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166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26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Elorda.info: website screenshot corroborating the outlet’s status as a registered news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source and its institutional profile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167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168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27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Elorda.info: Instagram profile screenshot corroborating public audience and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distribution channel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169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170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28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PROFIT.kz: published coverage of PROFIT Contact Day 2025 featuring Mr.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Taximov’s presentation on iKOMEK 2.0 and the platform modernization work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171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92"/>
          <w:sz-cs w:val="92"/>
          <w:spacing w:val="0"/>
          <w:color w:val="FFFFFF"/>
        </w:rPr>
        <w:t xml:space="preserve"/>
      </w:r>
    </w:p>
    <w:p>
      <w:pPr/>
      <w:r>
        <w:rPr>
          <w:rFonts w:ascii="Times" w:hAnsi="Times" w:cs="Times"/>
          <w:sz w:val="92"/>
          <w:sz-cs w:val="92"/>
          <w:b/>
          <w:spacing w:val="0"/>
          <w:color w:val="FFFFFF"/>
        </w:rPr>
        <w:t xml:space="preserve">Главные темы</w:t>
      </w:r>
      <w:r>
        <w:rPr>
          <w:rFonts w:ascii="Times" w:hAnsi="Times" w:cs="Times"/>
          <w:sz w:val="92"/>
          <w:sz-cs w:val="92"/>
          <w:spacing w:val="0"/>
          <w:color w:val="FFFFFF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0"/>
          <w:sz-cs w:val="20"/>
          <w:spacing w:val="0"/>
          <w:color w:val="FFFFFF"/>
        </w:rPr>
        <w:t xml:space="preserve"/>
      </w:r>
    </w:p>
    <w:p>
      <w:pPr/>
      <w:r>
        <w:rPr>
          <w:rFonts w:ascii="Times" w:hAnsi="Times" w:cs="Times"/>
          <w:sz w:val="20"/>
          <w:sz-cs w:val="20"/>
          <w:b/>
          <w:spacing w:val="0"/>
          <w:color w:val="FFFFFF"/>
        </w:rPr>
        <w:t xml:space="preserve">www.instagram.com</w:t>
      </w:r>
      <w:r>
        <w:rPr>
          <w:rFonts w:ascii="Times" w:hAnsi="Times" w:cs="Times"/>
          <w:sz w:val="20"/>
          <w:sz-cs w:val="20"/>
          <w:spacing w:val="0"/>
          <w:color w:val="FFFFFF"/>
        </w:rPr>
        <w:t xml:space="preserve"/>
      </w:r>
    </w:p>
    <w:p>
      <w:pPr/>
      <w:r>
        <w:rPr>
          <w:rFonts w:ascii="Times" w:hAnsi="Times" w:cs="Times"/>
          <w:sz w:val="20"/>
          <w:sz-cs w:val="20"/>
          <w:b/>
          <w:spacing w:val="0"/>
          <w:color w:val="FFFFFF"/>
        </w:rPr>
        <w:t xml:space="preserve">www.instagram.com</w:t>
      </w:r>
      <w:r>
        <w:rPr>
          <w:rFonts w:ascii="Times" w:hAnsi="Times" w:cs="Times"/>
          <w:sz w:val="20"/>
          <w:sz-cs w:val="20"/>
          <w:spacing w:val="0"/>
          <w:color w:val="FFFFFF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6"/>
          <w:sz-cs w:val="26"/>
          <w:spacing w:val="0"/>
          <w:color w:val="FFFFFF"/>
        </w:rPr>
        <w:t xml:space="preserve"/>
      </w:r>
    </w:p>
    <w:p>
      <w:pPr/>
      <w:r>
        <w:rPr>
          <w:rFonts w:ascii="Times" w:hAnsi="Times" w:cs="Times"/>
          <w:sz w:val="26"/>
          <w:sz-cs w:val="26"/>
          <w:b/>
          <w:spacing w:val="0"/>
          <w:color w:val="FFFFFF"/>
        </w:rPr>
        <w:t xml:space="preserve">profit.kz</w:t>
      </w:r>
      <w:r>
        <w:rPr>
          <w:rFonts w:ascii="Times" w:hAnsi="Times" w:cs="Times"/>
          <w:sz w:val="26"/>
          <w:sz-cs w:val="26"/>
          <w:spacing w:val="0"/>
          <w:color w:val="FFFFFF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29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PROFIT.kz: supporting publication materials corroborating the outlet’s professional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standing as an IT industry media platform and conference organizer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182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60"/>
          <w:sz-cs w:val="60"/>
          <w:spacing w:val="0"/>
        </w:rPr>
        <w:t xml:space="preserve"/>
      </w:r>
    </w:p>
    <w:p>
      <w:pPr/>
      <w:r>
        <w:rPr>
          <w:rFonts w:ascii="Times" w:hAnsi="Times" w:cs="Times"/>
          <w:sz w:val="60"/>
          <w:sz-cs w:val="60"/>
          <w:spacing w:val="0"/>
        </w:rPr>
        <w:t xml:space="preserve">PROFIT — лидер в освещении ИТ-рынка</w:t>
      </w:r>
    </w:p>
    <w:p>
      <w:pPr/>
      <w:r>
        <w:rPr>
          <w:rFonts w:ascii="Times" w:hAnsi="Times" w:cs="Times"/>
          <w:sz w:val="60"/>
          <w:sz-cs w:val="60"/>
          <w:spacing w:val="0"/>
        </w:rPr>
        <w:t xml:space="preserve">Казахстана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ИТ-портал PROFIT работает с мая 2004 года. Благодаря высокому профессионализму нашей команды, PROFIT стал главным</w:t>
        <w:br/>
        <w:t xml:space="preserve">источником информации для казахстанского ИТ-сообщества. Несмотря на то, что в Казахстане издается немало</w:t>
        <w:br/>
        <w:t xml:space="preserve">специализированных ИТ-изданий, а в последние годы пристальное внимание ИТ-рынку уделяет и деловая пресса, в целом</w:t>
        <w:br/>
        <w:t xml:space="preserve">информация о казахстанском рынке информационных технологий остается разрозненной, а новости с местной привязкой теряются</w:t>
        <w:br/>
        <w:t xml:space="preserve">в общем потоке. И именно задачу аккумулирования информации, касающейся состояния и развития ИТ в Казахстане, решает</w:t>
        <w:br/>
        <w:t xml:space="preserve">PROFIT.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 адресу www.proﬁt.kz можно найти не только свежие новости (/news/) из сферы информационных технологий Казахстана,</w:t>
        <w:br/>
        <w:t xml:space="preserve">но и обзорные материалы (/articles/) о разных сегментах казахстанского ИТ-рынка, узнать о предстоящих событиях (/calendar/) —</w:t>
        <w:br/>
        <w:t xml:space="preserve">ИТ-выставках, конференциях, форумах, семинарах и различных акциях ИT-компаний, посмотреть фоторепортажи (/photos/) с уже</w:t>
        <w:br/>
        <w:t xml:space="preserve">прошедших мероприятий. Кроме того, на сайте представлен наиболее полный справочник компаний (/companies/) казахстанского</w:t>
        <w:br/>
        <w:t xml:space="preserve">ИТ-бизнеса.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Благодаря полному и оперативному представлению информации, PROFIT завоевал заслуженную популярность. PROFIT занимает</w:t>
        <w:br/>
        <w:t xml:space="preserve">ведущие позиции в освещении ИТ-рынка Казахстана, уверенно лидируя по охвату читательской аудитории, опережая как</w:t>
        <w:br/>
        <w:t xml:space="preserve">специализированные, так и деловые печатные издания. С сайтом сотрудничают ведущие казахстанские и международные ИТ-</w:t>
        <w:br/>
        <w:t xml:space="preserve">компании, ежегодно сайт выступает информационным спонсором десятков отраслевых мероприятий как в Казахстане, так</w:t>
        <w:br/>
        <w:t xml:space="preserve">и за рубежом.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Наш сайт дважды становился победителем Национальной казахстанской интернет-премии Award.kz: в 2007 и 2009 годах. Участвуя</w:t>
        <w:br/>
        <w:t xml:space="preserve">в номинации «Масс-медиа», Proﬁt.kz боролся за звание лучшего с тридцатью другими сайтами СМИ и занял третье место конкурса</w:t>
        <w:br/>
        <w:t xml:space="preserve">Award.kz-2007. В конкурсе Award.kz-2009 наш сайт занял почетное второе место в номинации «Отраслевые и региональные</w:t>
        <w:br/>
        <w:t xml:space="preserve">порталы», опередив шестьдесят других претендентов.</w:t>
      </w:r>
    </w:p>
    <w:p>
      <w:pPr/>
      <w:r>
        <w:rPr>
          <w:rFonts w:ascii="Times" w:hAnsi="Times" w:cs="Times"/>
          <w:sz w:val="20"/>
          <w:sz-cs w:val="20"/>
          <w:spacing w:val="0"/>
          <w:color w:val="626262"/>
        </w:rPr>
        <w:t xml:space="preserve">2002</w:t>
      </w:r>
    </w:p>
    <w:p>
      <w:pPr/>
      <w:r>
        <w:rPr>
          <w:rFonts w:ascii="Times" w:hAnsi="Times" w:cs="Times"/>
          <w:sz w:val="20"/>
          <w:sz-cs w:val="20"/>
          <w:spacing w:val="0"/>
          <w:color w:val="626262"/>
        </w:rPr>
        <w:t xml:space="preserve">2004</w:t>
      </w:r>
    </w:p>
    <w:p>
      <w:pPr/>
      <w:r>
        <w:rPr>
          <w:rFonts w:ascii="Times" w:hAnsi="Times" w:cs="Times"/>
          <w:sz w:val="20"/>
          <w:sz-cs w:val="20"/>
          <w:spacing w:val="0"/>
          <w:color w:val="626262"/>
        </w:rPr>
        <w:t xml:space="preserve">2006</w:t>
      </w:r>
    </w:p>
    <w:p>
      <w:pPr/>
      <w:r>
        <w:rPr>
          <w:rFonts w:ascii="Times" w:hAnsi="Times" w:cs="Times"/>
          <w:sz w:val="20"/>
          <w:sz-cs w:val="20"/>
          <w:spacing w:val="0"/>
          <w:color w:val="626262"/>
        </w:rPr>
        <w:t xml:space="preserve">2008</w:t>
      </w:r>
    </w:p>
    <w:p>
      <w:pPr/>
      <w:r>
        <w:rPr>
          <w:rFonts w:ascii="Times" w:hAnsi="Times" w:cs="Times"/>
          <w:sz w:val="20"/>
          <w:sz-cs w:val="20"/>
          <w:spacing w:val="0"/>
          <w:color w:val="626262"/>
        </w:rPr>
        <w:t xml:space="preserve">2010</w:t>
      </w:r>
    </w:p>
    <w:p>
      <w:pPr/>
      <w:r>
        <w:rPr>
          <w:rFonts w:ascii="Times" w:hAnsi="Times" w:cs="Times"/>
          <w:sz w:val="20"/>
          <w:sz-cs w:val="20"/>
          <w:spacing w:val="0"/>
          <w:color w:val="626262"/>
        </w:rPr>
        <w:t xml:space="preserve">2012</w:t>
      </w:r>
    </w:p>
    <w:p>
      <w:pPr/>
      <w:r>
        <w:rPr>
          <w:rFonts w:ascii="Times" w:hAnsi="Times" w:cs="Times"/>
          <w:sz w:val="20"/>
          <w:sz-cs w:val="20"/>
          <w:spacing w:val="0"/>
          <w:color w:val="626262"/>
        </w:rPr>
        <w:t xml:space="preserve">2014</w:t>
      </w:r>
    </w:p>
    <w:p>
      <w:pPr/>
      <w:r>
        <w:rPr>
          <w:rFonts w:ascii="Times" w:hAnsi="Times" w:cs="Times"/>
          <w:sz w:val="20"/>
          <w:sz-cs w:val="20"/>
          <w:spacing w:val="0"/>
          <w:color w:val="626262"/>
        </w:rPr>
        <w:t xml:space="preserve">2016</w:t>
      </w:r>
    </w:p>
    <w:p>
      <w:pPr/>
      <w:r>
        <w:rPr>
          <w:rFonts w:ascii="Times" w:hAnsi="Times" w:cs="Times"/>
          <w:sz w:val="20"/>
          <w:sz-cs w:val="20"/>
          <w:spacing w:val="0"/>
          <w:color w:val="626262"/>
        </w:rPr>
        <w:t xml:space="preserve">2018</w:t>
      </w:r>
    </w:p>
    <w:p>
      <w:pPr/>
      <w:r>
        <w:rPr>
          <w:rFonts w:ascii="Times" w:hAnsi="Times" w:cs="Times"/>
          <w:sz w:val="20"/>
          <w:sz-cs w:val="20"/>
          <w:spacing w:val="0"/>
          <w:color w:val="626262"/>
        </w:rPr>
        <w:t xml:space="preserve">2020</w:t>
      </w:r>
    </w:p>
    <w:p>
      <w:pPr/>
      <w:r>
        <w:rPr>
          <w:rFonts w:ascii="Times" w:hAnsi="Times" w:cs="Times"/>
          <w:sz w:val="20"/>
          <w:sz-cs w:val="20"/>
          <w:spacing w:val="0"/>
          <w:color w:val="626262"/>
        </w:rPr>
        <w:t xml:space="preserve">2022</w:t>
      </w:r>
    </w:p>
    <w:p>
      <w:pPr/>
      <w:r>
        <w:rPr>
          <w:rFonts w:ascii="Times" w:hAnsi="Times" w:cs="Times"/>
          <w:sz w:val="20"/>
          <w:sz-cs w:val="20"/>
          <w:spacing w:val="0"/>
          <w:color w:val="626262"/>
        </w:rPr>
        <w:t xml:space="preserve">2024</w:t>
      </w:r>
    </w:p>
    <w:p>
      <w:pPr/>
      <w:r>
        <w:rPr>
          <w:rFonts w:ascii="Times" w:hAnsi="Times" w:cs="Times"/>
          <w:sz w:val="20"/>
          <w:sz-cs w:val="20"/>
          <w:spacing w:val="0"/>
          <w:color w:val="626262"/>
        </w:rPr>
        <w:t xml:space="preserve">2026</w:t>
      </w:r>
    </w:p>
    <w:p>
      <w:pPr/>
      <w:r>
        <w:rPr>
          <w:rFonts w:ascii="Times" w:hAnsi="Times" w:cs="Times"/>
          <w:sz w:val="20"/>
          <w:sz-cs w:val="20"/>
          <w:spacing w:val="0"/>
          <w:color w:val="626262"/>
        </w:rPr>
        <w:t xml:space="preserve">0</w:t>
      </w:r>
    </w:p>
    <w:p>
      <w:pPr/>
      <w:r>
        <w:rPr>
          <w:rFonts w:ascii="Times" w:hAnsi="Times" w:cs="Times"/>
          <w:sz w:val="20"/>
          <w:sz-cs w:val="20"/>
          <w:spacing w:val="0"/>
          <w:color w:val="626262"/>
        </w:rPr>
        <w:t xml:space="preserve">300</w:t>
      </w:r>
    </w:p>
    <w:p>
      <w:pPr/>
      <w:r>
        <w:rPr>
          <w:rFonts w:ascii="Times" w:hAnsi="Times" w:cs="Times"/>
          <w:sz w:val="20"/>
          <w:sz-cs w:val="20"/>
          <w:spacing w:val="0"/>
          <w:color w:val="626262"/>
        </w:rPr>
        <w:t xml:space="preserve">600</w:t>
      </w:r>
    </w:p>
    <w:p>
      <w:pPr/>
      <w:r>
        <w:rPr>
          <w:rFonts w:ascii="Times" w:hAnsi="Times" w:cs="Times"/>
          <w:sz w:val="20"/>
          <w:sz-cs w:val="20"/>
          <w:spacing w:val="0"/>
          <w:color w:val="626262"/>
        </w:rPr>
        <w:t xml:space="preserve">900</w:t>
      </w:r>
    </w:p>
    <w:p>
      <w:pPr/>
      <w:r>
        <w:rPr>
          <w:rFonts w:ascii="Times" w:hAnsi="Times" w:cs="Times"/>
          <w:sz w:val="20"/>
          <w:sz-cs w:val="20"/>
          <w:spacing w:val="0"/>
          <w:color w:val="626262"/>
        </w:rPr>
        <w:t xml:space="preserve">1200</w:t>
      </w:r>
    </w:p>
    <w:p>
      <w:pPr/>
      <w:r>
        <w:rPr>
          <w:rFonts w:ascii="Times" w:hAnsi="Times" w:cs="Times"/>
          <w:sz w:val="20"/>
          <w:sz-cs w:val="20"/>
          <w:spacing w:val="0"/>
          <w:color w:val="626262"/>
        </w:rPr>
        <w:t xml:space="preserve">1500</w:t>
      </w:r>
    </w:p>
    <w:p>
      <w:pPr/>
      <w:r>
        <w:rPr>
          <w:rFonts w:ascii="Times" w:hAnsi="Times" w:cs="Times"/>
          <w:sz w:val="20"/>
          <w:sz-cs w:val="20"/>
          <w:spacing w:val="0"/>
          <w:color w:val="626262"/>
        </w:rPr>
        <w:t xml:space="preserve">1800</w:t>
      </w:r>
    </w:p>
    <w:p>
      <w:pPr/>
      <w:r>
        <w:rPr>
          <w:rFonts w:ascii="Times" w:hAnsi="Times" w:cs="Times"/>
          <w:sz w:val="20"/>
          <w:sz-cs w:val="20"/>
          <w:spacing w:val="0"/>
          <w:color w:val="626262"/>
        </w:rPr>
        <w:t xml:space="preserve">2100</w:t>
      </w:r>
    </w:p>
    <w:p>
      <w:pPr/>
      <w:r>
        <w:rPr>
          <w:rFonts w:ascii="Times" w:hAnsi="Times" w:cs="Times"/>
          <w:sz w:val="20"/>
          <w:sz-cs w:val="20"/>
          <w:spacing w:val="0"/>
          <w:color w:val="626262"/>
        </w:rPr>
        <w:t xml:space="preserve">2400</w:t>
      </w:r>
    </w:p>
    <w:p>
      <w:pPr/>
      <w:r>
        <w:rPr>
          <w:rFonts w:ascii="Times" w:hAnsi="Times" w:cs="Times"/>
          <w:sz w:val="46"/>
          <w:sz-cs w:val="46"/>
          <w:spacing w:val="0"/>
          <w:color w:val="1A1A1A"/>
        </w:rPr>
        <w:t xml:space="preserve">PROFIT в цифрах</w:t>
      </w:r>
    </w:p>
    <w:p>
      <w:pPr/>
      <w:r>
        <w:rPr>
          <w:rFonts w:ascii="Times" w:hAnsi="Times" w:cs="Times"/>
          <w:sz w:val="20"/>
          <w:sz-cs w:val="20"/>
          <w:spacing w:val="0"/>
          <w:color w:val="626262"/>
        </w:rPr>
        <w:t xml:space="preserve">Мероприятия</w:t>
      </w:r>
    </w:p>
    <w:p>
      <w:pPr/>
      <w:r>
        <w:rPr>
          <w:rFonts w:ascii="Times" w:hAnsi="Times" w:cs="Times"/>
          <w:sz w:val="20"/>
          <w:sz-cs w:val="20"/>
          <w:spacing w:val="0"/>
          <w:color w:val="626262"/>
        </w:rPr>
        <w:t xml:space="preserve">Статьи</w:t>
      </w:r>
    </w:p>
    <w:p>
      <w:pPr/>
      <w:r>
        <w:rPr>
          <w:rFonts w:ascii="Times" w:hAnsi="Times" w:cs="Times"/>
          <w:sz w:val="20"/>
          <w:sz-cs w:val="20"/>
          <w:spacing w:val="0"/>
          <w:color w:val="626262"/>
        </w:rPr>
        <w:t xml:space="preserve">Новости</w:t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Почему PROFIT?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— С одной стороны, «proﬁt» переводится с английского как «выгодный», «полезный». С другой стороны — слово «proﬁt»</w:t>
        <w:br/>
        <w:t xml:space="preserve">состоит из двух составляющих — «prof» и «it», указывающих на профессионализм и информационные технологии. Именно</w:t>
        <w:br/>
        <w:t xml:space="preserve">таким мы и видим ресурс PROFIT — с информацией, которая профессионально подобрана, профессионально представлена,</w:t>
        <w:br/>
        <w:t xml:space="preserve">профессионально полезна.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(/)</w:t>
      </w:r>
    </w:p>
    <w:p>
      <w:pPr/>
      <w:r>
        <w:rPr>
          <w:rFonts w:ascii="Times" w:hAnsi="Times" w:cs="Times"/>
          <w:sz w:val="18"/>
          <w:sz-cs w:val="18"/>
          <w:spacing w:val="0"/>
        </w:rPr>
        <w:t xml:space="preserve">Цифра дня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15% интернет-пользователей в РК предпочитает получать информацию на казахском языке (https://proﬁt.kz/news/71768/Yandex-Ads-15-intern</w:t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03/10/2025, 17:23</w:t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PROFIT сегодня</w:t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https://proﬁt.kz/about/</w:t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1/4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30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ErtenMedia.kz Interview on Mr. Taximov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184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8"/>
          <w:sz-cs w:val="28"/>
          <w:spacing w:val="0"/>
          <w:color w:val="292929"/>
        </w:rPr>
        <w:t xml:space="preserve"/>
      </w:r>
    </w:p>
    <w:p>
      <w:pPr/>
      <w:r>
        <w:rPr>
          <w:rFonts w:ascii="Times" w:hAnsi="Times" w:cs="Times"/>
          <w:sz w:val="28"/>
          <w:sz-cs w:val="28"/>
          <w:spacing w:val="0"/>
          <w:color w:val="292929"/>
        </w:rPr>
        <w:t xml:space="preserve">Home</w:t>
      </w:r>
    </w:p>
    <w:p>
      <w:pPr/>
      <w:r>
        <w:rPr>
          <w:rFonts w:ascii="Times" w:hAnsi="Times" w:cs="Times"/>
          <w:sz w:val="28"/>
          <w:sz-cs w:val="28"/>
          <w:spacing w:val="0"/>
          <w:color w:val="353535"/>
        </w:rPr>
        <w:t xml:space="preserve"> » iKOMEK109: 15 </w:t>
      </w:r>
    </w:p>
    <w:p>
      <w:pPr/>
      <w:r>
        <w:rPr>
          <w:rFonts w:ascii="Times" w:hAnsi="Times" w:cs="Times"/>
          <w:sz w:val="28"/>
          <w:sz-cs w:val="28"/>
          <w:spacing w:val="0"/>
          <w:color w:val="353535"/>
        </w:rPr>
        <w:t xml:space="preserve">миллионнан</w:t>
      </w:r>
    </w:p>
    <w:p>
      <w:pPr/>
      <w:r>
        <w:rPr>
          <w:rFonts w:ascii="Times" w:hAnsi="Times" w:cs="Times"/>
          <w:sz w:val="28"/>
          <w:sz-cs w:val="28"/>
          <w:spacing w:val="0"/>
          <w:color w:val="353535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  <w:color w:val="353535"/>
        </w:rPr>
        <w:t xml:space="preserve">астам</w:t>
      </w:r>
    </w:p>
    <w:p>
      <w:pPr/>
      <w:r>
        <w:rPr>
          <w:rFonts w:ascii="Times" w:hAnsi="Times" w:cs="Times"/>
          <w:sz w:val="28"/>
          <w:sz-cs w:val="28"/>
          <w:spacing w:val="0"/>
          <w:color w:val="353535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  <w:color w:val="353535"/>
        </w:rPr>
        <w:t xml:space="preserve">ө</w:t>
      </w:r>
    </w:p>
    <w:p>
      <w:pPr/>
      <w:r>
        <w:rPr>
          <w:rFonts w:ascii="Times" w:hAnsi="Times" w:cs="Times"/>
          <w:sz w:val="28"/>
          <w:sz-cs w:val="28"/>
          <w:spacing w:val="0"/>
          <w:color w:val="353535"/>
        </w:rPr>
        <w:t xml:space="preserve">тініш</w:t>
      </w:r>
    </w:p>
    <w:p>
      <w:pPr/>
      <w:r>
        <w:rPr>
          <w:rFonts w:ascii="Times" w:hAnsi="Times" w:cs="Times"/>
          <w:sz w:val="28"/>
          <w:sz-cs w:val="28"/>
          <w:spacing w:val="0"/>
          <w:color w:val="353535"/>
        </w:rPr>
        <w:t xml:space="preserve"> – </w:t>
      </w:r>
    </w:p>
    <w:p>
      <w:pPr/>
      <w:r>
        <w:rPr>
          <w:rFonts w:ascii="Times" w:hAnsi="Times" w:cs="Times"/>
          <w:sz w:val="28"/>
          <w:sz-cs w:val="28"/>
          <w:spacing w:val="0"/>
          <w:color w:val="353535"/>
        </w:rPr>
        <w:t xml:space="preserve">елорданы</w:t>
      </w:r>
    </w:p>
    <w:p>
      <w:pPr/>
      <w:r>
        <w:rPr>
          <w:rFonts w:ascii="Times" w:hAnsi="Times" w:cs="Times"/>
          <w:sz w:val="28"/>
          <w:sz-cs w:val="28"/>
          <w:spacing w:val="0"/>
          <w:color w:val="353535"/>
        </w:rPr>
        <w:t xml:space="preserve">ң</w:t>
      </w:r>
    </w:p>
    <w:p>
      <w:pPr/>
      <w:r>
        <w:rPr>
          <w:rFonts w:ascii="Times" w:hAnsi="Times" w:cs="Times"/>
          <w:sz w:val="28"/>
          <w:sz-cs w:val="28"/>
          <w:spacing w:val="0"/>
          <w:color w:val="353535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  <w:color w:val="353535"/>
        </w:rPr>
        <w:t xml:space="preserve">ө</w:t>
      </w:r>
    </w:p>
    <w:p>
      <w:pPr/>
      <w:r>
        <w:rPr>
          <w:rFonts w:ascii="Times" w:hAnsi="Times" w:cs="Times"/>
          <w:sz w:val="28"/>
          <w:sz-cs w:val="28"/>
          <w:spacing w:val="0"/>
          <w:color w:val="353535"/>
        </w:rPr>
        <w:t xml:space="preserve">мірін</w:t>
      </w:r>
    </w:p>
    <w:p>
      <w:pPr/>
      <w:r>
        <w:rPr>
          <w:rFonts w:ascii="Times" w:hAnsi="Times" w:cs="Times"/>
          <w:sz w:val="28"/>
          <w:sz-cs w:val="28"/>
          <w:spacing w:val="0"/>
          <w:color w:val="353535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  <w:color w:val="353535"/>
        </w:rPr>
        <w:t xml:space="preserve">ө</w:t>
      </w:r>
    </w:p>
    <w:p>
      <w:pPr/>
      <w:r>
        <w:rPr>
          <w:rFonts w:ascii="Times" w:hAnsi="Times" w:cs="Times"/>
          <w:sz w:val="28"/>
          <w:sz-cs w:val="28"/>
          <w:spacing w:val="0"/>
          <w:color w:val="353535"/>
        </w:rPr>
        <w:t xml:space="preserve">згертетін</w:t>
      </w:r>
    </w:p>
    <w:p>
      <w:pPr/>
      <w:r>
        <w:rPr>
          <w:rFonts w:ascii="Times" w:hAnsi="Times" w:cs="Times"/>
          <w:sz w:val="28"/>
          <w:sz-cs w:val="28"/>
          <w:spacing w:val="0"/>
          <w:color w:val="353535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  <w:color w:val="353535"/>
        </w:rPr>
        <w:t xml:space="preserve">біры</w:t>
      </w:r>
    </w:p>
    <w:p>
      <w:pPr/>
      <w:r>
        <w:rPr>
          <w:rFonts w:ascii="Times" w:hAnsi="Times" w:cs="Times"/>
          <w:sz w:val="28"/>
          <w:sz-cs w:val="28"/>
          <w:spacing w:val="0"/>
          <w:color w:val="353535"/>
        </w:rPr>
        <w:t xml:space="preserve">ңғ</w:t>
      </w:r>
    </w:p>
    <w:p>
      <w:pPr/>
      <w:r>
        <w:rPr>
          <w:rFonts w:ascii="Times" w:hAnsi="Times" w:cs="Times"/>
          <w:sz w:val="28"/>
          <w:sz-cs w:val="28"/>
          <w:spacing w:val="0"/>
          <w:color w:val="353535"/>
        </w:rPr>
        <w:t xml:space="preserve">ай</w:t>
      </w:r>
    </w:p>
    <w:p>
      <w:pPr/>
      <w:r>
        <w:rPr>
          <w:rFonts w:ascii="Times" w:hAnsi="Times" w:cs="Times"/>
          <w:sz w:val="28"/>
          <w:sz-cs w:val="28"/>
          <w:spacing w:val="0"/>
          <w:color w:val="353535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  <w:color w:val="353535"/>
        </w:rPr>
        <w:t xml:space="preserve">байланыс</w:t>
      </w:r>
    </w:p>
    <w:p>
      <w:pPr/>
      <w:r>
        <w:rPr>
          <w:rFonts w:ascii="Times" w:hAnsi="Times" w:cs="Times"/>
          <w:sz w:val="28"/>
          <w:sz-cs w:val="28"/>
          <w:spacing w:val="0"/>
          <w:color w:val="353535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  <w:color w:val="353535"/>
        </w:rPr>
        <w:t xml:space="preserve">орталы</w:t>
      </w:r>
    </w:p>
    <w:p>
      <w:pPr/>
      <w:r>
        <w:rPr>
          <w:rFonts w:ascii="Times" w:hAnsi="Times" w:cs="Times"/>
          <w:sz w:val="28"/>
          <w:sz-cs w:val="28"/>
          <w:spacing w:val="0"/>
          <w:color w:val="353535"/>
        </w:rPr>
        <w:t xml:space="preserve">ғ</w:t>
      </w:r>
    </w:p>
    <w:p>
      <w:pPr/>
      <w:r>
        <w:rPr>
          <w:rFonts w:ascii="Times" w:hAnsi="Times" w:cs="Times"/>
          <w:sz w:val="28"/>
          <w:sz-cs w:val="28"/>
          <w:spacing w:val="0"/>
          <w:color w:val="353535"/>
        </w:rPr>
        <w:t xml:space="preserve">ы</w:t>
      </w:r>
    </w:p>
    <w:p>
      <w:pPr/>
      <w:r>
        <w:rPr>
          <w:rFonts w:ascii="Times" w:hAnsi="Times" w:cs="Times"/>
          <w:sz w:val="26"/>
          <w:sz-cs w:val="26"/>
          <w:b/>
          <w:spacing w:val="0"/>
          <w:color w:val="195DB0"/>
        </w:rPr>
        <w:t xml:space="preserve">АЙМА</w:t>
      </w:r>
      <w:r>
        <w:rPr>
          <w:rFonts w:ascii="Times" w:hAnsi="Times" w:cs="Times"/>
          <w:sz w:val="26"/>
          <w:sz-cs w:val="26"/>
          <w:spacing w:val="0"/>
          <w:color w:val="195DB0"/>
        </w:rPr>
        <w:t xml:space="preserve"/>
      </w:r>
    </w:p>
    <w:p>
      <w:pPr/>
      <w:r>
        <w:rPr>
          <w:rFonts w:ascii="Times" w:hAnsi="Times" w:cs="Times"/>
          <w:sz w:val="26"/>
          <w:sz-cs w:val="26"/>
          <w:b/>
          <w:spacing w:val="0"/>
          <w:color w:val="195DB0"/>
        </w:rPr>
        <w:t xml:space="preserve">Қ</w:t>
      </w:r>
      <w:r>
        <w:rPr>
          <w:rFonts w:ascii="Times" w:hAnsi="Times" w:cs="Times"/>
          <w:sz w:val="26"/>
          <w:sz-cs w:val="26"/>
          <w:spacing w:val="0"/>
          <w:color w:val="195DB0"/>
        </w:rPr>
        <w:t xml:space="preserve"/>
      </w:r>
    </w:p>
    <w:p>
      <w:pPr/>
      <w:r>
        <w:rPr>
          <w:rFonts w:ascii="Times" w:hAnsi="Times" w:cs="Times"/>
          <w:sz w:val="68"/>
          <w:sz-cs w:val="68"/>
          <w:b/>
          <w:spacing w:val="0"/>
        </w:rPr>
        <w:t xml:space="preserve">iKOMEK109: 15 </w:t>
      </w:r>
      <w:r>
        <w:rPr>
          <w:rFonts w:ascii="Times" w:hAnsi="Times" w:cs="Times"/>
          <w:sz w:val="68"/>
          <w:sz-cs w:val="68"/>
          <w:spacing w:val="0"/>
        </w:rPr>
        <w:t xml:space="preserve"/>
      </w:r>
    </w:p>
    <w:p>
      <w:pPr/>
      <w:r>
        <w:rPr>
          <w:rFonts w:ascii="Times" w:hAnsi="Times" w:cs="Times"/>
          <w:sz w:val="68"/>
          <w:sz-cs w:val="68"/>
          <w:b/>
          <w:spacing w:val="0"/>
        </w:rPr>
        <w:t xml:space="preserve">миллионнан</w:t>
      </w:r>
      <w:r>
        <w:rPr>
          <w:rFonts w:ascii="Times" w:hAnsi="Times" w:cs="Times"/>
          <w:sz w:val="68"/>
          <w:sz-cs w:val="68"/>
          <w:spacing w:val="0"/>
        </w:rPr>
        <w:t xml:space="preserve"/>
      </w:r>
    </w:p>
    <w:p>
      <w:pPr/>
      <w:r>
        <w:rPr>
          <w:rFonts w:ascii="Times" w:hAnsi="Times" w:cs="Times"/>
          <w:sz w:val="68"/>
          <w:sz-cs w:val="68"/>
          <w:b/>
          <w:spacing w:val="0"/>
        </w:rPr>
        <w:t xml:space="preserve"> </w:t>
      </w:r>
      <w:r>
        <w:rPr>
          <w:rFonts w:ascii="Times" w:hAnsi="Times" w:cs="Times"/>
          <w:sz w:val="68"/>
          <w:sz-cs w:val="68"/>
          <w:spacing w:val="0"/>
        </w:rPr>
        <w:t xml:space="preserve"/>
      </w:r>
    </w:p>
    <w:p>
      <w:pPr/>
      <w:r>
        <w:rPr>
          <w:rFonts w:ascii="Times" w:hAnsi="Times" w:cs="Times"/>
          <w:sz w:val="68"/>
          <w:sz-cs w:val="68"/>
          <w:b/>
          <w:spacing w:val="0"/>
        </w:rPr>
        <w:t xml:space="preserve">астам</w:t>
      </w:r>
      <w:r>
        <w:rPr>
          <w:rFonts w:ascii="Times" w:hAnsi="Times" w:cs="Times"/>
          <w:sz w:val="68"/>
          <w:sz-cs w:val="68"/>
          <w:spacing w:val="0"/>
        </w:rPr>
        <w:t xml:space="preserve"/>
      </w:r>
    </w:p>
    <w:p>
      <w:pPr/>
      <w:r>
        <w:rPr>
          <w:rFonts w:ascii="Times" w:hAnsi="Times" w:cs="Times"/>
          <w:sz w:val="68"/>
          <w:sz-cs w:val="68"/>
          <w:b/>
          <w:spacing w:val="0"/>
        </w:rPr>
        <w:t xml:space="preserve"> </w:t>
      </w:r>
      <w:r>
        <w:rPr>
          <w:rFonts w:ascii="Times" w:hAnsi="Times" w:cs="Times"/>
          <w:sz w:val="68"/>
          <w:sz-cs w:val="68"/>
          <w:spacing w:val="0"/>
        </w:rPr>
        <w:t xml:space="preserve"/>
      </w:r>
    </w:p>
    <w:p>
      <w:pPr/>
      <w:r>
        <w:rPr>
          <w:rFonts w:ascii="Times" w:hAnsi="Times" w:cs="Times"/>
          <w:sz w:val="68"/>
          <w:sz-cs w:val="68"/>
          <w:b/>
          <w:spacing w:val="0"/>
        </w:rPr>
        <w:t xml:space="preserve">ө</w:t>
      </w:r>
      <w:r>
        <w:rPr>
          <w:rFonts w:ascii="Times" w:hAnsi="Times" w:cs="Times"/>
          <w:sz w:val="68"/>
          <w:sz-cs w:val="68"/>
          <w:spacing w:val="0"/>
        </w:rPr>
        <w:t xml:space="preserve"/>
      </w:r>
    </w:p>
    <w:p>
      <w:pPr/>
      <w:r>
        <w:rPr>
          <w:rFonts w:ascii="Times" w:hAnsi="Times" w:cs="Times"/>
          <w:sz w:val="68"/>
          <w:sz-cs w:val="68"/>
          <w:b/>
          <w:spacing w:val="0"/>
        </w:rPr>
        <w:t xml:space="preserve">тініш</w:t>
      </w:r>
      <w:r>
        <w:rPr>
          <w:rFonts w:ascii="Times" w:hAnsi="Times" w:cs="Times"/>
          <w:sz w:val="68"/>
          <w:sz-cs w:val="68"/>
          <w:spacing w:val="0"/>
        </w:rPr>
        <w:t xml:space="preserve"/>
      </w:r>
    </w:p>
    <w:p>
      <w:pPr/>
      <w:r>
        <w:rPr>
          <w:rFonts w:ascii="Times" w:hAnsi="Times" w:cs="Times"/>
          <w:sz w:val="68"/>
          <w:sz-cs w:val="68"/>
          <w:b/>
          <w:spacing w:val="0"/>
        </w:rPr>
        <w:t xml:space="preserve"> –</w:t>
      </w:r>
      <w:r>
        <w:rPr>
          <w:rFonts w:ascii="Times" w:hAnsi="Times" w:cs="Times"/>
          <w:sz w:val="68"/>
          <w:sz-cs w:val="68"/>
          <w:spacing w:val="0"/>
        </w:rPr>
        <w:t xml:space="preserve"/>
      </w:r>
    </w:p>
    <w:p>
      <w:pPr/>
      <w:r>
        <w:rPr>
          <w:rFonts w:ascii="Times" w:hAnsi="Times" w:cs="Times"/>
          <w:sz w:val="68"/>
          <w:sz-cs w:val="68"/>
          <w:b/>
          <w:spacing w:val="0"/>
        </w:rPr>
        <w:t xml:space="preserve">елорданы</w:t>
      </w:r>
      <w:r>
        <w:rPr>
          <w:rFonts w:ascii="Times" w:hAnsi="Times" w:cs="Times"/>
          <w:sz w:val="68"/>
          <w:sz-cs w:val="68"/>
          <w:spacing w:val="0"/>
        </w:rPr>
        <w:t xml:space="preserve"/>
      </w:r>
    </w:p>
    <w:p>
      <w:pPr/>
      <w:r>
        <w:rPr>
          <w:rFonts w:ascii="Times" w:hAnsi="Times" w:cs="Times"/>
          <w:sz w:val="68"/>
          <w:sz-cs w:val="68"/>
          <w:b/>
          <w:spacing w:val="0"/>
        </w:rPr>
        <w:t xml:space="preserve">ң</w:t>
      </w:r>
      <w:r>
        <w:rPr>
          <w:rFonts w:ascii="Times" w:hAnsi="Times" w:cs="Times"/>
          <w:sz w:val="68"/>
          <w:sz-cs w:val="68"/>
          <w:spacing w:val="0"/>
        </w:rPr>
        <w:t xml:space="preserve"/>
      </w:r>
    </w:p>
    <w:p>
      <w:pPr/>
      <w:r>
        <w:rPr>
          <w:rFonts w:ascii="Times" w:hAnsi="Times" w:cs="Times"/>
          <w:sz w:val="68"/>
          <w:sz-cs w:val="68"/>
          <w:b/>
          <w:spacing w:val="0"/>
        </w:rPr>
        <w:t xml:space="preserve"> </w:t>
      </w:r>
      <w:r>
        <w:rPr>
          <w:rFonts w:ascii="Times" w:hAnsi="Times" w:cs="Times"/>
          <w:sz w:val="68"/>
          <w:sz-cs w:val="68"/>
          <w:spacing w:val="0"/>
        </w:rPr>
        <w:t xml:space="preserve"/>
      </w:r>
    </w:p>
    <w:p>
      <w:pPr/>
      <w:r>
        <w:rPr>
          <w:rFonts w:ascii="Times" w:hAnsi="Times" w:cs="Times"/>
          <w:sz w:val="68"/>
          <w:sz-cs w:val="68"/>
          <w:b/>
          <w:spacing w:val="0"/>
        </w:rPr>
        <w:t xml:space="preserve">ө</w:t>
      </w:r>
      <w:r>
        <w:rPr>
          <w:rFonts w:ascii="Times" w:hAnsi="Times" w:cs="Times"/>
          <w:sz w:val="68"/>
          <w:sz-cs w:val="68"/>
          <w:spacing w:val="0"/>
        </w:rPr>
        <w:t xml:space="preserve"/>
      </w:r>
    </w:p>
    <w:p>
      <w:pPr/>
      <w:r>
        <w:rPr>
          <w:rFonts w:ascii="Times" w:hAnsi="Times" w:cs="Times"/>
          <w:sz w:val="68"/>
          <w:sz-cs w:val="68"/>
          <w:b/>
          <w:spacing w:val="0"/>
        </w:rPr>
        <w:t xml:space="preserve">мірін</w:t>
      </w:r>
      <w:r>
        <w:rPr>
          <w:rFonts w:ascii="Times" w:hAnsi="Times" w:cs="Times"/>
          <w:sz w:val="68"/>
          <w:sz-cs w:val="68"/>
          <w:spacing w:val="0"/>
        </w:rPr>
        <w:t xml:space="preserve"/>
      </w:r>
    </w:p>
    <w:p>
      <w:pPr/>
      <w:r>
        <w:rPr>
          <w:rFonts w:ascii="Times" w:hAnsi="Times" w:cs="Times"/>
          <w:sz w:val="68"/>
          <w:sz-cs w:val="68"/>
          <w:b/>
          <w:spacing w:val="0"/>
        </w:rPr>
        <w:t xml:space="preserve"> </w:t>
      </w:r>
      <w:r>
        <w:rPr>
          <w:rFonts w:ascii="Times" w:hAnsi="Times" w:cs="Times"/>
          <w:sz w:val="68"/>
          <w:sz-cs w:val="68"/>
          <w:spacing w:val="0"/>
        </w:rPr>
        <w:t xml:space="preserve"/>
      </w:r>
    </w:p>
    <w:p>
      <w:pPr/>
      <w:r>
        <w:rPr>
          <w:rFonts w:ascii="Times" w:hAnsi="Times" w:cs="Times"/>
          <w:sz w:val="68"/>
          <w:sz-cs w:val="68"/>
          <w:b/>
          <w:spacing w:val="0"/>
        </w:rPr>
        <w:t xml:space="preserve">ө</w:t>
      </w:r>
      <w:r>
        <w:rPr>
          <w:rFonts w:ascii="Times" w:hAnsi="Times" w:cs="Times"/>
          <w:sz w:val="68"/>
          <w:sz-cs w:val="68"/>
          <w:spacing w:val="0"/>
        </w:rPr>
        <w:t xml:space="preserve"/>
      </w:r>
    </w:p>
    <w:p>
      <w:pPr/>
      <w:r>
        <w:rPr>
          <w:rFonts w:ascii="Times" w:hAnsi="Times" w:cs="Times"/>
          <w:sz w:val="68"/>
          <w:sz-cs w:val="68"/>
          <w:b/>
          <w:spacing w:val="0"/>
        </w:rPr>
        <w:t xml:space="preserve">згертетін</w:t>
      </w:r>
      <w:r>
        <w:rPr>
          <w:rFonts w:ascii="Times" w:hAnsi="Times" w:cs="Times"/>
          <w:sz w:val="68"/>
          <w:sz-cs w:val="68"/>
          <w:spacing w:val="0"/>
        </w:rPr>
        <w:t xml:space="preserve"/>
      </w:r>
    </w:p>
    <w:p>
      <w:pPr/>
      <w:r>
        <w:rPr>
          <w:rFonts w:ascii="Times" w:hAnsi="Times" w:cs="Times"/>
          <w:sz w:val="68"/>
          <w:sz-cs w:val="68"/>
          <w:b/>
          <w:spacing w:val="0"/>
        </w:rPr>
        <w:t xml:space="preserve"> </w:t>
      </w:r>
      <w:r>
        <w:rPr>
          <w:rFonts w:ascii="Times" w:hAnsi="Times" w:cs="Times"/>
          <w:sz w:val="68"/>
          <w:sz-cs w:val="68"/>
          <w:spacing w:val="0"/>
        </w:rPr>
        <w:t xml:space="preserve"/>
      </w:r>
    </w:p>
    <w:p>
      <w:pPr/>
      <w:r>
        <w:rPr>
          <w:rFonts w:ascii="Times" w:hAnsi="Times" w:cs="Times"/>
          <w:sz w:val="68"/>
          <w:sz-cs w:val="68"/>
          <w:b/>
          <w:spacing w:val="0"/>
        </w:rPr>
        <w:t xml:space="preserve">біры</w:t>
      </w:r>
      <w:r>
        <w:rPr>
          <w:rFonts w:ascii="Times" w:hAnsi="Times" w:cs="Times"/>
          <w:sz w:val="68"/>
          <w:sz-cs w:val="68"/>
          <w:spacing w:val="0"/>
        </w:rPr>
        <w:t xml:space="preserve"/>
      </w:r>
    </w:p>
    <w:p>
      <w:pPr/>
      <w:r>
        <w:rPr>
          <w:rFonts w:ascii="Times" w:hAnsi="Times" w:cs="Times"/>
          <w:sz w:val="68"/>
          <w:sz-cs w:val="68"/>
          <w:b/>
          <w:spacing w:val="0"/>
        </w:rPr>
        <w:t xml:space="preserve">ңғ</w:t>
      </w:r>
      <w:r>
        <w:rPr>
          <w:rFonts w:ascii="Times" w:hAnsi="Times" w:cs="Times"/>
          <w:sz w:val="68"/>
          <w:sz-cs w:val="68"/>
          <w:spacing w:val="0"/>
        </w:rPr>
        <w:t xml:space="preserve"/>
      </w:r>
    </w:p>
    <w:p>
      <w:pPr/>
      <w:r>
        <w:rPr>
          <w:rFonts w:ascii="Times" w:hAnsi="Times" w:cs="Times"/>
          <w:sz w:val="68"/>
          <w:sz-cs w:val="68"/>
          <w:b/>
          <w:spacing w:val="0"/>
        </w:rPr>
        <w:t xml:space="preserve">ай</w:t>
      </w:r>
      <w:r>
        <w:rPr>
          <w:rFonts w:ascii="Times" w:hAnsi="Times" w:cs="Times"/>
          <w:sz w:val="68"/>
          <w:sz-cs w:val="68"/>
          <w:spacing w:val="0"/>
        </w:rPr>
        <w:t xml:space="preserve"/>
      </w:r>
    </w:p>
    <w:p>
      <w:pPr/>
      <w:r>
        <w:rPr>
          <w:rFonts w:ascii="Times" w:hAnsi="Times" w:cs="Times"/>
          <w:sz w:val="68"/>
          <w:sz-cs w:val="68"/>
          <w:b/>
          <w:spacing w:val="0"/>
        </w:rPr>
        <w:t xml:space="preserve">байланыс</w:t>
      </w:r>
      <w:r>
        <w:rPr>
          <w:rFonts w:ascii="Times" w:hAnsi="Times" w:cs="Times"/>
          <w:sz w:val="68"/>
          <w:sz-cs w:val="68"/>
          <w:spacing w:val="0"/>
        </w:rPr>
        <w:t xml:space="preserve"/>
      </w:r>
    </w:p>
    <w:p>
      <w:pPr/>
      <w:r>
        <w:rPr>
          <w:rFonts w:ascii="Times" w:hAnsi="Times" w:cs="Times"/>
          <w:sz w:val="68"/>
          <w:sz-cs w:val="68"/>
          <w:b/>
          <w:spacing w:val="0"/>
        </w:rPr>
        <w:t xml:space="preserve"> </w:t>
      </w:r>
      <w:r>
        <w:rPr>
          <w:rFonts w:ascii="Times" w:hAnsi="Times" w:cs="Times"/>
          <w:sz w:val="68"/>
          <w:sz-cs w:val="68"/>
          <w:spacing w:val="0"/>
        </w:rPr>
        <w:t xml:space="preserve"/>
      </w:r>
    </w:p>
    <w:p>
      <w:pPr/>
      <w:r>
        <w:rPr>
          <w:rFonts w:ascii="Times" w:hAnsi="Times" w:cs="Times"/>
          <w:sz w:val="68"/>
          <w:sz-cs w:val="68"/>
          <w:b/>
          <w:spacing w:val="0"/>
        </w:rPr>
        <w:t xml:space="preserve">орталы</w:t>
      </w:r>
      <w:r>
        <w:rPr>
          <w:rFonts w:ascii="Times" w:hAnsi="Times" w:cs="Times"/>
          <w:sz w:val="68"/>
          <w:sz-cs w:val="68"/>
          <w:spacing w:val="0"/>
        </w:rPr>
        <w:t xml:space="preserve"/>
      </w:r>
    </w:p>
    <w:p>
      <w:pPr/>
      <w:r>
        <w:rPr>
          <w:rFonts w:ascii="Times" w:hAnsi="Times" w:cs="Times"/>
          <w:sz w:val="68"/>
          <w:sz-cs w:val="68"/>
          <w:b/>
          <w:spacing w:val="0"/>
        </w:rPr>
        <w:t xml:space="preserve">ғ</w:t>
      </w:r>
      <w:r>
        <w:rPr>
          <w:rFonts w:ascii="Times" w:hAnsi="Times" w:cs="Times"/>
          <w:sz w:val="68"/>
          <w:sz-cs w:val="68"/>
          <w:spacing w:val="0"/>
        </w:rPr>
        <w:t xml:space="preserve"/>
      </w:r>
    </w:p>
    <w:p>
      <w:pPr/>
      <w:r>
        <w:rPr>
          <w:rFonts w:ascii="Times" w:hAnsi="Times" w:cs="Times"/>
          <w:sz w:val="68"/>
          <w:sz-cs w:val="68"/>
          <w:b/>
          <w:spacing w:val="0"/>
        </w:rPr>
        <w:t xml:space="preserve">ы</w:t>
      </w:r>
      <w:r>
        <w:rPr>
          <w:rFonts w:ascii="Times" w:hAnsi="Times" w:cs="Times"/>
          <w:sz w:val="68"/>
          <w:sz-cs w:val="68"/>
          <w:spacing w:val="0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26.05.2025 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∣</w:t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 17:33</w:t>
      </w:r>
    </w:p>
    <w:p>
      <w:pPr/>
      <w:r>
        <w:rPr>
          <w:rFonts w:ascii="Times" w:hAnsi="Times" w:cs="Times"/>
          <w:sz w:val="26"/>
          <w:sz-cs w:val="26"/>
          <w:spacing w:val="0"/>
          <w:color w:val="1C1C1C"/>
        </w:rPr>
        <w:t xml:space="preserve">Автор</w:t>
      </w:r>
    </w:p>
    <w:p>
      <w:pPr/>
      <w:r>
        <w:rPr>
          <w:rFonts w:ascii="Times" w:hAnsi="Times" w:cs="Times"/>
          <w:sz w:val="26"/>
          <w:sz-cs w:val="26"/>
          <w:b/>
          <w:spacing w:val="0"/>
          <w:color w:val="2C2929"/>
        </w:rPr>
        <w:t xml:space="preserve">АСЫЛХАН</w:t>
      </w:r>
      <w:r>
        <w:rPr>
          <w:rFonts w:ascii="Times" w:hAnsi="Times" w:cs="Times"/>
          <w:sz w:val="26"/>
          <w:sz-cs w:val="26"/>
          <w:spacing w:val="0"/>
          <w:color w:val="2C2929"/>
        </w:rPr>
        <w:t xml:space="preserve"/>
      </w:r>
    </w:p>
    <w:p>
      <w:pPr/>
      <w:r>
        <w:rPr>
          <w:rFonts w:ascii="Times" w:hAnsi="Times" w:cs="Times"/>
          <w:sz w:val="26"/>
          <w:sz-cs w:val="26"/>
          <w:b/>
          <w:spacing w:val="0"/>
          <w:color w:val="2C2929"/>
        </w:rPr>
        <w:t xml:space="preserve"> </w:t>
      </w:r>
      <w:r>
        <w:rPr>
          <w:rFonts w:ascii="Times" w:hAnsi="Times" w:cs="Times"/>
          <w:sz w:val="26"/>
          <w:sz-cs w:val="26"/>
          <w:spacing w:val="0"/>
          <w:color w:val="2C2929"/>
        </w:rPr>
        <w:t xml:space="preserve"/>
      </w:r>
    </w:p>
    <w:p>
      <w:pPr/>
      <w:r>
        <w:rPr>
          <w:rFonts w:ascii="Times" w:hAnsi="Times" w:cs="Times"/>
          <w:sz w:val="26"/>
          <w:sz-cs w:val="26"/>
          <w:b/>
          <w:spacing w:val="0"/>
          <w:color w:val="2C2929"/>
        </w:rPr>
        <w:t xml:space="preserve">Б</w:t>
      </w:r>
      <w:r>
        <w:rPr>
          <w:rFonts w:ascii="Times" w:hAnsi="Times" w:cs="Times"/>
          <w:sz w:val="26"/>
          <w:sz-cs w:val="26"/>
          <w:spacing w:val="0"/>
          <w:color w:val="2C2929"/>
        </w:rPr>
        <w:t xml:space="preserve"/>
      </w:r>
    </w:p>
    <w:p>
      <w:pPr/>
      <w:r>
        <w:rPr>
          <w:rFonts w:ascii="Times" w:hAnsi="Times" w:cs="Times"/>
          <w:sz w:val="26"/>
          <w:sz-cs w:val="26"/>
          <w:b/>
          <w:spacing w:val="0"/>
          <w:color w:val="2C2929"/>
        </w:rPr>
        <w:t xml:space="preserve">Ө</w:t>
      </w:r>
      <w:r>
        <w:rPr>
          <w:rFonts w:ascii="Times" w:hAnsi="Times" w:cs="Times"/>
          <w:sz w:val="26"/>
          <w:sz-cs w:val="26"/>
          <w:spacing w:val="0"/>
          <w:color w:val="2C2929"/>
        </w:rPr>
        <w:t xml:space="preserve"/>
      </w:r>
    </w:p>
    <w:p>
      <w:pPr/>
      <w:r>
        <w:rPr>
          <w:rFonts w:ascii="Times" w:hAnsi="Times" w:cs="Times"/>
          <w:sz w:val="26"/>
          <w:sz-cs w:val="26"/>
          <w:b/>
          <w:spacing w:val="0"/>
          <w:color w:val="2C2929"/>
        </w:rPr>
        <w:t xml:space="preserve">РІБАЙ</w:t>
      </w:r>
      <w:r>
        <w:rPr>
          <w:rFonts w:ascii="Times" w:hAnsi="Times" w:cs="Times"/>
          <w:sz w:val="26"/>
          <w:sz-cs w:val="26"/>
          <w:spacing w:val="0"/>
          <w:color w:val="2C2929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  <w:color w:val="1C1C1C"/>
        </w:rPr>
        <w:t xml:space="preserve">Ө</w:t>
      </w:r>
    </w:p>
    <w:p>
      <w:pPr/>
      <w:r>
        <w:rPr>
          <w:rFonts w:ascii="Times" w:hAnsi="Times" w:cs="Times"/>
          <w:sz w:val="26"/>
          <w:sz-cs w:val="26"/>
          <w:spacing w:val="0"/>
          <w:color w:val="1C1C1C"/>
        </w:rPr>
        <w:t xml:space="preserve">згеріс</w:t>
      </w:r>
    </w:p>
    <w:p>
      <w:pPr/>
      <w:r>
        <w:rPr>
          <w:rFonts w:ascii="Times" w:hAnsi="Times" w:cs="Times"/>
          <w:sz w:val="28"/>
          <w:sz-cs w:val="28"/>
          <w:spacing w:val="0"/>
          <w:color w:val="1C1C1C"/>
        </w:rPr>
        <w:t xml:space="preserve">:</w:t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26.05.2025 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∣</w:t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 18:09</w:t>
      </w:r>
    </w:p>
    <w:p>
      <w:pPr/>
      <w:r>
        <w:rPr>
          <w:rFonts w:ascii="Times" w:hAnsi="Times" w:cs="Times"/>
          <w:sz w:val="38"/>
          <w:sz-cs w:val="38"/>
          <w:spacing w:val="0"/>
          <w:color w:val="767676"/>
        </w:rPr>
        <w:t xml:space="preserve"></w:t>
      </w:r>
    </w:p>
    <w:p>
      <w:pPr/>
      <w:r>
        <w:rPr>
          <w:rFonts w:ascii="Times" w:hAnsi="Times" w:cs="Times"/>
          <w:sz w:val="28"/>
          <w:sz-cs w:val="28"/>
          <w:spacing w:val="0"/>
          <w:color w:val="767676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262626"/>
        </w:rPr>
        <w:t xml:space="preserve">496</w:t>
      </w:r>
      <w:r>
        <w:rPr>
          <w:rFonts w:ascii="Times" w:hAnsi="Times" w:cs="Times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Times" w:hAnsi="Times" w:cs="Times"/>
          <w:sz w:val="28"/>
          <w:sz-cs w:val="28"/>
          <w:spacing w:val="0"/>
          <w:color w:val="767676"/>
        </w:rPr>
        <w:t xml:space="preserve">  </w:t>
      </w:r>
    </w:p>
    <w:p>
      <w:pPr/>
      <w:r>
        <w:rPr>
          <w:rFonts w:ascii="Times" w:hAnsi="Times" w:cs="Times"/>
          <w:sz w:val="28"/>
          <w:sz-cs w:val="28"/>
          <w:spacing w:val="0"/>
          <w:color w:val="656565"/>
        </w:rPr>
        <w:t xml:space="preserve">|</w:t>
      </w:r>
    </w:p>
    <w:p>
      <w:pPr/>
      <w:r>
        <w:rPr>
          <w:rFonts w:ascii="Times" w:hAnsi="Times" w:cs="Times"/>
          <w:sz w:val="28"/>
          <w:sz-cs w:val="28"/>
          <w:spacing w:val="0"/>
          <w:color w:val="767676"/>
        </w:rPr>
        <w:t xml:space="preserve">  </w:t>
      </w:r>
    </w:p>
    <w:p>
      <w:pPr/>
      <w:r>
        <w:rPr>
          <w:rFonts w:ascii="Times" w:hAnsi="Times" w:cs="Times"/>
          <w:sz w:val="28"/>
          <w:sz-cs w:val="28"/>
          <w:spacing w:val="0"/>
          <w:color w:val="767676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262626"/>
        </w:rPr>
        <w:t xml:space="preserve">588.01</w:t>
      </w:r>
      <w:r>
        <w:rPr>
          <w:rFonts w:ascii="Times" w:hAnsi="Times" w:cs="Times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Times" w:hAnsi="Times" w:cs="Times"/>
          <w:sz w:val="28"/>
          <w:sz-cs w:val="28"/>
          <w:spacing w:val="0"/>
          <w:color w:val="767676"/>
        </w:rPr>
        <w:t xml:space="preserve">  </w:t>
      </w:r>
    </w:p>
    <w:p>
      <w:pPr/>
      <w:r>
        <w:rPr>
          <w:rFonts w:ascii="Times" w:hAnsi="Times" w:cs="Times"/>
          <w:sz w:val="28"/>
          <w:sz-cs w:val="28"/>
          <w:spacing w:val="0"/>
          <w:color w:val="656565"/>
        </w:rPr>
        <w:t xml:space="preserve">|</w:t>
      </w:r>
    </w:p>
    <w:p>
      <w:pPr/>
      <w:r>
        <w:rPr>
          <w:rFonts w:ascii="Times" w:hAnsi="Times" w:cs="Times"/>
          <w:sz w:val="28"/>
          <w:sz-cs w:val="28"/>
          <w:spacing w:val="0"/>
          <w:color w:val="767676"/>
        </w:rPr>
        <w:t xml:space="preserve">  </w:t>
      </w:r>
    </w:p>
    <w:p>
      <w:pPr/>
      <w:r>
        <w:rPr>
          <w:rFonts w:ascii="Times" w:hAnsi="Times" w:cs="Times"/>
          <w:sz w:val="28"/>
          <w:sz-cs w:val="28"/>
          <w:spacing w:val="0"/>
          <w:color w:val="767676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262626"/>
        </w:rPr>
        <w:t xml:space="preserve">6.42</w:t>
      </w:r>
      <w:r>
        <w:rPr>
          <w:rFonts w:ascii="Times" w:hAnsi="Times" w:cs="Times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Times" w:hAnsi="Times" w:cs="Times"/>
          <w:sz w:val="20"/>
          <w:sz-cs w:val="20"/>
          <w:spacing w:val="0"/>
          <w:color w:val="1C1C1C"/>
        </w:rPr>
        <w:t xml:space="preserve">|</w:t>
      </w:r>
    </w:p>
    <w:p>
      <w:pPr/>
      <w:r>
        <w:rPr>
          <w:rFonts w:ascii="Times" w:hAnsi="Times" w:cs="Times"/>
          <w:sz w:val="20"/>
          <w:sz-cs w:val="20"/>
          <w:spacing w:val="0"/>
          <w:color w:val="1C1C1C"/>
        </w:rPr>
        <w:t xml:space="preserve">|</w:t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262626"/>
        </w:rPr>
        <w:t xml:space="preserve">iKOMEK109 </w:t>
      </w:r>
      <w:r>
        <w:rPr>
          <w:rFonts w:ascii="Times" w:hAnsi="Times" w:cs="Times"/>
          <w:sz w:val="38"/>
          <w:sz-cs w:val="38"/>
          <w:spacing w:val="0"/>
          <w:color w:val="262626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262626"/>
        </w:rPr>
        <w:t xml:space="preserve">б</w:t>
      </w:r>
      <w:r>
        <w:rPr>
          <w:rFonts w:ascii="Times" w:hAnsi="Times" w:cs="Times"/>
          <w:sz w:val="38"/>
          <w:sz-cs w:val="38"/>
          <w:spacing w:val="0"/>
          <w:color w:val="262626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262626"/>
        </w:rPr>
        <w:t xml:space="preserve">ү</w:t>
      </w:r>
      <w:r>
        <w:rPr>
          <w:rFonts w:ascii="Times" w:hAnsi="Times" w:cs="Times"/>
          <w:sz w:val="38"/>
          <w:sz-cs w:val="38"/>
          <w:spacing w:val="0"/>
          <w:color w:val="262626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262626"/>
        </w:rPr>
        <w:t xml:space="preserve">гінде</w:t>
      </w:r>
      <w:r>
        <w:rPr>
          <w:rFonts w:ascii="Times" w:hAnsi="Times" w:cs="Times"/>
          <w:sz w:val="38"/>
          <w:sz-cs w:val="38"/>
          <w:spacing w:val="0"/>
          <w:color w:val="262626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262626"/>
        </w:rPr>
        <w:t xml:space="preserve"> – </w:t>
      </w:r>
      <w:r>
        <w:rPr>
          <w:rFonts w:ascii="Times" w:hAnsi="Times" w:cs="Times"/>
          <w:sz w:val="38"/>
          <w:sz-cs w:val="38"/>
          <w:spacing w:val="0"/>
          <w:color w:val="262626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262626"/>
        </w:rPr>
        <w:t xml:space="preserve">бұл</w:t>
      </w:r>
      <w:r>
        <w:rPr>
          <w:rFonts w:ascii="Times" w:hAnsi="Times" w:cs="Times"/>
          <w:sz w:val="38"/>
          <w:sz-cs w:val="38"/>
          <w:spacing w:val="0"/>
          <w:color w:val="262626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262626"/>
        </w:rPr>
        <w:t xml:space="preserve"> </w:t>
      </w:r>
      <w:r>
        <w:rPr>
          <w:rFonts w:ascii="Times" w:hAnsi="Times" w:cs="Times"/>
          <w:sz w:val="38"/>
          <w:sz-cs w:val="38"/>
          <w:spacing w:val="0"/>
          <w:color w:val="262626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262626"/>
        </w:rPr>
        <w:t xml:space="preserve">елорданы</w:t>
      </w:r>
      <w:r>
        <w:rPr>
          <w:rFonts w:ascii="Times" w:hAnsi="Times" w:cs="Times"/>
          <w:sz w:val="38"/>
          <w:sz-cs w:val="38"/>
          <w:spacing w:val="0"/>
          <w:color w:val="262626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262626"/>
        </w:rPr>
        <w:t xml:space="preserve">ң</w:t>
      </w:r>
      <w:r>
        <w:rPr>
          <w:rFonts w:ascii="Times" w:hAnsi="Times" w:cs="Times"/>
          <w:sz w:val="38"/>
          <w:sz-cs w:val="38"/>
          <w:spacing w:val="0"/>
          <w:color w:val="262626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262626"/>
        </w:rPr>
        <w:t xml:space="preserve"> </w:t>
      </w:r>
      <w:r>
        <w:rPr>
          <w:rFonts w:ascii="Times" w:hAnsi="Times" w:cs="Times"/>
          <w:sz w:val="38"/>
          <w:sz-cs w:val="38"/>
          <w:spacing w:val="0"/>
          <w:color w:val="262626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262626"/>
        </w:rPr>
        <w:t xml:space="preserve">ә</w:t>
      </w:r>
      <w:r>
        <w:rPr>
          <w:rFonts w:ascii="Times" w:hAnsi="Times" w:cs="Times"/>
          <w:sz w:val="38"/>
          <w:sz-cs w:val="38"/>
          <w:spacing w:val="0"/>
          <w:color w:val="262626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262626"/>
        </w:rPr>
        <w:t xml:space="preserve">рбір</w:t>
      </w:r>
      <w:r>
        <w:rPr>
          <w:rFonts w:ascii="Times" w:hAnsi="Times" w:cs="Times"/>
          <w:sz w:val="38"/>
          <w:sz-cs w:val="38"/>
          <w:spacing w:val="0"/>
          <w:color w:val="262626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262626"/>
        </w:rPr>
        <w:t xml:space="preserve"> </w:t>
      </w:r>
      <w:r>
        <w:rPr>
          <w:rFonts w:ascii="Times" w:hAnsi="Times" w:cs="Times"/>
          <w:sz w:val="38"/>
          <w:sz-cs w:val="38"/>
          <w:spacing w:val="0"/>
          <w:color w:val="262626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262626"/>
        </w:rPr>
        <w:t xml:space="preserve">тұр</w:t>
      </w:r>
      <w:r>
        <w:rPr>
          <w:rFonts w:ascii="Times" w:hAnsi="Times" w:cs="Times"/>
          <w:sz w:val="38"/>
          <w:sz-cs w:val="38"/>
          <w:spacing w:val="0"/>
          <w:color w:val="262626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262626"/>
        </w:rPr>
        <w:t xml:space="preserve">ғ</w:t>
      </w:r>
      <w:r>
        <w:rPr>
          <w:rFonts w:ascii="Times" w:hAnsi="Times" w:cs="Times"/>
          <w:sz w:val="38"/>
          <w:sz-cs w:val="38"/>
          <w:spacing w:val="0"/>
          <w:color w:val="262626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262626"/>
        </w:rPr>
        <w:t xml:space="preserve">ынына</w:t>
      </w:r>
      <w:r>
        <w:rPr>
          <w:rFonts w:ascii="Times" w:hAnsi="Times" w:cs="Times"/>
          <w:sz w:val="38"/>
          <w:sz-cs w:val="38"/>
          <w:spacing w:val="0"/>
          <w:color w:val="262626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262626"/>
        </w:rPr>
        <w:t xml:space="preserve"> </w:t>
      </w:r>
      <w:r>
        <w:rPr>
          <w:rFonts w:ascii="Times" w:hAnsi="Times" w:cs="Times"/>
          <w:sz w:val="38"/>
          <w:sz-cs w:val="38"/>
          <w:spacing w:val="0"/>
          <w:color w:val="262626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262626"/>
        </w:rPr>
        <w:t xml:space="preserve">арнал</w:t>
      </w:r>
      <w:r>
        <w:rPr>
          <w:rFonts w:ascii="Times" w:hAnsi="Times" w:cs="Times"/>
          <w:sz w:val="38"/>
          <w:sz-cs w:val="38"/>
          <w:spacing w:val="0"/>
          <w:color w:val="262626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262626"/>
        </w:rPr>
        <w:t xml:space="preserve">ғ</w:t>
      </w:r>
      <w:r>
        <w:rPr>
          <w:rFonts w:ascii="Times" w:hAnsi="Times" w:cs="Times"/>
          <w:sz w:val="38"/>
          <w:sz-cs w:val="38"/>
          <w:spacing w:val="0"/>
          <w:color w:val="262626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262626"/>
        </w:rPr>
        <w:t xml:space="preserve">ан</w:t>
      </w:r>
      <w:r>
        <w:rPr>
          <w:rFonts w:ascii="Times" w:hAnsi="Times" w:cs="Times"/>
          <w:sz w:val="38"/>
          <w:sz-cs w:val="38"/>
          <w:spacing w:val="0"/>
          <w:color w:val="262626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262626"/>
        </w:rPr>
        <w:t xml:space="preserve"> </w:t>
      </w:r>
      <w:r>
        <w:rPr>
          <w:rFonts w:ascii="Times" w:hAnsi="Times" w:cs="Times"/>
          <w:sz w:val="38"/>
          <w:sz-cs w:val="38"/>
          <w:spacing w:val="0"/>
          <w:color w:val="262626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262626"/>
        </w:rPr>
        <w:t xml:space="preserve">цифрлы</w:t>
      </w:r>
      <w:r>
        <w:rPr>
          <w:rFonts w:ascii="Times" w:hAnsi="Times" w:cs="Times"/>
          <w:sz w:val="38"/>
          <w:sz-cs w:val="38"/>
          <w:spacing w:val="0"/>
          <w:color w:val="262626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262626"/>
        </w:rPr>
        <w:t xml:space="preserve">қ</w:t>
      </w:r>
      <w:r>
        <w:rPr>
          <w:rFonts w:ascii="Times" w:hAnsi="Times" w:cs="Times"/>
          <w:sz w:val="38"/>
          <w:sz-cs w:val="38"/>
          <w:spacing w:val="0"/>
          <w:color w:val="262626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262626"/>
        </w:rPr>
        <w:t xml:space="preserve"> </w:t>
      </w:r>
      <w:r>
        <w:rPr>
          <w:rFonts w:ascii="Times" w:hAnsi="Times" w:cs="Times"/>
          <w:sz w:val="38"/>
          <w:sz-cs w:val="38"/>
          <w:spacing w:val="0"/>
          <w:color w:val="262626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262626"/>
        </w:rPr>
        <w:t xml:space="preserve">қ</w:t>
      </w:r>
      <w:r>
        <w:rPr>
          <w:rFonts w:ascii="Times" w:hAnsi="Times" w:cs="Times"/>
          <w:sz w:val="38"/>
          <w:sz-cs w:val="38"/>
          <w:spacing w:val="0"/>
          <w:color w:val="262626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262626"/>
        </w:rPr>
        <w:t xml:space="preserve">олдау</w:t>
      </w:r>
      <w:r>
        <w:rPr>
          <w:rFonts w:ascii="Times" w:hAnsi="Times" w:cs="Times"/>
          <w:sz w:val="38"/>
          <w:sz-cs w:val="38"/>
          <w:spacing w:val="0"/>
          <w:color w:val="262626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262626"/>
        </w:rPr>
        <w:t xml:space="preserve">мен</w:t>
      </w:r>
      <w:r>
        <w:rPr>
          <w:rFonts w:ascii="Times" w:hAnsi="Times" w:cs="Times"/>
          <w:sz w:val="38"/>
          <w:sz-cs w:val="38"/>
          <w:spacing w:val="0"/>
          <w:color w:val="262626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262626"/>
        </w:rPr>
        <w:t xml:space="preserve"> </w:t>
      </w:r>
      <w:r>
        <w:rPr>
          <w:rFonts w:ascii="Times" w:hAnsi="Times" w:cs="Times"/>
          <w:sz w:val="38"/>
          <w:sz-cs w:val="38"/>
          <w:spacing w:val="0"/>
          <w:color w:val="262626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262626"/>
        </w:rPr>
        <w:t xml:space="preserve">дауысты</w:t>
      </w:r>
      <w:r>
        <w:rPr>
          <w:rFonts w:ascii="Times" w:hAnsi="Times" w:cs="Times"/>
          <w:sz w:val="38"/>
          <w:sz-cs w:val="38"/>
          <w:spacing w:val="0"/>
          <w:color w:val="262626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262626"/>
        </w:rPr>
        <w:t xml:space="preserve">ң</w:t>
      </w:r>
      <w:r>
        <w:rPr>
          <w:rFonts w:ascii="Times" w:hAnsi="Times" w:cs="Times"/>
          <w:sz w:val="38"/>
          <w:sz-cs w:val="38"/>
          <w:spacing w:val="0"/>
          <w:color w:val="262626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262626"/>
        </w:rPr>
        <w:t xml:space="preserve"> </w:t>
      </w:r>
      <w:r>
        <w:rPr>
          <w:rFonts w:ascii="Times" w:hAnsi="Times" w:cs="Times"/>
          <w:sz w:val="38"/>
          <w:sz-cs w:val="38"/>
          <w:spacing w:val="0"/>
          <w:color w:val="262626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262626"/>
        </w:rPr>
        <w:t xml:space="preserve">к</w:t>
      </w:r>
      <w:r>
        <w:rPr>
          <w:rFonts w:ascii="Times" w:hAnsi="Times" w:cs="Times"/>
          <w:sz w:val="38"/>
          <w:sz-cs w:val="38"/>
          <w:spacing w:val="0"/>
          <w:color w:val="262626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262626"/>
        </w:rPr>
        <w:t xml:space="preserve">ө</w:t>
      </w:r>
      <w:r>
        <w:rPr>
          <w:rFonts w:ascii="Times" w:hAnsi="Times" w:cs="Times"/>
          <w:sz w:val="38"/>
          <w:sz-cs w:val="38"/>
          <w:spacing w:val="0"/>
          <w:color w:val="262626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262626"/>
        </w:rPr>
        <w:t xml:space="preserve">рінісі</w:t>
      </w:r>
      <w:r>
        <w:rPr>
          <w:rFonts w:ascii="Times" w:hAnsi="Times" w:cs="Times"/>
          <w:sz w:val="38"/>
          <w:sz-cs w:val="38"/>
          <w:spacing w:val="0"/>
          <w:color w:val="262626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262626"/>
        </w:rPr>
        <w:t xml:space="preserve">. iKOMEK109 </w:t>
      </w:r>
      <w:r>
        <w:rPr>
          <w:rFonts w:ascii="Times" w:hAnsi="Times" w:cs="Times"/>
          <w:sz w:val="38"/>
          <w:sz-cs w:val="38"/>
          <w:spacing w:val="0"/>
          <w:color w:val="262626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262626"/>
        </w:rPr>
        <w:t xml:space="preserve">қ</w:t>
      </w:r>
      <w:r>
        <w:rPr>
          <w:rFonts w:ascii="Times" w:hAnsi="Times" w:cs="Times"/>
          <w:sz w:val="38"/>
          <w:sz-cs w:val="38"/>
          <w:spacing w:val="0"/>
          <w:color w:val="262626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262626"/>
        </w:rPr>
        <w:t xml:space="preserve">алалы</w:t>
      </w:r>
      <w:r>
        <w:rPr>
          <w:rFonts w:ascii="Times" w:hAnsi="Times" w:cs="Times"/>
          <w:sz w:val="38"/>
          <w:sz-cs w:val="38"/>
          <w:spacing w:val="0"/>
          <w:color w:val="262626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262626"/>
        </w:rPr>
        <w:t xml:space="preserve">қ</w:t>
      </w:r>
      <w:r>
        <w:rPr>
          <w:rFonts w:ascii="Times" w:hAnsi="Times" w:cs="Times"/>
          <w:sz w:val="38"/>
          <w:sz-cs w:val="38"/>
          <w:spacing w:val="0"/>
          <w:color w:val="262626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262626"/>
        </w:rPr>
        <w:t xml:space="preserve"> </w:t>
      </w:r>
      <w:r>
        <w:rPr>
          <w:rFonts w:ascii="Times" w:hAnsi="Times" w:cs="Times"/>
          <w:sz w:val="38"/>
          <w:sz-cs w:val="38"/>
          <w:spacing w:val="0"/>
          <w:color w:val="262626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262626"/>
        </w:rPr>
        <w:t xml:space="preserve">ортаны</w:t>
      </w:r>
      <w:r>
        <w:rPr>
          <w:rFonts w:ascii="Times" w:hAnsi="Times" w:cs="Times"/>
          <w:sz w:val="38"/>
          <w:sz-cs w:val="38"/>
          <w:spacing w:val="0"/>
          <w:color w:val="262626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262626"/>
        </w:rPr>
        <w:t xml:space="preserve">ң</w:t>
      </w:r>
      <w:r>
        <w:rPr>
          <w:rFonts w:ascii="Times" w:hAnsi="Times" w:cs="Times"/>
          <w:sz w:val="38"/>
          <w:sz-cs w:val="38"/>
          <w:spacing w:val="0"/>
          <w:color w:val="262626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262626"/>
        </w:rPr>
        <w:t xml:space="preserve"> </w:t>
      </w:r>
      <w:r>
        <w:rPr>
          <w:rFonts w:ascii="Times" w:hAnsi="Times" w:cs="Times"/>
          <w:sz w:val="38"/>
          <w:sz-cs w:val="38"/>
          <w:spacing w:val="0"/>
          <w:color w:val="262626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262626"/>
        </w:rPr>
        <w:t xml:space="preserve">келбетін</w:t>
      </w:r>
      <w:r>
        <w:rPr>
          <w:rFonts w:ascii="Times" w:hAnsi="Times" w:cs="Times"/>
          <w:sz w:val="38"/>
          <w:sz-cs w:val="38"/>
          <w:spacing w:val="0"/>
          <w:color w:val="262626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262626"/>
        </w:rPr>
        <w:t xml:space="preserve"> </w:t>
      </w:r>
      <w:r>
        <w:rPr>
          <w:rFonts w:ascii="Times" w:hAnsi="Times" w:cs="Times"/>
          <w:sz w:val="38"/>
          <w:sz-cs w:val="38"/>
          <w:spacing w:val="0"/>
          <w:color w:val="262626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262626"/>
        </w:rPr>
        <w:t xml:space="preserve">қ</w:t>
      </w:r>
      <w:r>
        <w:rPr>
          <w:rFonts w:ascii="Times" w:hAnsi="Times" w:cs="Times"/>
          <w:sz w:val="38"/>
          <w:sz-cs w:val="38"/>
          <w:spacing w:val="0"/>
          <w:color w:val="262626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262626"/>
        </w:rPr>
        <w:t xml:space="preserve">алай</w:t>
      </w:r>
      <w:r>
        <w:rPr>
          <w:rFonts w:ascii="Times" w:hAnsi="Times" w:cs="Times"/>
          <w:sz w:val="38"/>
          <w:sz-cs w:val="38"/>
          <w:spacing w:val="0"/>
          <w:color w:val="262626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262626"/>
        </w:rPr>
        <w:t xml:space="preserve"> </w:t>
      </w:r>
      <w:r>
        <w:rPr>
          <w:rFonts w:ascii="Times" w:hAnsi="Times" w:cs="Times"/>
          <w:sz w:val="38"/>
          <w:sz-cs w:val="38"/>
          <w:spacing w:val="0"/>
          <w:color w:val="262626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262626"/>
        </w:rPr>
        <w:t xml:space="preserve">ө</w:t>
      </w:r>
      <w:r>
        <w:rPr>
          <w:rFonts w:ascii="Times" w:hAnsi="Times" w:cs="Times"/>
          <w:sz w:val="38"/>
          <w:sz-cs w:val="38"/>
          <w:spacing w:val="0"/>
          <w:color w:val="262626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262626"/>
        </w:rPr>
        <w:t xml:space="preserve">згертіп</w:t>
      </w:r>
      <w:r>
        <w:rPr>
          <w:rFonts w:ascii="Times" w:hAnsi="Times" w:cs="Times"/>
          <w:sz w:val="38"/>
          <w:sz-cs w:val="38"/>
          <w:spacing w:val="0"/>
          <w:color w:val="262626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262626"/>
        </w:rPr>
        <w:t xml:space="preserve">жат</w:t>
      </w:r>
      <w:r>
        <w:rPr>
          <w:rFonts w:ascii="Times" w:hAnsi="Times" w:cs="Times"/>
          <w:sz w:val="38"/>
          <w:sz-cs w:val="38"/>
          <w:spacing w:val="0"/>
          <w:color w:val="262626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262626"/>
        </w:rPr>
        <w:t xml:space="preserve">қ</w:t>
      </w:r>
      <w:r>
        <w:rPr>
          <w:rFonts w:ascii="Times" w:hAnsi="Times" w:cs="Times"/>
          <w:sz w:val="38"/>
          <w:sz-cs w:val="38"/>
          <w:spacing w:val="0"/>
          <w:color w:val="262626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262626"/>
        </w:rPr>
        <w:t xml:space="preserve">анын</w:t>
      </w:r>
      <w:r>
        <w:rPr>
          <w:rFonts w:ascii="Times" w:hAnsi="Times" w:cs="Times"/>
          <w:sz w:val="38"/>
          <w:sz-cs w:val="38"/>
          <w:spacing w:val="0"/>
          <w:color w:val="262626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262626"/>
        </w:rPr>
        <w:t xml:space="preserve">, </w:t>
      </w:r>
      <w:r>
        <w:rPr>
          <w:rFonts w:ascii="Times" w:hAnsi="Times" w:cs="Times"/>
          <w:sz w:val="38"/>
          <w:sz-cs w:val="38"/>
          <w:spacing w:val="0"/>
          <w:color w:val="262626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262626"/>
        </w:rPr>
        <w:t xml:space="preserve">сын</w:t>
      </w:r>
      <w:r>
        <w:rPr>
          <w:rFonts w:ascii="Times" w:hAnsi="Times" w:cs="Times"/>
          <w:sz w:val="38"/>
          <w:sz-cs w:val="38"/>
          <w:spacing w:val="0"/>
          <w:color w:val="262626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262626"/>
        </w:rPr>
        <w:t xml:space="preserve">-</w:t>
      </w:r>
      <w:r>
        <w:rPr>
          <w:rFonts w:ascii="Times" w:hAnsi="Times" w:cs="Times"/>
          <w:sz w:val="38"/>
          <w:sz-cs w:val="38"/>
          <w:spacing w:val="0"/>
          <w:color w:val="262626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262626"/>
        </w:rPr>
        <w:t xml:space="preserve">қ</w:t>
      </w:r>
      <w:r>
        <w:rPr>
          <w:rFonts w:ascii="Times" w:hAnsi="Times" w:cs="Times"/>
          <w:sz w:val="38"/>
          <w:sz-cs w:val="38"/>
          <w:spacing w:val="0"/>
          <w:color w:val="262626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262626"/>
        </w:rPr>
        <w:t xml:space="preserve">атерлерге</w:t>
      </w:r>
      <w:r>
        <w:rPr>
          <w:rFonts w:ascii="Times" w:hAnsi="Times" w:cs="Times"/>
          <w:sz w:val="38"/>
          <w:sz-cs w:val="38"/>
          <w:spacing w:val="0"/>
          <w:color w:val="262626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262626"/>
        </w:rPr>
        <w:t xml:space="preserve"> </w:t>
      </w:r>
      <w:r>
        <w:rPr>
          <w:rFonts w:ascii="Times" w:hAnsi="Times" w:cs="Times"/>
          <w:sz w:val="38"/>
          <w:sz-cs w:val="38"/>
          <w:spacing w:val="0"/>
          <w:color w:val="262626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262626"/>
        </w:rPr>
        <w:t xml:space="preserve">тиімді</w:t>
      </w:r>
      <w:r>
        <w:rPr>
          <w:rFonts w:ascii="Times" w:hAnsi="Times" w:cs="Times"/>
          <w:sz w:val="38"/>
          <w:sz-cs w:val="38"/>
          <w:spacing w:val="0"/>
          <w:color w:val="262626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262626"/>
        </w:rPr>
        <w:t xml:space="preserve"> </w:t>
      </w:r>
      <w:r>
        <w:rPr>
          <w:rFonts w:ascii="Times" w:hAnsi="Times" w:cs="Times"/>
          <w:sz w:val="38"/>
          <w:sz-cs w:val="38"/>
          <w:spacing w:val="0"/>
          <w:color w:val="262626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262626"/>
        </w:rPr>
        <w:t xml:space="preserve">жауап</w:t>
      </w:r>
      <w:r>
        <w:rPr>
          <w:rFonts w:ascii="Times" w:hAnsi="Times" w:cs="Times"/>
          <w:sz w:val="38"/>
          <w:sz-cs w:val="38"/>
          <w:spacing w:val="0"/>
          <w:color w:val="262626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262626"/>
        </w:rPr>
        <w:t xml:space="preserve"> </w:t>
      </w:r>
      <w:r>
        <w:rPr>
          <w:rFonts w:ascii="Times" w:hAnsi="Times" w:cs="Times"/>
          <w:sz w:val="38"/>
          <w:sz-cs w:val="38"/>
          <w:spacing w:val="0"/>
          <w:color w:val="262626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262626"/>
        </w:rPr>
        <w:t xml:space="preserve">беріп</w:t>
      </w:r>
      <w:r>
        <w:rPr>
          <w:rFonts w:ascii="Times" w:hAnsi="Times" w:cs="Times"/>
          <w:sz w:val="38"/>
          <w:sz-cs w:val="38"/>
          <w:spacing w:val="0"/>
          <w:color w:val="262626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262626"/>
        </w:rPr>
        <w:t xml:space="preserve">, </w:t>
      </w:r>
      <w:r>
        <w:rPr>
          <w:rFonts w:ascii="Times" w:hAnsi="Times" w:cs="Times"/>
          <w:sz w:val="38"/>
          <w:sz-cs w:val="38"/>
          <w:spacing w:val="0"/>
          <w:color w:val="262626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262626"/>
        </w:rPr>
        <w:t xml:space="preserve">елорда</w:t>
      </w:r>
      <w:r>
        <w:rPr>
          <w:rFonts w:ascii="Times" w:hAnsi="Times" w:cs="Times"/>
          <w:sz w:val="38"/>
          <w:sz-cs w:val="38"/>
          <w:spacing w:val="0"/>
          <w:color w:val="262626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262626"/>
        </w:rPr>
        <w:t xml:space="preserve"> </w:t>
      </w:r>
      <w:r>
        <w:rPr>
          <w:rFonts w:ascii="Times" w:hAnsi="Times" w:cs="Times"/>
          <w:sz w:val="38"/>
          <w:sz-cs w:val="38"/>
          <w:spacing w:val="0"/>
          <w:color w:val="262626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262626"/>
        </w:rPr>
        <w:t xml:space="preserve">тұр</w:t>
      </w:r>
      <w:r>
        <w:rPr>
          <w:rFonts w:ascii="Times" w:hAnsi="Times" w:cs="Times"/>
          <w:sz w:val="38"/>
          <w:sz-cs w:val="38"/>
          <w:spacing w:val="0"/>
          <w:color w:val="262626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262626"/>
        </w:rPr>
        <w:t xml:space="preserve">ғ</w:t>
      </w:r>
      <w:r>
        <w:rPr>
          <w:rFonts w:ascii="Times" w:hAnsi="Times" w:cs="Times"/>
          <w:sz w:val="38"/>
          <w:sz-cs w:val="38"/>
          <w:spacing w:val="0"/>
          <w:color w:val="262626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262626"/>
        </w:rPr>
        <w:t xml:space="preserve">ындары</w:t>
      </w:r>
      <w:r>
        <w:rPr>
          <w:rFonts w:ascii="Times" w:hAnsi="Times" w:cs="Times"/>
          <w:sz w:val="38"/>
          <w:sz-cs w:val="38"/>
          <w:spacing w:val="0"/>
          <w:color w:val="262626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262626"/>
        </w:rPr>
        <w:t xml:space="preserve"> </w:t>
      </w:r>
      <w:r>
        <w:rPr>
          <w:rFonts w:ascii="Times" w:hAnsi="Times" w:cs="Times"/>
          <w:sz w:val="38"/>
          <w:sz-cs w:val="38"/>
          <w:spacing w:val="0"/>
          <w:color w:val="262626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262626"/>
        </w:rPr>
        <w:t xml:space="preserve">мен</w:t>
      </w:r>
      <w:r>
        <w:rPr>
          <w:rFonts w:ascii="Times" w:hAnsi="Times" w:cs="Times"/>
          <w:sz w:val="38"/>
          <w:sz-cs w:val="38"/>
          <w:spacing w:val="0"/>
          <w:color w:val="262626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262626"/>
        </w:rPr>
        <w:t xml:space="preserve">қ</w:t>
      </w:r>
      <w:r>
        <w:rPr>
          <w:rFonts w:ascii="Times" w:hAnsi="Times" w:cs="Times"/>
          <w:sz w:val="38"/>
          <w:sz-cs w:val="38"/>
          <w:spacing w:val="0"/>
          <w:color w:val="262626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262626"/>
        </w:rPr>
        <w:t xml:space="preserve">она</w:t>
      </w:r>
      <w:r>
        <w:rPr>
          <w:rFonts w:ascii="Times" w:hAnsi="Times" w:cs="Times"/>
          <w:sz w:val="38"/>
          <w:sz-cs w:val="38"/>
          <w:spacing w:val="0"/>
          <w:color w:val="262626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262626"/>
        </w:rPr>
        <w:t xml:space="preserve">қ</w:t>
      </w:r>
      <w:r>
        <w:rPr>
          <w:rFonts w:ascii="Times" w:hAnsi="Times" w:cs="Times"/>
          <w:sz w:val="38"/>
          <w:sz-cs w:val="38"/>
          <w:spacing w:val="0"/>
          <w:color w:val="262626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262626"/>
        </w:rPr>
        <w:t xml:space="preserve">тарыны</w:t>
      </w:r>
      <w:r>
        <w:rPr>
          <w:rFonts w:ascii="Times" w:hAnsi="Times" w:cs="Times"/>
          <w:sz w:val="38"/>
          <w:sz-cs w:val="38"/>
          <w:spacing w:val="0"/>
          <w:color w:val="262626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262626"/>
        </w:rPr>
        <w:t xml:space="preserve">ң</w:t>
      </w:r>
      <w:r>
        <w:rPr>
          <w:rFonts w:ascii="Times" w:hAnsi="Times" w:cs="Times"/>
          <w:sz w:val="38"/>
          <w:sz-cs w:val="38"/>
          <w:spacing w:val="0"/>
          <w:color w:val="262626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262626"/>
        </w:rPr>
        <w:t xml:space="preserve"> </w:t>
      </w:r>
      <w:r>
        <w:rPr>
          <w:rFonts w:ascii="Times" w:hAnsi="Times" w:cs="Times"/>
          <w:sz w:val="38"/>
          <w:sz-cs w:val="38"/>
          <w:spacing w:val="0"/>
          <w:color w:val="262626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262626"/>
        </w:rPr>
        <w:t xml:space="preserve">м</w:t>
      </w:r>
      <w:r>
        <w:rPr>
          <w:rFonts w:ascii="Times" w:hAnsi="Times" w:cs="Times"/>
          <w:sz w:val="38"/>
          <w:sz-cs w:val="38"/>
          <w:spacing w:val="0"/>
          <w:color w:val="262626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262626"/>
        </w:rPr>
        <w:t xml:space="preserve">ә</w:t>
      </w:r>
      <w:r>
        <w:rPr>
          <w:rFonts w:ascii="Times" w:hAnsi="Times" w:cs="Times"/>
          <w:sz w:val="38"/>
          <w:sz-cs w:val="38"/>
          <w:spacing w:val="0"/>
          <w:color w:val="262626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262626"/>
        </w:rPr>
        <w:t xml:space="preserve">селелерін</w:t>
      </w:r>
      <w:r>
        <w:rPr>
          <w:rFonts w:ascii="Times" w:hAnsi="Times" w:cs="Times"/>
          <w:sz w:val="38"/>
          <w:sz-cs w:val="38"/>
          <w:spacing w:val="0"/>
          <w:color w:val="262626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262626"/>
        </w:rPr>
        <w:t xml:space="preserve"> </w:t>
      </w:r>
      <w:r>
        <w:rPr>
          <w:rFonts w:ascii="Times" w:hAnsi="Times" w:cs="Times"/>
          <w:sz w:val="38"/>
          <w:sz-cs w:val="38"/>
          <w:spacing w:val="0"/>
          <w:color w:val="262626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262626"/>
        </w:rPr>
        <w:t xml:space="preserve">қ</w:t>
      </w:r>
      <w:r>
        <w:rPr>
          <w:rFonts w:ascii="Times" w:hAnsi="Times" w:cs="Times"/>
          <w:sz w:val="38"/>
          <w:sz-cs w:val="38"/>
          <w:spacing w:val="0"/>
          <w:color w:val="262626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262626"/>
        </w:rPr>
        <w:t xml:space="preserve">алай</w:t>
      </w:r>
      <w:r>
        <w:rPr>
          <w:rFonts w:ascii="Times" w:hAnsi="Times" w:cs="Times"/>
          <w:sz w:val="38"/>
          <w:sz-cs w:val="38"/>
          <w:spacing w:val="0"/>
          <w:color w:val="262626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262626"/>
        </w:rPr>
        <w:t xml:space="preserve"> </w:t>
      </w:r>
      <w:r>
        <w:rPr>
          <w:rFonts w:ascii="Times" w:hAnsi="Times" w:cs="Times"/>
          <w:sz w:val="38"/>
          <w:sz-cs w:val="38"/>
          <w:spacing w:val="0"/>
          <w:color w:val="262626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262626"/>
        </w:rPr>
        <w:t xml:space="preserve">шешуге</w:t>
      </w:r>
      <w:r>
        <w:rPr>
          <w:rFonts w:ascii="Times" w:hAnsi="Times" w:cs="Times"/>
          <w:sz w:val="38"/>
          <w:sz-cs w:val="38"/>
          <w:spacing w:val="0"/>
          <w:color w:val="262626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262626"/>
        </w:rPr>
        <w:t xml:space="preserve"> </w:t>
      </w:r>
      <w:r>
        <w:rPr>
          <w:rFonts w:ascii="Times" w:hAnsi="Times" w:cs="Times"/>
          <w:sz w:val="38"/>
          <w:sz-cs w:val="38"/>
          <w:spacing w:val="0"/>
          <w:color w:val="262626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262626"/>
        </w:rPr>
        <w:t xml:space="preserve">ұмтылатынын</w:t>
      </w:r>
      <w:r>
        <w:rPr>
          <w:rFonts w:ascii="Times" w:hAnsi="Times" w:cs="Times"/>
          <w:sz w:val="38"/>
          <w:sz-cs w:val="38"/>
          <w:spacing w:val="0"/>
          <w:color w:val="262626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262626"/>
        </w:rPr>
        <w:t xml:space="preserve"> </w:t>
      </w:r>
      <w:r>
        <w:rPr>
          <w:rFonts w:ascii="Times" w:hAnsi="Times" w:cs="Times"/>
          <w:sz w:val="38"/>
          <w:sz-cs w:val="38"/>
          <w:spacing w:val="0"/>
          <w:color w:val="262626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262626"/>
        </w:rPr>
        <w:t xml:space="preserve">орталы</w:t>
      </w:r>
      <w:r>
        <w:rPr>
          <w:rFonts w:ascii="Times" w:hAnsi="Times" w:cs="Times"/>
          <w:sz w:val="38"/>
          <w:sz-cs w:val="38"/>
          <w:spacing w:val="0"/>
          <w:color w:val="262626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262626"/>
        </w:rPr>
        <w:t xml:space="preserve">қ</w:t>
      </w:r>
      <w:r>
        <w:rPr>
          <w:rFonts w:ascii="Times" w:hAnsi="Times" w:cs="Times"/>
          <w:sz w:val="38"/>
          <w:sz-cs w:val="38"/>
          <w:spacing w:val="0"/>
          <w:color w:val="262626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262626"/>
        </w:rPr>
        <w:t xml:space="preserve"> </w:t>
      </w:r>
      <w:r>
        <w:rPr>
          <w:rFonts w:ascii="Times" w:hAnsi="Times" w:cs="Times"/>
          <w:sz w:val="38"/>
          <w:sz-cs w:val="38"/>
          <w:spacing w:val="0"/>
          <w:color w:val="262626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262626"/>
        </w:rPr>
        <w:t xml:space="preserve">басшысы</w:t>
      </w:r>
      <w:r>
        <w:rPr>
          <w:rFonts w:ascii="Times" w:hAnsi="Times" w:cs="Times"/>
          <w:sz w:val="38"/>
          <w:sz-cs w:val="38"/>
          <w:spacing w:val="0"/>
          <w:color w:val="262626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262626"/>
        </w:rPr>
        <w:t xml:space="preserve"> </w:t>
      </w:r>
      <w:r>
        <w:rPr>
          <w:rFonts w:ascii="Times" w:hAnsi="Times" w:cs="Times"/>
          <w:sz w:val="38"/>
          <w:sz-cs w:val="38"/>
          <w:spacing w:val="0"/>
          <w:color w:val="262626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262626"/>
        </w:rPr>
        <w:t xml:space="preserve">Ас</w:t>
      </w:r>
      <w:r>
        <w:rPr>
          <w:rFonts w:ascii="Times" w:hAnsi="Times" w:cs="Times"/>
          <w:sz w:val="38"/>
          <w:sz-cs w:val="38"/>
          <w:spacing w:val="0"/>
          <w:color w:val="262626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262626"/>
        </w:rPr>
        <w:t xml:space="preserve">қ</w:t>
      </w:r>
      <w:r>
        <w:rPr>
          <w:rFonts w:ascii="Times" w:hAnsi="Times" w:cs="Times"/>
          <w:sz w:val="38"/>
          <w:sz-cs w:val="38"/>
          <w:spacing w:val="0"/>
          <w:color w:val="262626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262626"/>
        </w:rPr>
        <w:t xml:space="preserve">ар</w:t>
      </w:r>
      <w:r>
        <w:rPr>
          <w:rFonts w:ascii="Times" w:hAnsi="Times" w:cs="Times"/>
          <w:sz w:val="38"/>
          <w:sz-cs w:val="38"/>
          <w:spacing w:val="0"/>
          <w:color w:val="262626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262626"/>
        </w:rPr>
        <w:t xml:space="preserve">Та</w:t>
      </w:r>
      <w:r>
        <w:rPr>
          <w:rFonts w:ascii="Times" w:hAnsi="Times" w:cs="Times"/>
          <w:sz w:val="38"/>
          <w:sz-cs w:val="38"/>
          <w:spacing w:val="0"/>
          <w:color w:val="262626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262626"/>
        </w:rPr>
        <w:t xml:space="preserve">қ</w:t>
      </w:r>
      <w:r>
        <w:rPr>
          <w:rFonts w:ascii="Times" w:hAnsi="Times" w:cs="Times"/>
          <w:sz w:val="38"/>
          <w:sz-cs w:val="38"/>
          <w:spacing w:val="0"/>
          <w:color w:val="262626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262626"/>
        </w:rPr>
        <w:t xml:space="preserve">сымовпен</w:t>
      </w:r>
      <w:r>
        <w:rPr>
          <w:rFonts w:ascii="Times" w:hAnsi="Times" w:cs="Times"/>
          <w:sz w:val="38"/>
          <w:sz-cs w:val="38"/>
          <w:spacing w:val="0"/>
          <w:color w:val="262626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262626"/>
        </w:rPr>
        <w:t xml:space="preserve"> </w:t>
      </w:r>
      <w:r>
        <w:rPr>
          <w:rFonts w:ascii="Times" w:hAnsi="Times" w:cs="Times"/>
          <w:sz w:val="38"/>
          <w:sz-cs w:val="38"/>
          <w:spacing w:val="0"/>
          <w:color w:val="262626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262626"/>
        </w:rPr>
        <w:t xml:space="preserve">бол</w:t>
      </w:r>
      <w:r>
        <w:rPr>
          <w:rFonts w:ascii="Times" w:hAnsi="Times" w:cs="Times"/>
          <w:sz w:val="38"/>
          <w:sz-cs w:val="38"/>
          <w:spacing w:val="0"/>
          <w:color w:val="262626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262626"/>
        </w:rPr>
        <w:t xml:space="preserve">ғ</w:t>
      </w:r>
      <w:r>
        <w:rPr>
          <w:rFonts w:ascii="Times" w:hAnsi="Times" w:cs="Times"/>
          <w:sz w:val="38"/>
          <w:sz-cs w:val="38"/>
          <w:spacing w:val="0"/>
          <w:color w:val="262626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262626"/>
        </w:rPr>
        <w:t xml:space="preserve">ан</w:t>
      </w:r>
      <w:r>
        <w:rPr>
          <w:rFonts w:ascii="Times" w:hAnsi="Times" w:cs="Times"/>
          <w:sz w:val="38"/>
          <w:sz-cs w:val="38"/>
          <w:spacing w:val="0"/>
          <w:color w:val="262626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262626"/>
        </w:rPr>
        <w:t xml:space="preserve"> </w:t>
      </w:r>
      <w:r>
        <w:rPr>
          <w:rFonts w:ascii="Times" w:hAnsi="Times" w:cs="Times"/>
          <w:sz w:val="38"/>
          <w:sz-cs w:val="38"/>
          <w:spacing w:val="0"/>
          <w:color w:val="262626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262626"/>
        </w:rPr>
        <w:t xml:space="preserve">сұхбаттан</w:t>
      </w:r>
      <w:r>
        <w:rPr>
          <w:rFonts w:ascii="Times" w:hAnsi="Times" w:cs="Times"/>
          <w:sz w:val="38"/>
          <w:sz-cs w:val="38"/>
          <w:spacing w:val="0"/>
          <w:color w:val="262626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262626"/>
        </w:rPr>
        <w:t xml:space="preserve"> </w:t>
      </w:r>
      <w:r>
        <w:rPr>
          <w:rFonts w:ascii="Times" w:hAnsi="Times" w:cs="Times"/>
          <w:sz w:val="38"/>
          <w:sz-cs w:val="38"/>
          <w:spacing w:val="0"/>
          <w:color w:val="262626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262626"/>
        </w:rPr>
        <w:t xml:space="preserve">білдік</w:t>
      </w:r>
      <w:r>
        <w:rPr>
          <w:rFonts w:ascii="Times" w:hAnsi="Times" w:cs="Times"/>
          <w:sz w:val="38"/>
          <w:sz-cs w:val="38"/>
          <w:spacing w:val="0"/>
          <w:color w:val="262626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262626"/>
        </w:rPr>
        <w:t xml:space="preserve">.</w:t>
      </w:r>
      <w:r>
        <w:rPr>
          <w:rFonts w:ascii="Times" w:hAnsi="Times" w:cs="Times"/>
          <w:sz w:val="38"/>
          <w:sz-cs w:val="38"/>
          <w:spacing w:val="0"/>
          <w:color w:val="262626"/>
        </w:rPr>
        <w:t xml:space="preserve"/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16/02/2026, 07:01</w:t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Түркістан: Шардаралық түлектер 20 жылдық мерейтойын сауапты іспен атап өтті</w:t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https://ertenmedia.kz/tuerkistan-shardaralyq-tuelekter-20-zhyldyq-merejtojyn-sawapty-ispen-atap-oetti/</w:t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1/8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–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Ас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қ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ар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Боранбайұлы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, iKOMEK109 15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миллионды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қ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ө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тініш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шегінен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асты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.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Бұл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ө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те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ү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лкен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к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ө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рсеткіш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.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Бұл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санны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ң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артында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не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тұр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?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–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Бұл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жай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ғ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ана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сан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емес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–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бұл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сенім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мен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тиімділікті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ң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к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ө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рсеткіші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. 2018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жылдан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бастап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,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iKOMEK109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ж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ү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йесі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іске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қ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осыл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ғ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алы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бері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Астана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тұр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ғ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ындарынан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15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миллионнан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астам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ө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тініш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қ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абылдады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қ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.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Тек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2024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жылды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ң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ө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зінде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– 2,3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миллионнан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аса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ө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тініш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т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ү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сті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. 2025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жылды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ң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ал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ғ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аш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қ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ы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айларында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– 780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мы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ң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нан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астам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.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Бұл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–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тек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бастамасы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ғ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ана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.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Ә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рбір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ө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тінішті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ң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артында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на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қ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ты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бір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м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ә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селе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,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сұраныс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,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апат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,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ша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ғ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ым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немесе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ұсыныс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жатыр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.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Біз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оларды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дер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кезінде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ж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ә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не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сапалы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қ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арастыру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ғ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а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міндеттіміз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–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Мұндай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тұра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қ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ты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де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ң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гейдегі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жұмысты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қ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алай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қ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амтамасыз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етіп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отырсыздар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?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–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Бізде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к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ө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пде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ң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гейлі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цифрлы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қ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экож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ү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йе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қ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алыптас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қ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ан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,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ол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ө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тініштерді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ң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ү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лкен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ау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қ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ымын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жедел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өң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деуге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м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ү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мкіндік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береді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.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Орта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есеппен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ал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ғ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анда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,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к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ү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н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сайын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iKOMEK109-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ғ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а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5–8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мы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ңғ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а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дейін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ө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тініш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т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ү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седі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. 78% –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қ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ыс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қ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а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109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н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ө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мірі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ар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қ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ылы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,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ал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22% –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балама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цифрлы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қ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арналар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ар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қ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ылы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келіп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т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ү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седі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: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Telegram-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бот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,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ә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кімдік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сайты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,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мобильді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қ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осымша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ж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ә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не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ә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леуметтік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желілер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.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Б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ү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гінде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Telegram-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ботты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98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мы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ң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адам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,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ал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мобильді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қ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осымшаны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93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мы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ң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нан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астам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қ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олданушы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белсенді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пайдаланады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.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Мұндай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н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ә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тижеге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біз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омниканалды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т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ә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сілді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енгізу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ар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қ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ылы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қ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ол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жеткіздік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.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Бұл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т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ә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сіл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бұ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ғ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ан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дейін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тек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бизнес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саласында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қ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олданылып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келген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.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Бізді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ң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орталы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қ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осы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ү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лгіні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мемлекеттік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секторда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ау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қ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ымды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т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ү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рде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ал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ғ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аш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енгізіп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,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қ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ызметке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қ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олжетімділікті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барынша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икемді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ә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рі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ы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ңғ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айлы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етті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.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Қ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ала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тұр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ғ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ыны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ө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зі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ү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шін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қ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олайлы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арнаны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та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ң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дай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алады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–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мейлі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ол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телефон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болсын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,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сайт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,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мессенджер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немесе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ә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леуметтік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желі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.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Бұл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қ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ызметке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деген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қ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олжетімділікті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арттырып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қ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ана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қ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оймай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,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ө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тініштерге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ә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рекет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ету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уа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қ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ытын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ед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ә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уір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қ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ыс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қ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артты</w:t>
      </w:r>
    </w:p>
    <w:p>
      <w:pPr/>
      <w:r>
        <w:rPr>
          <w:rFonts w:ascii="Times" w:hAnsi="Times" w:cs="Times"/>
          <w:sz w:val="38"/>
          <w:sz-cs w:val="38"/>
          <w:spacing w:val="0"/>
          <w:color w:val="262626"/>
        </w:rPr>
        <w:t xml:space="preserve">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16/02/2026, 07:01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Түркістан: Шардаралық түлектер 20 жылдық мерейтойын сауапты іспен атап өтті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https://ertenmedia.kz/tuerkistan-shardaralyq-tuelekter-20-zhyldyq-merejtojyn-sawapty-ispen-atap-oetti/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2/8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–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Со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ңғ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ы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жылдары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орталы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қ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ты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ң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функционалы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мен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ау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қ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ымы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айтарлы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қ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тай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ке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ң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ейді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Я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ғ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ни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, iKOMEK109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жай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ғ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ана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колл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-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орталы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қ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емес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деуге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бола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ма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?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– 2022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жылы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біз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ау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ымды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трансформацияны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бастады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Бұл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тұр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ғ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ындармен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ж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ә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алалы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ұрылымдармен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ө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зара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ә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рекеттесу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ә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сілін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ү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бегейлі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ө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згертті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Біз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ә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ү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рлі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call-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орталы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моделінен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бас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тартып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ITSM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халы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аралы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стандарттарына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ж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ә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Smart City-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ді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ң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ү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здік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ә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жірибелеріне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ү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йене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отырып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ситуациялы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орталы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ң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функционалын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ед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ә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уір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ң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ейттік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/>
      <w:r>
        <w:rPr>
          <w:rFonts w:ascii="Times" w:hAnsi="Times" w:cs="Times"/>
          <w:sz w:val="42"/>
          <w:sz-cs w:val="42"/>
          <w:spacing w:val="0"/>
          <w:color w:val="131313"/>
        </w:rPr>
        <w:t xml:space="preserve">Аналитикалы</w:t>
      </w:r>
    </w:p>
    <w:p>
      <w:pPr/>
      <w:r>
        <w:rPr>
          <w:rFonts w:ascii="Times" w:hAnsi="Times" w:cs="Times"/>
          <w:sz w:val="42"/>
          <w:sz-cs w:val="42"/>
          <w:spacing w:val="0"/>
          <w:color w:val="131313"/>
        </w:rPr>
        <w:t xml:space="preserve">қ</w:t>
      </w:r>
    </w:p>
    <w:p>
      <w:pPr/>
      <w:r>
        <w:rPr>
          <w:rFonts w:ascii="Times" w:hAnsi="Times" w:cs="Times"/>
          <w:sz w:val="42"/>
          <w:sz-cs w:val="42"/>
          <w:spacing w:val="0"/>
          <w:color w:val="131313"/>
        </w:rPr>
        <w:t xml:space="preserve"> </w:t>
      </w:r>
    </w:p>
    <w:p>
      <w:pPr/>
      <w:r>
        <w:rPr>
          <w:rFonts w:ascii="Times" w:hAnsi="Times" w:cs="Times"/>
          <w:sz w:val="42"/>
          <w:sz-cs w:val="42"/>
          <w:spacing w:val="0"/>
          <w:color w:val="131313"/>
        </w:rPr>
        <w:t xml:space="preserve">ж</w:t>
      </w:r>
    </w:p>
    <w:p>
      <w:pPr/>
      <w:r>
        <w:rPr>
          <w:rFonts w:ascii="Times" w:hAnsi="Times" w:cs="Times"/>
          <w:sz w:val="42"/>
          <w:sz-cs w:val="42"/>
          <w:spacing w:val="0"/>
          <w:color w:val="131313"/>
        </w:rPr>
        <w:t xml:space="preserve">ә</w:t>
      </w:r>
    </w:p>
    <w:p>
      <w:pPr/>
      <w:r>
        <w:rPr>
          <w:rFonts w:ascii="Times" w:hAnsi="Times" w:cs="Times"/>
          <w:sz w:val="42"/>
          <w:sz-cs w:val="42"/>
          <w:spacing w:val="0"/>
          <w:color w:val="131313"/>
        </w:rPr>
        <w:t xml:space="preserve">не</w:t>
      </w:r>
    </w:p>
    <w:p>
      <w:pPr/>
      <w:r>
        <w:rPr>
          <w:rFonts w:ascii="Times" w:hAnsi="Times" w:cs="Times"/>
          <w:sz w:val="42"/>
          <w:sz-cs w:val="42"/>
          <w:spacing w:val="0"/>
          <w:color w:val="131313"/>
        </w:rPr>
        <w:t xml:space="preserve"> </w:t>
      </w:r>
    </w:p>
    <w:p>
      <w:pPr/>
      <w:r>
        <w:rPr>
          <w:rFonts w:ascii="Times" w:hAnsi="Times" w:cs="Times"/>
          <w:sz w:val="42"/>
          <w:sz-cs w:val="42"/>
          <w:spacing w:val="0"/>
          <w:color w:val="131313"/>
        </w:rPr>
        <w:t xml:space="preserve">мониторингтік</w:t>
      </w:r>
    </w:p>
    <w:p>
      <w:pPr/>
      <w:r>
        <w:rPr>
          <w:rFonts w:ascii="Times" w:hAnsi="Times" w:cs="Times"/>
          <w:sz w:val="42"/>
          <w:sz-cs w:val="42"/>
          <w:spacing w:val="0"/>
          <w:color w:val="131313"/>
        </w:rPr>
        <w:t xml:space="preserve"> </w:t>
      </w:r>
    </w:p>
    <w:p>
      <w:pPr/>
      <w:r>
        <w:rPr>
          <w:rFonts w:ascii="Times" w:hAnsi="Times" w:cs="Times"/>
          <w:sz w:val="42"/>
          <w:sz-cs w:val="42"/>
          <w:spacing w:val="0"/>
          <w:color w:val="131313"/>
        </w:rPr>
        <w:t xml:space="preserve">блоктар</w:t>
      </w:r>
    </w:p>
    <w:p>
      <w:pPr/>
      <w:r>
        <w:rPr>
          <w:rFonts w:ascii="Times" w:hAnsi="Times" w:cs="Times"/>
          <w:sz w:val="42"/>
          <w:sz-cs w:val="42"/>
          <w:spacing w:val="0"/>
          <w:color w:val="131313"/>
        </w:rPr>
        <w:t xml:space="preserve"> </w:t>
      </w:r>
    </w:p>
    <w:p>
      <w:pPr/>
      <w:r>
        <w:rPr>
          <w:rFonts w:ascii="Times" w:hAnsi="Times" w:cs="Times"/>
          <w:sz w:val="42"/>
          <w:sz-cs w:val="42"/>
          <w:spacing w:val="0"/>
          <w:color w:val="131313"/>
        </w:rPr>
        <w:t xml:space="preserve">к</w:t>
      </w:r>
    </w:p>
    <w:p>
      <w:pPr/>
      <w:r>
        <w:rPr>
          <w:rFonts w:ascii="Times" w:hAnsi="Times" w:cs="Times"/>
          <w:sz w:val="42"/>
          <w:sz-cs w:val="42"/>
          <w:spacing w:val="0"/>
          <w:color w:val="131313"/>
        </w:rPr>
        <w:t xml:space="preserve">ү</w:t>
      </w:r>
    </w:p>
    <w:p>
      <w:pPr/>
      <w:r>
        <w:rPr>
          <w:rFonts w:ascii="Times" w:hAnsi="Times" w:cs="Times"/>
          <w:sz w:val="42"/>
          <w:sz-cs w:val="42"/>
          <w:spacing w:val="0"/>
          <w:color w:val="131313"/>
        </w:rPr>
        <w:t xml:space="preserve">шейтілді</w:t>
      </w:r>
    </w:p>
    <w:p>
      <w:pPr/>
      <w:r>
        <w:rPr>
          <w:rFonts w:ascii="Times" w:hAnsi="Times" w:cs="Times"/>
          <w:sz w:val="42"/>
          <w:sz-cs w:val="42"/>
          <w:spacing w:val="0"/>
          <w:color w:val="131313"/>
        </w:rPr>
        <w:t xml:space="preserve">. </w:t>
      </w:r>
    </w:p>
    <w:p>
      <w:pPr/>
      <w:r>
        <w:rPr>
          <w:rFonts w:ascii="Times" w:hAnsi="Times" w:cs="Times"/>
          <w:sz w:val="42"/>
          <w:sz-cs w:val="42"/>
          <w:spacing w:val="0"/>
          <w:color w:val="131313"/>
        </w:rPr>
        <w:t xml:space="preserve">Мысалы</w:t>
      </w:r>
    </w:p>
    <w:p>
      <w:pPr/>
      <w:r>
        <w:rPr>
          <w:rFonts w:ascii="Times" w:hAnsi="Times" w:cs="Times"/>
          <w:sz w:val="42"/>
          <w:sz-cs w:val="42"/>
          <w:spacing w:val="0"/>
          <w:color w:val="131313"/>
        </w:rPr>
        <w:t xml:space="preserve">, 2023</w:t>
      </w:r>
    </w:p>
    <w:p>
      <w:pPr/>
      <w:r>
        <w:rPr>
          <w:rFonts w:ascii="Times" w:hAnsi="Times" w:cs="Times"/>
          <w:sz w:val="42"/>
          <w:sz-cs w:val="42"/>
          <w:spacing w:val="0"/>
          <w:color w:val="131313"/>
        </w:rPr>
        <w:t xml:space="preserve">жылы</w:t>
      </w:r>
    </w:p>
    <w:p>
      <w:pPr/>
      <w:r>
        <w:rPr>
          <w:rFonts w:ascii="Times" w:hAnsi="Times" w:cs="Times"/>
          <w:sz w:val="42"/>
          <w:sz-cs w:val="42"/>
          <w:spacing w:val="0"/>
          <w:color w:val="131313"/>
        </w:rPr>
        <w:t xml:space="preserve"> </w:t>
      </w:r>
    </w:p>
    <w:p>
      <w:pPr/>
      <w:r>
        <w:rPr>
          <w:rFonts w:ascii="Times" w:hAnsi="Times" w:cs="Times"/>
          <w:sz w:val="42"/>
          <w:sz-cs w:val="42"/>
          <w:spacing w:val="0"/>
          <w:color w:val="131313"/>
        </w:rPr>
        <w:t xml:space="preserve">бейнеба</w:t>
      </w:r>
    </w:p>
    <w:p>
      <w:pPr/>
      <w:r>
        <w:rPr>
          <w:rFonts w:ascii="Times" w:hAnsi="Times" w:cs="Times"/>
          <w:sz w:val="42"/>
          <w:sz-cs w:val="42"/>
          <w:spacing w:val="0"/>
          <w:color w:val="131313"/>
        </w:rPr>
        <w:t xml:space="preserve">қ</w:t>
      </w:r>
    </w:p>
    <w:p>
      <w:pPr/>
      <w:r>
        <w:rPr>
          <w:rFonts w:ascii="Times" w:hAnsi="Times" w:cs="Times"/>
          <w:sz w:val="42"/>
          <w:sz-cs w:val="42"/>
          <w:spacing w:val="0"/>
          <w:color w:val="131313"/>
        </w:rPr>
        <w:t xml:space="preserve">ылау</w:t>
      </w:r>
    </w:p>
    <w:p>
      <w:pPr/>
      <w:r>
        <w:rPr>
          <w:rFonts w:ascii="Times" w:hAnsi="Times" w:cs="Times"/>
          <w:sz w:val="42"/>
          <w:sz-cs w:val="42"/>
          <w:spacing w:val="0"/>
          <w:color w:val="131313"/>
        </w:rPr>
        <w:t xml:space="preserve"> </w:t>
      </w:r>
    </w:p>
    <w:p>
      <w:pPr/>
      <w:r>
        <w:rPr>
          <w:rFonts w:ascii="Times" w:hAnsi="Times" w:cs="Times"/>
          <w:sz w:val="42"/>
          <w:sz-cs w:val="42"/>
          <w:spacing w:val="0"/>
          <w:color w:val="131313"/>
        </w:rPr>
        <w:t xml:space="preserve">ж</w:t>
      </w:r>
    </w:p>
    <w:p>
      <w:pPr/>
      <w:r>
        <w:rPr>
          <w:rFonts w:ascii="Times" w:hAnsi="Times" w:cs="Times"/>
          <w:sz w:val="42"/>
          <w:sz-cs w:val="42"/>
          <w:spacing w:val="0"/>
          <w:color w:val="131313"/>
        </w:rPr>
        <w:t xml:space="preserve">ү</w:t>
      </w:r>
    </w:p>
    <w:p>
      <w:pPr/>
      <w:r>
        <w:rPr>
          <w:rFonts w:ascii="Times" w:hAnsi="Times" w:cs="Times"/>
          <w:sz w:val="42"/>
          <w:sz-cs w:val="42"/>
          <w:spacing w:val="0"/>
          <w:color w:val="131313"/>
        </w:rPr>
        <w:t xml:space="preserve">йесі</w:t>
      </w:r>
    </w:p>
    <w:p>
      <w:pPr/>
      <w:r>
        <w:rPr>
          <w:rFonts w:ascii="Times" w:hAnsi="Times" w:cs="Times"/>
          <w:sz w:val="42"/>
          <w:sz-cs w:val="42"/>
          <w:spacing w:val="0"/>
          <w:color w:val="131313"/>
        </w:rPr>
        <w:t xml:space="preserve"> </w:t>
      </w:r>
    </w:p>
    <w:p>
      <w:pPr/>
      <w:r>
        <w:rPr>
          <w:rFonts w:ascii="Times" w:hAnsi="Times" w:cs="Times"/>
          <w:sz w:val="42"/>
          <w:sz-cs w:val="42"/>
          <w:spacing w:val="0"/>
          <w:color w:val="131313"/>
        </w:rPr>
        <w:t xml:space="preserve">ар</w:t>
      </w:r>
    </w:p>
    <w:p>
      <w:pPr/>
      <w:r>
        <w:rPr>
          <w:rFonts w:ascii="Times" w:hAnsi="Times" w:cs="Times"/>
          <w:sz w:val="42"/>
          <w:sz-cs w:val="42"/>
          <w:spacing w:val="0"/>
          <w:color w:val="131313"/>
        </w:rPr>
        <w:t xml:space="preserve">қ</w:t>
      </w:r>
    </w:p>
    <w:p>
      <w:pPr/>
      <w:r>
        <w:rPr>
          <w:rFonts w:ascii="Times" w:hAnsi="Times" w:cs="Times"/>
          <w:sz w:val="42"/>
          <w:sz-cs w:val="42"/>
          <w:spacing w:val="0"/>
          <w:color w:val="131313"/>
        </w:rPr>
        <w:t xml:space="preserve">ылы</w:t>
      </w:r>
    </w:p>
    <w:p>
      <w:pPr/>
      <w:r>
        <w:rPr>
          <w:rFonts w:ascii="Times" w:hAnsi="Times" w:cs="Times"/>
          <w:sz w:val="42"/>
          <w:sz-cs w:val="42"/>
          <w:spacing w:val="0"/>
          <w:color w:val="131313"/>
        </w:rPr>
        <w:t xml:space="preserve"> 19 384 </w:t>
      </w:r>
    </w:p>
    <w:p>
      <w:pPr/>
      <w:r>
        <w:rPr>
          <w:rFonts w:ascii="Times" w:hAnsi="Times" w:cs="Times"/>
          <w:sz w:val="42"/>
          <w:sz-cs w:val="42"/>
          <w:spacing w:val="0"/>
          <w:color w:val="131313"/>
        </w:rPr>
        <w:t xml:space="preserve">қ</w:t>
      </w:r>
    </w:p>
    <w:p>
      <w:pPr/>
      <w:r>
        <w:rPr>
          <w:rFonts w:ascii="Times" w:hAnsi="Times" w:cs="Times"/>
          <w:sz w:val="42"/>
          <w:sz-cs w:val="42"/>
          <w:spacing w:val="0"/>
          <w:color w:val="131313"/>
        </w:rPr>
        <w:t xml:space="preserve">ұ</w:t>
      </w:r>
    </w:p>
    <w:p>
      <w:pPr/>
      <w:r>
        <w:rPr>
          <w:rFonts w:ascii="Times" w:hAnsi="Times" w:cs="Times"/>
          <w:sz w:val="42"/>
          <w:sz-cs w:val="42"/>
          <w:spacing w:val="0"/>
          <w:color w:val="131313"/>
        </w:rPr>
        <w:t xml:space="preserve">қ</w:t>
      </w:r>
    </w:p>
    <w:p>
      <w:pPr/>
      <w:r>
        <w:rPr>
          <w:rFonts w:ascii="Times" w:hAnsi="Times" w:cs="Times"/>
          <w:sz w:val="42"/>
          <w:sz-cs w:val="42"/>
          <w:spacing w:val="0"/>
          <w:color w:val="131313"/>
        </w:rPr>
        <w:t xml:space="preserve">ы</w:t>
      </w:r>
    </w:p>
    <w:p>
      <w:pPr/>
      <w:r>
        <w:rPr>
          <w:rFonts w:ascii="Times" w:hAnsi="Times" w:cs="Times"/>
          <w:sz w:val="42"/>
          <w:sz-cs w:val="42"/>
          <w:spacing w:val="0"/>
          <w:color w:val="131313"/>
        </w:rPr>
        <w:t xml:space="preserve">қ</w:t>
      </w:r>
    </w:p>
    <w:p>
      <w:pPr/>
      <w:r>
        <w:rPr>
          <w:rFonts w:ascii="Times" w:hAnsi="Times" w:cs="Times"/>
          <w:sz w:val="42"/>
          <w:sz-cs w:val="42"/>
          <w:spacing w:val="0"/>
          <w:color w:val="131313"/>
        </w:rPr>
        <w:t xml:space="preserve"> </w:t>
      </w:r>
    </w:p>
    <w:p>
      <w:pPr/>
      <w:r>
        <w:rPr>
          <w:rFonts w:ascii="Times" w:hAnsi="Times" w:cs="Times"/>
          <w:sz w:val="42"/>
          <w:sz-cs w:val="42"/>
          <w:spacing w:val="0"/>
          <w:color w:val="131313"/>
        </w:rPr>
        <w:t xml:space="preserve">бұзушылы</w:t>
      </w:r>
    </w:p>
    <w:p>
      <w:pPr/>
      <w:r>
        <w:rPr>
          <w:rFonts w:ascii="Times" w:hAnsi="Times" w:cs="Times"/>
          <w:sz w:val="42"/>
          <w:sz-cs w:val="42"/>
          <w:spacing w:val="0"/>
          <w:color w:val="131313"/>
        </w:rPr>
        <w:t xml:space="preserve">қ</w:t>
      </w:r>
    </w:p>
    <w:p>
      <w:pPr/>
      <w:r>
        <w:rPr>
          <w:rFonts w:ascii="Times" w:hAnsi="Times" w:cs="Times"/>
          <w:sz w:val="42"/>
          <w:sz-cs w:val="42"/>
          <w:spacing w:val="0"/>
          <w:color w:val="131313"/>
        </w:rPr>
        <w:t xml:space="preserve"> </w:t>
      </w:r>
    </w:p>
    <w:p>
      <w:pPr/>
      <w:r>
        <w:rPr>
          <w:rFonts w:ascii="Times" w:hAnsi="Times" w:cs="Times"/>
          <w:sz w:val="42"/>
          <w:sz-cs w:val="42"/>
          <w:spacing w:val="0"/>
          <w:color w:val="131313"/>
        </w:rPr>
        <w:t xml:space="preserve">тіркелсе</w:t>
      </w:r>
    </w:p>
    <w:p>
      <w:pPr/>
      <w:r>
        <w:rPr>
          <w:rFonts w:ascii="Times" w:hAnsi="Times" w:cs="Times"/>
          <w:sz w:val="42"/>
          <w:sz-cs w:val="42"/>
          <w:spacing w:val="0"/>
          <w:color w:val="131313"/>
        </w:rPr>
        <w:t xml:space="preserve">,</w:t>
      </w:r>
    </w:p>
    <w:p>
      <w:pPr/>
      <w:r>
        <w:rPr>
          <w:rFonts w:ascii="Times" w:hAnsi="Times" w:cs="Times"/>
          <w:sz w:val="42"/>
          <w:sz-cs w:val="42"/>
          <w:spacing w:val="0"/>
          <w:color w:val="131313"/>
        </w:rPr>
        <w:t xml:space="preserve">2024 </w:t>
      </w:r>
    </w:p>
    <w:p>
      <w:pPr/>
      <w:r>
        <w:rPr>
          <w:rFonts w:ascii="Times" w:hAnsi="Times" w:cs="Times"/>
          <w:sz w:val="42"/>
          <w:sz-cs w:val="42"/>
          <w:spacing w:val="0"/>
          <w:color w:val="131313"/>
        </w:rPr>
        <w:t xml:space="preserve">жылы</w:t>
      </w:r>
    </w:p>
    <w:p>
      <w:pPr/>
      <w:r>
        <w:rPr>
          <w:rFonts w:ascii="Times" w:hAnsi="Times" w:cs="Times"/>
          <w:sz w:val="42"/>
          <w:sz-cs w:val="42"/>
          <w:spacing w:val="0"/>
          <w:color w:val="131313"/>
        </w:rPr>
        <w:t xml:space="preserve"> </w:t>
      </w:r>
    </w:p>
    <w:p>
      <w:pPr/>
      <w:r>
        <w:rPr>
          <w:rFonts w:ascii="Times" w:hAnsi="Times" w:cs="Times"/>
          <w:sz w:val="42"/>
          <w:sz-cs w:val="42"/>
          <w:spacing w:val="0"/>
          <w:color w:val="131313"/>
        </w:rPr>
        <w:t xml:space="preserve">бұл</w:t>
      </w:r>
    </w:p>
    <w:p>
      <w:pPr/>
      <w:r>
        <w:rPr>
          <w:rFonts w:ascii="Times" w:hAnsi="Times" w:cs="Times"/>
          <w:sz w:val="42"/>
          <w:sz-cs w:val="42"/>
          <w:spacing w:val="0"/>
          <w:color w:val="131313"/>
        </w:rPr>
        <w:t xml:space="preserve"> </w:t>
      </w:r>
    </w:p>
    <w:p>
      <w:pPr/>
      <w:r>
        <w:rPr>
          <w:rFonts w:ascii="Times" w:hAnsi="Times" w:cs="Times"/>
          <w:sz w:val="42"/>
          <w:sz-cs w:val="42"/>
          <w:spacing w:val="0"/>
          <w:color w:val="131313"/>
        </w:rPr>
        <w:t xml:space="preserve">к</w:t>
      </w:r>
    </w:p>
    <w:p>
      <w:pPr/>
      <w:r>
        <w:rPr>
          <w:rFonts w:ascii="Times" w:hAnsi="Times" w:cs="Times"/>
          <w:sz w:val="42"/>
          <w:sz-cs w:val="42"/>
          <w:spacing w:val="0"/>
          <w:color w:val="131313"/>
        </w:rPr>
        <w:t xml:space="preserve">ө</w:t>
      </w:r>
    </w:p>
    <w:p>
      <w:pPr/>
      <w:r>
        <w:rPr>
          <w:rFonts w:ascii="Times" w:hAnsi="Times" w:cs="Times"/>
          <w:sz w:val="42"/>
          <w:sz-cs w:val="42"/>
          <w:spacing w:val="0"/>
          <w:color w:val="131313"/>
        </w:rPr>
        <w:t xml:space="preserve">рсеткіш</w:t>
      </w:r>
    </w:p>
    <w:p>
      <w:pPr/>
      <w:r>
        <w:rPr>
          <w:rFonts w:ascii="Times" w:hAnsi="Times" w:cs="Times"/>
          <w:sz w:val="42"/>
          <w:sz-cs w:val="42"/>
          <w:spacing w:val="0"/>
          <w:color w:val="131313"/>
        </w:rPr>
        <w:t xml:space="preserve"> 21 010-</w:t>
      </w:r>
    </w:p>
    <w:p>
      <w:pPr/>
      <w:r>
        <w:rPr>
          <w:rFonts w:ascii="Times" w:hAnsi="Times" w:cs="Times"/>
          <w:sz w:val="42"/>
          <w:sz-cs w:val="42"/>
          <w:spacing w:val="0"/>
          <w:color w:val="131313"/>
        </w:rPr>
        <w:t xml:space="preserve">ғ</w:t>
      </w:r>
    </w:p>
    <w:p>
      <w:pPr/>
      <w:r>
        <w:rPr>
          <w:rFonts w:ascii="Times" w:hAnsi="Times" w:cs="Times"/>
          <w:sz w:val="42"/>
          <w:sz-cs w:val="42"/>
          <w:spacing w:val="0"/>
          <w:color w:val="131313"/>
        </w:rPr>
        <w:t xml:space="preserve">а</w:t>
      </w:r>
    </w:p>
    <w:p>
      <w:pPr/>
      <w:r>
        <w:rPr>
          <w:rFonts w:ascii="Times" w:hAnsi="Times" w:cs="Times"/>
          <w:sz w:val="42"/>
          <w:sz-cs w:val="42"/>
          <w:spacing w:val="0"/>
          <w:color w:val="131313"/>
        </w:rPr>
        <w:t xml:space="preserve"> </w:t>
      </w:r>
    </w:p>
    <w:p>
      <w:pPr/>
      <w:r>
        <w:rPr>
          <w:rFonts w:ascii="Times" w:hAnsi="Times" w:cs="Times"/>
          <w:sz w:val="42"/>
          <w:sz-cs w:val="42"/>
          <w:spacing w:val="0"/>
          <w:color w:val="131313"/>
        </w:rPr>
        <w:t xml:space="preserve">жетті</w:t>
      </w:r>
    </w:p>
    <w:p>
      <w:pPr/>
      <w:r>
        <w:rPr>
          <w:rFonts w:ascii="Times" w:hAnsi="Times" w:cs="Times"/>
          <w:sz w:val="42"/>
          <w:sz-cs w:val="42"/>
          <w:spacing w:val="0"/>
          <w:color w:val="131313"/>
        </w:rPr>
        <w:t xml:space="preserve">. 2025 </w:t>
      </w:r>
    </w:p>
    <w:p>
      <w:pPr/>
      <w:r>
        <w:rPr>
          <w:rFonts w:ascii="Times" w:hAnsi="Times" w:cs="Times"/>
          <w:sz w:val="42"/>
          <w:sz-cs w:val="42"/>
          <w:spacing w:val="0"/>
          <w:color w:val="131313"/>
        </w:rPr>
        <w:t xml:space="preserve">жылды</w:t>
      </w:r>
    </w:p>
    <w:p>
      <w:pPr/>
      <w:r>
        <w:rPr>
          <w:rFonts w:ascii="Times" w:hAnsi="Times" w:cs="Times"/>
          <w:sz w:val="42"/>
          <w:sz-cs w:val="42"/>
          <w:spacing w:val="0"/>
          <w:color w:val="131313"/>
        </w:rPr>
        <w:t xml:space="preserve">ң</w:t>
      </w:r>
    </w:p>
    <w:p>
      <w:pPr/>
      <w:r>
        <w:rPr>
          <w:rFonts w:ascii="Times" w:hAnsi="Times" w:cs="Times"/>
          <w:sz w:val="42"/>
          <w:sz-cs w:val="42"/>
          <w:spacing w:val="0"/>
          <w:color w:val="131313"/>
        </w:rPr>
        <w:t xml:space="preserve"> </w:t>
      </w:r>
    </w:p>
    <w:p>
      <w:pPr/>
      <w:r>
        <w:rPr>
          <w:rFonts w:ascii="Times" w:hAnsi="Times" w:cs="Times"/>
          <w:sz w:val="42"/>
          <w:sz-cs w:val="42"/>
          <w:spacing w:val="0"/>
          <w:color w:val="131313"/>
        </w:rPr>
        <w:t xml:space="preserve">ал</w:t>
      </w:r>
    </w:p>
    <w:p>
      <w:pPr/>
      <w:r>
        <w:rPr>
          <w:rFonts w:ascii="Times" w:hAnsi="Times" w:cs="Times"/>
          <w:sz w:val="42"/>
          <w:sz-cs w:val="42"/>
          <w:spacing w:val="0"/>
          <w:color w:val="131313"/>
        </w:rPr>
        <w:t xml:space="preserve">ғ</w:t>
      </w:r>
    </w:p>
    <w:p>
      <w:pPr/>
      <w:r>
        <w:rPr>
          <w:rFonts w:ascii="Times" w:hAnsi="Times" w:cs="Times"/>
          <w:sz w:val="42"/>
          <w:sz-cs w:val="42"/>
          <w:spacing w:val="0"/>
          <w:color w:val="131313"/>
        </w:rPr>
        <w:t xml:space="preserve">аш</w:t>
      </w:r>
    </w:p>
    <w:p>
      <w:pPr/>
      <w:r>
        <w:rPr>
          <w:rFonts w:ascii="Times" w:hAnsi="Times" w:cs="Times"/>
          <w:sz w:val="42"/>
          <w:sz-cs w:val="42"/>
          <w:spacing w:val="0"/>
          <w:color w:val="131313"/>
        </w:rPr>
        <w:t xml:space="preserve">қ</w:t>
      </w:r>
    </w:p>
    <w:p>
      <w:pPr/>
      <w:r>
        <w:rPr>
          <w:rFonts w:ascii="Times" w:hAnsi="Times" w:cs="Times"/>
          <w:sz w:val="42"/>
          <w:sz-cs w:val="42"/>
          <w:spacing w:val="0"/>
          <w:color w:val="131313"/>
        </w:rPr>
        <w:t xml:space="preserve">ы</w:t>
      </w:r>
    </w:p>
    <w:p>
      <w:pPr/>
      <w:r>
        <w:rPr>
          <w:rFonts w:ascii="Times" w:hAnsi="Times" w:cs="Times"/>
          <w:sz w:val="42"/>
          <w:sz-cs w:val="42"/>
          <w:spacing w:val="0"/>
          <w:color w:val="131313"/>
        </w:rPr>
        <w:t xml:space="preserve">айларында</w:t>
      </w:r>
    </w:p>
    <w:p>
      <w:pPr/>
      <w:r>
        <w:rPr>
          <w:rFonts w:ascii="Times" w:hAnsi="Times" w:cs="Times"/>
          <w:sz w:val="42"/>
          <w:sz-cs w:val="42"/>
          <w:spacing w:val="0"/>
          <w:color w:val="131313"/>
        </w:rPr>
        <w:t xml:space="preserve"> – 9 000-</w:t>
      </w:r>
    </w:p>
    <w:p>
      <w:pPr/>
      <w:r>
        <w:rPr>
          <w:rFonts w:ascii="Times" w:hAnsi="Times" w:cs="Times"/>
          <w:sz w:val="42"/>
          <w:sz-cs w:val="42"/>
          <w:spacing w:val="0"/>
          <w:color w:val="131313"/>
        </w:rPr>
        <w:t xml:space="preserve">ғ</w:t>
      </w:r>
    </w:p>
    <w:p>
      <w:pPr/>
      <w:r>
        <w:rPr>
          <w:rFonts w:ascii="Times" w:hAnsi="Times" w:cs="Times"/>
          <w:sz w:val="42"/>
          <w:sz-cs w:val="42"/>
          <w:spacing w:val="0"/>
          <w:color w:val="131313"/>
        </w:rPr>
        <w:t xml:space="preserve">а</w:t>
      </w:r>
    </w:p>
    <w:p>
      <w:pPr/>
      <w:r>
        <w:rPr>
          <w:rFonts w:ascii="Times" w:hAnsi="Times" w:cs="Times"/>
          <w:sz w:val="42"/>
          <w:sz-cs w:val="42"/>
          <w:spacing w:val="0"/>
          <w:color w:val="131313"/>
        </w:rPr>
        <w:t xml:space="preserve"> </w:t>
      </w:r>
    </w:p>
    <w:p>
      <w:pPr/>
      <w:r>
        <w:rPr>
          <w:rFonts w:ascii="Times" w:hAnsi="Times" w:cs="Times"/>
          <w:sz w:val="42"/>
          <w:sz-cs w:val="42"/>
          <w:spacing w:val="0"/>
          <w:color w:val="131313"/>
        </w:rPr>
        <w:t xml:space="preserve">жуы</w:t>
      </w:r>
    </w:p>
    <w:p>
      <w:pPr/>
      <w:r>
        <w:rPr>
          <w:rFonts w:ascii="Times" w:hAnsi="Times" w:cs="Times"/>
          <w:sz w:val="42"/>
          <w:sz-cs w:val="42"/>
          <w:spacing w:val="0"/>
          <w:color w:val="131313"/>
        </w:rPr>
        <w:t xml:space="preserve">қ</w:t>
      </w:r>
    </w:p>
    <w:p>
      <w:pPr/>
      <w:r>
        <w:rPr>
          <w:rFonts w:ascii="Times" w:hAnsi="Times" w:cs="Times"/>
          <w:sz w:val="42"/>
          <w:sz-cs w:val="42"/>
          <w:spacing w:val="0"/>
          <w:color w:val="131313"/>
        </w:rPr>
        <w:t xml:space="preserve">. </w:t>
      </w:r>
    </w:p>
    <w:p>
      <w:pPr/>
      <w:r>
        <w:rPr>
          <w:rFonts w:ascii="Times" w:hAnsi="Times" w:cs="Times"/>
          <w:sz w:val="42"/>
          <w:sz-cs w:val="42"/>
          <w:spacing w:val="0"/>
          <w:color w:val="131313"/>
        </w:rPr>
        <w:t xml:space="preserve">Бұл</w:t>
      </w:r>
    </w:p>
    <w:p>
      <w:pPr/>
      <w:r>
        <w:rPr>
          <w:rFonts w:ascii="Times" w:hAnsi="Times" w:cs="Times"/>
          <w:sz w:val="42"/>
          <w:sz-cs w:val="42"/>
          <w:spacing w:val="0"/>
          <w:color w:val="131313"/>
        </w:rPr>
        <w:t xml:space="preserve"> – </w:t>
      </w:r>
    </w:p>
    <w:p>
      <w:pPr/>
      <w:r>
        <w:rPr>
          <w:rFonts w:ascii="Times" w:hAnsi="Times" w:cs="Times"/>
          <w:sz w:val="42"/>
          <w:sz-cs w:val="42"/>
          <w:spacing w:val="0"/>
          <w:color w:val="131313"/>
        </w:rPr>
        <w:t xml:space="preserve">мониторингті</w:t>
      </w:r>
    </w:p>
    <w:p>
      <w:pPr/>
      <w:r>
        <w:rPr>
          <w:rFonts w:ascii="Times" w:hAnsi="Times" w:cs="Times"/>
          <w:sz w:val="42"/>
          <w:sz-cs w:val="42"/>
          <w:spacing w:val="0"/>
          <w:color w:val="131313"/>
        </w:rPr>
        <w:t xml:space="preserve">ң</w:t>
      </w:r>
    </w:p>
    <w:p>
      <w:pPr/>
      <w:r>
        <w:rPr>
          <w:rFonts w:ascii="Times" w:hAnsi="Times" w:cs="Times"/>
          <w:sz w:val="42"/>
          <w:sz-cs w:val="42"/>
          <w:spacing w:val="0"/>
          <w:color w:val="131313"/>
        </w:rPr>
        <w:t xml:space="preserve"> </w:t>
      </w:r>
    </w:p>
    <w:p>
      <w:pPr/>
      <w:r>
        <w:rPr>
          <w:rFonts w:ascii="Times" w:hAnsi="Times" w:cs="Times"/>
          <w:sz w:val="42"/>
          <w:sz-cs w:val="42"/>
          <w:spacing w:val="0"/>
          <w:color w:val="131313"/>
        </w:rPr>
        <w:t xml:space="preserve">тиімділігін</w:t>
      </w:r>
    </w:p>
    <w:p>
      <w:pPr/>
      <w:r>
        <w:rPr>
          <w:rFonts w:ascii="Times" w:hAnsi="Times" w:cs="Times"/>
          <w:sz w:val="42"/>
          <w:sz-cs w:val="42"/>
          <w:spacing w:val="0"/>
          <w:color w:val="131313"/>
        </w:rPr>
        <w:t xml:space="preserve"> </w:t>
      </w:r>
    </w:p>
    <w:p>
      <w:pPr/>
      <w:r>
        <w:rPr>
          <w:rFonts w:ascii="Times" w:hAnsi="Times" w:cs="Times"/>
          <w:sz w:val="42"/>
          <w:sz-cs w:val="42"/>
          <w:spacing w:val="0"/>
          <w:color w:val="131313"/>
        </w:rPr>
        <w:t xml:space="preserve">ж</w:t>
      </w:r>
    </w:p>
    <w:p>
      <w:pPr/>
      <w:r>
        <w:rPr>
          <w:rFonts w:ascii="Times" w:hAnsi="Times" w:cs="Times"/>
          <w:sz w:val="42"/>
          <w:sz-cs w:val="42"/>
          <w:spacing w:val="0"/>
          <w:color w:val="131313"/>
        </w:rPr>
        <w:t xml:space="preserve">ә</w:t>
      </w:r>
    </w:p>
    <w:p>
      <w:pPr/>
      <w:r>
        <w:rPr>
          <w:rFonts w:ascii="Times" w:hAnsi="Times" w:cs="Times"/>
          <w:sz w:val="42"/>
          <w:sz-cs w:val="42"/>
          <w:spacing w:val="0"/>
          <w:color w:val="131313"/>
        </w:rPr>
        <w:t xml:space="preserve">не</w:t>
      </w:r>
    </w:p>
    <w:p>
      <w:pPr/>
      <w:r>
        <w:rPr>
          <w:rFonts w:ascii="Times" w:hAnsi="Times" w:cs="Times"/>
          <w:sz w:val="42"/>
          <w:sz-cs w:val="42"/>
          <w:spacing w:val="0"/>
          <w:color w:val="131313"/>
        </w:rPr>
        <w:t xml:space="preserve">қ</w:t>
      </w:r>
    </w:p>
    <w:p>
      <w:pPr/>
      <w:r>
        <w:rPr>
          <w:rFonts w:ascii="Times" w:hAnsi="Times" w:cs="Times"/>
          <w:sz w:val="42"/>
          <w:sz-cs w:val="42"/>
          <w:spacing w:val="0"/>
          <w:color w:val="131313"/>
        </w:rPr>
        <w:t xml:space="preserve">амту</w:t>
      </w:r>
    </w:p>
    <w:p>
      <w:pPr/>
      <w:r>
        <w:rPr>
          <w:rFonts w:ascii="Times" w:hAnsi="Times" w:cs="Times"/>
          <w:sz w:val="42"/>
          <w:sz-cs w:val="42"/>
          <w:spacing w:val="0"/>
          <w:color w:val="131313"/>
        </w:rPr>
        <w:t xml:space="preserve"> </w:t>
      </w:r>
    </w:p>
    <w:p>
      <w:pPr/>
      <w:r>
        <w:rPr>
          <w:rFonts w:ascii="Times" w:hAnsi="Times" w:cs="Times"/>
          <w:sz w:val="42"/>
          <w:sz-cs w:val="42"/>
          <w:spacing w:val="0"/>
          <w:color w:val="131313"/>
        </w:rPr>
        <w:t xml:space="preserve">айма</w:t>
      </w:r>
    </w:p>
    <w:p>
      <w:pPr/>
      <w:r>
        <w:rPr>
          <w:rFonts w:ascii="Times" w:hAnsi="Times" w:cs="Times"/>
          <w:sz w:val="42"/>
          <w:sz-cs w:val="42"/>
          <w:spacing w:val="0"/>
          <w:color w:val="131313"/>
        </w:rPr>
        <w:t xml:space="preserve">ғ</w:t>
      </w:r>
    </w:p>
    <w:p>
      <w:pPr/>
      <w:r>
        <w:rPr>
          <w:rFonts w:ascii="Times" w:hAnsi="Times" w:cs="Times"/>
          <w:sz w:val="42"/>
          <w:sz-cs w:val="42"/>
          <w:spacing w:val="0"/>
          <w:color w:val="131313"/>
        </w:rPr>
        <w:t xml:space="preserve">ыны</w:t>
      </w:r>
    </w:p>
    <w:p>
      <w:pPr/>
      <w:r>
        <w:rPr>
          <w:rFonts w:ascii="Times" w:hAnsi="Times" w:cs="Times"/>
          <w:sz w:val="42"/>
          <w:sz-cs w:val="42"/>
          <w:spacing w:val="0"/>
          <w:color w:val="131313"/>
        </w:rPr>
        <w:t xml:space="preserve">ң</w:t>
      </w:r>
    </w:p>
    <w:p>
      <w:pPr/>
      <w:r>
        <w:rPr>
          <w:rFonts w:ascii="Times" w:hAnsi="Times" w:cs="Times"/>
          <w:sz w:val="42"/>
          <w:sz-cs w:val="42"/>
          <w:spacing w:val="0"/>
          <w:color w:val="131313"/>
        </w:rPr>
        <w:t xml:space="preserve"> </w:t>
      </w:r>
    </w:p>
    <w:p>
      <w:pPr/>
      <w:r>
        <w:rPr>
          <w:rFonts w:ascii="Times" w:hAnsi="Times" w:cs="Times"/>
          <w:sz w:val="42"/>
          <w:sz-cs w:val="42"/>
          <w:spacing w:val="0"/>
          <w:color w:val="131313"/>
        </w:rPr>
        <w:t xml:space="preserve">ке</w:t>
      </w:r>
    </w:p>
    <w:p>
      <w:pPr/>
      <w:r>
        <w:rPr>
          <w:rFonts w:ascii="Times" w:hAnsi="Times" w:cs="Times"/>
          <w:sz w:val="42"/>
          <w:sz-cs w:val="42"/>
          <w:spacing w:val="0"/>
          <w:color w:val="131313"/>
        </w:rPr>
        <w:t xml:space="preserve">ң</w:t>
      </w:r>
    </w:p>
    <w:p>
      <w:pPr/>
      <w:r>
        <w:rPr>
          <w:rFonts w:ascii="Times" w:hAnsi="Times" w:cs="Times"/>
          <w:sz w:val="42"/>
          <w:sz-cs w:val="42"/>
          <w:spacing w:val="0"/>
          <w:color w:val="131313"/>
        </w:rPr>
        <w:t xml:space="preserve">ейгенін</w:t>
      </w:r>
    </w:p>
    <w:p>
      <w:pPr/>
      <w:r>
        <w:rPr>
          <w:rFonts w:ascii="Times" w:hAnsi="Times" w:cs="Times"/>
          <w:sz w:val="42"/>
          <w:sz-cs w:val="42"/>
          <w:spacing w:val="0"/>
          <w:color w:val="131313"/>
        </w:rPr>
        <w:t xml:space="preserve"> </w:t>
      </w:r>
    </w:p>
    <w:p>
      <w:pPr/>
      <w:r>
        <w:rPr>
          <w:rFonts w:ascii="Times" w:hAnsi="Times" w:cs="Times"/>
          <w:sz w:val="42"/>
          <w:sz-cs w:val="42"/>
          <w:spacing w:val="0"/>
          <w:color w:val="131313"/>
        </w:rPr>
        <w:t xml:space="preserve">к</w:t>
      </w:r>
    </w:p>
    <w:p>
      <w:pPr/>
      <w:r>
        <w:rPr>
          <w:rFonts w:ascii="Times" w:hAnsi="Times" w:cs="Times"/>
          <w:sz w:val="42"/>
          <w:sz-cs w:val="42"/>
          <w:spacing w:val="0"/>
          <w:color w:val="131313"/>
        </w:rPr>
        <w:t xml:space="preserve">ө</w:t>
      </w:r>
    </w:p>
    <w:p>
      <w:pPr/>
      <w:r>
        <w:rPr>
          <w:rFonts w:ascii="Times" w:hAnsi="Times" w:cs="Times"/>
          <w:sz w:val="42"/>
          <w:sz-cs w:val="42"/>
          <w:spacing w:val="0"/>
          <w:color w:val="131313"/>
        </w:rPr>
        <w:t xml:space="preserve">рсетеді</w:t>
      </w:r>
    </w:p>
    <w:p>
      <w:pPr/>
      <w:r>
        <w:rPr>
          <w:rFonts w:ascii="Times" w:hAnsi="Times" w:cs="Times"/>
          <w:sz w:val="42"/>
          <w:sz-cs w:val="42"/>
          <w:spacing w:val="0"/>
          <w:color w:val="131313"/>
        </w:rPr>
        <w:t xml:space="preserve">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азіргі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ң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iKOMEK109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орталы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ғ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алада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ғ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ң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ызды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ү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ктелерде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жол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иылыстарында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мектептерде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емханаларда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аулалар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мен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адамдар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ө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жиналатын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жерлерде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орнатыл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ғ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12 000-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астам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бейнекамера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ғ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осыл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ғ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Бұл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камералар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тек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ә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ртіпті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ылап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ана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оймай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потенциалды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ауіптерді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аны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тау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ғ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ө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мектеседі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ашы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16/02/2026, 07:01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Түркістан: Шардаралық түлектер 20 жылдық мерейтойын сауапты іспен атап өтті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https://ertenmedia.kz/tuerkistan-shardaralyq-tuelekter-20-zhyldyq-merejtojyn-sawapty-ispen-atap-oetti/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3/8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люктерден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бастап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есірткі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тарату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ә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рекеттеріне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дейін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Мұндай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ж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ү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йе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ғ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амды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ауіпсіздікті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арттырып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жедел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ызметтерді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ң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кез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келген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ауіп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атерге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дереу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ә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рекет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етуіне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жа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ғ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дай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жасайды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–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Сіз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ғ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ылыми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ж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ә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не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сараптамалы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қ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қ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ызметпен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де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белсенді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айналысасыз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.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Бұл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iKOMEK109-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ды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ң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жұмысына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қ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алай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ы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қ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пал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етеді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?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–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Мені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ң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ойымша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аланы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цифрлы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бас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ару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ғ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ылыми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негізсіз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ү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мкін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емес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iKOMEK109-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енгізілген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барлы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негізгі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шешімдер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тек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бас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арушылы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бастамалар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ғ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ана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емес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сонымен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бірге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ж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ү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йелі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ылау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талдау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ж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ә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зерттеулерді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ң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ә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тижесі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Мен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орталы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жұмыс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істей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ж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ү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ріп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алалы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ж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ү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йелерді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ң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мінез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ұл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ын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ү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немі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зерттеймін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: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ызметтерді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ң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аудан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ә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кімдіктеріні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ң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реакциясы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алай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ө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тініш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ғ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ындары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алай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алыптасады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мезгілде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андай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ң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дылы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тар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айталанады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Бұл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ылаулар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мені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ң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ғ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ылыми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алаларымны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ң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негізіне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айналды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азіргі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ң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рецензиялан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ғ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ғ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ылыми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басылымдарда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6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алам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жарияланды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ж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ә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оларды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ң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барлы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ғ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Smart City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ә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жірибесіне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негізделген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Мысалы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«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Big Data – Smart City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бас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ару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ұралы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ретінде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»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атты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алада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азаматтарды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ң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ө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тініштері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бойынша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жина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тал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ғ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деректерді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болжау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анализі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мен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коммуналды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ресурстарды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жоспарлау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ә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лдігін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арттыру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ү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шін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алай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пайдалану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ғ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болатынын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ө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рсеттік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«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Geonomics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ж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ә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тұр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ғ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ындар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туралы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деректерді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ө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зектендіру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»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атты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алада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ң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істіктік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ж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ә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мінез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ұлы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деректерді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ң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интеграциясы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зерттелді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Бұл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тұр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ғ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ын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ү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коммуналды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салада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ғ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ж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ү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йелі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ң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бұзушылы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оша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тарын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немесе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жаппай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ша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ғ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ымдану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орындарын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ә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л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аны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тау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ғ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ү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мкіндік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берді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16/02/2026, 07:01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Түркістан: Шардаралық түлектер 20 жылдық мерейтойын сауапты іспен атап өтті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https://ertenmedia.kz/tuerkistan-shardaralyq-tuelekter-20-zhyldyq-merejtojyn-sawapty-ispen-atap-oetti/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4/8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Ал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«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паратты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технологиялар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ар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ылы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алалы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тіршілікті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жа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сарту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»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атты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алада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біз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iKOMEK109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негізінде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ж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ү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зеге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ас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кейстерді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жина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тады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ө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тініштерді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ғ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ыттау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процесін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автоматтандырудан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бастап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ызметкерлер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мен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тұр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ғ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ындар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ғ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арнал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ғ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мобильді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шешімдерге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дейін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Осы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зерттеулерді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ң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барлы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ғ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бізді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ң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ішкі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шешімдерімізге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негіз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болды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Мен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ү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шін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ғ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ылыми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жұмыс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академиялы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сат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емес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аланы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ң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механизмін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тере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ң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ү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сіну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ж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ә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жұмыс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істейтін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цифрлы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шешімдер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ұру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жолы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iKOMEK109 –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мен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ү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шін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алалы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трансформацияны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ң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тірі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зертханасына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айналды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–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Демек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,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ғ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ылыми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т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ә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сіл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қ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ты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т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ә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жірибеге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ендіріліп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отыр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ғ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ой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?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–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ә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мені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ң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жұмысым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тек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шешімдерді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енгізу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емес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біз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оларды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алдымен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жобалаймыз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валидизациядан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ө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ткіземіз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сосын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масштабтаймыз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Мен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GITEX Global (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Дубай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ж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ә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Astana International Forum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секілді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халы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аралы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ала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ң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дарда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жасанды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интеллект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пен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Smart City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секцияларында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бізді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ң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ә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сілдерімізді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таныстырдым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Онда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біз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цифрлы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этика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жасанды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интеллектіні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реттеу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ауіптерді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ғ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алау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секілді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ә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селелерді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жетекші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сарапшылармен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бірге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тал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ылаймыз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Бұл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принциптерді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біз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алалы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ортада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іске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асырып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отырмыз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–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Алда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ғ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ы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уа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қ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ытта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iKOMEK109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қ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андай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даму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ба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ғ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ыттарын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к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ө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здеп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отыр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?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16/02/2026, 07:01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Түркістан: Шардаралық түлектер 20 жылдық мерейтойын сауапты іспен атап өтті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https://ertenmedia.kz/tuerkistan-shardaralyq-tuelekter-20-zhyldyq-merejtojyn-sawapty-ispen-atap-oetti/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5/8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30"/>
          <w:sz-cs w:val="30"/>
          <w:spacing w:val="0"/>
          <w:color w:val="353535"/>
        </w:rPr>
        <w:t xml:space="preserve"/>
      </w:r>
    </w:p>
    <w:p>
      <w:pPr/>
      <w:r>
        <w:rPr>
          <w:rFonts w:ascii="Times" w:hAnsi="Times" w:cs="Times"/>
          <w:sz w:val="30"/>
          <w:sz-cs w:val="30"/>
          <w:spacing w:val="0"/>
          <w:color w:val="353535"/>
        </w:rPr>
        <w:t xml:space="preserve">iKOMEK109</w:t>
      </w:r>
    </w:p>
    <w:p>
      <w:pPr/>
      <w:r>
        <w:rPr>
          <w:rFonts w:ascii="Times" w:hAnsi="Times" w:cs="Times"/>
          <w:sz w:val="30"/>
          <w:sz-cs w:val="30"/>
          <w:spacing w:val="0"/>
          <w:color w:val="353535"/>
        </w:rPr>
        <w:t xml:space="preserve">Аскар</w:t>
      </w:r>
    </w:p>
    <w:p>
      <w:pPr/>
      <w:r>
        <w:rPr>
          <w:rFonts w:ascii="Times" w:hAnsi="Times" w:cs="Times"/>
          <w:sz w:val="30"/>
          <w:sz-cs w:val="30"/>
          <w:spacing w:val="0"/>
          <w:color w:val="353535"/>
        </w:rPr>
        <w:t xml:space="preserve"> </w:t>
      </w:r>
    </w:p>
    <w:p>
      <w:pPr/>
      <w:r>
        <w:rPr>
          <w:rFonts w:ascii="Times" w:hAnsi="Times" w:cs="Times"/>
          <w:sz w:val="30"/>
          <w:sz-cs w:val="30"/>
          <w:spacing w:val="0"/>
          <w:color w:val="353535"/>
        </w:rPr>
        <w:t xml:space="preserve">Боранбаевич</w:t>
      </w:r>
    </w:p>
    <w:p>
      <w:pPr/>
      <w:r>
        <w:rPr>
          <w:rFonts w:ascii="Times" w:hAnsi="Times" w:cs="Times"/>
          <w:sz w:val="30"/>
          <w:sz-cs w:val="30"/>
          <w:spacing w:val="0"/>
          <w:color w:val="353535"/>
        </w:rPr>
        <w:t xml:space="preserve">Ас</w:t>
      </w:r>
    </w:p>
    <w:p>
      <w:pPr/>
      <w:r>
        <w:rPr>
          <w:rFonts w:ascii="Times" w:hAnsi="Times" w:cs="Times"/>
          <w:sz w:val="30"/>
          <w:sz-cs w:val="30"/>
          <w:spacing w:val="0"/>
          <w:color w:val="353535"/>
        </w:rPr>
        <w:t xml:space="preserve">қ</w:t>
      </w:r>
    </w:p>
    <w:p>
      <w:pPr/>
      <w:r>
        <w:rPr>
          <w:rFonts w:ascii="Times" w:hAnsi="Times" w:cs="Times"/>
          <w:sz w:val="30"/>
          <w:sz-cs w:val="30"/>
          <w:spacing w:val="0"/>
          <w:color w:val="353535"/>
        </w:rPr>
        <w:t xml:space="preserve">ар</w:t>
      </w:r>
    </w:p>
    <w:p>
      <w:pPr/>
      <w:r>
        <w:rPr>
          <w:rFonts w:ascii="Times" w:hAnsi="Times" w:cs="Times"/>
          <w:sz w:val="30"/>
          <w:sz-cs w:val="30"/>
          <w:spacing w:val="0"/>
          <w:color w:val="353535"/>
        </w:rPr>
        <w:t xml:space="preserve"> </w:t>
      </w:r>
    </w:p>
    <w:p>
      <w:pPr/>
      <w:r>
        <w:rPr>
          <w:rFonts w:ascii="Times" w:hAnsi="Times" w:cs="Times"/>
          <w:sz w:val="30"/>
          <w:sz-cs w:val="30"/>
          <w:spacing w:val="0"/>
          <w:color w:val="353535"/>
        </w:rPr>
        <w:t xml:space="preserve">Та</w:t>
      </w:r>
    </w:p>
    <w:p>
      <w:pPr/>
      <w:r>
        <w:rPr>
          <w:rFonts w:ascii="Times" w:hAnsi="Times" w:cs="Times"/>
          <w:sz w:val="30"/>
          <w:sz-cs w:val="30"/>
          <w:spacing w:val="0"/>
          <w:color w:val="353535"/>
        </w:rPr>
        <w:t xml:space="preserve">қ</w:t>
      </w:r>
    </w:p>
    <w:p>
      <w:pPr/>
      <w:r>
        <w:rPr>
          <w:rFonts w:ascii="Times" w:hAnsi="Times" w:cs="Times"/>
          <w:sz w:val="30"/>
          <w:sz-cs w:val="30"/>
          <w:spacing w:val="0"/>
          <w:color w:val="353535"/>
        </w:rPr>
        <w:t xml:space="preserve">сымов</w:t>
      </w:r>
    </w:p>
    <w:p>
      <w:pPr/>
      <w:r>
        <w:rPr>
          <w:rFonts w:ascii="Times" w:hAnsi="Times" w:cs="Times"/>
          <w:sz w:val="30"/>
          <w:sz-cs w:val="30"/>
          <w:spacing w:val="0"/>
          <w:color w:val="353535"/>
        </w:rPr>
        <w:t xml:space="preserve">Астана</w:t>
      </w:r>
    </w:p>
    <w:p>
      <w:pPr/>
      <w:r>
        <w:rPr>
          <w:rFonts w:ascii="Times" w:hAnsi="Times" w:cs="Times"/>
          <w:sz w:val="30"/>
          <w:sz-cs w:val="30"/>
          <w:spacing w:val="0"/>
          <w:color w:val="353535"/>
        </w:rPr>
        <w:t xml:space="preserve">бейнеба</w:t>
      </w:r>
    </w:p>
    <w:p>
      <w:pPr/>
      <w:r>
        <w:rPr>
          <w:rFonts w:ascii="Times" w:hAnsi="Times" w:cs="Times"/>
          <w:sz w:val="30"/>
          <w:sz-cs w:val="30"/>
          <w:spacing w:val="0"/>
          <w:color w:val="353535"/>
        </w:rPr>
        <w:t xml:space="preserve">қ</w:t>
      </w:r>
    </w:p>
    <w:p>
      <w:pPr/>
      <w:r>
        <w:rPr>
          <w:rFonts w:ascii="Times" w:hAnsi="Times" w:cs="Times"/>
          <w:sz w:val="30"/>
          <w:sz-cs w:val="30"/>
          <w:spacing w:val="0"/>
          <w:color w:val="353535"/>
        </w:rPr>
        <w:t xml:space="preserve">ылау</w:t>
      </w:r>
    </w:p>
    <w:p>
      <w:pPr/>
      <w:r>
        <w:rPr>
          <w:rFonts w:ascii="Times" w:hAnsi="Times" w:cs="Times"/>
          <w:sz w:val="30"/>
          <w:sz-cs w:val="30"/>
          <w:spacing w:val="0"/>
          <w:color w:val="353535"/>
        </w:rPr>
        <w:t xml:space="preserve">омника</w:t>
      </w:r>
    </w:p>
    <w:p>
      <w:pPr/>
      <w:r>
        <w:rPr>
          <w:rFonts w:ascii="Times" w:hAnsi="Times" w:cs="Times"/>
          <w:sz w:val="30"/>
          <w:sz-cs w:val="30"/>
          <w:spacing w:val="0"/>
          <w:color w:val="353535"/>
        </w:rPr>
        <w:t xml:space="preserve">ө</w:t>
      </w:r>
    </w:p>
    <w:p>
      <w:pPr/>
      <w:r>
        <w:rPr>
          <w:rFonts w:ascii="Times" w:hAnsi="Times" w:cs="Times"/>
          <w:sz w:val="30"/>
          <w:sz-cs w:val="30"/>
          <w:spacing w:val="0"/>
          <w:color w:val="353535"/>
        </w:rPr>
        <w:t xml:space="preserve">тініш</w:t>
      </w:r>
    </w:p>
    <w:p>
      <w:pPr/>
      <w:r>
        <w:rPr>
          <w:rFonts w:ascii="Times" w:hAnsi="Times" w:cs="Times"/>
          <w:sz w:val="30"/>
          <w:sz-cs w:val="30"/>
          <w:spacing w:val="0"/>
          <w:color w:val="353535"/>
        </w:rPr>
        <w:t xml:space="preserve">цифровая</w:t>
      </w:r>
    </w:p>
    <w:p>
      <w:pPr/>
      <w:r>
        <w:rPr>
          <w:rFonts w:ascii="Times" w:hAnsi="Times" w:cs="Times"/>
          <w:sz w:val="30"/>
          <w:sz-cs w:val="30"/>
          <w:spacing w:val="0"/>
          <w:color w:val="353535"/>
        </w:rPr>
        <w:t xml:space="preserve"> </w:t>
      </w:r>
    </w:p>
    <w:p>
      <w:pPr/>
      <w:r>
        <w:rPr>
          <w:rFonts w:ascii="Times" w:hAnsi="Times" w:cs="Times"/>
          <w:sz w:val="30"/>
          <w:sz-cs w:val="30"/>
          <w:spacing w:val="0"/>
          <w:color w:val="353535"/>
        </w:rPr>
        <w:t xml:space="preserve">экосистема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–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ү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гінде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мемлекетті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ң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цифрлы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ү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ә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ртібі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жасанды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интеллектіні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ендіруге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ғ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ыттал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ғ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Біз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бұл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ғ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ытты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iKOMEK109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ү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шін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стратегиялы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ң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ызды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деп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есептейміз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азіргі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ң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ө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тініштерді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автоматты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ү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рде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жіктеу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ж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ә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ғ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ыттау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ү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шін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ЖИ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алгоритмдерін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сына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тан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ө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ткізіп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жатырмыз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Бұл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операторлар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ғ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ү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сетін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ж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ү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ктемені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азайтып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жауап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беру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жылдамды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ғ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ын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арттырып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аланы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болжау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ар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ылы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бас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ару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ғ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ү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мкіндік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береді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Бұдан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ө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лек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ңғ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жылдары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біз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аза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станны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ң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өң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ірлерімен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ә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жірибе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ө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лісіп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келеміз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Кездесулер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ө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ткіземіз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ң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ес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береміз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ә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ріптестерге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ө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өң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ірлерінде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осындай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ситуациялы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орталы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тарды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ң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ү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лгісін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ұру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ғ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ө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мектесеміз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Бізді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ң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міндет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тек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ө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шбасшы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болу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емес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ел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ө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лемінде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біры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ңғ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цифрлы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ә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рекет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ету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экож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ү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йесін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алыптастыру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Біз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сонымен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бірге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техникалы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база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мен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ғ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дарламалы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амсыздандыруды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ж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ү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йелі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ү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рде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жа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ң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артып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келеміз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Бұл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серверлік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инфра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ұрылым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бейнеба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ылау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ж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ү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йелері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сондай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мобильді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осымша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мен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инциденттерді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бас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ару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платформасы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Технологиялы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жа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ң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ару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еш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ашан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тамайтын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процесс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Біз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ә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рдайым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iKOMEK109-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ң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тиімділік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эталоны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болып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ала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беруіне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ұмтыламыз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–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Ас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қ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ар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Боранбайұлы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,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мазмұнды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сұхбаты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ң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ыз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ү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шін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ал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ғ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ыс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айтамыз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.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Сізді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ң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т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ә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жірибе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ң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із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,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ж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ү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йелі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ойлау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қ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абілеті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ң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із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бен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ғ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ылыми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к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ө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з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қ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арасы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ң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ыз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Астана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қ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аласында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ғ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ы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ғ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ана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емес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,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б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ү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кіл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ел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бойынша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цифрлы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қ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сервисті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ң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сапа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стандартыны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ң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қ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алыптасуына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ү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лес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қ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осады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деп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сенеміз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spacing w:val="0"/>
          <w:color w:val="262626"/>
        </w:rPr>
        <w:t xml:space="preserve">📌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Ertenmedia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ң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0E72C0"/>
        </w:rPr>
        <w:t xml:space="preserve">Telegram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арнасына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жазылы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ң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ыз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: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ыс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ә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рі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нұс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ң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ө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зекті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парат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осында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!</w:t>
      </w:r>
    </w:p>
    <w:p>
      <w:pPr/>
      <w:r>
        <w:rPr>
          <w:rFonts w:ascii="Times" w:hAnsi="Times" w:cs="Times"/>
          <w:sz w:val="26"/>
          <w:sz-cs w:val="26"/>
          <w:spacing w:val="0"/>
          <w:color w:val="9B9B9B"/>
        </w:rPr>
        <w:t xml:space="preserve">👍</w:t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9B9B9B"/>
        </w:rPr>
        <w:t xml:space="preserve"> </w:t>
      </w:r>
      <w:r>
        <w:rPr>
          <w:rFonts w:ascii="Times" w:hAnsi="Times" w:cs="Times"/>
          <w:sz w:val="28"/>
          <w:sz-cs w:val="28"/>
          <w:spacing w:val="0"/>
          <w:color w:val="9B9B9B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9B9B9B"/>
        </w:rPr>
        <w:t xml:space="preserve">ҰНАДЫ</w:t>
      </w:r>
      <w:r>
        <w:rPr>
          <w:rFonts w:ascii="Times" w:hAnsi="Times" w:cs="Times"/>
          <w:sz w:val="28"/>
          <w:sz-cs w:val="28"/>
          <w:spacing w:val="0"/>
          <w:color w:val="9B9B9B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9B9B9B"/>
        </w:rPr>
        <w:t xml:space="preserve"> 0</w:t>
      </w:r>
      <w:r>
        <w:rPr>
          <w:rFonts w:ascii="Times" w:hAnsi="Times" w:cs="Times"/>
          <w:sz w:val="28"/>
          <w:sz-cs w:val="28"/>
          <w:spacing w:val="0"/>
          <w:color w:val="9B9B9B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  <w:color w:val="9B9B9B"/>
        </w:rPr>
        <w:t xml:space="preserve">👎</w:t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9B9B9B"/>
        </w:rPr>
        <w:t xml:space="preserve"> </w:t>
      </w:r>
      <w:r>
        <w:rPr>
          <w:rFonts w:ascii="Times" w:hAnsi="Times" w:cs="Times"/>
          <w:sz w:val="28"/>
          <w:sz-cs w:val="28"/>
          <w:spacing w:val="0"/>
          <w:color w:val="9B9B9B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9B9B9B"/>
        </w:rPr>
        <w:t xml:space="preserve">ҰНАМАДЫ</w:t>
      </w:r>
      <w:r>
        <w:rPr>
          <w:rFonts w:ascii="Times" w:hAnsi="Times" w:cs="Times"/>
          <w:sz w:val="28"/>
          <w:sz-cs w:val="28"/>
          <w:spacing w:val="0"/>
          <w:color w:val="9B9B9B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9B9B9B"/>
        </w:rPr>
        <w:t xml:space="preserve"> 0</w:t>
      </w:r>
      <w:r>
        <w:rPr>
          <w:rFonts w:ascii="Times" w:hAnsi="Times" w:cs="Times"/>
          <w:sz w:val="28"/>
          <w:sz-cs w:val="28"/>
          <w:spacing w:val="0"/>
          <w:color w:val="9B9B9B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16/02/2026, 07:01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Түркістан: Шардаралық түлектер 20 жылдық мерейтойын сауапты іспен атап өтті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https://ertenmedia.kz/tuerkistan-shardaralyq-tuelekter-20-zhyldyq-merejtojyn-sawapty-ispen-atap-oetti/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6/8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34"/>
          <w:sz-cs w:val="34"/>
          <w:spacing w:val="0"/>
          <w:color w:val="585858"/>
        </w:rPr>
        <w:t xml:space="preserve"/>
      </w:r>
    </w:p>
    <w:p>
      <w:pPr/>
      <w:r>
        <w:rPr>
          <w:rFonts w:ascii="Times" w:hAnsi="Times" w:cs="Times"/>
          <w:sz w:val="34"/>
          <w:sz-cs w:val="34"/>
          <w:spacing w:val="0"/>
          <w:color w:val="585858"/>
        </w:rPr>
        <w:t xml:space="preserve">Мерзімді</w:t>
      </w:r>
    </w:p>
    <w:p>
      <w:pPr/>
      <w:r>
        <w:rPr>
          <w:rFonts w:ascii="Times" w:hAnsi="Times" w:cs="Times"/>
          <w:sz w:val="32"/>
          <w:sz-cs w:val="32"/>
          <w:spacing w:val="0"/>
          <w:color w:val="585858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spacing w:val="0"/>
          <w:color w:val="585858"/>
        </w:rPr>
        <w:t xml:space="preserve">баспас</w:t>
      </w:r>
    </w:p>
    <w:p>
      <w:pPr/>
      <w:r>
        <w:rPr>
          <w:rFonts w:ascii="Times" w:hAnsi="Times" w:cs="Times"/>
          <w:sz w:val="32"/>
          <w:sz-cs w:val="32"/>
          <w:spacing w:val="0"/>
          <w:color w:val="585858"/>
        </w:rPr>
        <w:t xml:space="preserve">ө</w:t>
      </w:r>
    </w:p>
    <w:p>
      <w:pPr/>
      <w:r>
        <w:rPr>
          <w:rFonts w:ascii="Times" w:hAnsi="Times" w:cs="Times"/>
          <w:sz w:val="34"/>
          <w:sz-cs w:val="34"/>
          <w:spacing w:val="0"/>
          <w:color w:val="585858"/>
        </w:rPr>
        <w:t xml:space="preserve">з</w:t>
      </w:r>
    </w:p>
    <w:p>
      <w:pPr/>
      <w:r>
        <w:rPr>
          <w:rFonts w:ascii="Times" w:hAnsi="Times" w:cs="Times"/>
          <w:sz w:val="32"/>
          <w:sz-cs w:val="32"/>
          <w:spacing w:val="0"/>
          <w:color w:val="585858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spacing w:val="0"/>
          <w:color w:val="585858"/>
        </w:rPr>
        <w:t xml:space="preserve">басылымын</w:t>
      </w:r>
    </w:p>
    <w:p>
      <w:pPr/>
      <w:r>
        <w:rPr>
          <w:rFonts w:ascii="Times" w:hAnsi="Times" w:cs="Times"/>
          <w:sz w:val="32"/>
          <w:sz-cs w:val="32"/>
          <w:spacing w:val="0"/>
          <w:color w:val="585858"/>
        </w:rPr>
        <w:t xml:space="preserve">, </w:t>
      </w:r>
    </w:p>
    <w:p>
      <w:pPr/>
      <w:r>
        <w:rPr>
          <w:rFonts w:ascii="Times" w:hAnsi="Times" w:cs="Times"/>
          <w:sz w:val="34"/>
          <w:sz-cs w:val="34"/>
          <w:spacing w:val="0"/>
          <w:color w:val="585858"/>
        </w:rPr>
        <w:t xml:space="preserve">а</w:t>
      </w:r>
    </w:p>
    <w:p>
      <w:pPr/>
      <w:r>
        <w:rPr>
          <w:rFonts w:ascii="Times" w:hAnsi="Times" w:cs="Times"/>
          <w:sz w:val="32"/>
          <w:sz-cs w:val="32"/>
          <w:spacing w:val="0"/>
          <w:color w:val="585858"/>
        </w:rPr>
        <w:t xml:space="preserve">қ</w:t>
      </w:r>
    </w:p>
    <w:p>
      <w:pPr/>
      <w:r>
        <w:rPr>
          <w:rFonts w:ascii="Times" w:hAnsi="Times" w:cs="Times"/>
          <w:sz w:val="34"/>
          <w:sz-cs w:val="34"/>
          <w:spacing w:val="0"/>
          <w:color w:val="585858"/>
        </w:rPr>
        <w:t xml:space="preserve">парат</w:t>
      </w:r>
    </w:p>
    <w:p>
      <w:pPr/>
      <w:r>
        <w:rPr>
          <w:rFonts w:ascii="Times" w:hAnsi="Times" w:cs="Times"/>
          <w:sz w:val="32"/>
          <w:sz-cs w:val="32"/>
          <w:spacing w:val="0"/>
          <w:color w:val="585858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spacing w:val="0"/>
          <w:color w:val="585858"/>
        </w:rPr>
        <w:t xml:space="preserve">агенттігін</w:t>
      </w:r>
    </w:p>
    <w:p>
      <w:pPr/>
      <w:r>
        <w:rPr>
          <w:rFonts w:ascii="Times" w:hAnsi="Times" w:cs="Times"/>
          <w:sz w:val="32"/>
          <w:sz-cs w:val="32"/>
          <w:spacing w:val="0"/>
          <w:color w:val="585858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spacing w:val="0"/>
          <w:color w:val="585858"/>
        </w:rPr>
        <w:t xml:space="preserve">ж</w:t>
      </w:r>
    </w:p>
    <w:p>
      <w:pPr/>
      <w:r>
        <w:rPr>
          <w:rFonts w:ascii="Times" w:hAnsi="Times" w:cs="Times"/>
          <w:sz w:val="32"/>
          <w:sz-cs w:val="32"/>
          <w:spacing w:val="0"/>
          <w:color w:val="585858"/>
        </w:rPr>
        <w:t xml:space="preserve">ә</w:t>
      </w:r>
    </w:p>
    <w:p>
      <w:pPr/>
      <w:r>
        <w:rPr>
          <w:rFonts w:ascii="Times" w:hAnsi="Times" w:cs="Times"/>
          <w:sz w:val="34"/>
          <w:sz-cs w:val="34"/>
          <w:spacing w:val="0"/>
          <w:color w:val="585858"/>
        </w:rPr>
        <w:t xml:space="preserve">не</w:t>
      </w:r>
    </w:p>
    <w:p>
      <w:pPr/>
      <w:r>
        <w:rPr>
          <w:rFonts w:ascii="Times" w:hAnsi="Times" w:cs="Times"/>
          <w:sz w:val="32"/>
          <w:sz-cs w:val="32"/>
          <w:spacing w:val="0"/>
          <w:color w:val="585858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spacing w:val="0"/>
          <w:color w:val="585858"/>
        </w:rPr>
        <w:t xml:space="preserve">желілік</w:t>
      </w:r>
    </w:p>
    <w:p>
      <w:pPr/>
      <w:r>
        <w:rPr>
          <w:rFonts w:ascii="Times" w:hAnsi="Times" w:cs="Times"/>
          <w:sz w:val="32"/>
          <w:sz-cs w:val="32"/>
          <w:spacing w:val="0"/>
          <w:color w:val="585858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spacing w:val="0"/>
          <w:color w:val="585858"/>
        </w:rPr>
        <w:t xml:space="preserve">басылымды</w:t>
      </w:r>
    </w:p>
    <w:p>
      <w:pPr/>
      <w:r>
        <w:rPr>
          <w:rFonts w:ascii="Times" w:hAnsi="Times" w:cs="Times"/>
          <w:sz w:val="32"/>
          <w:sz-cs w:val="32"/>
          <w:spacing w:val="0"/>
          <w:color w:val="585858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spacing w:val="0"/>
          <w:color w:val="585858"/>
        </w:rPr>
        <w:t xml:space="preserve">есепке</w:t>
      </w:r>
    </w:p>
    <w:p>
      <w:pPr/>
      <w:r>
        <w:rPr>
          <w:rFonts w:ascii="Times" w:hAnsi="Times" w:cs="Times"/>
          <w:sz w:val="32"/>
          <w:sz-cs w:val="32"/>
          <w:spacing w:val="0"/>
          <w:color w:val="585858"/>
        </w:rPr>
        <w:t xml:space="preserve"> </w:t>
      </w:r>
    </w:p>
    <w:p>
      <w:pPr/>
      <w:r>
        <w:rPr>
          <w:rFonts w:ascii="Times" w:hAnsi="Times" w:cs="Times"/>
          <w:sz w:val="32"/>
          <w:sz-cs w:val="32"/>
          <w:spacing w:val="0"/>
          <w:color w:val="585858"/>
        </w:rPr>
        <w:t xml:space="preserve">қ</w:t>
      </w:r>
    </w:p>
    <w:p>
      <w:pPr/>
      <w:r>
        <w:rPr>
          <w:rFonts w:ascii="Times" w:hAnsi="Times" w:cs="Times"/>
          <w:sz w:val="34"/>
          <w:sz-cs w:val="34"/>
          <w:spacing w:val="0"/>
          <w:color w:val="585858"/>
        </w:rPr>
        <w:t xml:space="preserve">ою</w:t>
      </w:r>
    </w:p>
    <w:p>
      <w:pPr/>
      <w:r>
        <w:rPr>
          <w:rFonts w:ascii="Times" w:hAnsi="Times" w:cs="Times"/>
          <w:sz w:val="32"/>
          <w:sz-cs w:val="32"/>
          <w:spacing w:val="0"/>
          <w:color w:val="585858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spacing w:val="0"/>
          <w:color w:val="585858"/>
        </w:rPr>
        <w:t xml:space="preserve">туралы</w:t>
      </w:r>
    </w:p>
    <w:p>
      <w:pPr/>
      <w:r>
        <w:rPr>
          <w:rFonts w:ascii="Times" w:hAnsi="Times" w:cs="Times"/>
          <w:sz w:val="32"/>
          <w:sz-cs w:val="32"/>
          <w:spacing w:val="0"/>
          <w:color w:val="585858"/>
        </w:rPr>
        <w:t xml:space="preserve">2024 </w:t>
      </w:r>
    </w:p>
    <w:p>
      <w:pPr/>
      <w:r>
        <w:rPr>
          <w:rFonts w:ascii="Times" w:hAnsi="Times" w:cs="Times"/>
          <w:sz w:val="34"/>
          <w:sz-cs w:val="34"/>
          <w:spacing w:val="0"/>
          <w:color w:val="585858"/>
        </w:rPr>
        <w:t xml:space="preserve">жыл</w:t>
      </w:r>
    </w:p>
    <w:p>
      <w:pPr/>
      <w:r>
        <w:rPr>
          <w:rFonts w:ascii="Times" w:hAnsi="Times" w:cs="Times"/>
          <w:sz w:val="32"/>
          <w:sz-cs w:val="32"/>
          <w:spacing w:val="0"/>
          <w:color w:val="585858"/>
        </w:rPr>
        <w:t xml:space="preserve">ғ</w:t>
      </w:r>
    </w:p>
    <w:p>
      <w:pPr/>
      <w:r>
        <w:rPr>
          <w:rFonts w:ascii="Times" w:hAnsi="Times" w:cs="Times"/>
          <w:sz w:val="34"/>
          <w:sz-cs w:val="34"/>
          <w:spacing w:val="0"/>
          <w:color w:val="585858"/>
        </w:rPr>
        <w:t xml:space="preserve">ы</w:t>
      </w:r>
    </w:p>
    <w:p>
      <w:pPr/>
      <w:r>
        <w:rPr>
          <w:rFonts w:ascii="Times" w:hAnsi="Times" w:cs="Times"/>
          <w:sz w:val="32"/>
          <w:sz-cs w:val="32"/>
          <w:spacing w:val="0"/>
          <w:color w:val="585858"/>
        </w:rPr>
        <w:t xml:space="preserve"> 25 </w:t>
      </w:r>
    </w:p>
    <w:p>
      <w:pPr/>
      <w:r>
        <w:rPr>
          <w:rFonts w:ascii="Times" w:hAnsi="Times" w:cs="Times"/>
          <w:sz w:val="34"/>
          <w:sz-cs w:val="34"/>
          <w:spacing w:val="0"/>
          <w:color w:val="585858"/>
        </w:rPr>
        <w:t xml:space="preserve">маусымда</w:t>
      </w:r>
    </w:p>
    <w:p>
      <w:pPr/>
      <w:r>
        <w:rPr>
          <w:rFonts w:ascii="Times" w:hAnsi="Times" w:cs="Times"/>
          <w:sz w:val="32"/>
          <w:sz-cs w:val="32"/>
          <w:spacing w:val="0"/>
          <w:color w:val="585858"/>
        </w:rPr>
        <w:t xml:space="preserve">ғ</w:t>
      </w:r>
    </w:p>
    <w:p>
      <w:pPr/>
      <w:r>
        <w:rPr>
          <w:rFonts w:ascii="Times" w:hAnsi="Times" w:cs="Times"/>
          <w:sz w:val="34"/>
          <w:sz-cs w:val="34"/>
          <w:spacing w:val="0"/>
          <w:color w:val="585858"/>
        </w:rPr>
        <w:t xml:space="preserve">ы</w:t>
      </w:r>
    </w:p>
    <w:p>
      <w:pPr/>
      <w:r>
        <w:rPr>
          <w:rFonts w:ascii="Times" w:hAnsi="Times" w:cs="Times"/>
          <w:sz w:val="32"/>
          <w:sz-cs w:val="32"/>
          <w:spacing w:val="0"/>
          <w:color w:val="585858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spacing w:val="0"/>
          <w:color w:val="585858"/>
        </w:rPr>
        <w:t xml:space="preserve">№</w:t>
      </w:r>
    </w:p>
    <w:p>
      <w:pPr/>
      <w:r>
        <w:rPr>
          <w:rFonts w:ascii="Times" w:hAnsi="Times" w:cs="Times"/>
          <w:sz w:val="34"/>
          <w:sz-cs w:val="34"/>
          <w:spacing w:val="0"/>
          <w:color w:val="585858"/>
        </w:rPr>
        <w:t xml:space="preserve">KZ</w:t>
      </w:r>
    </w:p>
    <w:p>
      <w:pPr/>
      <w:r>
        <w:rPr>
          <w:rFonts w:ascii="Times" w:hAnsi="Times" w:cs="Times"/>
          <w:sz w:val="32"/>
          <w:sz-cs w:val="32"/>
          <w:spacing w:val="0"/>
          <w:color w:val="585858"/>
        </w:rPr>
        <w:t xml:space="preserve">09</w:t>
      </w:r>
    </w:p>
    <w:p>
      <w:pPr/>
      <w:r>
        <w:rPr>
          <w:rFonts w:ascii="Times" w:hAnsi="Times" w:cs="Times"/>
          <w:sz w:val="34"/>
          <w:sz-cs w:val="34"/>
          <w:spacing w:val="0"/>
          <w:color w:val="585858"/>
        </w:rPr>
        <w:t xml:space="preserve">VPY</w:t>
      </w:r>
    </w:p>
    <w:p>
      <w:pPr/>
      <w:r>
        <w:rPr>
          <w:rFonts w:ascii="Times" w:hAnsi="Times" w:cs="Times"/>
          <w:sz w:val="32"/>
          <w:sz-cs w:val="32"/>
          <w:spacing w:val="0"/>
          <w:color w:val="585858"/>
        </w:rPr>
        <w:t xml:space="preserve">00095412 </w:t>
      </w:r>
    </w:p>
    <w:p>
      <w:pPr/>
      <w:r>
        <w:rPr>
          <w:rFonts w:ascii="Times" w:hAnsi="Times" w:cs="Times"/>
          <w:sz w:val="34"/>
          <w:sz-cs w:val="34"/>
          <w:spacing w:val="0"/>
          <w:color w:val="585858"/>
        </w:rPr>
        <w:t xml:space="preserve">ку</w:t>
      </w:r>
    </w:p>
    <w:p>
      <w:pPr/>
      <w:r>
        <w:rPr>
          <w:rFonts w:ascii="Times" w:hAnsi="Times" w:cs="Times"/>
          <w:sz w:val="32"/>
          <w:sz-cs w:val="32"/>
          <w:spacing w:val="0"/>
          <w:color w:val="585858"/>
        </w:rPr>
        <w:t xml:space="preserve">ә</w:t>
      </w:r>
    </w:p>
    <w:p>
      <w:pPr/>
      <w:r>
        <w:rPr>
          <w:rFonts w:ascii="Times" w:hAnsi="Times" w:cs="Times"/>
          <w:sz w:val="34"/>
          <w:sz-cs w:val="34"/>
          <w:spacing w:val="0"/>
          <w:color w:val="585858"/>
        </w:rPr>
        <w:t xml:space="preserve">лік</w:t>
      </w:r>
    </w:p>
    <w:p>
      <w:pPr/>
      <w:r>
        <w:rPr>
          <w:rFonts w:ascii="Times" w:hAnsi="Times" w:cs="Times"/>
          <w:sz w:val="32"/>
          <w:sz-cs w:val="32"/>
          <w:spacing w:val="0"/>
          <w:color w:val="585858"/>
        </w:rPr>
        <w:t xml:space="preserve">.</w:t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585858"/>
        </w:rPr>
        <w:t xml:space="preserve">Email :</w:t>
      </w:r>
      <w:r>
        <w:rPr>
          <w:rFonts w:ascii="Times" w:hAnsi="Times" w:cs="Times"/>
          <w:sz w:val="32"/>
          <w:sz-cs w:val="32"/>
          <w:spacing w:val="0"/>
          <w:color w:val="585858"/>
        </w:rPr>
        <w:t xml:space="preserve"/>
      </w:r>
    </w:p>
    <w:p>
      <w:pPr/>
      <w:r>
        <w:rPr>
          <w:rFonts w:ascii="Times" w:hAnsi="Times" w:cs="Times"/>
          <w:sz w:val="34"/>
          <w:sz-cs w:val="34"/>
          <w:spacing w:val="0"/>
          <w:color w:val="585858"/>
        </w:rPr>
        <w:t xml:space="preserve">ertenmedia</w:t>
      </w:r>
    </w:p>
    <w:p>
      <w:pPr/>
      <w:r>
        <w:rPr>
          <w:rFonts w:ascii="Times" w:hAnsi="Times" w:cs="Times"/>
          <w:sz w:val="32"/>
          <w:sz-cs w:val="32"/>
          <w:spacing w:val="0"/>
          <w:color w:val="585858"/>
        </w:rPr>
        <w:t xml:space="preserve">@</w:t>
      </w:r>
    </w:p>
    <w:p>
      <w:pPr/>
      <w:r>
        <w:rPr>
          <w:rFonts w:ascii="Times" w:hAnsi="Times" w:cs="Times"/>
          <w:sz w:val="34"/>
          <w:sz-cs w:val="34"/>
          <w:spacing w:val="0"/>
          <w:color w:val="585858"/>
        </w:rPr>
        <w:t xml:space="preserve">gmail</w:t>
      </w:r>
    </w:p>
    <w:p>
      <w:pPr/>
      <w:r>
        <w:rPr>
          <w:rFonts w:ascii="Times" w:hAnsi="Times" w:cs="Times"/>
          <w:sz w:val="32"/>
          <w:sz-cs w:val="32"/>
          <w:spacing w:val="0"/>
          <w:color w:val="585858"/>
        </w:rPr>
        <w:t xml:space="preserve">.</w:t>
      </w:r>
    </w:p>
    <w:p>
      <w:pPr/>
      <w:r>
        <w:rPr>
          <w:rFonts w:ascii="Times" w:hAnsi="Times" w:cs="Times"/>
          <w:sz w:val="34"/>
          <w:sz-cs w:val="34"/>
          <w:spacing w:val="0"/>
          <w:color w:val="585858"/>
        </w:rPr>
        <w:t xml:space="preserve">com</w:t>
      </w:r>
    </w:p>
    <w:p>
      <w:pPr/>
      <w:r>
        <w:rPr>
          <w:rFonts w:ascii="Times" w:hAnsi="Times" w:cs="Times"/>
          <w:sz w:val="34"/>
          <w:sz-cs w:val="34"/>
          <w:spacing w:val="0"/>
          <w:color w:val="585858"/>
        </w:rPr>
        <w:t xml:space="preserve">info</w:t>
      </w:r>
    </w:p>
    <w:p>
      <w:pPr/>
      <w:r>
        <w:rPr>
          <w:rFonts w:ascii="Times" w:hAnsi="Times" w:cs="Times"/>
          <w:sz w:val="32"/>
          <w:sz-cs w:val="32"/>
          <w:spacing w:val="0"/>
          <w:color w:val="585858"/>
        </w:rPr>
        <w:t xml:space="preserve">@</w:t>
      </w:r>
    </w:p>
    <w:p>
      <w:pPr/>
      <w:r>
        <w:rPr>
          <w:rFonts w:ascii="Times" w:hAnsi="Times" w:cs="Times"/>
          <w:sz w:val="34"/>
          <w:sz-cs w:val="34"/>
          <w:spacing w:val="0"/>
          <w:color w:val="585858"/>
        </w:rPr>
        <w:t xml:space="preserve">ertenmedia</w:t>
      </w:r>
    </w:p>
    <w:p>
      <w:pPr/>
      <w:r>
        <w:rPr>
          <w:rFonts w:ascii="Times" w:hAnsi="Times" w:cs="Times"/>
          <w:sz w:val="32"/>
          <w:sz-cs w:val="32"/>
          <w:spacing w:val="0"/>
          <w:color w:val="585858"/>
        </w:rPr>
        <w:t xml:space="preserve">.</w:t>
      </w:r>
    </w:p>
    <w:p>
      <w:pPr/>
      <w:r>
        <w:rPr>
          <w:rFonts w:ascii="Times" w:hAnsi="Times" w:cs="Times"/>
          <w:sz w:val="34"/>
          <w:sz-cs w:val="34"/>
          <w:spacing w:val="0"/>
          <w:color w:val="585858"/>
        </w:rPr>
        <w:t xml:space="preserve">kz</w:t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585858"/>
        </w:rPr>
        <w:t xml:space="preserve">Телефон</w:t>
      </w:r>
      <w:r>
        <w:rPr>
          <w:rFonts w:ascii="Times" w:hAnsi="Times" w:cs="Times"/>
          <w:sz w:val="32"/>
          <w:sz-cs w:val="32"/>
          <w:spacing w:val="0"/>
          <w:color w:val="58585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585858"/>
        </w:rPr>
        <w:t xml:space="preserve">:</w:t>
      </w:r>
      <w:r>
        <w:rPr>
          <w:rFonts w:ascii="Times" w:hAnsi="Times" w:cs="Times"/>
          <w:sz w:val="32"/>
          <w:sz-cs w:val="32"/>
          <w:spacing w:val="0"/>
          <w:color w:val="585858"/>
        </w:rPr>
        <w:t xml:space="preserve"/>
      </w:r>
    </w:p>
    <w:p>
      <w:pPr/>
      <w:r>
        <w:rPr>
          <w:rFonts w:ascii="Times" w:hAnsi="Times" w:cs="Times"/>
          <w:sz w:val="32"/>
          <w:sz-cs w:val="32"/>
          <w:spacing w:val="0"/>
          <w:color w:val="585858"/>
        </w:rPr>
        <w:t xml:space="preserve"> +7 707 403 1260</w:t>
      </w:r>
    </w:p>
    <w:p>
      <w:pPr/>
      <w:r>
        <w:rPr>
          <w:rFonts w:ascii="Times" w:hAnsi="Times" w:cs="Times"/>
          <w:sz w:val="34"/>
          <w:sz-cs w:val="34"/>
          <w:spacing w:val="0"/>
          <w:color w:val="9B9B9B"/>
        </w:rPr>
        <w:t xml:space="preserve"></w:t>
      </w:r>
    </w:p>
    <w:p>
      <w:pPr/>
      <w:r>
        <w:rPr>
          <w:rFonts w:ascii="Times" w:hAnsi="Times" w:cs="Times"/>
          <w:sz w:val="34"/>
          <w:sz-cs w:val="34"/>
          <w:spacing w:val="0"/>
          <w:color w:val="9B9B9B"/>
        </w:rPr>
        <w:t xml:space="preserve"></w:t>
      </w:r>
    </w:p>
    <w:p>
      <w:pPr/>
      <w:r>
        <w:rPr>
          <w:rFonts w:ascii="Times" w:hAnsi="Times" w:cs="Times"/>
          <w:sz w:val="34"/>
          <w:sz-cs w:val="34"/>
          <w:spacing w:val="0"/>
          <w:color w:val="9B9B9B"/>
        </w:rPr>
        <w:t xml:space="preserve"></w:t>
      </w:r>
    </w:p>
    <w:p>
      <w:pPr/>
      <w:r>
        <w:rPr>
          <w:rFonts w:ascii="Times" w:hAnsi="Times" w:cs="Times"/>
          <w:sz w:val="34"/>
          <w:sz-cs w:val="34"/>
          <w:spacing w:val="0"/>
          <w:color w:val="9B9B9B"/>
        </w:rPr>
        <w:t xml:space="preserve"></w:t>
      </w:r>
    </w:p>
    <w:p>
      <w:pPr/>
      <w:r>
        <w:rPr>
          <w:rFonts w:ascii="Times" w:hAnsi="Times" w:cs="Times"/>
          <w:sz w:val="34"/>
          <w:sz-cs w:val="34"/>
          <w:spacing w:val="0"/>
          <w:color w:val="9B9B9B"/>
        </w:rPr>
        <w:t xml:space="preserve"></w:t>
      </w:r>
    </w:p>
    <w:p>
      <w:pPr/>
      <w:r>
        <w:rPr>
          <w:rFonts w:ascii="Times" w:hAnsi="Times" w:cs="Times"/>
          <w:sz w:val="36"/>
          <w:sz-cs w:val="36"/>
          <w:b/>
          <w:spacing w:val="0"/>
          <w:color w:val="9B9B9B"/>
        </w:rPr>
        <w:t xml:space="preserve">О</w:t>
      </w:r>
      <w:r>
        <w:rPr>
          <w:rFonts w:ascii="Times" w:hAnsi="Times" w:cs="Times"/>
          <w:sz w:val="36"/>
          <w:sz-cs w:val="36"/>
          <w:spacing w:val="0"/>
          <w:color w:val="9B9B9B"/>
        </w:rPr>
        <w:t xml:space="preserve"/>
      </w:r>
    </w:p>
    <w:p>
      <w:pPr/>
      <w:r>
        <w:rPr>
          <w:rFonts w:ascii="Times" w:hAnsi="Times" w:cs="Times"/>
          <w:sz w:val="36"/>
          <w:sz-cs w:val="36"/>
          <w:b/>
          <w:spacing w:val="0"/>
          <w:color w:val="9B9B9B"/>
        </w:rPr>
        <w:t xml:space="preserve">қ</w:t>
      </w:r>
      <w:r>
        <w:rPr>
          <w:rFonts w:ascii="Times" w:hAnsi="Times" w:cs="Times"/>
          <w:sz w:val="36"/>
          <w:sz-cs w:val="36"/>
          <w:spacing w:val="0"/>
          <w:color w:val="9B9B9B"/>
        </w:rPr>
        <w:t xml:space="preserve"/>
      </w:r>
    </w:p>
    <w:p>
      <w:pPr/>
      <w:r>
        <w:rPr>
          <w:rFonts w:ascii="Times" w:hAnsi="Times" w:cs="Times"/>
          <w:sz w:val="36"/>
          <w:sz-cs w:val="36"/>
          <w:b/>
          <w:spacing w:val="0"/>
          <w:color w:val="9B9B9B"/>
        </w:rPr>
        <w:t xml:space="preserve">ылып</w:t>
      </w:r>
      <w:r>
        <w:rPr>
          <w:rFonts w:ascii="Times" w:hAnsi="Times" w:cs="Times"/>
          <w:sz w:val="36"/>
          <w:sz-cs w:val="36"/>
          <w:spacing w:val="0"/>
          <w:color w:val="9B9B9B"/>
        </w:rPr>
        <w:t xml:space="preserve"/>
      </w:r>
    </w:p>
    <w:p>
      <w:pPr/>
      <w:r>
        <w:rPr>
          <w:rFonts w:ascii="Times" w:hAnsi="Times" w:cs="Times"/>
          <w:sz w:val="36"/>
          <w:sz-cs w:val="36"/>
          <w:b/>
          <w:spacing w:val="0"/>
          <w:color w:val="9B9B9B"/>
        </w:rPr>
        <w:t xml:space="preserve"> </w:t>
      </w:r>
      <w:r>
        <w:rPr>
          <w:rFonts w:ascii="Times" w:hAnsi="Times" w:cs="Times"/>
          <w:sz w:val="36"/>
          <w:sz-cs w:val="36"/>
          <w:spacing w:val="0"/>
          <w:color w:val="9B9B9B"/>
        </w:rPr>
        <w:t xml:space="preserve"/>
      </w:r>
    </w:p>
    <w:p>
      <w:pPr/>
      <w:r>
        <w:rPr>
          <w:rFonts w:ascii="Times" w:hAnsi="Times" w:cs="Times"/>
          <w:sz w:val="36"/>
          <w:sz-cs w:val="36"/>
          <w:b/>
          <w:spacing w:val="0"/>
          <w:color w:val="9B9B9B"/>
        </w:rPr>
        <w:t xml:space="preserve">жатыр</w:t>
      </w:r>
      <w:r>
        <w:rPr>
          <w:rFonts w:ascii="Times" w:hAnsi="Times" w:cs="Times"/>
          <w:sz w:val="36"/>
          <w:sz-cs w:val="36"/>
          <w:spacing w:val="0"/>
          <w:color w:val="9B9B9B"/>
        </w:rPr>
        <w:t xml:space="preserve"/>
      </w:r>
    </w:p>
    <w:p>
      <w:pPr/>
      <w:r>
        <w:rPr>
          <w:rFonts w:ascii="Times" w:hAnsi="Times" w:cs="Times"/>
          <w:sz w:val="36"/>
          <w:sz-cs w:val="36"/>
          <w:b/>
          <w:spacing w:val="0"/>
          <w:color w:val="868686"/>
        </w:rPr>
        <w:t xml:space="preserve">«</w:t>
      </w:r>
      <w:r>
        <w:rPr>
          <w:rFonts w:ascii="Times" w:hAnsi="Times" w:cs="Times"/>
          <w:sz w:val="36"/>
          <w:sz-cs w:val="36"/>
          <w:spacing w:val="0"/>
          <w:color w:val="868686"/>
        </w:rPr>
        <w:t xml:space="preserve"/>
      </w:r>
    </w:p>
    <w:p>
      <w:pPr/>
      <w:r>
        <w:rPr>
          <w:rFonts w:ascii="Times" w:hAnsi="Times" w:cs="Times"/>
          <w:sz w:val="36"/>
          <w:sz-cs w:val="36"/>
          <w:b/>
          <w:spacing w:val="0"/>
          <w:color w:val="868686"/>
        </w:rPr>
        <w:t xml:space="preserve">Алтын</w:t>
      </w:r>
      <w:r>
        <w:rPr>
          <w:rFonts w:ascii="Times" w:hAnsi="Times" w:cs="Times"/>
          <w:sz w:val="36"/>
          <w:sz-cs w:val="36"/>
          <w:spacing w:val="0"/>
          <w:color w:val="868686"/>
        </w:rPr>
        <w:t xml:space="preserve"/>
      </w:r>
    </w:p>
    <w:p>
      <w:pPr/>
      <w:r>
        <w:rPr>
          <w:rFonts w:ascii="Times" w:hAnsi="Times" w:cs="Times"/>
          <w:sz w:val="36"/>
          <w:sz-cs w:val="36"/>
          <w:b/>
          <w:spacing w:val="0"/>
          <w:color w:val="868686"/>
        </w:rPr>
        <w:t xml:space="preserve"> </w:t>
      </w:r>
      <w:r>
        <w:rPr>
          <w:rFonts w:ascii="Times" w:hAnsi="Times" w:cs="Times"/>
          <w:sz w:val="36"/>
          <w:sz-cs w:val="36"/>
          <w:spacing w:val="0"/>
          <w:color w:val="868686"/>
        </w:rPr>
        <w:t xml:space="preserve"/>
      </w:r>
    </w:p>
    <w:p>
      <w:pPr/>
      <w:r>
        <w:rPr>
          <w:rFonts w:ascii="Times" w:hAnsi="Times" w:cs="Times"/>
          <w:sz w:val="36"/>
          <w:sz-cs w:val="36"/>
          <w:b/>
          <w:spacing w:val="0"/>
          <w:color w:val="868686"/>
        </w:rPr>
        <w:t xml:space="preserve">Орда</w:t>
      </w:r>
      <w:r>
        <w:rPr>
          <w:rFonts w:ascii="Times" w:hAnsi="Times" w:cs="Times"/>
          <w:sz w:val="36"/>
          <w:sz-cs w:val="36"/>
          <w:spacing w:val="0"/>
          <w:color w:val="868686"/>
        </w:rPr>
        <w:t xml:space="preserve"/>
      </w:r>
    </w:p>
    <w:p>
      <w:pPr/>
      <w:r>
        <w:rPr>
          <w:rFonts w:ascii="Times" w:hAnsi="Times" w:cs="Times"/>
          <w:sz w:val="36"/>
          <w:sz-cs w:val="36"/>
          <w:b/>
          <w:spacing w:val="0"/>
          <w:color w:val="868686"/>
        </w:rPr>
        <w:t xml:space="preserve">» </w:t>
      </w:r>
      <w:r>
        <w:rPr>
          <w:rFonts w:ascii="Times" w:hAnsi="Times" w:cs="Times"/>
          <w:sz w:val="36"/>
          <w:sz-cs w:val="36"/>
          <w:spacing w:val="0"/>
          <w:color w:val="868686"/>
        </w:rPr>
        <w:t xml:space="preserve"/>
      </w:r>
    </w:p>
    <w:p>
      <w:pPr/>
      <w:r>
        <w:rPr>
          <w:rFonts w:ascii="Times" w:hAnsi="Times" w:cs="Times"/>
          <w:sz w:val="36"/>
          <w:sz-cs w:val="36"/>
          <w:b/>
          <w:spacing w:val="0"/>
          <w:color w:val="868686"/>
        </w:rPr>
        <w:t xml:space="preserve">а</w:t>
      </w:r>
      <w:r>
        <w:rPr>
          <w:rFonts w:ascii="Times" w:hAnsi="Times" w:cs="Times"/>
          <w:sz w:val="36"/>
          <w:sz-cs w:val="36"/>
          <w:spacing w:val="0"/>
          <w:color w:val="868686"/>
        </w:rPr>
        <w:t xml:space="preserve"/>
      </w:r>
    </w:p>
    <w:p>
      <w:pPr/>
      <w:r>
        <w:rPr>
          <w:rFonts w:ascii="Times" w:hAnsi="Times" w:cs="Times"/>
          <w:sz w:val="36"/>
          <w:sz-cs w:val="36"/>
          <w:b/>
          <w:spacing w:val="0"/>
          <w:color w:val="868686"/>
        </w:rPr>
        <w:t xml:space="preserve">қ</w:t>
      </w:r>
      <w:r>
        <w:rPr>
          <w:rFonts w:ascii="Times" w:hAnsi="Times" w:cs="Times"/>
          <w:sz w:val="36"/>
          <w:sz-cs w:val="36"/>
          <w:spacing w:val="0"/>
          <w:color w:val="868686"/>
        </w:rPr>
        <w:t xml:space="preserve"/>
      </w:r>
    </w:p>
    <w:p>
      <w:pPr/>
      <w:r>
        <w:rPr>
          <w:rFonts w:ascii="Times" w:hAnsi="Times" w:cs="Times"/>
          <w:sz w:val="36"/>
          <w:sz-cs w:val="36"/>
          <w:b/>
          <w:spacing w:val="0"/>
          <w:color w:val="868686"/>
        </w:rPr>
        <w:t xml:space="preserve">и</w:t>
      </w:r>
      <w:r>
        <w:rPr>
          <w:rFonts w:ascii="Times" w:hAnsi="Times" w:cs="Times"/>
          <w:sz w:val="36"/>
          <w:sz-cs w:val="36"/>
          <w:spacing w:val="0"/>
          <w:color w:val="868686"/>
        </w:rPr>
        <w:t xml:space="preserve"/>
      </w:r>
    </w:p>
    <w:p>
      <w:pPr/>
      <w:r>
        <w:rPr>
          <w:rFonts w:ascii="Times" w:hAnsi="Times" w:cs="Times"/>
          <w:sz w:val="36"/>
          <w:sz-cs w:val="36"/>
          <w:b/>
          <w:spacing w:val="0"/>
          <w:color w:val="868686"/>
        </w:rPr>
        <w:t xml:space="preserve">қ</w:t>
      </w:r>
      <w:r>
        <w:rPr>
          <w:rFonts w:ascii="Times" w:hAnsi="Times" w:cs="Times"/>
          <w:sz w:val="36"/>
          <w:sz-cs w:val="36"/>
          <w:spacing w:val="0"/>
          <w:color w:val="868686"/>
        </w:rPr>
        <w:t xml:space="preserve"/>
      </w:r>
    </w:p>
    <w:p>
      <w:pPr/>
      <w:r>
        <w:rPr>
          <w:rFonts w:ascii="Times" w:hAnsi="Times" w:cs="Times"/>
          <w:sz w:val="36"/>
          <w:sz-cs w:val="36"/>
          <w:b/>
          <w:spacing w:val="0"/>
          <w:color w:val="868686"/>
        </w:rPr>
        <w:t xml:space="preserve">аты</w:t>
      </w:r>
      <w:r>
        <w:rPr>
          <w:rFonts w:ascii="Times" w:hAnsi="Times" w:cs="Times"/>
          <w:sz w:val="36"/>
          <w:sz-cs w:val="36"/>
          <w:spacing w:val="0"/>
          <w:color w:val="868686"/>
        </w:rPr>
        <w:t xml:space="preserve"/>
      </w:r>
    </w:p>
    <w:p>
      <w:pPr/>
      <w:r>
        <w:rPr>
          <w:rFonts w:ascii="Times" w:hAnsi="Times" w:cs="Times"/>
          <w:sz w:val="36"/>
          <w:sz-cs w:val="36"/>
          <w:b/>
          <w:spacing w:val="0"/>
          <w:color w:val="868686"/>
        </w:rPr>
        <w:t xml:space="preserve">: </w:t>
      </w:r>
      <w:r>
        <w:rPr>
          <w:rFonts w:ascii="Times" w:hAnsi="Times" w:cs="Times"/>
          <w:sz w:val="36"/>
          <w:sz-cs w:val="36"/>
          <w:spacing w:val="0"/>
          <w:color w:val="868686"/>
        </w:rPr>
        <w:t xml:space="preserve"/>
      </w:r>
    </w:p>
    <w:p>
      <w:pPr/>
      <w:r>
        <w:rPr>
          <w:rFonts w:ascii="Times" w:hAnsi="Times" w:cs="Times"/>
          <w:sz w:val="36"/>
          <w:sz-cs w:val="36"/>
          <w:b/>
          <w:spacing w:val="0"/>
          <w:color w:val="868686"/>
        </w:rPr>
        <w:t xml:space="preserve">Нұрбол</w:t>
      </w:r>
      <w:r>
        <w:rPr>
          <w:rFonts w:ascii="Times" w:hAnsi="Times" w:cs="Times"/>
          <w:sz w:val="36"/>
          <w:sz-cs w:val="36"/>
          <w:spacing w:val="0"/>
          <w:color w:val="868686"/>
        </w:rPr>
        <w:t xml:space="preserve"/>
      </w:r>
    </w:p>
    <w:p>
      <w:pPr/>
      <w:r>
        <w:rPr>
          <w:rFonts w:ascii="Times" w:hAnsi="Times" w:cs="Times"/>
          <w:sz w:val="36"/>
          <w:sz-cs w:val="36"/>
          <w:b/>
          <w:spacing w:val="0"/>
          <w:color w:val="868686"/>
        </w:rPr>
        <w:t xml:space="preserve"> </w:t>
      </w:r>
      <w:r>
        <w:rPr>
          <w:rFonts w:ascii="Times" w:hAnsi="Times" w:cs="Times"/>
          <w:sz w:val="36"/>
          <w:sz-cs w:val="36"/>
          <w:spacing w:val="0"/>
          <w:color w:val="868686"/>
        </w:rPr>
        <w:t xml:space="preserve"/>
      </w:r>
    </w:p>
    <w:p>
      <w:pPr/>
      <w:r>
        <w:rPr>
          <w:rFonts w:ascii="Times" w:hAnsi="Times" w:cs="Times"/>
          <w:sz w:val="36"/>
          <w:sz-cs w:val="36"/>
          <w:b/>
          <w:spacing w:val="0"/>
          <w:color w:val="868686"/>
        </w:rPr>
        <w:t xml:space="preserve">Назарбаевты</w:t>
      </w:r>
      <w:r>
        <w:rPr>
          <w:rFonts w:ascii="Times" w:hAnsi="Times" w:cs="Times"/>
          <w:sz w:val="36"/>
          <w:sz-cs w:val="36"/>
          <w:spacing w:val="0"/>
          <w:color w:val="868686"/>
        </w:rPr>
        <w:t xml:space="preserve"/>
      </w:r>
    </w:p>
    <w:p>
      <w:pPr/>
      <w:r>
        <w:rPr>
          <w:rFonts w:ascii="Times" w:hAnsi="Times" w:cs="Times"/>
          <w:sz w:val="36"/>
          <w:sz-cs w:val="36"/>
          <w:b/>
          <w:spacing w:val="0"/>
          <w:color w:val="868686"/>
        </w:rPr>
        <w:t xml:space="preserve">ң</w:t>
      </w:r>
      <w:r>
        <w:rPr>
          <w:rFonts w:ascii="Times" w:hAnsi="Times" w:cs="Times"/>
          <w:sz w:val="36"/>
          <w:sz-cs w:val="36"/>
          <w:spacing w:val="0"/>
          <w:color w:val="868686"/>
        </w:rPr>
        <w:t xml:space="preserve"/>
      </w:r>
    </w:p>
    <w:p>
      <w:pPr/>
      <w:r>
        <w:rPr>
          <w:rFonts w:ascii="Times" w:hAnsi="Times" w:cs="Times"/>
          <w:sz w:val="36"/>
          <w:sz-cs w:val="36"/>
          <w:b/>
          <w:spacing w:val="0"/>
          <w:color w:val="868686"/>
        </w:rPr>
        <w:t xml:space="preserve"> </w:t>
      </w:r>
      <w:r>
        <w:rPr>
          <w:rFonts w:ascii="Times" w:hAnsi="Times" w:cs="Times"/>
          <w:sz w:val="36"/>
          <w:sz-cs w:val="36"/>
          <w:spacing w:val="0"/>
          <w:color w:val="868686"/>
        </w:rPr>
        <w:t xml:space="preserve"/>
      </w:r>
    </w:p>
    <w:p>
      <w:pPr/>
      <w:r>
        <w:rPr>
          <w:rFonts w:ascii="Times" w:hAnsi="Times" w:cs="Times"/>
          <w:sz w:val="36"/>
          <w:sz-cs w:val="36"/>
          <w:b/>
          <w:spacing w:val="0"/>
          <w:color w:val="868686"/>
        </w:rPr>
        <w:t xml:space="preserve">ісіндегі</w:t>
      </w:r>
      <w:r>
        <w:rPr>
          <w:rFonts w:ascii="Times" w:hAnsi="Times" w:cs="Times"/>
          <w:sz w:val="36"/>
          <w:sz-cs w:val="36"/>
          <w:spacing w:val="0"/>
          <w:color w:val="868686"/>
        </w:rPr>
        <w:t xml:space="preserve"/>
      </w:r>
    </w:p>
    <w:p>
      <w:pPr/>
      <w:r>
        <w:rPr>
          <w:rFonts w:ascii="Times" w:hAnsi="Times" w:cs="Times"/>
          <w:sz w:val="36"/>
          <w:sz-cs w:val="36"/>
          <w:b/>
          <w:spacing w:val="0"/>
          <w:color w:val="868686"/>
        </w:rPr>
        <w:t xml:space="preserve"> </w:t>
      </w:r>
      <w:r>
        <w:rPr>
          <w:rFonts w:ascii="Times" w:hAnsi="Times" w:cs="Times"/>
          <w:sz w:val="36"/>
          <w:sz-cs w:val="36"/>
          <w:spacing w:val="0"/>
          <w:color w:val="868686"/>
        </w:rPr>
        <w:t xml:space="preserve"/>
      </w:r>
    </w:p>
    <w:p>
      <w:pPr/>
      <w:r>
        <w:rPr>
          <w:rFonts w:ascii="Times" w:hAnsi="Times" w:cs="Times"/>
          <w:sz w:val="36"/>
          <w:sz-cs w:val="36"/>
          <w:b/>
          <w:spacing w:val="0"/>
          <w:color w:val="868686"/>
        </w:rPr>
        <w:t xml:space="preserve">жасырын</w:t>
      </w:r>
      <w:r>
        <w:rPr>
          <w:rFonts w:ascii="Times" w:hAnsi="Times" w:cs="Times"/>
          <w:sz w:val="36"/>
          <w:sz-cs w:val="36"/>
          <w:spacing w:val="0"/>
          <w:color w:val="868686"/>
        </w:rPr>
        <w:t xml:space="preserve"/>
      </w:r>
    </w:p>
    <w:p>
      <w:pPr/>
      <w:r>
        <w:rPr>
          <w:rFonts w:ascii="Times" w:hAnsi="Times" w:cs="Times"/>
          <w:sz w:val="36"/>
          <w:sz-cs w:val="36"/>
          <w:b/>
          <w:spacing w:val="0"/>
          <w:color w:val="868686"/>
        </w:rPr>
        <w:t xml:space="preserve"> </w:t>
      </w:r>
      <w:r>
        <w:rPr>
          <w:rFonts w:ascii="Times" w:hAnsi="Times" w:cs="Times"/>
          <w:sz w:val="36"/>
          <w:sz-cs w:val="36"/>
          <w:spacing w:val="0"/>
          <w:color w:val="868686"/>
        </w:rPr>
        <w:t xml:space="preserve"/>
      </w:r>
    </w:p>
    <w:p>
      <w:pPr/>
      <w:r>
        <w:rPr>
          <w:rFonts w:ascii="Times" w:hAnsi="Times" w:cs="Times"/>
          <w:sz w:val="36"/>
          <w:sz-cs w:val="36"/>
          <w:b/>
          <w:spacing w:val="0"/>
          <w:color w:val="868686"/>
        </w:rPr>
        <w:t xml:space="preserve">папкі</w:t>
      </w:r>
      <w:r>
        <w:rPr>
          <w:rFonts w:ascii="Times" w:hAnsi="Times" w:cs="Times"/>
          <w:sz w:val="36"/>
          <w:sz-cs w:val="36"/>
          <w:spacing w:val="0"/>
          <w:color w:val="868686"/>
        </w:rPr>
        <w:t xml:space="preserve"/>
      </w:r>
    </w:p>
    <w:p>
      <w:pPr/>
      <w:r>
        <w:rPr>
          <w:rFonts w:ascii="Times" w:hAnsi="Times" w:cs="Times"/>
          <w:sz w:val="36"/>
          <w:sz-cs w:val="36"/>
          <w:b/>
          <w:spacing w:val="0"/>
          <w:color w:val="868686"/>
        </w:rPr>
        <w:t xml:space="preserve">ашылды</w:t>
      </w:r>
      <w:r>
        <w:rPr>
          <w:rFonts w:ascii="Times" w:hAnsi="Times" w:cs="Times"/>
          <w:sz w:val="36"/>
          <w:sz-cs w:val="36"/>
          <w:spacing w:val="0"/>
          <w:color w:val="868686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15.02.2026 </w:t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∣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12:04</w:t>
      </w:r>
    </w:p>
    <w:p>
      <w:pPr/>
      <w:r>
        <w:rPr>
          <w:rFonts w:ascii="Times" w:hAnsi="Times" w:cs="Times"/>
          <w:sz w:val="36"/>
          <w:sz-cs w:val="36"/>
          <w:b/>
          <w:spacing w:val="0"/>
          <w:color w:val="868686"/>
        </w:rPr>
        <w:t xml:space="preserve">Бішкектегі</w:t>
      </w:r>
      <w:r>
        <w:rPr>
          <w:rFonts w:ascii="Times" w:hAnsi="Times" w:cs="Times"/>
          <w:sz w:val="36"/>
          <w:sz-cs w:val="36"/>
          <w:spacing w:val="0"/>
          <w:color w:val="868686"/>
        </w:rPr>
        <w:t xml:space="preserve"/>
      </w:r>
    </w:p>
    <w:p>
      <w:pPr/>
      <w:r>
        <w:rPr>
          <w:rFonts w:ascii="Times" w:hAnsi="Times" w:cs="Times"/>
          <w:sz w:val="36"/>
          <w:sz-cs w:val="36"/>
          <w:b/>
          <w:spacing w:val="0"/>
          <w:color w:val="868686"/>
        </w:rPr>
        <w:t xml:space="preserve"> </w:t>
      </w:r>
      <w:r>
        <w:rPr>
          <w:rFonts w:ascii="Times" w:hAnsi="Times" w:cs="Times"/>
          <w:sz w:val="36"/>
          <w:sz-cs w:val="36"/>
          <w:spacing w:val="0"/>
          <w:color w:val="868686"/>
        </w:rPr>
        <w:t xml:space="preserve"/>
      </w:r>
    </w:p>
    <w:p>
      <w:pPr/>
      <w:r>
        <w:rPr>
          <w:rFonts w:ascii="Times" w:hAnsi="Times" w:cs="Times"/>
          <w:sz w:val="36"/>
          <w:sz-cs w:val="36"/>
          <w:b/>
          <w:spacing w:val="0"/>
          <w:color w:val="868686"/>
        </w:rPr>
        <w:t xml:space="preserve">тазарту</w:t>
      </w:r>
      <w:r>
        <w:rPr>
          <w:rFonts w:ascii="Times" w:hAnsi="Times" w:cs="Times"/>
          <w:sz w:val="36"/>
          <w:sz-cs w:val="36"/>
          <w:spacing w:val="0"/>
          <w:color w:val="868686"/>
        </w:rPr>
        <w:t xml:space="preserve"/>
      </w:r>
    </w:p>
    <w:p>
      <w:pPr/>
      <w:r>
        <w:rPr>
          <w:rFonts w:ascii="Times" w:hAnsi="Times" w:cs="Times"/>
          <w:sz w:val="36"/>
          <w:sz-cs w:val="36"/>
          <w:b/>
          <w:spacing w:val="0"/>
          <w:color w:val="868686"/>
        </w:rPr>
        <w:t xml:space="preserve">: </w:t>
      </w:r>
      <w:r>
        <w:rPr>
          <w:rFonts w:ascii="Times" w:hAnsi="Times" w:cs="Times"/>
          <w:sz w:val="36"/>
          <w:sz-cs w:val="36"/>
          <w:spacing w:val="0"/>
          <w:color w:val="868686"/>
        </w:rPr>
        <w:t xml:space="preserve"/>
      </w:r>
    </w:p>
    <w:p>
      <w:pPr/>
      <w:r>
        <w:rPr>
          <w:rFonts w:ascii="Times" w:hAnsi="Times" w:cs="Times"/>
          <w:sz w:val="36"/>
          <w:sz-cs w:val="36"/>
          <w:b/>
          <w:spacing w:val="0"/>
          <w:color w:val="868686"/>
        </w:rPr>
        <w:t xml:space="preserve">Т</w:t>
      </w:r>
      <w:r>
        <w:rPr>
          <w:rFonts w:ascii="Times" w:hAnsi="Times" w:cs="Times"/>
          <w:sz w:val="36"/>
          <w:sz-cs w:val="36"/>
          <w:spacing w:val="0"/>
          <w:color w:val="868686"/>
        </w:rPr>
        <w:t xml:space="preserve"/>
      </w:r>
    </w:p>
    <w:p>
      <w:pPr/>
      <w:r>
        <w:rPr>
          <w:rFonts w:ascii="Times" w:hAnsi="Times" w:cs="Times"/>
          <w:sz w:val="36"/>
          <w:sz-cs w:val="36"/>
          <w:b/>
          <w:spacing w:val="0"/>
          <w:color w:val="868686"/>
        </w:rPr>
        <w:t xml:space="preserve">ә</w:t>
      </w:r>
      <w:r>
        <w:rPr>
          <w:rFonts w:ascii="Times" w:hAnsi="Times" w:cs="Times"/>
          <w:sz w:val="36"/>
          <w:sz-cs w:val="36"/>
          <w:spacing w:val="0"/>
          <w:color w:val="868686"/>
        </w:rPr>
        <w:t xml:space="preserve"/>
      </w:r>
    </w:p>
    <w:p>
      <w:pPr/>
      <w:r>
        <w:rPr>
          <w:rFonts w:ascii="Times" w:hAnsi="Times" w:cs="Times"/>
          <w:sz w:val="36"/>
          <w:sz-cs w:val="36"/>
          <w:b/>
          <w:spacing w:val="0"/>
          <w:color w:val="868686"/>
        </w:rPr>
        <w:t xml:space="preserve">шиевті</w:t>
      </w:r>
      <w:r>
        <w:rPr>
          <w:rFonts w:ascii="Times" w:hAnsi="Times" w:cs="Times"/>
          <w:sz w:val="36"/>
          <w:sz-cs w:val="36"/>
          <w:spacing w:val="0"/>
          <w:color w:val="868686"/>
        </w:rPr>
        <w:t xml:space="preserve"/>
      </w:r>
    </w:p>
    <w:p>
      <w:pPr/>
      <w:r>
        <w:rPr>
          <w:rFonts w:ascii="Times" w:hAnsi="Times" w:cs="Times"/>
          <w:sz w:val="36"/>
          <w:sz-cs w:val="36"/>
          <w:b/>
          <w:spacing w:val="0"/>
          <w:color w:val="868686"/>
        </w:rPr>
        <w:t xml:space="preserve">ң</w:t>
      </w:r>
      <w:r>
        <w:rPr>
          <w:rFonts w:ascii="Times" w:hAnsi="Times" w:cs="Times"/>
          <w:sz w:val="36"/>
          <w:sz-cs w:val="36"/>
          <w:spacing w:val="0"/>
          <w:color w:val="868686"/>
        </w:rPr>
        <w:t xml:space="preserve"/>
      </w:r>
    </w:p>
    <w:p>
      <w:pPr/>
      <w:r>
        <w:rPr>
          <w:rFonts w:ascii="Times" w:hAnsi="Times" w:cs="Times"/>
          <w:sz w:val="36"/>
          <w:sz-cs w:val="36"/>
          <w:b/>
          <w:spacing w:val="0"/>
          <w:color w:val="868686"/>
        </w:rPr>
        <w:t xml:space="preserve"> </w:t>
      </w:r>
      <w:r>
        <w:rPr>
          <w:rFonts w:ascii="Times" w:hAnsi="Times" w:cs="Times"/>
          <w:sz w:val="36"/>
          <w:sz-cs w:val="36"/>
          <w:spacing w:val="0"/>
          <w:color w:val="868686"/>
        </w:rPr>
        <w:t xml:space="preserve"/>
      </w:r>
    </w:p>
    <w:p>
      <w:pPr/>
      <w:r>
        <w:rPr>
          <w:rFonts w:ascii="Times" w:hAnsi="Times" w:cs="Times"/>
          <w:sz w:val="36"/>
          <w:sz-cs w:val="36"/>
          <w:b/>
          <w:spacing w:val="0"/>
          <w:color w:val="868686"/>
        </w:rPr>
        <w:t xml:space="preserve">жиені</w:t>
      </w:r>
      <w:r>
        <w:rPr>
          <w:rFonts w:ascii="Times" w:hAnsi="Times" w:cs="Times"/>
          <w:sz w:val="36"/>
          <w:sz-cs w:val="36"/>
          <w:spacing w:val="0"/>
          <w:color w:val="868686"/>
        </w:rPr>
        <w:t xml:space="preserve"/>
      </w:r>
    </w:p>
    <w:p>
      <w:pPr/>
      <w:r>
        <w:rPr>
          <w:rFonts w:ascii="Times" w:hAnsi="Times" w:cs="Times"/>
          <w:sz w:val="36"/>
          <w:sz-cs w:val="36"/>
          <w:b/>
          <w:spacing w:val="0"/>
          <w:color w:val="868686"/>
        </w:rPr>
        <w:t xml:space="preserve"> </w:t>
      </w:r>
      <w:r>
        <w:rPr>
          <w:rFonts w:ascii="Times" w:hAnsi="Times" w:cs="Times"/>
          <w:sz w:val="36"/>
          <w:sz-cs w:val="36"/>
          <w:spacing w:val="0"/>
          <w:color w:val="868686"/>
        </w:rPr>
        <w:t xml:space="preserve"/>
      </w:r>
    </w:p>
    <w:p>
      <w:pPr/>
      <w:r>
        <w:rPr>
          <w:rFonts w:ascii="Times" w:hAnsi="Times" w:cs="Times"/>
          <w:sz w:val="36"/>
          <w:sz-cs w:val="36"/>
          <w:b/>
          <w:spacing w:val="0"/>
          <w:color w:val="868686"/>
        </w:rPr>
        <w:t xml:space="preserve">қ</w:t>
      </w:r>
      <w:r>
        <w:rPr>
          <w:rFonts w:ascii="Times" w:hAnsi="Times" w:cs="Times"/>
          <w:sz w:val="36"/>
          <w:sz-cs w:val="36"/>
          <w:spacing w:val="0"/>
          <w:color w:val="868686"/>
        </w:rPr>
        <w:t xml:space="preserve"/>
      </w:r>
    </w:p>
    <w:p>
      <w:pPr/>
      <w:r>
        <w:rPr>
          <w:rFonts w:ascii="Times" w:hAnsi="Times" w:cs="Times"/>
          <w:sz w:val="36"/>
          <w:sz-cs w:val="36"/>
          <w:b/>
          <w:spacing w:val="0"/>
          <w:color w:val="868686"/>
        </w:rPr>
        <w:t xml:space="preserve">ызметінен</w:t>
      </w:r>
      <w:r>
        <w:rPr>
          <w:rFonts w:ascii="Times" w:hAnsi="Times" w:cs="Times"/>
          <w:sz w:val="36"/>
          <w:sz-cs w:val="36"/>
          <w:spacing w:val="0"/>
          <w:color w:val="868686"/>
        </w:rPr>
        <w:t xml:space="preserve"/>
      </w:r>
    </w:p>
    <w:p>
      <w:pPr/>
      <w:r>
        <w:rPr>
          <w:rFonts w:ascii="Times" w:hAnsi="Times" w:cs="Times"/>
          <w:sz w:val="36"/>
          <w:sz-cs w:val="36"/>
          <w:b/>
          <w:spacing w:val="0"/>
          <w:color w:val="868686"/>
        </w:rPr>
        <w:t xml:space="preserve"> </w:t>
      </w:r>
      <w:r>
        <w:rPr>
          <w:rFonts w:ascii="Times" w:hAnsi="Times" w:cs="Times"/>
          <w:sz w:val="36"/>
          <w:sz-cs w:val="36"/>
          <w:spacing w:val="0"/>
          <w:color w:val="868686"/>
        </w:rPr>
        <w:t xml:space="preserve"/>
      </w:r>
    </w:p>
    <w:p>
      <w:pPr/>
      <w:r>
        <w:rPr>
          <w:rFonts w:ascii="Times" w:hAnsi="Times" w:cs="Times"/>
          <w:sz w:val="36"/>
          <w:sz-cs w:val="36"/>
          <w:b/>
          <w:spacing w:val="0"/>
          <w:color w:val="868686"/>
        </w:rPr>
        <w:t xml:space="preserve">кетті</w:t>
      </w:r>
      <w:r>
        <w:rPr>
          <w:rFonts w:ascii="Times" w:hAnsi="Times" w:cs="Times"/>
          <w:sz w:val="36"/>
          <w:sz-cs w:val="36"/>
          <w:spacing w:val="0"/>
          <w:color w:val="868686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15.02.2026 </w:t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∣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11:44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16/02/2026, 07:01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Түркістан: Шардаралық түлектер 20 жылдық мерейтойын сауапты іспен атап өтті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https://ertenmedia.kz/tuerkistan-shardaralyq-tuelekter-20-zhyldyq-merejtojyn-sawapty-ispen-atap-oetti/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7/8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31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ErtenMedia.kz: Instagram profile screenshot corroborating public audience and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distribution channel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192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193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32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Astana International University (AIU): official confirmation letter appointing Mr.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Taximov as a permanent independent peer reviewer for the university journal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194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195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196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33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AIU journal portal screenshots (International Science Reviews): ISSN,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publisher/owner, scope (including IT and information security), and publication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details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197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198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199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34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AIU official website screenshots describing the university’s institutional profile,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mission, research and innovation focus, and academic priorities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200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201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202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35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AIU public profile screenshot (Instagram) corroborating the institution’s identity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and public-facing academic activity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203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204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36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L.N. Gumilyov Eurasian National University (ENU): official confirmation letter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documenting Mr. Taximov’s permanent reviewer role for the university journal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205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206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207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37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ENU science/research pages screenshots describing the university’s research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ecosystem and scientific activity (research centers, projects, and programs)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208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209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210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38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ENU official website screenshots establishing ENU’s institutional status,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mission/vision, and academic/research positioning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211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212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213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214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39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QS ranking screenshots corroborating ENU’s standing and reputation as a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recognized university (third-party source)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215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216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217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40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ENU public profile screenshot (Instagram) corroborating institutional identity and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visibility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218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219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41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Public Foundation “ITeachMe”: official invitation (2023) appointing Mr. Taximov as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 honorary jury member for the program finals (course project defenses)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220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/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b/>
          <w:spacing w:val="0"/>
        </w:rPr>
        <w:t xml:space="preserve">Общественный фонд «ITeachMe»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b/>
          <w:spacing w:val="0"/>
        </w:rPr>
        <w:t xml:space="preserve">центр развития компетенций»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b/>
          <w:spacing w:val="0"/>
        </w:rPr>
        <w:t xml:space="preserve">БИН:200340016068 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 </w:t>
      </w:r>
    </w:p>
    <w:p>
      <w:pPr/>
      <w:r>
        <w:rPr>
          <w:rFonts w:ascii="Times" w:hAnsi="Times" w:cs="Times"/>
          <w:sz w:val="32"/>
          <w:sz-cs w:val="32"/>
          <w:i/>
          <w:spacing w:val="0"/>
        </w:rPr>
        <w:t xml:space="preserve">РК, г. Алматы, ул. Рыскулбекова 28/5, оф.94, ЖК «Бай-Тал 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32"/>
          <w:sz-cs w:val="32"/>
          <w:i/>
          <w:spacing w:val="0"/>
        </w:rPr>
        <w:t xml:space="preserve">телефоны: 8 708 9709152, 8 7279 709152, email:iteachme2020@gmail.com 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32"/>
          <w:sz-cs w:val="32"/>
          <w:i/>
          <w:spacing w:val="0"/>
        </w:rPr>
        <w:t xml:space="preserve">Социальные сети: 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32"/>
          <w:sz-cs w:val="32"/>
          <w:i/>
          <w:spacing w:val="0"/>
          <w:color w:val="0000FF"/>
        </w:rPr>
        <w:t xml:space="preserve">instagram.com/iteachme.kz/</w:t>
      </w:r>
      <w:r>
        <w:rPr>
          <w:rFonts w:ascii="Times" w:hAnsi="Times" w:cs="Times"/>
          <w:sz w:val="32"/>
          <w:sz-cs w:val="32"/>
          <w:spacing w:val="0"/>
          <w:color w:val="0000FF"/>
        </w:rPr>
        <w:t xml:space="preserve"/>
      </w:r>
    </w:p>
    <w:p>
      <w:pPr/>
      <w:r>
        <w:rPr>
          <w:rFonts w:ascii="Times" w:hAnsi="Times" w:cs="Times"/>
          <w:sz w:val="32"/>
          <w:sz-cs w:val="32"/>
          <w:i/>
          <w:spacing w:val="0"/>
        </w:rPr>
        <w:t xml:space="preserve">, 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32"/>
          <w:sz-cs w:val="32"/>
          <w:i/>
          <w:spacing w:val="0"/>
          <w:color w:val="0000FF"/>
        </w:rPr>
        <w:t xml:space="preserve">facebook.com/Iteachme.kz/</w:t>
      </w:r>
      <w:r>
        <w:rPr>
          <w:rFonts w:ascii="Times" w:hAnsi="Times" w:cs="Times"/>
          <w:sz w:val="32"/>
          <w:sz-cs w:val="32"/>
          <w:spacing w:val="0"/>
          <w:color w:val="0000FF"/>
        </w:rPr>
        <w:t xml:space="preserve"/>
      </w:r>
    </w:p>
    <w:p>
      <w:pPr/>
      <w:r>
        <w:rPr>
          <w:rFonts w:ascii="Times" w:hAnsi="Times" w:cs="Times"/>
          <w:sz w:val="32"/>
          <w:sz-cs w:val="32"/>
          <w:i/>
          <w:spacing w:val="0"/>
        </w:rPr>
        <w:t xml:space="preserve">, iteachme.ru 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b/>
          <w:spacing w:val="0"/>
        </w:rPr>
        <w:t xml:space="preserve"> 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b/>
          <w:spacing w:val="0"/>
        </w:rPr>
        <w:t xml:space="preserve">Исх.№291 </w:t>
        <w:br/>
        <w:t xml:space="preserve">от 16.10.2023г. 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</w:rPr>
        <w:t xml:space="preserve">Руководителю </w:t>
      </w:r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</w:rPr>
        <w:t xml:space="preserve">iKOMEK109 </w:t>
      </w:r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</w:rPr>
        <w:t xml:space="preserve">Таксимову А.Б.</w:t>
      </w:r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b/>
          <w:spacing w:val="0"/>
        </w:rPr>
        <w:t xml:space="preserve"> 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b/>
          <w:spacing w:val="0"/>
        </w:rPr>
        <w:t xml:space="preserve"> 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b/>
          <w:spacing w:val="0"/>
        </w:rPr>
        <w:t xml:space="preserve">Уважаемый Аскар Боранбаевич! 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 New Roman" w:hAnsi="Times New Roman" w:cs="Times New Roman"/>
          <w:sz w:val="34"/>
          <w:sz-cs w:val="34"/>
          <w:spacing w:val="0"/>
        </w:rPr>
        <w:t xml:space="preserve">Общественный фонд «ITeachMe» выражает вам свое уважение, и высоко ценим вашу социальную </w:t>
        <w:br/>
        <w:t xml:space="preserve">направленность для достижения гармоничного развитого общества в Казахстане. </w:t>
      </w:r>
    </w:p>
    <w:p>
      <w:pPr/>
      <w:r>
        <w:rPr>
          <w:rFonts w:ascii="Times New Roman" w:hAnsi="Times New Roman" w:cs="Times New Roman"/>
          <w:sz w:val="34"/>
          <w:sz-cs w:val="34"/>
          <w:spacing w:val="0"/>
        </w:rPr>
        <w:t xml:space="preserve">ITeachMe  содейстует  молодежи,  в  том  числе  с  инвалидностью,  в  профессиональном  развитии, </w:t>
        <w:br/>
        <w:t xml:space="preserve">монетизации  всех  навыков  и  знаний  и  повышении  финансового  уровня  жизни.  Для  этого  мы </w:t>
        <w:br/>
        <w:t xml:space="preserve">обучаем  студентов  по  digital  направлениям:  мобилография+  тикток,  UI/UX  design,  SMM  и </w:t>
        <w:br/>
        <w:t xml:space="preserve">копирайтинг, motion design, графический дизайн. При поддержке компании Шеврон, мы обучили </w:t>
        <w:br/>
        <w:t xml:space="preserve">более 1000 молодых людей, и подготовили их к старту профессионального пути. </w:t>
        <w:br/>
        <w:t xml:space="preserve">В  седьмом  сезоне,  из  более  полуторы  тысяч  заявок  со  всего  Казахстана,  успешно  прошли </w:t>
        <w:br/>
        <w:t xml:space="preserve">отборочный тур порядка 150 студентов, которые на протяжении 4 месяцев проходили обучение, и </w:t>
        <w:br/>
        <w:t xml:space="preserve">в  скором  времени  представят  проектные  работы  перед  компетентными  членами  жюри  и  начнут </w:t>
        <w:br/>
        <w:t xml:space="preserve">карьеру. </w:t>
      </w:r>
    </w:p>
    <w:p>
      <w:pPr/>
      <w:r>
        <w:rPr>
          <w:rFonts w:ascii="Times" w:hAnsi="Times" w:cs="Times"/>
          <w:sz w:val="34"/>
          <w:sz-cs w:val="34"/>
          <w:b/>
          <w:spacing w:val="0"/>
        </w:rPr>
        <w:t xml:space="preserve">Аскар  Боранбаевич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 New Roman" w:hAnsi="Times New Roman" w:cs="Times New Roman"/>
          <w:sz w:val="34"/>
          <w:sz-cs w:val="34"/>
          <w:spacing w:val="0"/>
        </w:rPr>
        <w:t xml:space="preserve">,  приглашаем  Вас  принять  участие  в  финале  седьмого  сезона,  просим </w:t>
      </w:r>
    </w:p>
    <w:p>
      <w:pPr/>
      <w:r>
        <w:rPr>
          <w:rFonts w:ascii="Times New Roman" w:hAnsi="Times New Roman" w:cs="Times New Roman"/>
          <w:sz w:val="34"/>
          <w:sz-cs w:val="34"/>
          <w:spacing w:val="0"/>
        </w:rPr>
        <w:t xml:space="preserve">поддержать выпускников в важный для них день, а также приглашаем стать почетным членом жюри </w:t>
        <w:br/>
        <w:t xml:space="preserve">на защите проектных работ. </w:t>
      </w:r>
    </w:p>
    <w:p>
      <w:pPr/>
      <w:r>
        <w:rPr>
          <w:rFonts w:ascii="Times" w:hAnsi="Times" w:cs="Times"/>
          <w:sz w:val="34"/>
          <w:sz-cs w:val="34"/>
          <w:b/>
          <w:spacing w:val="0"/>
        </w:rPr>
        <w:t xml:space="preserve">Дата: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 New Roman" w:hAnsi="Times New Roman" w:cs="Times New Roman"/>
          <w:sz w:val="34"/>
          <w:sz-cs w:val="34"/>
          <w:spacing w:val="0"/>
        </w:rPr>
        <w:t xml:space="preserve"> 02 ноября 2023 года в 16:30 </w:t>
      </w:r>
    </w:p>
    <w:p>
      <w:pPr/>
      <w:r>
        <w:rPr>
          <w:rFonts w:ascii="Times" w:hAnsi="Times" w:cs="Times"/>
          <w:sz w:val="34"/>
          <w:sz-cs w:val="34"/>
          <w:b/>
          <w:spacing w:val="0"/>
        </w:rPr>
        <w:t xml:space="preserve">Место: 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 New Roman" w:hAnsi="Times New Roman" w:cs="Times New Roman"/>
          <w:sz w:val="34"/>
          <w:sz-cs w:val="34"/>
          <w:spacing w:val="0"/>
        </w:rPr>
        <w:t xml:space="preserve">г.Астана, Мангелик Ел 55/8, С4.6, Astana Hub</w:t>
      </w:r>
    </w:p>
    <w:p>
      <w:pPr/>
      <w:r>
        <w:rPr>
          <w:rFonts w:ascii="Times" w:hAnsi="Times" w:cs="Times"/>
          <w:sz w:val="34"/>
          <w:sz-cs w:val="34"/>
          <w:b/>
          <w:spacing w:val="0"/>
        </w:rPr>
        <w:t xml:space="preserve"> 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b/>
          <w:spacing w:val="0"/>
        </w:rPr>
        <w:t xml:space="preserve">Подтвердить участие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 New Roman" w:hAnsi="Times New Roman" w:cs="Times New Roman"/>
          <w:sz w:val="34"/>
          <w:sz-cs w:val="34"/>
          <w:spacing w:val="0"/>
        </w:rPr>
        <w:t xml:space="preserve">, а также по всем вопросам можете связаться с заместителем директора фонда </w:t>
      </w:r>
    </w:p>
    <w:p>
      <w:pPr/>
      <w:r>
        <w:rPr>
          <w:rFonts w:ascii="Times New Roman" w:hAnsi="Times New Roman" w:cs="Times New Roman"/>
          <w:sz w:val="34"/>
          <w:sz-cs w:val="34"/>
          <w:spacing w:val="0"/>
        </w:rPr>
        <w:t xml:space="preserve">Пономаревой Светланой по тел.: 87022862716. </w:t>
      </w:r>
    </w:p>
    <w:p>
      <w:pPr/>
      <w:r>
        <w:rPr>
          <w:rFonts w:ascii="Times New Roman" w:hAnsi="Times New Roman" w:cs="Times New Roman"/>
          <w:sz w:val="34"/>
          <w:sz-cs w:val="34"/>
          <w:spacing w:val="0"/>
        </w:rPr>
        <w:t xml:space="preserve"> </w:t>
      </w:r>
    </w:p>
    <w:p>
      <w:pPr/>
      <w:r>
        <w:rPr>
          <w:rFonts w:ascii="Times New Roman" w:hAnsi="Times New Roman" w:cs="Times New Roman"/>
          <w:sz w:val="34"/>
          <w:sz-cs w:val="34"/>
          <w:spacing w:val="0"/>
        </w:rPr>
        <w:t xml:space="preserve">Приложение №1: Программа (драфт) </w:t>
      </w:r>
    </w:p>
    <w:p>
      <w:pPr/>
      <w:r>
        <w:rPr>
          <w:rFonts w:ascii="Times New Roman" w:hAnsi="Times New Roman" w:cs="Times New Roman"/>
          <w:sz w:val="34"/>
          <w:sz-cs w:val="34"/>
          <w:spacing w:val="0"/>
        </w:rPr>
        <w:t xml:space="preserve"> </w:t>
      </w:r>
    </w:p>
    <w:p>
      <w:pPr/>
      <w:r>
        <w:rPr>
          <w:rFonts w:ascii="Times New Roman" w:hAnsi="Times New Roman" w:cs="Times New Roman"/>
          <w:sz w:val="34"/>
          <w:sz-cs w:val="34"/>
          <w:spacing w:val="0"/>
        </w:rPr>
        <w:t xml:space="preserve"> </w:t>
      </w:r>
    </w:p>
    <w:p>
      <w:pPr/>
      <w:r>
        <w:rPr>
          <w:rFonts w:ascii="Times New Roman" w:hAnsi="Times New Roman" w:cs="Times New Roman"/>
          <w:sz w:val="34"/>
          <w:sz-cs w:val="34"/>
          <w:spacing w:val="0"/>
        </w:rPr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</w:r>
    </w:p>
    <w:p>
      <w:pPr/>
      <w:r>
        <w:rPr>
          <w:rFonts w:ascii="Times" w:hAnsi="Times" w:cs="Times"/>
          <w:sz w:val="34"/>
          <w:sz-cs w:val="34"/>
          <w:b/>
          <w:spacing w:val="0"/>
        </w:rPr>
        <w:t xml:space="preserve">Директор 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b/>
          <w:spacing w:val="0"/>
        </w:rPr>
        <w:t xml:space="preserve">Бегалиева З.О 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 New Roman" w:hAnsi="Times New Roman" w:cs="Times New Roman"/>
          <w:sz w:val="34"/>
          <w:sz-cs w:val="34"/>
          <w:spacing w:val="0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b/>
          <w:spacing w:val="0"/>
        </w:rPr>
        <w:t xml:space="preserve"> 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Общественный фонд «ITeachMe»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центр развития компетенций»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БИН:200340016068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РК, г. Алматы, ул. Рыскулбекова 28/5, оф.94, ЖК «Бай-Тал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телефоны: 8 708 9709152, 8 7279 709152, email:iteachme2020@gmail.com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Социальные сети: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instagram.com/iteachme.kz/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,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facebook.com/Iteachme.kz/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, iteachme.ru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Приложение №1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ПРОГРАММА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защиты курсовых работ и церемонии награждения ITeachMe7.0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Место: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г.Астана, Мангелик Ел 55/8, С4.6, Astana Hub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Дата: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02 ноября 2023г.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Время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Мероприятие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14:00 - 14:10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Приветственное слово (защита курсовых работ)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Бекгожаев Даурен Жаркынбекулы, операционный директор фонда ITeachMe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14.10 - 16.00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Защита курсовых работ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 комната: UI/UX Design </w:t>
        <w:br/>
        <w:t xml:space="preserve">2 комната: Motion Design </w:t>
        <w:br/>
        <w:t xml:space="preserve">3 комната: SMM и копирайтинг </w:t>
        <w:br/>
        <w:t xml:space="preserve">4 комната: Мобилография </w:t>
        <w:br/>
        <w:t xml:space="preserve">5 комната: Графический дизайн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16.00 - 16.30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Кофе-брейк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16:30 - 16:40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Приветственное слово (церемония награждения)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Бегалиева Захира Онгарбаевна, директор ОФ «ITeachMe» центр развития </w:t>
        <w:br/>
        <w:t xml:space="preserve">компетенций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Айтмуханова Лейла Жасулановна, советница по социальным инвестициям </w:t>
        <w:br/>
        <w:t xml:space="preserve">Евразийского подразделения компании Шеврон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На согласовании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Акимат г.Астаны </w:t>
        <w:br/>
        <w:t xml:space="preserve">Министерство труда и социальной защиты населения РК </w:t>
        <w:br/>
        <w:t xml:space="preserve">Министерство цифрового развития, инноваций и аэрокосмической </w:t>
        <w:br/>
        <w:t xml:space="preserve">промышленности РК </w:t>
        <w:br/>
        <w:t xml:space="preserve">Министерство культуры и информации РК </w:t>
        <w:br/>
        <w:t xml:space="preserve">Министерство просвещения РК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16:40 - 17:00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Церемония вручения сертификатов и коммерческих заказов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17:00 - 17:30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Вручение Премии ITeachMe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17:30 - 18:00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Открытый микрофон для выпускников и фотосессия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  <w:i/>
          <w:spacing w:val="0"/>
        </w:rPr>
        <w:t xml:space="preserve"> </w:t>
        <w:br/>
        <w:t xml:space="preserve"> </w:t>
        <w:br/>
        <w:t xml:space="preserve">Драфт программы. Могут быть внесены изменения. </w:t>
      </w:r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spacing w:val="0"/>
        </w:rPr>
        <w:t xml:space="preserve"> </w:t>
      </w:r>
    </w:p>
    <w:p>
      <w:pPr/>
      <w:r>
        <w:rPr>
          <w:rFonts w:ascii="Times New Roman" w:hAnsi="Times New Roman" w:cs="Times New Roman"/>
          <w:sz w:val="40"/>
          <w:sz-cs w:val="40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42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Public Foundation “ITeachMe”: official invitation (2024) appointing Mr. Taximov as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 honorary jury member for OrleTECH finals and student project defenses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223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b/>
          <w:spacing w:val="0"/>
        </w:rPr>
        <w:t xml:space="preserve">Общественный фонд «ITeachMe»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b/>
          <w:spacing w:val="0"/>
        </w:rPr>
        <w:t xml:space="preserve">центр развития компетенций»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b/>
          <w:spacing w:val="0"/>
        </w:rPr>
        <w:t xml:space="preserve">БИН:200340016068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b/>
          <w:spacing w:val="0"/>
        </w:rPr>
        <w:t xml:space="preserve">Исх. №216</w:t>
        <w:br/>
        <w:t xml:space="preserve">от 31 октября 2024 года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b/>
          <w:spacing w:val="0"/>
        </w:rPr>
        <w:t xml:space="preserve">Уважаемая Тақсымов Асқар Боранбайұлы!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Общественный Фонд «ITeachMe», центр развития компетенций, от лица Директора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Бегалиевой Захиры Онгарбаевны, приглашает Вас принять участие в торжественной церемонии</w:t>
        <w:br/>
        <w:t xml:space="preserve">награждения выпускников проекта OrleTECH в качестве почетного члена жюри.</w:t>
      </w:r>
    </w:p>
    <w:p>
      <w:pPr/>
      <w:r>
        <w:rPr>
          <w:rFonts w:ascii="Times" w:hAnsi="Times" w:cs="Times"/>
          <w:sz w:val="34"/>
          <w:sz-cs w:val="34"/>
          <w:b/>
          <w:spacing w:val="0"/>
        </w:rPr>
        <w:t xml:space="preserve">.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Проект OrleTECH — это образовательная программа, которая обучает молодёжь с инвалидностью и</w:t>
        <w:br/>
        <w:t xml:space="preserve">людей из социально уязвимых категорий востребованным IT-профессиям: UX/UI-дизайн +</w:t>
        <w:br/>
        <w:t xml:space="preserve">веб-мастер, No code, Специалист по искусственному интеллекту, что помогает им развиваться в</w:t>
        <w:br/>
        <w:t xml:space="preserve">IT-сфере и приносить пользу обществу, увеличивая свои карьерные возможности.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Более с 1800 заявок, поступивших со всех регионов Казахстана, по результатам трехэтапного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конкурсного отбора было отобрано 232 студентов для участия в проекте OrleTECH. Для развития</w:t>
        <w:br/>
        <w:t xml:space="preserve">личностного роста и преодоления комплексов, связанных с инвалидностью и социальной</w:t>
        <w:br/>
        <w:t xml:space="preserve">уязвимостью, в Астане и Алматы были организованы Soft Skills лагеря, которые посетили более 60</w:t>
        <w:br/>
        <w:t xml:space="preserve">студентов из разных городов Казахстана.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В течение 3,5 месяцев 232 участников проходили онлайн-обучение под руководством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квалифицированных преподавателей, сочетая теорию и практические задания. По итогам обучения</w:t>
        <w:br/>
        <w:t xml:space="preserve">более 120 студентов успешно завершили обучение, где в онлайн формате представили свои</w:t>
        <w:br/>
        <w:t xml:space="preserve">курсовые работы. Из 120 выпускников 50 участников поедут в Астану для офлайн защиты</w:t>
        <w:br/>
        <w:t xml:space="preserve">курсовых работ, где они смогут продемонстрировать полученные знания и навыки перед членами</w:t>
        <w:br/>
        <w:t xml:space="preserve">жюри.</w:t>
      </w:r>
    </w:p>
    <w:p>
      <w:pPr/>
      <w:r>
        <w:rPr>
          <w:rFonts w:ascii="Times" w:hAnsi="Times" w:cs="Times"/>
          <w:sz w:val="34"/>
          <w:sz-cs w:val="34"/>
          <w:b/>
          <w:spacing w:val="0"/>
        </w:rPr>
        <w:t xml:space="preserve">Тақсымов Асқар Боранбайұлы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Приглашаем Вас принять участие в торжественной церемонии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награждения выпускников проекта OrleTech, где мы вместе отметим их достижения и наградим</w:t>
        <w:br/>
        <w:t xml:space="preserve">почетными грамотами. Учитывая Ваш высокий уровень профессионализма и компетенций, также</w:t>
        <w:br/>
        <w:t xml:space="preserve">приглашаем Вас выступить в качестве почетного члена жюри при защите курсовых работ студентов.</w:t>
        <w:br/>
        <w:t xml:space="preserve">Защита курсовой работы и торжественное награждение финалистов состоится:</w:t>
      </w:r>
    </w:p>
    <w:p>
      <w:pPr/>
      <w:r>
        <w:rPr>
          <w:rFonts w:ascii="Times" w:hAnsi="Times" w:cs="Times"/>
          <w:sz w:val="34"/>
          <w:sz-cs w:val="34"/>
          <w:b/>
          <w:spacing w:val="0"/>
        </w:rPr>
        <w:t xml:space="preserve">28 ноября 2024 года в городе Астана по адресу: улица Хусейн бен Талал, дом 25, отель</w:t>
        <w:br/>
        <w:t xml:space="preserve">Wyndham Garden Astana, конференц-зал «Алтай»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Просим подтвердить свое участие ответным письмом или по телефону 87082935562, Кабдолда</w:t>
        <w:br/>
        <w:t xml:space="preserve">Аяулым - проектный менеджер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Приложение №1: программа мероприятия</w:t>
      </w:r>
    </w:p>
    <w:p>
      <w:pPr/>
      <w:r>
        <w:rPr>
          <w:rFonts w:ascii="Times" w:hAnsi="Times" w:cs="Times"/>
          <w:sz w:val="34"/>
          <w:sz-cs w:val="34"/>
          <w:b/>
          <w:spacing w:val="0"/>
        </w:rPr>
        <w:t xml:space="preserve">Директор и Советник Министра труда</w:t>
        <w:br/>
        <w:t xml:space="preserve">и социальной защиты населения РК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b/>
          <w:spacing w:val="0"/>
        </w:rPr>
        <w:t xml:space="preserve">Бегалиева З.О.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Общественный фонд «ITeachMe»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центр развития компетенций»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БИН:200340016068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ПРОГРАММА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церемонии награждения финалистов проекта OrleTECH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Место проведения: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г.Астана, Wyndham Garden Astana улица Хусейн бен Талал, здание 25,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конференц-зал “Алтай”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Дата: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28 ноября 2024 г.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Время: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 08:30-16:30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Время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Мероприятие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08:30-09:00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Приветствие</w:t>
        <w:br/>
        <w:t xml:space="preserve">Представление членов жюри</w:t>
        <w:br/>
        <w:t xml:space="preserve">Инструкция по защите курсовых работ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09:00-09:50</w:t>
        <w:br/>
        <w:t xml:space="preserve">10:00-10:50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11:00-12:00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Защита курсовых работ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1. NoCode (10 минут перерыв для жюри)</w:t>
        <w:br/>
        <w:t xml:space="preserve">2. UX/UI+Web мастер (10 минут перерыв для жюри)</w:t>
        <w:br/>
        <w:t xml:space="preserve">3. AI-специалист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12:00-13:00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Заседание членов жюри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13:00-14:30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Обед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14:35-16:00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Церемония награждения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1. Приветственное слово представителя Самрук Казына</w:t>
        <w:br/>
        <w:t xml:space="preserve">2. Приветственное слово МТСЗН РК</w:t>
        <w:br/>
        <w:t xml:space="preserve">3. Приветственное слово директора фонда ITeachMe Бегалиевой Захиры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Онгарбаевны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4. Приветственное слово представителя компании Шелл Казахстан</w:t>
        <w:br/>
        <w:t xml:space="preserve">5. Вручение сертификатов всем выпускникам</w:t>
        <w:br/>
        <w:t xml:space="preserve">6. Вручение коммерческих заказов лучшим студентам</w:t>
        <w:br/>
        <w:t xml:space="preserve">7. Слово выпускникам</w:t>
        <w:br/>
        <w:t xml:space="preserve">8. Фотосессия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16:00-16:30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Кофе-брейк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i/>
          <w:spacing w:val="0"/>
        </w:rPr>
        <w:t xml:space="preserve">*драфт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43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Social media screenshots documenting Mr. Taximov’s participation as a jury member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during live student project defenses (OrleTECH / ITeachMe, 2023)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226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227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228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44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Photographic evidence of Mr. Taximov serving in the jury room during student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project defenses and final evaluations (OrleTECH / ITeachMe, 2023)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229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230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231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232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233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234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235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236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237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238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45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OrleTECH program website screenshots describing tracks (NoCode, UX/UI+Web,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AI Specialist), program structure, and reported outcomes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239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240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241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242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46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Public Foundation “ITeachMe”: certificate confirming Mr. Taximov’s ongoing service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as an external expert, jury member, and consultant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243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 New Roman" w:hAnsi="Times New Roman" w:cs="Times New Roman"/>
          <w:sz w:val="34"/>
          <w:sz-cs w:val="34"/>
          <w:spacing w:val="0"/>
        </w:rPr>
        <w:t xml:space="preserve"/>
      </w:r>
    </w:p>
    <w:p>
      <w:pPr/>
      <w:r>
        <w:rPr>
          <w:rFonts w:ascii="Times New Roman" w:hAnsi="Times New Roman" w:cs="Times New Roman"/>
          <w:sz w:val="34"/>
          <w:sz-cs w:val="34"/>
          <w:b/>
          <w:spacing w:val="0"/>
        </w:rPr>
        <w:t xml:space="preserve">Общественный фонд «ITeachMe» </w:t>
      </w:r>
      <w:r>
        <w:rPr>
          <w:rFonts w:ascii="Times New Roman" w:hAnsi="Times New Roman" w:cs="Times New Roman"/>
          <w:sz w:val="34"/>
          <w:sz-cs w:val="34"/>
          <w:spacing w:val="0"/>
        </w:rPr>
        <w:t xml:space="preserve"/>
      </w:r>
    </w:p>
    <w:p>
      <w:pPr/>
      <w:r>
        <w:rPr>
          <w:rFonts w:ascii="Times New Roman" w:hAnsi="Times New Roman" w:cs="Times New Roman"/>
          <w:sz w:val="34"/>
          <w:sz-cs w:val="34"/>
          <w:b/>
          <w:spacing w:val="0"/>
        </w:rPr>
        <w:t xml:space="preserve">центр развития компетенций» </w:t>
      </w:r>
      <w:r>
        <w:rPr>
          <w:rFonts w:ascii="Times New Roman" w:hAnsi="Times New Roman" w:cs="Times New Roman"/>
          <w:sz w:val="34"/>
          <w:sz-cs w:val="34"/>
          <w:spacing w:val="0"/>
        </w:rPr>
        <w:t xml:space="preserve"/>
      </w:r>
    </w:p>
    <w:p>
      <w:pPr/>
      <w:r>
        <w:rPr>
          <w:rFonts w:ascii="Times New Roman" w:hAnsi="Times New Roman" w:cs="Times New Roman"/>
          <w:sz w:val="34"/>
          <w:sz-cs w:val="34"/>
          <w:b/>
          <w:spacing w:val="0"/>
        </w:rPr>
        <w:t xml:space="preserve">БИН:200340016068 </w:t>
      </w:r>
      <w:r>
        <w:rPr>
          <w:rFonts w:ascii="Times New Roman" w:hAnsi="Times New Roman" w:cs="Times New Roman"/>
          <w:sz w:val="34"/>
          <w:sz-cs w:val="34"/>
          <w:spacing w:val="0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  <w:spacing w:val="0"/>
        </w:rPr>
        <w:t xml:space="preserve"> 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Исх. №175 </w:t>
        <w:br/>
        <w:t xml:space="preserve">от 28 июля 2025 года 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 </w:t>
      </w:r>
    </w:p>
    <w:p>
      <w:pPr/>
      <w:r>
        <w:rPr>
          <w:rFonts w:ascii="Times New Roman" w:hAnsi="Times New Roman" w:cs="Times New Roman"/>
          <w:sz w:val="36"/>
          <w:sz-cs w:val="36"/>
          <w:b/>
          <w:spacing w:val="0"/>
        </w:rPr>
        <w:t xml:space="preserve">СПРАВКА </w:t>
      </w:r>
      <w:r>
        <w:rPr>
          <w:rFonts w:ascii="Times New Roman" w:hAnsi="Times New Roman" w:cs="Times New Roman"/>
          <w:sz w:val="36"/>
          <w:sz-cs w:val="36"/>
          <w:spacing w:val="0"/>
        </w:rPr>
        <w:t xml:space="preserve"/>
      </w:r>
    </w:p>
    <w:p>
      <w:pPr/>
      <w:r>
        <w:rPr>
          <w:rFonts w:ascii="Times New Roman" w:hAnsi="Times New Roman" w:cs="Times New Roman"/>
          <w:sz w:val="36"/>
          <w:sz-cs w:val="36"/>
          <w:b/>
          <w:spacing w:val="0"/>
        </w:rPr>
        <w:t xml:space="preserve"> </w:t>
      </w:r>
      <w:r>
        <w:rPr>
          <w:rFonts w:ascii="Times New Roman" w:hAnsi="Times New Roman" w:cs="Times New Roman"/>
          <w:sz w:val="36"/>
          <w:sz-cs w:val="36"/>
          <w:spacing w:val="0"/>
        </w:rPr>
        <w:t xml:space="preserve"/>
      </w:r>
    </w:p>
    <w:p>
      <w:pPr/>
      <w:r>
        <w:rPr>
          <w:rFonts w:ascii="Times New Roman" w:hAnsi="Times New Roman" w:cs="Times New Roman"/>
          <w:sz w:val="34"/>
          <w:sz-cs w:val="34"/>
          <w:spacing w:val="0"/>
        </w:rPr>
        <w:t xml:space="preserve">Общественный  фонд  «ITeachMe»  настоящим  подтверждает,  что  Таксимов  Аскар  Боранбаевич, </w:t>
      </w:r>
    </w:p>
    <w:p>
      <w:pPr/>
      <w:r>
        <w:rPr>
          <w:rFonts w:ascii="Times New Roman" w:hAnsi="Times New Roman" w:cs="Times New Roman"/>
          <w:sz w:val="34"/>
          <w:sz-cs w:val="34"/>
          <w:spacing w:val="0"/>
        </w:rPr>
        <w:t xml:space="preserve">27.05.1987  г.р.,  с  ноября  2022  года  по  настоящее  время  на  постоянной  основе  привлекается  в  качестве </w:t>
        <w:br/>
        <w:t xml:space="preserve">внешнего  эксперта,  члена  жюри  и  консультанта  в  рамках  ключевых  образовательных  и  инклюзивных </w:t>
        <w:br/>
        <w:t xml:space="preserve">программ  фонда,  направленных  на  развитие  цифровых  навыков  у  молодежи,  в  том  числе  людей  с </w:t>
        <w:br/>
        <w:t xml:space="preserve">инвалидностью. </w:t>
      </w:r>
    </w:p>
    <w:p>
      <w:pPr/>
      <w:r>
        <w:rPr>
          <w:rFonts w:ascii="Times New Roman" w:hAnsi="Times New Roman" w:cs="Times New Roman"/>
          <w:sz w:val="34"/>
          <w:sz-cs w:val="34"/>
          <w:spacing w:val="0"/>
        </w:rPr>
        <w:t xml:space="preserve">Фонд реализует масштабные образовательные инициативы по всей стране и Центральной Азии при </w:t>
      </w:r>
    </w:p>
    <w:p>
      <w:pPr/>
      <w:r>
        <w:rPr>
          <w:rFonts w:ascii="Times New Roman" w:hAnsi="Times New Roman" w:cs="Times New Roman"/>
          <w:sz w:val="34"/>
          <w:sz-cs w:val="34"/>
          <w:spacing w:val="0"/>
        </w:rPr>
        <w:t xml:space="preserve">поддержке  международных  партнеров,  включая  компанию  Chevron.  С  момента  начала  сотрудничества </w:t>
        <w:br/>
        <w:t xml:space="preserve">Аскар Боранбаевич принимает активное участие в следующих направлениях деятельности: </w:t>
      </w:r>
    </w:p>
    <w:p>
      <w:pPr/>
      <w:r>
        <w:rPr>
          <w:rFonts w:ascii="Times New Roman" w:hAnsi="Times New Roman" w:cs="Times New Roman"/>
          <w:sz w:val="34"/>
          <w:sz-cs w:val="34"/>
          <w:spacing w:val="0"/>
        </w:rPr>
        <w:t xml:space="preserve">−</w:t>
      </w:r>
    </w:p>
    <w:p>
      <w:pPr/>
      <w:r>
        <w:rPr>
          <w:rFonts w:ascii="Arial" w:hAnsi="Arial" w:cs="Arial"/>
          <w:sz w:val="34"/>
          <w:sz-cs w:val="34"/>
          <w:spacing w:val="0"/>
        </w:rPr>
        <w:t xml:space="preserve"> </w:t>
      </w:r>
    </w:p>
    <w:p>
      <w:pPr/>
      <w:r>
        <w:rPr>
          <w:rFonts w:ascii="Times New Roman" w:hAnsi="Times New Roman" w:cs="Times New Roman"/>
          <w:sz w:val="34"/>
          <w:sz-cs w:val="34"/>
          <w:spacing w:val="0"/>
        </w:rPr>
        <w:t xml:space="preserve">Оценка  итоговых  проектов  выпускников  образовательных  программ  фонда  (в  рамках  финалов </w:t>
      </w:r>
    </w:p>
    <w:p>
      <w:pPr/>
      <w:r>
        <w:rPr>
          <w:rFonts w:ascii="Times New Roman" w:hAnsi="Times New Roman" w:cs="Times New Roman"/>
          <w:sz w:val="34"/>
          <w:sz-cs w:val="34"/>
          <w:spacing w:val="0"/>
        </w:rPr>
        <w:t xml:space="preserve">сезонов ITeachMe 6.0, 7.0 и OrleTech 2.0); </w:t>
      </w:r>
    </w:p>
    <w:p>
      <w:pPr/>
      <w:r>
        <w:rPr>
          <w:rFonts w:ascii="Times New Roman" w:hAnsi="Times New Roman" w:cs="Times New Roman"/>
          <w:sz w:val="34"/>
          <w:sz-cs w:val="34"/>
          <w:spacing w:val="0"/>
        </w:rPr>
        <w:t xml:space="preserve">−</w:t>
      </w:r>
    </w:p>
    <w:p>
      <w:pPr/>
      <w:r>
        <w:rPr>
          <w:rFonts w:ascii="Arial" w:hAnsi="Arial" w:cs="Arial"/>
          <w:sz w:val="34"/>
          <w:sz-cs w:val="34"/>
          <w:spacing w:val="0"/>
        </w:rPr>
        <w:t xml:space="preserve"> </w:t>
      </w:r>
    </w:p>
    <w:p>
      <w:pPr/>
      <w:r>
        <w:rPr>
          <w:rFonts w:ascii="Times New Roman" w:hAnsi="Times New Roman" w:cs="Times New Roman"/>
          <w:sz w:val="34"/>
          <w:sz-cs w:val="34"/>
          <w:spacing w:val="0"/>
        </w:rPr>
        <w:t xml:space="preserve">Участие  в  работе  экспертных  комиссий  и  жюри,  осуществляющих  независимую </w:t>
      </w:r>
    </w:p>
    <w:p>
      <w:pPr/>
      <w:r>
        <w:rPr>
          <w:rFonts w:ascii="Times New Roman" w:hAnsi="Times New Roman" w:cs="Times New Roman"/>
          <w:sz w:val="34"/>
          <w:sz-cs w:val="34"/>
          <w:spacing w:val="0"/>
        </w:rPr>
        <w:t xml:space="preserve">профессиональную  оценку  проектов  по  направлениям:  UX/UI-дизайн,  графический  и  motion-дизайн, </w:t>
        <w:br/>
        <w:t xml:space="preserve">SMM, копирайтинг, мобилография, no-code, искусственный интеллект и др.; </w:t>
      </w:r>
    </w:p>
    <w:p>
      <w:pPr/>
      <w:r>
        <w:rPr>
          <w:rFonts w:ascii="Times New Roman" w:hAnsi="Times New Roman" w:cs="Times New Roman"/>
          <w:sz w:val="34"/>
          <w:sz-cs w:val="34"/>
          <w:spacing w:val="0"/>
        </w:rPr>
        <w:t xml:space="preserve">−</w:t>
      </w:r>
    </w:p>
    <w:p>
      <w:pPr/>
      <w:r>
        <w:rPr>
          <w:rFonts w:ascii="Arial" w:hAnsi="Arial" w:cs="Arial"/>
          <w:sz w:val="34"/>
          <w:sz-cs w:val="34"/>
          <w:spacing w:val="0"/>
        </w:rPr>
        <w:t xml:space="preserve"> </w:t>
      </w:r>
    </w:p>
    <w:p>
      <w:pPr/>
      <w:r>
        <w:rPr>
          <w:rFonts w:ascii="Times New Roman" w:hAnsi="Times New Roman" w:cs="Times New Roman"/>
          <w:sz w:val="34"/>
          <w:sz-cs w:val="34"/>
          <w:spacing w:val="0"/>
        </w:rPr>
        <w:t xml:space="preserve">Подготовка  экспертных  рекомендаций  по  развитию  компетенций  у  молодых  специалистов  и </w:t>
      </w:r>
    </w:p>
    <w:p>
      <w:pPr/>
      <w:r>
        <w:rPr>
          <w:rFonts w:ascii="Times New Roman" w:hAnsi="Times New Roman" w:cs="Times New Roman"/>
          <w:sz w:val="34"/>
          <w:sz-cs w:val="34"/>
          <w:spacing w:val="0"/>
        </w:rPr>
        <w:t xml:space="preserve">корректировке образовательных треков фонда; </w:t>
      </w:r>
    </w:p>
    <w:p>
      <w:pPr/>
      <w:r>
        <w:rPr>
          <w:rFonts w:ascii="Times New Roman" w:hAnsi="Times New Roman" w:cs="Times New Roman"/>
          <w:sz w:val="34"/>
          <w:sz-cs w:val="34"/>
          <w:spacing w:val="0"/>
        </w:rPr>
        <w:t xml:space="preserve">−</w:t>
      </w:r>
    </w:p>
    <w:p>
      <w:pPr/>
      <w:r>
        <w:rPr>
          <w:rFonts w:ascii="Arial" w:hAnsi="Arial" w:cs="Arial"/>
          <w:sz w:val="34"/>
          <w:sz-cs w:val="34"/>
          <w:spacing w:val="0"/>
        </w:rPr>
        <w:t xml:space="preserve"> </w:t>
      </w:r>
    </w:p>
    <w:p>
      <w:pPr/>
      <w:r>
        <w:rPr>
          <w:rFonts w:ascii="Times New Roman" w:hAnsi="Times New Roman" w:cs="Times New Roman"/>
          <w:sz w:val="34"/>
          <w:sz-cs w:val="34"/>
          <w:spacing w:val="0"/>
        </w:rPr>
        <w:t xml:space="preserve">Консультационная  поддержка  по  вопросам  цифровой  трансформации,  информационной </w:t>
      </w:r>
    </w:p>
    <w:p>
      <w:pPr/>
      <w:r>
        <w:rPr>
          <w:rFonts w:ascii="Times New Roman" w:hAnsi="Times New Roman" w:cs="Times New Roman"/>
          <w:sz w:val="34"/>
          <w:sz-cs w:val="34"/>
          <w:spacing w:val="0"/>
        </w:rPr>
        <w:t xml:space="preserve">безопасности, внедрения инновационных ИТ-решений в деятельность фонда и платформ дистанционного </w:t>
        <w:br/>
        <w:t xml:space="preserve">обучения; </w:t>
      </w:r>
    </w:p>
    <w:p>
      <w:pPr/>
      <w:r>
        <w:rPr>
          <w:rFonts w:ascii="Times New Roman" w:hAnsi="Times New Roman" w:cs="Times New Roman"/>
          <w:sz w:val="34"/>
          <w:sz-cs w:val="34"/>
          <w:spacing w:val="0"/>
        </w:rPr>
        <w:t xml:space="preserve">−</w:t>
      </w:r>
    </w:p>
    <w:p>
      <w:pPr/>
      <w:r>
        <w:rPr>
          <w:rFonts w:ascii="Arial" w:hAnsi="Arial" w:cs="Arial"/>
          <w:sz w:val="34"/>
          <w:sz-cs w:val="34"/>
          <w:spacing w:val="0"/>
        </w:rPr>
        <w:t xml:space="preserve"> </w:t>
      </w:r>
    </w:p>
    <w:p>
      <w:pPr/>
      <w:r>
        <w:rPr>
          <w:rFonts w:ascii="Times New Roman" w:hAnsi="Times New Roman" w:cs="Times New Roman"/>
          <w:sz w:val="34"/>
          <w:sz-cs w:val="34"/>
          <w:spacing w:val="0"/>
        </w:rPr>
        <w:t xml:space="preserve">Участие  в  ярмарках  вакансий,  проводимых  фондом  совместно  с  Astana  Hub  и  партнёрами, </w:t>
      </w:r>
    </w:p>
    <w:p>
      <w:pPr/>
      <w:r>
        <w:rPr>
          <w:rFonts w:ascii="Times New Roman" w:hAnsi="Times New Roman" w:cs="Times New Roman"/>
          <w:sz w:val="34"/>
          <w:sz-cs w:val="34"/>
          <w:spacing w:val="0"/>
        </w:rPr>
        <w:t xml:space="preserve">содействие в трудоустройстве выпускников и расширении инклюзивных практик в ИТ-сфере. </w:t>
      </w:r>
    </w:p>
    <w:p>
      <w:pPr/>
      <w:r>
        <w:rPr>
          <w:rFonts w:ascii="Times New Roman" w:hAnsi="Times New Roman" w:cs="Times New Roman"/>
          <w:sz w:val="34"/>
          <w:sz-cs w:val="34"/>
          <w:spacing w:val="0"/>
        </w:rPr>
        <w:t xml:space="preserve">Также  Аскар  Боранбаевич  вносит  вклад  в  стратегическое  развитие  фонда,  предлагая  идеи  по </w:t>
      </w:r>
    </w:p>
    <w:p>
      <w:pPr/>
      <w:r>
        <w:rPr>
          <w:rFonts w:ascii="Times New Roman" w:hAnsi="Times New Roman" w:cs="Times New Roman"/>
          <w:sz w:val="34"/>
          <w:sz-cs w:val="34"/>
          <w:spacing w:val="0"/>
        </w:rPr>
        <w:t xml:space="preserve">применению  технологий  искусственного  интеллекта,  цифровой  аналитики  и  автоматизации  для </w:t>
        <w:br/>
        <w:t xml:space="preserve">повышения эффективности внутренних процессов. </w:t>
      </w:r>
    </w:p>
    <w:p>
      <w:pPr/>
      <w:r>
        <w:rPr>
          <w:rFonts w:ascii="Times New Roman" w:hAnsi="Times New Roman" w:cs="Times New Roman"/>
          <w:sz w:val="34"/>
          <w:sz-cs w:val="34"/>
          <w:spacing w:val="0"/>
        </w:rPr>
        <w:t xml:space="preserve">По итогам экспертной работы и участия в мероприятиях фонда, Аскар Боранбаевич подготавливает </w:t>
      </w:r>
    </w:p>
    <w:p>
      <w:pPr/>
      <w:r>
        <w:rPr>
          <w:rFonts w:ascii="Times New Roman" w:hAnsi="Times New Roman" w:cs="Times New Roman"/>
          <w:sz w:val="34"/>
          <w:sz-cs w:val="34"/>
          <w:spacing w:val="0"/>
        </w:rPr>
        <w:t xml:space="preserve">заключения с независимой оценкой представленных проектов, а также даёт рекомендации по доработке, </w:t>
        <w:br/>
        <w:t xml:space="preserve">масштабированию или внедрению представленных решений. </w:t>
      </w:r>
    </w:p>
    <w:p>
      <w:pPr/>
      <w:r>
        <w:rPr>
          <w:rFonts w:ascii="Times New Roman" w:hAnsi="Times New Roman" w:cs="Times New Roman"/>
          <w:sz w:val="34"/>
          <w:sz-cs w:val="34"/>
          <w:spacing w:val="0"/>
        </w:rPr>
        <w:t xml:space="preserve">Благодаря  высокой  профессиональной  квалификации  и  социально-ориентированному  подходу, </w:t>
      </w:r>
    </w:p>
    <w:p>
      <w:pPr/>
      <w:r>
        <w:rPr>
          <w:rFonts w:ascii="Times New Roman" w:hAnsi="Times New Roman" w:cs="Times New Roman"/>
          <w:sz w:val="34"/>
          <w:sz-cs w:val="34"/>
          <w:spacing w:val="0"/>
        </w:rPr>
        <w:t xml:space="preserve">участие  Аскара  Таксимова  значительно  усилило  экспертный  уровень  финальных  мероприятий  фонда, </w:t>
        <w:br/>
        <w:t xml:space="preserve">способствовало  продвижению  инклюзии,  цифровой  грамотности  и  расширению  возможностей </w:t>
        <w:br/>
        <w:t xml:space="preserve">трудоустройства молодых специалистов. </w:t>
      </w:r>
    </w:p>
    <w:p>
      <w:pPr/>
      <w:r>
        <w:rPr>
          <w:rFonts w:ascii="Times New Roman" w:hAnsi="Times New Roman" w:cs="Times New Roman"/>
          <w:sz w:val="34"/>
          <w:sz-cs w:val="34"/>
          <w:b/>
          <w:spacing w:val="0"/>
        </w:rPr>
        <w:t xml:space="preserve"> </w:t>
        <w:br/>
        <w:t xml:space="preserve"> </w:t>
        <w:br/>
        <w:t xml:space="preserve"> </w:t>
      </w:r>
      <w:r>
        <w:rPr>
          <w:rFonts w:ascii="Times New Roman" w:hAnsi="Times New Roman" w:cs="Times New Roman"/>
          <w:sz w:val="34"/>
          <w:sz-cs w:val="34"/>
          <w:spacing w:val="0"/>
        </w:rPr>
        <w:t xml:space="preserve"/>
      </w:r>
    </w:p>
    <w:p>
      <w:pPr/>
      <w:r>
        <w:rPr>
          <w:rFonts w:ascii="Times New Roman" w:hAnsi="Times New Roman" w:cs="Times New Roman"/>
          <w:sz w:val="34"/>
          <w:sz-cs w:val="34"/>
          <w:spacing w:val="0"/>
        </w:rPr>
        <w:t xml:space="preserve"> </w:t>
      </w:r>
    </w:p>
    <w:p>
      <w:pPr/>
      <w:r>
        <w:rPr>
          <w:rFonts w:ascii="Times New Roman" w:hAnsi="Times New Roman" w:cs="Times New Roman"/>
          <w:sz w:val="34"/>
          <w:sz-cs w:val="34"/>
          <w:b/>
          <w:spacing w:val="0"/>
        </w:rPr>
        <w:t xml:space="preserve">Советник Министра труда </w:t>
        <w:br/>
        <w:t xml:space="preserve">и  социальной  защиты  населения </w:t>
        <w:br/>
        <w:t xml:space="preserve">РК, Директор ОФ «ITeachMe» </w:t>
        <w:br/>
        <w:t xml:space="preserve">центр развития компетенций </w:t>
      </w:r>
      <w:r>
        <w:rPr>
          <w:rFonts w:ascii="Times New Roman" w:hAnsi="Times New Roman" w:cs="Times New Roman"/>
          <w:sz w:val="34"/>
          <w:sz-cs w:val="34"/>
          <w:spacing w:val="0"/>
        </w:rPr>
        <w:t xml:space="preserve"/>
      </w:r>
    </w:p>
    <w:p>
      <w:pPr/>
      <w:r>
        <w:rPr>
          <w:rFonts w:ascii="Times New Roman" w:hAnsi="Times New Roman" w:cs="Times New Roman"/>
          <w:sz w:val="34"/>
          <w:sz-cs w:val="34"/>
          <w:b/>
          <w:spacing w:val="0"/>
        </w:rPr>
        <w:t xml:space="preserve">Бегалиева З.О. </w:t>
      </w:r>
      <w:r>
        <w:rPr>
          <w:rFonts w:ascii="Times New Roman" w:hAnsi="Times New Roman" w:cs="Times New Roman"/>
          <w:sz w:val="34"/>
          <w:sz-cs w:val="34"/>
          <w:spacing w:val="0"/>
        </w:rPr>
        <w:t xml:space="preserve"/>
      </w:r>
    </w:p>
    <w:p>
      <w:pPr/>
      <w:r>
        <w:rPr>
          <w:rFonts w:ascii="Times New Roman" w:hAnsi="Times New Roman" w:cs="Times New Roman"/>
          <w:sz w:val="34"/>
          <w:sz-cs w:val="34"/>
          <w:b/>
          <w:spacing w:val="0"/>
        </w:rPr>
        <w:t xml:space="preserve"> </w:t>
      </w:r>
      <w:r>
        <w:rPr>
          <w:rFonts w:ascii="Times New Roman" w:hAnsi="Times New Roman" w:cs="Times New Roman"/>
          <w:sz w:val="34"/>
          <w:sz-cs w:val="34"/>
          <w:spacing w:val="0"/>
        </w:rPr>
        <w:t xml:space="preserve"/>
      </w:r>
    </w:p>
    <w:p>
      <w:pPr/>
      <w:r>
        <w:rPr>
          <w:rFonts w:ascii="Times New Roman" w:hAnsi="Times New Roman" w:cs="Times New Roman"/>
          <w:sz w:val="34"/>
          <w:sz-cs w:val="34"/>
          <w:b/>
          <w:spacing w:val="0"/>
        </w:rPr>
        <w:t xml:space="preserve"> </w:t>
      </w:r>
      <w:r>
        <w:rPr>
          <w:rFonts w:ascii="Times New Roman" w:hAnsi="Times New Roman" w:cs="Times New Roman"/>
          <w:sz w:val="34"/>
          <w:sz-cs w:val="34"/>
          <w:spacing w:val="0"/>
        </w:rPr>
        <w:t xml:space="preserve"/>
      </w:r>
    </w:p>
    <w:p>
      <w:pPr/>
      <w:r>
        <w:rPr>
          <w:rFonts w:ascii="Times New Roman" w:hAnsi="Times New Roman" w:cs="Times New Roman"/>
          <w:sz w:val="32"/>
          <w:sz-cs w:val="32"/>
          <w:i/>
          <w:spacing w:val="0"/>
        </w:rPr>
        <w:t xml:space="preserve">РК, г. Алматы, ул. Навои, д. 300, кв. 58 – юридический адрес 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/>
      </w:r>
    </w:p>
    <w:p>
      <w:pPr/>
      <w:r>
        <w:rPr>
          <w:rFonts w:ascii="Times New Roman" w:hAnsi="Times New Roman" w:cs="Times New Roman"/>
          <w:sz w:val="32"/>
          <w:sz-cs w:val="32"/>
          <w:i/>
          <w:spacing w:val="0"/>
        </w:rPr>
        <w:t xml:space="preserve">РК, г. Алматы, ул. Рыскулбекова 28/5, оф.94, ЖК «Бай-Тал» – фактический адрес телефон +7 701 346 0009, 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/>
      </w:r>
    </w:p>
    <w:p>
      <w:pPr/>
      <w:r>
        <w:rPr>
          <w:rFonts w:ascii="Times New Roman" w:hAnsi="Times New Roman" w:cs="Times New Roman"/>
          <w:sz w:val="32"/>
          <w:sz-cs w:val="32"/>
          <w:i/>
          <w:spacing w:val="0"/>
        </w:rPr>
        <w:t xml:space="preserve">email:iteachme2020@gmail.com 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/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47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Public Foundation “ITeachMe”: program/event materials supporting the foundation’s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professional activities and national-level engagement (supporting documentation)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245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48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Photographic evidence of Mr. Taximov serving in the jury room during student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project defenses and final evaluations (OrleTECH / ITeachMe, 2024)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247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248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249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250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251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252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253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254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255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256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49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Kaspersky Lab (Kazakhstan): official certificate confirming Mr. Taximov’s long-term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service as a leading expert/consultant on an expert commission evaluating IT, data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protection, infrastructure digitalization, and cybersecurity projects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257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50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iKOMEK109 (Governance of Astana): official certificate confirming Mr. Taximov’s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permanent membership in the Commission on digital development and use of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information technologies (expert evaluation of initiatives and documents)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259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260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261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51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JSC “State Technical Service” (STS): official certificate confirming Mr. Taximov’s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ongoing expert commission work and issuance of formal expert opinions 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information security and digitalization matters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262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52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Elorda Qurylys Kompaniyasy (EQK): official confirmation of Mr. Taximov’s ongoing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role as an IT and innovation expert providing evaluations and expert conclusions 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enterprise digitalization matters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264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53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Government portal screenshot corroborating iKOMEK109’s official mandate as the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consolidated 24/7 single contact point, channels, and service catalog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266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267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54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iKOMEK109: Instagram profile screenshot corroborating sustained public-facing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operations and large audience reach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268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269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55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iKOMEK109: official website screenshots corroborating institutional profile, scope,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and public mandate as the city monitoring and rapid response center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270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271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272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273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56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iKOMEK109: internal presentation deck corroborating roadmap, operating model,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KPIs, technology integrations, and quantified operational impact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274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58"/>
          <w:sz-cs w:val="58"/>
          <w:spacing w:val="0"/>
          <w:color w:val="FFFFFF"/>
        </w:rPr>
        <w:t xml:space="preserve"/>
      </w:r>
    </w:p>
    <w:p>
      <w:pPr/>
      <w:r>
        <w:rPr>
          <w:rFonts w:ascii="Times" w:hAnsi="Times" w:cs="Times"/>
          <w:sz w:val="58"/>
          <w:sz-cs w:val="58"/>
          <w:spacing w:val="0"/>
          <w:color w:val="FFFFFF"/>
        </w:rPr>
        <w:t xml:space="preserve">City center of</w:t>
      </w:r>
    </w:p>
    <w:p>
      <w:pPr/>
      <w:r>
        <w:rPr>
          <w:rFonts w:ascii="Times" w:hAnsi="Times" w:cs="Times"/>
          <w:sz w:val="58"/>
          <w:sz-cs w:val="58"/>
          <w:spacing w:val="0"/>
          <w:color w:val="FFFFFF"/>
        </w:rPr>
        <w:t xml:space="preserve">monitoring and rapid </w:t>
      </w:r>
    </w:p>
    <w:p>
      <w:pPr/>
      <w:r>
        <w:rPr>
          <w:rFonts w:ascii="Times" w:hAnsi="Times" w:cs="Times"/>
          <w:sz w:val="58"/>
          <w:sz-cs w:val="58"/>
          <w:spacing w:val="0"/>
          <w:color w:val="FFFFFF"/>
        </w:rPr>
        <w:t xml:space="preserve">response at</w:t>
      </w:r>
    </w:p>
    <w:p>
      <w:pPr/>
      <w:r>
        <w:rPr>
          <w:rFonts w:ascii="Times" w:hAnsi="Times" w:cs="Times"/>
          <w:sz w:val="58"/>
          <w:sz-cs w:val="58"/>
          <w:spacing w:val="0"/>
          <w:color w:val="FFFFFF"/>
        </w:rPr>
        <w:t xml:space="preserve">mayor’s office of </w:t>
      </w:r>
    </w:p>
    <w:p>
      <w:pPr/>
      <w:r>
        <w:rPr>
          <w:rFonts w:ascii="Times" w:hAnsi="Times" w:cs="Times"/>
          <w:sz w:val="58"/>
          <w:sz-cs w:val="58"/>
          <w:spacing w:val="0"/>
          <w:color w:val="FFFFFF"/>
        </w:rPr>
        <w:t xml:space="preserve">Astana city</w:t>
      </w:r>
    </w:p>
    <w:p>
      <w:pPr/>
      <w:r>
        <w:rPr>
          <w:rFonts w:ascii="Times" w:hAnsi="Times" w:cs="Times"/>
          <w:sz w:val="58"/>
          <w:sz-cs w:val="58"/>
          <w:b/>
          <w:spacing w:val="0"/>
          <w:color w:val="FC4F08"/>
        </w:rPr>
        <w:t xml:space="preserve">iKOMEK109</w:t>
      </w:r>
      <w:r>
        <w:rPr>
          <w:rFonts w:ascii="Times" w:hAnsi="Times" w:cs="Times"/>
          <w:sz w:val="58"/>
          <w:sz-cs w:val="58"/>
          <w:spacing w:val="0"/>
          <w:color w:val="FC4F08"/>
        </w:rPr>
        <w:t xml:space="preserve"/>
      </w:r>
    </w:p>
    <w:p>
      <w:pPr/>
      <w:r>
        <w:rPr>
          <w:rFonts w:ascii="Times" w:hAnsi="Times" w:cs="Times"/>
          <w:sz w:val="34"/>
          <w:sz-cs w:val="34"/>
          <w:spacing w:val="0"/>
          <w:color w:val="FFFFFF"/>
        </w:rPr>
        <w:t xml:space="preserve">Efficiency</w:t>
      </w:r>
    </w:p>
    <w:p>
      <w:pPr/>
      <w:r>
        <w:rPr>
          <w:rFonts w:ascii="Times" w:hAnsi="Times" w:cs="Times"/>
          <w:sz w:val="34"/>
          <w:sz-cs w:val="34"/>
          <w:spacing w:val="0"/>
          <w:color w:val="FC4F08"/>
        </w:rPr>
        <w:t xml:space="preserve">|</w:t>
      </w:r>
    </w:p>
    <w:p>
      <w:pPr/>
      <w:r>
        <w:rPr>
          <w:rFonts w:ascii="Times" w:hAnsi="Times" w:cs="Times"/>
          <w:sz w:val="34"/>
          <w:sz-cs w:val="34"/>
          <w:spacing w:val="0"/>
          <w:color w:val="FFFFFF"/>
        </w:rPr>
        <w:t xml:space="preserve">Control</w:t>
      </w:r>
    </w:p>
    <w:p>
      <w:pPr/>
      <w:r>
        <w:rPr>
          <w:rFonts w:ascii="Times" w:hAnsi="Times" w:cs="Times"/>
          <w:sz w:val="34"/>
          <w:sz-cs w:val="34"/>
          <w:spacing w:val="0"/>
          <w:color w:val="FC4F08"/>
        </w:rPr>
        <w:t xml:space="preserve">|</w:t>
      </w:r>
    </w:p>
    <w:p>
      <w:pPr/>
      <w:r>
        <w:rPr>
          <w:rFonts w:ascii="Times" w:hAnsi="Times" w:cs="Times"/>
          <w:sz w:val="34"/>
          <w:sz-cs w:val="34"/>
          <w:spacing w:val="0"/>
          <w:color w:val="FFFFFF"/>
        </w:rPr>
        <w:t xml:space="preserve">Reliability</w:t>
      </w:r>
    </w:p>
    <w:p>
      <w:pPr/>
      <w:r>
        <w:rPr>
          <w:rFonts w:ascii="Times" w:hAnsi="Times" w:cs="Times"/>
          <w:sz w:val="46"/>
          <w:sz-cs w:val="46"/>
          <w:b/>
          <w:spacing w:val="0"/>
          <w:color w:val="FC4C08"/>
        </w:rPr>
        <w:t xml:space="preserve">2025</w:t>
      </w:r>
      <w:r>
        <w:rPr>
          <w:rFonts w:ascii="Times" w:hAnsi="Times" w:cs="Times"/>
          <w:sz w:val="46"/>
          <w:sz-cs w:val="46"/>
          <w:spacing w:val="0"/>
          <w:color w:val="FC4C08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46"/>
          <w:sz-cs w:val="46"/>
          <w:spacing w:val="0"/>
          <w:color w:val="FFFFFF"/>
        </w:rPr>
        <w:t xml:space="preserve"/>
      </w:r>
    </w:p>
    <w:p>
      <w:pPr/>
      <w:r>
        <w:rPr>
          <w:rFonts w:ascii="Times" w:hAnsi="Times" w:cs="Times"/>
          <w:sz w:val="46"/>
          <w:sz-cs w:val="46"/>
          <w:spacing w:val="0"/>
          <w:color w:val="FFFFFF"/>
        </w:rPr>
        <w:t xml:space="preserve">2</w:t>
      </w:r>
    </w:p>
    <w:p>
      <w:pPr/>
      <w:r>
        <w:rPr>
          <w:rFonts w:ascii="Times" w:hAnsi="Times" w:cs="Times"/>
          <w:sz w:val="54"/>
          <w:sz-cs w:val="54"/>
          <w:spacing w:val="0"/>
          <w:color w:val="FFFFFF"/>
        </w:rPr>
        <w:t xml:space="preserve">USA best practice</w:t>
      </w:r>
    </w:p>
    <w:p>
      <w:pPr/>
      <w:r>
        <w:rPr>
          <w:rFonts w:ascii="Times" w:hAnsi="Times" w:cs="Times"/>
          <w:sz w:val="54"/>
          <w:sz-cs w:val="54"/>
          <w:b/>
          <w:spacing w:val="0"/>
          <w:color w:val="FC4F08"/>
        </w:rPr>
        <w:t xml:space="preserve">3 1 1</w:t>
      </w:r>
      <w:r>
        <w:rPr>
          <w:rFonts w:ascii="Times" w:hAnsi="Times" w:cs="Times"/>
          <w:sz w:val="54"/>
          <w:sz-cs w:val="54"/>
          <w:spacing w:val="0"/>
          <w:color w:val="FC4F08"/>
        </w:rPr>
        <w:t xml:space="preserve"/>
      </w:r>
    </w:p>
    <w:p>
      <w:pPr/>
      <w:r>
        <w:rPr>
          <w:rFonts w:ascii="Times" w:hAnsi="Times" w:cs="Times"/>
          <w:sz w:val="34"/>
          <w:sz-cs w:val="34"/>
          <w:spacing w:val="0"/>
          <w:color w:val="FFFFFF"/>
        </w:rPr>
        <w:t xml:space="preserve">The </w:t>
      </w:r>
    </w:p>
    <w:p>
      <w:pPr/>
      <w:r>
        <w:rPr>
          <w:rFonts w:ascii="Times" w:hAnsi="Times" w:cs="Times"/>
          <w:sz w:val="34"/>
          <w:sz-cs w:val="34"/>
          <w:b/>
          <w:spacing w:val="0"/>
          <w:color w:val="FC4F08"/>
        </w:rPr>
        <w:t xml:space="preserve">3 1 1</w:t>
      </w:r>
      <w:r>
        <w:rPr>
          <w:rFonts w:ascii="Times" w:hAnsi="Times" w:cs="Times"/>
          <w:sz w:val="34"/>
          <w:sz-cs w:val="34"/>
          <w:spacing w:val="0"/>
          <w:color w:val="FC4F08"/>
        </w:rPr>
        <w:t xml:space="preserve"/>
      </w:r>
    </w:p>
    <w:p>
      <w:pPr/>
      <w:r>
        <w:rPr>
          <w:rFonts w:ascii="Times" w:hAnsi="Times" w:cs="Times"/>
          <w:sz w:val="34"/>
          <w:sz-cs w:val="34"/>
          <w:spacing w:val="0"/>
          <w:color w:val="FFFFFF"/>
        </w:rPr>
        <w:t xml:space="preserve">service presents in 300 US cities and </w:t>
      </w:r>
    </w:p>
    <w:p>
      <w:pPr/>
      <w:r>
        <w:rPr>
          <w:rFonts w:ascii="Times" w:hAnsi="Times" w:cs="Times"/>
          <w:sz w:val="34"/>
          <w:sz-cs w:val="34"/>
          <w:spacing w:val="0"/>
          <w:color w:val="FFFFFF"/>
        </w:rPr>
        <w:t xml:space="preserve">provides more than 4 000 state and federal services.</w:t>
      </w:r>
    </w:p>
    <w:p>
      <w:pPr/>
      <w:r>
        <w:rPr>
          <w:rFonts w:ascii="Times" w:hAnsi="Times" w:cs="Times"/>
          <w:sz w:val="38"/>
          <w:sz-cs w:val="38"/>
          <w:spacing w:val="0"/>
          <w:color w:val="FFFFFF"/>
        </w:rPr>
        <w:t xml:space="preserve">City center of</w:t>
      </w:r>
    </w:p>
    <w:p>
      <w:pPr/>
      <w:r>
        <w:rPr>
          <w:rFonts w:ascii="Times" w:hAnsi="Times" w:cs="Times"/>
          <w:sz w:val="38"/>
          <w:sz-cs w:val="38"/>
          <w:spacing w:val="0"/>
          <w:color w:val="FFFFFF"/>
        </w:rPr>
        <w:t xml:space="preserve">monitoring and </w:t>
      </w:r>
    </w:p>
    <w:p>
      <w:pPr/>
      <w:r>
        <w:rPr>
          <w:rFonts w:ascii="Times" w:hAnsi="Times" w:cs="Times"/>
          <w:sz w:val="38"/>
          <w:sz-cs w:val="38"/>
          <w:spacing w:val="0"/>
          <w:color w:val="FFFFFF"/>
        </w:rPr>
        <w:t xml:space="preserve">rapid response at</w:t>
      </w:r>
    </w:p>
    <w:p>
      <w:pPr/>
      <w:r>
        <w:rPr>
          <w:rFonts w:ascii="Times" w:hAnsi="Times" w:cs="Times"/>
          <w:sz w:val="38"/>
          <w:sz-cs w:val="38"/>
          <w:spacing w:val="0"/>
          <w:color w:val="FFFFFF"/>
        </w:rPr>
        <w:t xml:space="preserve">mayor’s office of </w:t>
      </w:r>
    </w:p>
    <w:p>
      <w:pPr/>
      <w:r>
        <w:rPr>
          <w:rFonts w:ascii="Times" w:hAnsi="Times" w:cs="Times"/>
          <w:sz w:val="38"/>
          <w:sz-cs w:val="38"/>
          <w:spacing w:val="0"/>
          <w:color w:val="FFFFFF"/>
        </w:rPr>
        <w:t xml:space="preserve">Astana city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Strategic vision of city development: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Astana is a comfortable city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FFFFFF"/>
        </w:rPr>
        <w:t xml:space="preserve">Improving living standards</w:t>
      </w:r>
      <w:r>
        <w:rPr>
          <w:rFonts w:ascii="Times" w:hAnsi="Times" w:cs="Times"/>
          <w:sz w:val="38"/>
          <w:sz-cs w:val="38"/>
          <w:spacing w:val="0"/>
          <w:color w:val="FFFFFF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FFFFFF"/>
        </w:rPr>
        <w:t xml:space="preserve">Urban environment development</w:t>
      </w:r>
      <w:r>
        <w:rPr>
          <w:rFonts w:ascii="Times" w:hAnsi="Times" w:cs="Times"/>
          <w:sz w:val="38"/>
          <w:sz-cs w:val="38"/>
          <w:spacing w:val="0"/>
          <w:color w:val="FFFFFF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</w:t>
      </w:r>
    </w:p>
    <w:p>
      <w:pPr/>
      <w:r>
        <w:rPr>
          <w:rFonts w:ascii="Times" w:hAnsi="Times" w:cs="Times"/>
          <w:sz w:val="54"/>
          <w:sz-cs w:val="54"/>
          <w:b/>
          <w:spacing w:val="0"/>
          <w:color w:val="EB5611"/>
        </w:rPr>
        <w:t xml:space="preserve">1</w:t>
      </w:r>
      <w:r>
        <w:rPr>
          <w:rFonts w:ascii="Times" w:hAnsi="Times" w:cs="Times"/>
          <w:sz w:val="54"/>
          <w:sz-cs w:val="54"/>
          <w:spacing w:val="0"/>
          <w:color w:val="EB5611"/>
        </w:rPr>
        <w:t xml:space="preserve"/>
      </w:r>
    </w:p>
    <w:p>
      <w:pPr/>
      <w:r>
        <w:rPr>
          <w:rFonts w:ascii="Times" w:hAnsi="Times" w:cs="Times"/>
          <w:sz w:val="54"/>
          <w:sz-cs w:val="54"/>
          <w:b/>
          <w:spacing w:val="0"/>
          <w:color w:val="EB5611"/>
        </w:rPr>
        <w:t xml:space="preserve">2</w:t>
      </w:r>
      <w:r>
        <w:rPr>
          <w:rFonts w:ascii="Times" w:hAnsi="Times" w:cs="Times"/>
          <w:sz w:val="54"/>
          <w:sz-cs w:val="54"/>
          <w:spacing w:val="0"/>
          <w:color w:val="EB5611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Improving city service quality for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citizens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Increasing citizens involvement in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decision-making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Improving feedback from citizens and </w:t>
      </w:r>
    </w:p>
    <w:p>
      <w:pPr/>
      <w:r>
        <w:rPr>
          <w:rFonts w:ascii="Times" w:hAnsi="Times" w:cs="Times"/>
          <w:sz w:val="34"/>
          <w:sz-cs w:val="34"/>
          <w:spacing w:val="0"/>
          <w:color w:val="FFFFFF"/>
        </w:rPr>
        <w:t xml:space="preserve">capital’s guests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Increasing the transparency of urban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development projects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Ensuring effective interaction between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participants in city development projects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One-stop-shop service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</w:t>
      </w:r>
    </w:p>
    <w:p>
      <w:pPr/>
      <w:r>
        <w:rPr>
          <w:rFonts w:ascii="Times" w:hAnsi="Times" w:cs="Times"/>
          <w:sz w:val="46"/>
          <w:sz-cs w:val="46"/>
          <w:spacing w:val="0"/>
          <w:color w:val="FFFFFF"/>
        </w:rPr>
        <w:t xml:space="preserve">Information on inquires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Over the entire period of </w:t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FC4F08"/>
        </w:rPr>
        <w:t xml:space="preserve">iKOMEK109</w:t>
      </w:r>
      <w:r>
        <w:rPr>
          <w:rFonts w:ascii="Times" w:hAnsi="Times" w:cs="Times"/>
          <w:sz w:val="38"/>
          <w:sz-cs w:val="38"/>
          <w:spacing w:val="0"/>
          <w:color w:val="FC4F08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operation,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more than </w:t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FC4F08"/>
        </w:rPr>
        <w:t xml:space="preserve">14 mln. </w:t>
      </w:r>
      <w:r>
        <w:rPr>
          <w:rFonts w:ascii="Times" w:hAnsi="Times" w:cs="Times"/>
          <w:sz w:val="38"/>
          <w:sz-cs w:val="38"/>
          <w:spacing w:val="0"/>
          <w:color w:val="FC4F08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inquiries were received</w:t>
      </w:r>
    </w:p>
    <w:p>
      <w:pPr/>
      <w:r>
        <w:rPr>
          <w:rFonts w:ascii="Times" w:hAnsi="Times" w:cs="Times"/>
          <w:sz w:val="30"/>
          <w:sz-cs w:val="30"/>
          <w:spacing w:val="0"/>
          <w:color w:val="FFFFFF"/>
        </w:rPr>
        <w:t xml:space="preserve">2020</w:t>
      </w:r>
    </w:p>
    <w:p>
      <w:pPr/>
      <w:r>
        <w:rPr>
          <w:rFonts w:ascii="Times" w:hAnsi="Times" w:cs="Times"/>
          <w:sz w:val="30"/>
          <w:sz-cs w:val="30"/>
          <w:b/>
          <w:spacing w:val="0"/>
          <w:color w:val="FFFFFF"/>
        </w:rPr>
        <w:t xml:space="preserve">2 197 783 </w:t>
      </w:r>
      <w:r>
        <w:rPr>
          <w:rFonts w:ascii="Times" w:hAnsi="Times" w:cs="Times"/>
          <w:sz w:val="30"/>
          <w:sz-cs w:val="30"/>
          <w:spacing w:val="0"/>
          <w:color w:val="FFFFFF"/>
        </w:rPr>
        <w:t xml:space="preserve"/>
      </w:r>
    </w:p>
    <w:p>
      <w:pPr/>
      <w:r>
        <w:rPr>
          <w:rFonts w:ascii="Times" w:hAnsi="Times" w:cs="Times"/>
          <w:sz w:val="22"/>
          <w:sz-cs w:val="22"/>
          <w:spacing w:val="0"/>
          <w:color w:val="FFFFFF"/>
        </w:rPr>
        <w:t xml:space="preserve">inquiries</w:t>
      </w:r>
    </w:p>
    <w:p>
      <w:pPr/>
      <w:r>
        <w:rPr>
          <w:rFonts w:ascii="Times" w:hAnsi="Times" w:cs="Times"/>
          <w:sz w:val="30"/>
          <w:sz-cs w:val="30"/>
          <w:spacing w:val="0"/>
          <w:color w:val="FFFFFF"/>
        </w:rPr>
        <w:t xml:space="preserve">2021</w:t>
      </w:r>
    </w:p>
    <w:p>
      <w:pPr/>
      <w:r>
        <w:rPr>
          <w:rFonts w:ascii="Times" w:hAnsi="Times" w:cs="Times"/>
          <w:sz w:val="30"/>
          <w:sz-cs w:val="30"/>
          <w:b/>
          <w:spacing w:val="0"/>
          <w:color w:val="FFFFFF"/>
        </w:rPr>
        <w:t xml:space="preserve">2 490 052 </w:t>
      </w:r>
      <w:r>
        <w:rPr>
          <w:rFonts w:ascii="Times" w:hAnsi="Times" w:cs="Times"/>
          <w:sz w:val="30"/>
          <w:sz-cs w:val="30"/>
          <w:spacing w:val="0"/>
          <w:color w:val="FFFFFF"/>
        </w:rPr>
        <w:t xml:space="preserve"/>
      </w:r>
    </w:p>
    <w:p>
      <w:pPr/>
      <w:r>
        <w:rPr>
          <w:rFonts w:ascii="Times" w:hAnsi="Times" w:cs="Times"/>
          <w:sz w:val="22"/>
          <w:sz-cs w:val="22"/>
          <w:spacing w:val="0"/>
          <w:color w:val="FFFFFF"/>
        </w:rPr>
        <w:t xml:space="preserve">inquiries</w:t>
      </w:r>
    </w:p>
    <w:p>
      <w:pPr/>
      <w:r>
        <w:rPr>
          <w:rFonts w:ascii="Times" w:hAnsi="Times" w:cs="Times"/>
          <w:sz w:val="30"/>
          <w:sz-cs w:val="30"/>
          <w:spacing w:val="0"/>
          <w:color w:val="FFFFFF"/>
        </w:rPr>
        <w:t xml:space="preserve">2022</w:t>
      </w:r>
    </w:p>
    <w:p>
      <w:pPr/>
      <w:r>
        <w:rPr>
          <w:rFonts w:ascii="Times" w:hAnsi="Times" w:cs="Times"/>
          <w:sz w:val="30"/>
          <w:sz-cs w:val="30"/>
          <w:b/>
          <w:spacing w:val="0"/>
          <w:color w:val="FFFFFF"/>
        </w:rPr>
        <w:t xml:space="preserve">2 274 603 </w:t>
      </w:r>
      <w:r>
        <w:rPr>
          <w:rFonts w:ascii="Times" w:hAnsi="Times" w:cs="Times"/>
          <w:sz w:val="30"/>
          <w:sz-cs w:val="30"/>
          <w:spacing w:val="0"/>
          <w:color w:val="FFFFFF"/>
        </w:rPr>
        <w:t xml:space="preserve"/>
      </w:r>
    </w:p>
    <w:p>
      <w:pPr/>
      <w:r>
        <w:rPr>
          <w:rFonts w:ascii="Times" w:hAnsi="Times" w:cs="Times"/>
          <w:sz w:val="22"/>
          <w:sz-cs w:val="22"/>
          <w:spacing w:val="0"/>
          <w:color w:val="FFFFFF"/>
        </w:rPr>
        <w:t xml:space="preserve">inquiries</w:t>
      </w:r>
    </w:p>
    <w:p>
      <w:pPr/>
      <w:r>
        <w:rPr>
          <w:rFonts w:ascii="Times" w:hAnsi="Times" w:cs="Times"/>
          <w:sz w:val="30"/>
          <w:sz-cs w:val="30"/>
          <w:spacing w:val="0"/>
          <w:color w:val="FFFFFF"/>
        </w:rPr>
        <w:t xml:space="preserve">2023</w:t>
      </w:r>
    </w:p>
    <w:p>
      <w:pPr/>
      <w:r>
        <w:rPr>
          <w:rFonts w:ascii="Times" w:hAnsi="Times" w:cs="Times"/>
          <w:sz w:val="30"/>
          <w:sz-cs w:val="30"/>
          <w:b/>
          <w:spacing w:val="0"/>
          <w:color w:val="FFFFFF"/>
        </w:rPr>
        <w:t xml:space="preserve">2 262 655 </w:t>
      </w:r>
      <w:r>
        <w:rPr>
          <w:rFonts w:ascii="Times" w:hAnsi="Times" w:cs="Times"/>
          <w:sz w:val="30"/>
          <w:sz-cs w:val="30"/>
          <w:spacing w:val="0"/>
          <w:color w:val="FFFFFF"/>
        </w:rPr>
        <w:t xml:space="preserve"/>
      </w:r>
    </w:p>
    <w:p>
      <w:pPr/>
      <w:r>
        <w:rPr>
          <w:rFonts w:ascii="Times" w:hAnsi="Times" w:cs="Times"/>
          <w:sz w:val="22"/>
          <w:sz-cs w:val="22"/>
          <w:spacing w:val="0"/>
          <w:color w:val="FFFFFF"/>
        </w:rPr>
        <w:t xml:space="preserve">inquiries</w:t>
      </w:r>
    </w:p>
    <w:p>
      <w:pPr/>
      <w:r>
        <w:rPr>
          <w:rFonts w:ascii="Times" w:hAnsi="Times" w:cs="Times"/>
          <w:sz w:val="30"/>
          <w:sz-cs w:val="30"/>
          <w:spacing w:val="0"/>
          <w:color w:val="FFFFFF"/>
        </w:rPr>
        <w:t xml:space="preserve">2024</w:t>
      </w:r>
    </w:p>
    <w:p>
      <w:pPr/>
      <w:r>
        <w:rPr>
          <w:rFonts w:ascii="Times" w:hAnsi="Times" w:cs="Times"/>
          <w:sz w:val="30"/>
          <w:sz-cs w:val="30"/>
          <w:b/>
          <w:spacing w:val="0"/>
          <w:color w:val="FFFFFF"/>
        </w:rPr>
        <w:t xml:space="preserve">2 326 254 </w:t>
      </w:r>
      <w:r>
        <w:rPr>
          <w:rFonts w:ascii="Times" w:hAnsi="Times" w:cs="Times"/>
          <w:sz w:val="30"/>
          <w:sz-cs w:val="30"/>
          <w:spacing w:val="0"/>
          <w:color w:val="FFFFFF"/>
        </w:rPr>
        <w:t xml:space="preserve"/>
      </w:r>
    </w:p>
    <w:p>
      <w:pPr/>
      <w:r>
        <w:rPr>
          <w:rFonts w:ascii="Times" w:hAnsi="Times" w:cs="Times"/>
          <w:sz w:val="22"/>
          <w:sz-cs w:val="22"/>
          <w:spacing w:val="0"/>
          <w:color w:val="FFFFFF"/>
        </w:rPr>
        <w:t xml:space="preserve">inquiries</w:t>
      </w:r>
    </w:p>
    <w:p>
      <w:pPr/>
      <w:r>
        <w:rPr>
          <w:rFonts w:ascii="Times" w:hAnsi="Times" w:cs="Times"/>
          <w:sz w:val="30"/>
          <w:sz-cs w:val="30"/>
          <w:spacing w:val="0"/>
          <w:color w:val="FC4F08"/>
        </w:rPr>
        <w:t xml:space="preserve">2025</w:t>
      </w:r>
    </w:p>
    <w:p>
      <w:pPr/>
      <w:r>
        <w:rPr>
          <w:rFonts w:ascii="Times" w:hAnsi="Times" w:cs="Times"/>
          <w:sz w:val="30"/>
          <w:sz-cs w:val="30"/>
          <w:b/>
          <w:spacing w:val="0"/>
          <w:color w:val="FC4F08"/>
        </w:rPr>
        <w:t xml:space="preserve">361 938 </w:t>
      </w:r>
      <w:r>
        <w:rPr>
          <w:rFonts w:ascii="Times" w:hAnsi="Times" w:cs="Times"/>
          <w:sz w:val="30"/>
          <w:sz-cs w:val="30"/>
          <w:spacing w:val="0"/>
          <w:color w:val="FC4F08"/>
        </w:rPr>
        <w:t xml:space="preserve"/>
      </w:r>
    </w:p>
    <w:p>
      <w:pPr/>
      <w:r>
        <w:rPr>
          <w:rFonts w:ascii="Times" w:hAnsi="Times" w:cs="Times"/>
          <w:sz w:val="22"/>
          <w:sz-cs w:val="22"/>
          <w:spacing w:val="0"/>
          <w:color w:val="FFFFFF"/>
        </w:rPr>
        <w:t xml:space="preserve">inquiries</w:t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FC4F08"/>
        </w:rPr>
        <w:t xml:space="preserve">82% of inquires</w:t>
      </w:r>
      <w:r>
        <w:rPr>
          <w:rFonts w:ascii="Times" w:hAnsi="Times" w:cs="Times"/>
          <w:sz w:val="38"/>
          <w:sz-cs w:val="38"/>
          <w:spacing w:val="0"/>
          <w:color w:val="FC4F08"/>
        </w:rPr>
        <w:t xml:space="preserve"/>
      </w:r>
    </w:p>
    <w:p>
      <w:pPr/>
      <w:r>
        <w:rPr>
          <w:rFonts w:ascii="Times" w:hAnsi="Times" w:cs="Times"/>
          <w:sz w:val="38"/>
          <w:sz-cs w:val="38"/>
          <w:spacing w:val="0"/>
          <w:color w:val="FFFFFF"/>
        </w:rPr>
        <w:t xml:space="preserve">are consultations </w:t>
      </w:r>
    </w:p>
    <w:p>
      <w:pPr/>
      <w:r>
        <w:rPr>
          <w:rFonts w:ascii="Times" w:hAnsi="Times" w:cs="Times"/>
          <w:sz w:val="38"/>
          <w:sz-cs w:val="38"/>
          <w:spacing w:val="0"/>
          <w:color w:val="FFFFFF"/>
        </w:rPr>
        <w:t xml:space="preserve">and processed «in just one take»</w:t>
      </w:r>
    </w:p>
    <w:p>
      <w:pPr/>
      <w:r>
        <w:rPr>
          <w:rFonts w:ascii="Times" w:hAnsi="Times" w:cs="Times"/>
          <w:sz w:val="22"/>
          <w:sz-cs w:val="22"/>
          <w:spacing w:val="0"/>
          <w:color w:val="FFFFFF"/>
        </w:rPr>
        <w:t xml:space="preserve">115 874</w:t>
      </w:r>
    </w:p>
    <w:p>
      <w:pPr/>
      <w:r>
        <w:rPr>
          <w:rFonts w:ascii="Times" w:hAnsi="Times" w:cs="Times"/>
          <w:sz w:val="22"/>
          <w:sz-cs w:val="22"/>
          <w:spacing w:val="0"/>
          <w:color w:val="FFFFFF"/>
        </w:rPr>
        <w:t xml:space="preserve">38 353</w:t>
      </w:r>
    </w:p>
    <w:p>
      <w:pPr/>
      <w:r>
        <w:rPr>
          <w:rFonts w:ascii="Times" w:hAnsi="Times" w:cs="Times"/>
          <w:sz w:val="22"/>
          <w:sz-cs w:val="22"/>
          <w:spacing w:val="0"/>
          <w:color w:val="FFFFFF"/>
        </w:rPr>
        <w:t xml:space="preserve">27 331</w:t>
      </w:r>
    </w:p>
    <w:p>
      <w:pPr/>
      <w:r>
        <w:rPr>
          <w:rFonts w:ascii="Times" w:hAnsi="Times" w:cs="Times"/>
          <w:sz w:val="24"/>
          <w:sz-cs w:val="24"/>
          <w:spacing w:val="0"/>
          <w:color w:val="FFFFFF"/>
        </w:rPr>
        <w:t xml:space="preserve">21 971</w:t>
      </w:r>
    </w:p>
    <w:p>
      <w:pPr/>
      <w:r>
        <w:rPr>
          <w:rFonts w:ascii="Times" w:hAnsi="Times" w:cs="Times"/>
          <w:sz w:val="22"/>
          <w:sz-cs w:val="22"/>
          <w:spacing w:val="0"/>
          <w:color w:val="FFFFFF"/>
        </w:rPr>
        <w:t xml:space="preserve">17 117</w:t>
      </w:r>
    </w:p>
    <w:p>
      <w:pPr/>
      <w:r>
        <w:rPr>
          <w:rFonts w:ascii="Times" w:hAnsi="Times" w:cs="Times"/>
          <w:sz w:val="22"/>
          <w:sz-cs w:val="22"/>
          <w:spacing w:val="0"/>
          <w:color w:val="FFFFFF"/>
        </w:rPr>
        <w:t xml:space="preserve">14 713</w:t>
      </w:r>
    </w:p>
    <w:p>
      <w:pPr/>
      <w:r>
        <w:rPr>
          <w:rFonts w:ascii="Times" w:hAnsi="Times" w:cs="Times"/>
          <w:sz w:val="22"/>
          <w:sz-cs w:val="22"/>
          <w:spacing w:val="0"/>
          <w:color w:val="FFFFFF"/>
        </w:rPr>
        <w:t xml:space="preserve">14 197</w:t>
      </w:r>
    </w:p>
    <w:p>
      <w:pPr/>
      <w:r>
        <w:rPr>
          <w:rFonts w:ascii="Times" w:hAnsi="Times" w:cs="Times"/>
          <w:sz w:val="22"/>
          <w:sz-cs w:val="22"/>
          <w:spacing w:val="0"/>
          <w:color w:val="FFFFFF"/>
        </w:rPr>
        <w:t xml:space="preserve">9 242</w:t>
      </w:r>
    </w:p>
    <w:p>
      <w:pPr/>
      <w:r>
        <w:rPr>
          <w:rFonts w:ascii="Times" w:hAnsi="Times" w:cs="Times"/>
          <w:sz w:val="22"/>
          <w:sz-cs w:val="22"/>
          <w:spacing w:val="0"/>
          <w:color w:val="FFFFFF"/>
        </w:rPr>
        <w:t xml:space="preserve">5 369</w:t>
        <w:br/>
        <w:t xml:space="preserve">5 302</w:t>
      </w:r>
    </w:p>
    <w:p>
      <w:pPr/>
      <w:r>
        <w:rPr>
          <w:rFonts w:ascii="Times" w:hAnsi="Times" w:cs="Times"/>
          <w:sz w:val="20"/>
          <w:sz-cs w:val="20"/>
          <w:spacing w:val="0"/>
          <w:color w:val="FFFFFF"/>
        </w:rPr>
        <w:t xml:space="preserve">Healthcare</w:t>
      </w:r>
    </w:p>
    <w:p>
      <w:pPr/>
      <w:r>
        <w:rPr>
          <w:rFonts w:ascii="Times" w:hAnsi="Times" w:cs="Times"/>
          <w:sz w:val="20"/>
          <w:sz-cs w:val="20"/>
          <w:spacing w:val="0"/>
          <w:color w:val="FFFFFF"/>
        </w:rPr>
        <w:t xml:space="preserve">Public transport</w:t>
      </w:r>
    </w:p>
    <w:p>
      <w:pPr/>
      <w:r>
        <w:rPr>
          <w:rFonts w:ascii="Times" w:hAnsi="Times" w:cs="Times"/>
          <w:sz w:val="20"/>
          <w:sz-cs w:val="20"/>
          <w:spacing w:val="0"/>
          <w:color w:val="FFFFFF"/>
        </w:rPr>
        <w:t xml:space="preserve">Urban environment</w:t>
      </w:r>
    </w:p>
    <w:p>
      <w:pPr/>
      <w:r>
        <w:rPr>
          <w:rFonts w:ascii="Times" w:hAnsi="Times" w:cs="Times"/>
          <w:sz w:val="20"/>
          <w:sz-cs w:val="20"/>
          <w:spacing w:val="0"/>
          <w:color w:val="FFFFFF"/>
        </w:rPr>
        <w:t xml:space="preserve">Single payment document</w:t>
      </w:r>
    </w:p>
    <w:p>
      <w:pPr/>
      <w:r>
        <w:rPr>
          <w:rFonts w:ascii="Times" w:hAnsi="Times" w:cs="Times"/>
          <w:sz w:val="20"/>
          <w:sz-cs w:val="20"/>
          <w:spacing w:val="0"/>
          <w:color w:val="FFFFFF"/>
        </w:rPr>
        <w:t xml:space="preserve">Sanitary cleaning</w:t>
      </w:r>
    </w:p>
    <w:p>
      <w:pPr/>
      <w:r>
        <w:rPr>
          <w:rFonts w:ascii="Times" w:hAnsi="Times" w:cs="Times"/>
          <w:sz w:val="20"/>
          <w:sz-cs w:val="20"/>
          <w:spacing w:val="0"/>
          <w:color w:val="FFFFFF"/>
        </w:rPr>
        <w:t xml:space="preserve">С</w:t>
      </w:r>
    </w:p>
    <w:p>
      <w:pPr/>
      <w:r>
        <w:rPr>
          <w:rFonts w:ascii="Times" w:hAnsi="Times" w:cs="Times"/>
          <w:sz w:val="20"/>
          <w:sz-cs w:val="20"/>
          <w:spacing w:val="0"/>
          <w:color w:val="FFFFFF"/>
        </w:rPr>
        <w:t xml:space="preserve">ity's electricity supply</w:t>
      </w:r>
    </w:p>
    <w:p>
      <w:pPr/>
      <w:r>
        <w:rPr>
          <w:rFonts w:ascii="Times" w:hAnsi="Times" w:cs="Times"/>
          <w:sz w:val="20"/>
          <w:sz-cs w:val="20"/>
          <w:spacing w:val="0"/>
          <w:color w:val="FFFFFF"/>
        </w:rPr>
        <w:t xml:space="preserve">Road infrastructure</w:t>
      </w:r>
    </w:p>
    <w:p>
      <w:pPr/>
      <w:r>
        <w:rPr>
          <w:rFonts w:ascii="Times" w:hAnsi="Times" w:cs="Times"/>
          <w:sz w:val="20"/>
          <w:sz-cs w:val="20"/>
          <w:spacing w:val="0"/>
          <w:color w:val="FFFFFF"/>
        </w:rPr>
        <w:t xml:space="preserve">Education</w:t>
      </w:r>
    </w:p>
    <w:p>
      <w:pPr/>
      <w:r>
        <w:rPr>
          <w:rFonts w:ascii="Times" w:hAnsi="Times" w:cs="Times"/>
          <w:sz w:val="20"/>
          <w:sz-cs w:val="20"/>
          <w:spacing w:val="0"/>
          <w:color w:val="FFFFFF"/>
        </w:rPr>
        <w:t xml:space="preserve">Gas supply</w:t>
      </w:r>
    </w:p>
    <w:p>
      <w:pPr/>
      <w:r>
        <w:rPr>
          <w:rFonts w:ascii="Times" w:hAnsi="Times" w:cs="Times"/>
          <w:sz w:val="20"/>
          <w:sz-cs w:val="20"/>
          <w:spacing w:val="0"/>
          <w:color w:val="FFFFFF"/>
        </w:rPr>
        <w:t xml:space="preserve">Law and order</w:t>
      </w:r>
    </w:p>
    <w:p>
      <w:pPr/>
      <w:r>
        <w:rPr>
          <w:rFonts w:ascii="Times" w:hAnsi="Times" w:cs="Times"/>
          <w:sz w:val="26"/>
          <w:sz-cs w:val="26"/>
          <w:b/>
          <w:spacing w:val="0"/>
          <w:color w:val="FC4F08"/>
        </w:rPr>
        <w:t xml:space="preserve">TOP-10 </w:t>
      </w:r>
      <w:r>
        <w:rPr>
          <w:rFonts w:ascii="Times" w:hAnsi="Times" w:cs="Times"/>
          <w:sz w:val="26"/>
          <w:sz-cs w:val="26"/>
          <w:spacing w:val="0"/>
          <w:color w:val="FC4F08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  <w:color w:val="FC4F08"/>
        </w:rPr>
        <w:t xml:space="preserve">directions for</w:t>
      </w:r>
    </w:p>
    <w:p>
      <w:pPr/>
      <w:r>
        <w:rPr>
          <w:rFonts w:ascii="Times" w:hAnsi="Times" w:cs="Times"/>
          <w:sz w:val="26"/>
          <w:sz-cs w:val="26"/>
          <w:b/>
          <w:spacing w:val="0"/>
          <w:color w:val="FC4F08"/>
        </w:rPr>
        <w:t xml:space="preserve">2025</w:t>
      </w:r>
      <w:r>
        <w:rPr>
          <w:rFonts w:ascii="Times" w:hAnsi="Times" w:cs="Times"/>
          <w:sz w:val="26"/>
          <w:sz-cs w:val="26"/>
          <w:spacing w:val="0"/>
          <w:color w:val="FC4F08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Three-level model based on </w:t>
      </w:r>
    </w:p>
    <w:p>
      <w:pPr/>
      <w:r>
        <w:rPr>
          <w:rFonts w:ascii="Times" w:hAnsi="Times" w:cs="Times"/>
          <w:sz w:val="46"/>
          <w:sz-cs w:val="46"/>
          <w:b/>
          <w:spacing w:val="0"/>
          <w:color w:val="FC4F08"/>
        </w:rPr>
        <w:t xml:space="preserve">Service Management </w:t>
      </w:r>
      <w:r>
        <w:rPr>
          <w:rFonts w:ascii="Times" w:hAnsi="Times" w:cs="Times"/>
          <w:sz w:val="46"/>
          <w:sz-cs w:val="46"/>
          <w:spacing w:val="0"/>
          <w:color w:val="FC4F08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methodology to support citizens</w:t>
      </w:r>
    </w:p>
    <w:p>
      <w:pPr/>
      <w:r>
        <w:rPr>
          <w:rFonts w:ascii="Times" w:hAnsi="Times" w:cs="Times"/>
          <w:sz w:val="26"/>
          <w:sz-cs w:val="26"/>
          <w:b/>
          <w:spacing w:val="0"/>
          <w:color w:val="FFFFFF"/>
        </w:rPr>
        <w:t xml:space="preserve">Responsible performers : </w:t>
      </w:r>
      <w:r>
        <w:rPr>
          <w:rFonts w:ascii="Times" w:hAnsi="Times" w:cs="Times"/>
          <w:sz w:val="26"/>
          <w:sz-cs w:val="26"/>
          <w:spacing w:val="0"/>
          <w:color w:val="FFFFFF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  <w:color w:val="FFFFFF"/>
        </w:rPr>
        <w:t xml:space="preserve">public utilities, mayor’s office of </w:t>
      </w:r>
    </w:p>
    <w:p>
      <w:pPr/>
      <w:r>
        <w:rPr>
          <w:rFonts w:ascii="Times" w:hAnsi="Times" w:cs="Times"/>
          <w:sz w:val="26"/>
          <w:sz-cs w:val="26"/>
          <w:spacing w:val="0"/>
          <w:color w:val="FFFFFF"/>
        </w:rPr>
        <w:t xml:space="preserve">districts, condominium, elevator companies, etc. </w:t>
      </w:r>
    </w:p>
    <w:p>
      <w:pPr/>
      <w:r>
        <w:rPr>
          <w:rFonts w:ascii="Times" w:hAnsi="Times" w:cs="Times"/>
          <w:sz w:val="26"/>
          <w:sz-cs w:val="26"/>
          <w:spacing w:val="0"/>
          <w:color w:val="FFFFFF"/>
        </w:rPr>
        <w:t xml:space="preserve">KPIs:</w:t>
      </w:r>
    </w:p>
    <w:p>
      <w:pPr/>
      <w:r>
        <w:rPr>
          <w:rFonts w:ascii="Times" w:hAnsi="Times" w:cs="Times"/>
          <w:sz w:val="26"/>
          <w:sz-cs w:val="26"/>
          <w:b/>
          <w:spacing w:val="0"/>
          <w:color w:val="FFFFFF"/>
        </w:rPr>
        <w:t xml:space="preserve">Working out </w:t>
      </w:r>
      <w:r>
        <w:rPr>
          <w:rFonts w:ascii="Times" w:hAnsi="Times" w:cs="Times"/>
          <w:sz w:val="26"/>
          <w:sz-cs w:val="26"/>
          <w:spacing w:val="0"/>
          <w:color w:val="FFFFFF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  <w:color w:val="FFFFFF"/>
        </w:rPr>
        <w:t xml:space="preserve">within the regulatory period</w:t>
      </w:r>
    </w:p>
    <w:p>
      <w:pPr/>
      <w:r>
        <w:rPr>
          <w:rFonts w:ascii="Times" w:hAnsi="Times" w:cs="Times"/>
          <w:sz w:val="26"/>
          <w:sz-cs w:val="26"/>
          <w:b/>
          <w:spacing w:val="0"/>
          <w:color w:val="FFFFFF"/>
        </w:rPr>
        <w:t xml:space="preserve">0 incidents </w:t>
      </w:r>
      <w:r>
        <w:rPr>
          <w:rFonts w:ascii="Times" w:hAnsi="Times" w:cs="Times"/>
          <w:sz w:val="26"/>
          <w:sz-cs w:val="26"/>
          <w:spacing w:val="0"/>
          <w:color w:val="FFFFFF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  <w:color w:val="FFFFFF"/>
        </w:rPr>
        <w:t xml:space="preserve">for revision</w:t>
      </w:r>
    </w:p>
    <w:p>
      <w:pPr/>
      <w:r>
        <w:rPr>
          <w:rFonts w:ascii="Times" w:hAnsi="Times" w:cs="Times"/>
          <w:sz w:val="26"/>
          <w:sz-cs w:val="26"/>
          <w:b/>
          <w:spacing w:val="0"/>
          <w:color w:val="FFFFFF"/>
        </w:rPr>
        <w:t xml:space="preserve">Monitoring inspectors</w:t>
      </w:r>
      <w:r>
        <w:rPr>
          <w:rFonts w:ascii="Times" w:hAnsi="Times" w:cs="Times"/>
          <w:sz w:val="26"/>
          <w:sz-cs w:val="26"/>
          <w:spacing w:val="0"/>
          <w:color w:val="FFFFFF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  <w:color w:val="FFFFFF"/>
        </w:rPr>
        <w:t xml:space="preserve">KPIs:</w:t>
      </w:r>
    </w:p>
    <w:p>
      <w:pPr/>
      <w:r>
        <w:rPr>
          <w:rFonts w:ascii="Times" w:hAnsi="Times" w:cs="Times"/>
          <w:sz w:val="26"/>
          <w:sz-cs w:val="26"/>
          <w:b/>
          <w:spacing w:val="0"/>
          <w:color w:val="FFFFFF"/>
        </w:rPr>
        <w:t xml:space="preserve">100% </w:t>
      </w:r>
      <w:r>
        <w:rPr>
          <w:rFonts w:ascii="Times" w:hAnsi="Times" w:cs="Times"/>
          <w:sz w:val="26"/>
          <w:sz-cs w:val="26"/>
          <w:spacing w:val="0"/>
          <w:color w:val="FFFFFF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  <w:color w:val="FFFFFF"/>
        </w:rPr>
        <w:t xml:space="preserve">correct classification and assignment</w:t>
      </w:r>
    </w:p>
    <w:p>
      <w:pPr/>
      <w:r>
        <w:rPr>
          <w:rFonts w:ascii="Times" w:hAnsi="Times" w:cs="Times"/>
          <w:sz w:val="26"/>
          <w:sz-cs w:val="26"/>
          <w:b/>
          <w:spacing w:val="0"/>
          <w:color w:val="FFFFFF"/>
        </w:rPr>
        <w:t xml:space="preserve">Timely escalation</w:t>
      </w:r>
      <w:r>
        <w:rPr>
          <w:rFonts w:ascii="Times" w:hAnsi="Times" w:cs="Times"/>
          <w:sz w:val="26"/>
          <w:sz-cs w:val="26"/>
          <w:spacing w:val="0"/>
          <w:color w:val="FFFFFF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  <w:color w:val="FFFFFF"/>
        </w:rPr>
        <w:t xml:space="preserve">of deficiencies, delays</w:t>
      </w:r>
    </w:p>
    <w:p>
      <w:pPr/>
      <w:r>
        <w:rPr>
          <w:rFonts w:ascii="Times" w:hAnsi="Times" w:cs="Times"/>
          <w:sz w:val="26"/>
          <w:sz-cs w:val="26"/>
          <w:b/>
          <w:spacing w:val="0"/>
          <w:color w:val="FFFFFF"/>
        </w:rPr>
        <w:t xml:space="preserve">Universal call center operators</w:t>
      </w:r>
      <w:r>
        <w:rPr>
          <w:rFonts w:ascii="Times" w:hAnsi="Times" w:cs="Times"/>
          <w:sz w:val="26"/>
          <w:sz-cs w:val="26"/>
          <w:spacing w:val="0"/>
          <w:color w:val="FFFFFF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  <w:color w:val="FFFFFF"/>
        </w:rPr>
        <w:t xml:space="preserve">KPIs:</w:t>
      </w:r>
    </w:p>
    <w:p>
      <w:pPr/>
      <w:r>
        <w:rPr>
          <w:rFonts w:ascii="Times" w:hAnsi="Times" w:cs="Times"/>
          <w:sz w:val="26"/>
          <w:sz-cs w:val="26"/>
          <w:b/>
          <w:spacing w:val="0"/>
          <w:color w:val="FFFFFF"/>
        </w:rPr>
        <w:t xml:space="preserve">82% </w:t>
      </w:r>
      <w:r>
        <w:rPr>
          <w:rFonts w:ascii="Times" w:hAnsi="Times" w:cs="Times"/>
          <w:sz w:val="26"/>
          <w:sz-cs w:val="26"/>
          <w:spacing w:val="0"/>
          <w:color w:val="FFFFFF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  <w:color w:val="FFFFFF"/>
        </w:rPr>
        <w:t xml:space="preserve">of inquiries are processed in just one take</w:t>
      </w:r>
    </w:p>
    <w:p>
      <w:pPr/>
      <w:r>
        <w:rPr>
          <w:rFonts w:ascii="Times" w:hAnsi="Times" w:cs="Times"/>
          <w:sz w:val="26"/>
          <w:sz-cs w:val="26"/>
          <w:spacing w:val="0"/>
          <w:color w:val="FFFFFF"/>
        </w:rPr>
        <w:t xml:space="preserve">No more than </w:t>
      </w:r>
    </w:p>
    <w:p>
      <w:pPr/>
      <w:r>
        <w:rPr>
          <w:rFonts w:ascii="Times" w:hAnsi="Times" w:cs="Times"/>
          <w:sz w:val="26"/>
          <w:sz-cs w:val="26"/>
          <w:b/>
          <w:spacing w:val="0"/>
          <w:color w:val="FFFFFF"/>
        </w:rPr>
        <w:t xml:space="preserve">5% </w:t>
      </w:r>
      <w:r>
        <w:rPr>
          <w:rFonts w:ascii="Times" w:hAnsi="Times" w:cs="Times"/>
          <w:sz w:val="26"/>
          <w:sz-cs w:val="26"/>
          <w:spacing w:val="0"/>
          <w:color w:val="FFFFFF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  <w:color w:val="FFFFFF"/>
        </w:rPr>
        <w:t xml:space="preserve">of losses of calls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</w:t>
      </w:r>
    </w:p>
    <w:p>
      <w:pPr/>
      <w:r>
        <w:rPr>
          <w:rFonts w:ascii="Times" w:hAnsi="Times" w:cs="Times"/>
          <w:sz w:val="34"/>
          <w:sz-cs w:val="34"/>
          <w:b/>
          <w:spacing w:val="0"/>
          <w:color w:val="FFFFFF"/>
        </w:rPr>
        <w:t xml:space="preserve">Monitoring social networks allows for </w:t>
      </w:r>
      <w:r>
        <w:rPr>
          <w:rFonts w:ascii="Times" w:hAnsi="Times" w:cs="Times"/>
          <w:sz w:val="34"/>
          <w:sz-cs w:val="34"/>
          <w:spacing w:val="0"/>
          <w:color w:val="FFFFFF"/>
        </w:rPr>
        <w:t xml:space="preserve"/>
      </w:r>
    </w:p>
    <w:p>
      <w:pPr/>
      <w:r>
        <w:rPr>
          <w:rFonts w:ascii="Times" w:hAnsi="Times" w:cs="Times"/>
          <w:sz w:val="34"/>
          <w:sz-cs w:val="34"/>
          <w:b/>
          <w:spacing w:val="0"/>
          <w:color w:val="FFFFFF"/>
        </w:rPr>
        <w:t xml:space="preserve">maximum coverage of citizens' requests</w:t>
      </w:r>
      <w:r>
        <w:rPr>
          <w:rFonts w:ascii="Times" w:hAnsi="Times" w:cs="Times"/>
          <w:sz w:val="34"/>
          <w:sz-cs w:val="34"/>
          <w:spacing w:val="0"/>
          <w:color w:val="FFFFFF"/>
        </w:rPr>
        <w:t xml:space="preserve"/>
      </w:r>
    </w:p>
    <w:p>
      <w:pPr/>
      <w:r>
        <w:rPr>
          <w:rFonts w:ascii="Times" w:hAnsi="Times" w:cs="Times"/>
          <w:sz w:val="26"/>
          <w:sz-cs w:val="26"/>
          <w:i/>
          <w:spacing w:val="0"/>
          <w:color w:val="FDB409"/>
        </w:rPr>
        <w:t xml:space="preserve">Number of requests received</w:t>
      </w:r>
      <w:r>
        <w:rPr>
          <w:rFonts w:ascii="Times" w:hAnsi="Times" w:cs="Times"/>
          <w:sz w:val="26"/>
          <w:sz-cs w:val="26"/>
          <w:spacing w:val="0"/>
          <w:color w:val="FDB409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For 2024 </w:t>
      </w:r>
    </w:p>
    <w:p>
      <w:pPr/>
      <w:r>
        <w:rPr>
          <w:rFonts w:ascii="Times" w:hAnsi="Times" w:cs="Times"/>
          <w:sz w:val="24"/>
          <w:sz-cs w:val="24"/>
          <w:spacing w:val="0"/>
          <w:color w:val="FFFFFF"/>
        </w:rPr>
        <w:t xml:space="preserve">–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22 206 requests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Since the beginning of 2025 </w:t>
      </w:r>
    </w:p>
    <w:p>
      <w:pPr/>
      <w:r>
        <w:rPr>
          <w:rFonts w:ascii="Times" w:hAnsi="Times" w:cs="Times"/>
          <w:sz w:val="24"/>
          <w:sz-cs w:val="24"/>
          <w:spacing w:val="0"/>
          <w:color w:val="FFFFFF"/>
        </w:rPr>
        <w:t xml:space="preserve">–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2 651 requests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For 2024 </w:t>
      </w:r>
    </w:p>
    <w:p>
      <w:pPr/>
      <w:r>
        <w:rPr>
          <w:rFonts w:ascii="Times" w:hAnsi="Times" w:cs="Times"/>
          <w:sz w:val="24"/>
          <w:sz-cs w:val="24"/>
          <w:spacing w:val="0"/>
          <w:color w:val="FFFFFF"/>
        </w:rPr>
        <w:t xml:space="preserve">–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2 729 requests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Since the beginning of 2025 </w:t>
      </w:r>
    </w:p>
    <w:p>
      <w:pPr/>
      <w:r>
        <w:rPr>
          <w:rFonts w:ascii="Times" w:hAnsi="Times" w:cs="Times"/>
          <w:sz w:val="24"/>
          <w:sz-cs w:val="24"/>
          <w:spacing w:val="0"/>
          <w:color w:val="FFFFFF"/>
        </w:rPr>
        <w:t xml:space="preserve">–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188 requests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For 2024 </w:t>
      </w:r>
    </w:p>
    <w:p>
      <w:pPr/>
      <w:r>
        <w:rPr>
          <w:rFonts w:ascii="Times" w:hAnsi="Times" w:cs="Times"/>
          <w:sz w:val="24"/>
          <w:sz-cs w:val="24"/>
          <w:spacing w:val="0"/>
          <w:color w:val="FFFFFF"/>
        </w:rPr>
        <w:t xml:space="preserve">–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37 530 requests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Since the beginning of 2025 </w:t>
      </w:r>
    </w:p>
    <w:p>
      <w:pPr/>
      <w:r>
        <w:rPr>
          <w:rFonts w:ascii="Times" w:hAnsi="Times" w:cs="Times"/>
          <w:sz w:val="24"/>
          <w:sz-cs w:val="24"/>
          <w:spacing w:val="0"/>
          <w:color w:val="FFFFFF"/>
        </w:rPr>
        <w:t xml:space="preserve">–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4 116 requests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Mobile application - access to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incidents 24/7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Executive Rating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Strategic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KPIs</w:t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of the city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development are digitized,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each indicator is assigned to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supervising deputies of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akim by the heads of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departments.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KPIs are automatically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generated from statistics and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project office on the basis of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which the rating of managers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is compiled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Strategic vision of the capital's development: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Astana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54"/>
          <w:sz-cs w:val="54"/>
          <w:b/>
          <w:spacing w:val="0"/>
          <w:color w:val="FC4F08"/>
        </w:rPr>
        <w:t xml:space="preserve">–</w:t>
      </w:r>
      <w:r>
        <w:rPr>
          <w:rFonts w:ascii="Times" w:hAnsi="Times" w:cs="Times"/>
          <w:sz w:val="54"/>
          <w:sz-cs w:val="54"/>
          <w:spacing w:val="0"/>
          <w:color w:val="FC4F08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a comfortable city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  <w:spacing w:val="0"/>
          <w:color w:val="FFFFFF"/>
        </w:rPr>
        <w:t xml:space="preserve">In</w:t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FFFFFF"/>
        </w:rPr>
        <w:t xml:space="preserve">2020 </w:t>
      </w:r>
      <w:r>
        <w:rPr>
          <w:rFonts w:ascii="Times" w:hAnsi="Times" w:cs="Times"/>
          <w:sz w:val="28"/>
          <w:sz-cs w:val="28"/>
          <w:spacing w:val="0"/>
          <w:color w:val="FFFFFF"/>
        </w:rPr>
        <w:t xml:space="preserve"/>
      </w:r>
    </w:p>
    <w:p>
      <w:pPr/>
      <w:r>
        <w:rPr>
          <w:rFonts w:ascii="Times" w:hAnsi="Times" w:cs="Times"/>
          <w:sz w:val="28"/>
          <w:sz-cs w:val="28"/>
          <w:spacing w:val="0"/>
          <w:color w:val="FFFFFF"/>
        </w:rPr>
        <w:t xml:space="preserve">–</w:t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FFFFFF"/>
        </w:rPr>
        <w:t xml:space="preserve">17 364 </w:t>
      </w:r>
      <w:r>
        <w:rPr>
          <w:rFonts w:ascii="Times" w:hAnsi="Times" w:cs="Times"/>
          <w:sz w:val="28"/>
          <w:sz-cs w:val="28"/>
          <w:spacing w:val="0"/>
          <w:color w:val="FFFFFF"/>
        </w:rPr>
        <w:t xml:space="preserve"/>
      </w:r>
    </w:p>
    <w:p>
      <w:pPr/>
      <w:r>
        <w:rPr>
          <w:rFonts w:ascii="Times" w:hAnsi="Times" w:cs="Times"/>
          <w:sz w:val="28"/>
          <w:sz-cs w:val="28"/>
          <w:spacing w:val="0"/>
          <w:color w:val="FFFFFF"/>
        </w:rPr>
        <w:t xml:space="preserve">incidents;</w:t>
      </w:r>
    </w:p>
    <w:p>
      <w:pPr/>
      <w:r>
        <w:rPr>
          <w:rFonts w:ascii="Times" w:hAnsi="Times" w:cs="Times"/>
          <w:sz w:val="28"/>
          <w:sz-cs w:val="28"/>
          <w:spacing w:val="0"/>
          <w:color w:val="FFFFFF"/>
        </w:rPr>
        <w:t xml:space="preserve">In </w:t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FFFFFF"/>
        </w:rPr>
        <w:t xml:space="preserve">2021</w:t>
      </w:r>
      <w:r>
        <w:rPr>
          <w:rFonts w:ascii="Times" w:hAnsi="Times" w:cs="Times"/>
          <w:sz w:val="28"/>
          <w:sz-cs w:val="28"/>
          <w:spacing w:val="0"/>
          <w:color w:val="FFFFFF"/>
        </w:rPr>
        <w:t xml:space="preserve"/>
      </w:r>
    </w:p>
    <w:p>
      <w:pPr/>
      <w:r>
        <w:rPr>
          <w:rFonts w:ascii="Times" w:hAnsi="Times" w:cs="Times"/>
          <w:sz w:val="28"/>
          <w:sz-cs w:val="28"/>
          <w:spacing w:val="0"/>
          <w:color w:val="FFFFFF"/>
        </w:rPr>
        <w:t xml:space="preserve">–</w:t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FFFFFF"/>
        </w:rPr>
        <w:t xml:space="preserve">17 198 </w:t>
      </w:r>
      <w:r>
        <w:rPr>
          <w:rFonts w:ascii="Times" w:hAnsi="Times" w:cs="Times"/>
          <w:sz w:val="28"/>
          <w:sz-cs w:val="28"/>
          <w:spacing w:val="0"/>
          <w:color w:val="FFFFFF"/>
        </w:rPr>
        <w:t xml:space="preserve"/>
      </w:r>
    </w:p>
    <w:p>
      <w:pPr/>
      <w:r>
        <w:rPr>
          <w:rFonts w:ascii="Times" w:hAnsi="Times" w:cs="Times"/>
          <w:sz w:val="28"/>
          <w:sz-cs w:val="28"/>
          <w:spacing w:val="0"/>
          <w:color w:val="FFFFFF"/>
        </w:rPr>
        <w:t xml:space="preserve">incidents;</w:t>
      </w:r>
    </w:p>
    <w:p>
      <w:pPr/>
      <w:r>
        <w:rPr>
          <w:rFonts w:ascii="Times" w:hAnsi="Times" w:cs="Times"/>
          <w:sz w:val="28"/>
          <w:sz-cs w:val="28"/>
          <w:spacing w:val="0"/>
          <w:color w:val="FFFFFF"/>
        </w:rPr>
        <w:t xml:space="preserve">In</w:t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FFFFFF"/>
        </w:rPr>
        <w:t xml:space="preserve">2022 </w:t>
      </w:r>
      <w:r>
        <w:rPr>
          <w:rFonts w:ascii="Times" w:hAnsi="Times" w:cs="Times"/>
          <w:sz w:val="28"/>
          <w:sz-cs w:val="28"/>
          <w:spacing w:val="0"/>
          <w:color w:val="FFFFFF"/>
        </w:rPr>
        <w:t xml:space="preserve"/>
      </w:r>
    </w:p>
    <w:p>
      <w:pPr/>
      <w:r>
        <w:rPr>
          <w:rFonts w:ascii="Times" w:hAnsi="Times" w:cs="Times"/>
          <w:sz w:val="28"/>
          <w:sz-cs w:val="28"/>
          <w:spacing w:val="0"/>
          <w:color w:val="FFFFFF"/>
        </w:rPr>
        <w:t xml:space="preserve">–</w:t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FFFFFF"/>
        </w:rPr>
        <w:t xml:space="preserve">13 517 </w:t>
      </w:r>
      <w:r>
        <w:rPr>
          <w:rFonts w:ascii="Times" w:hAnsi="Times" w:cs="Times"/>
          <w:sz w:val="28"/>
          <w:sz-cs w:val="28"/>
          <w:spacing w:val="0"/>
          <w:color w:val="FFFFFF"/>
        </w:rPr>
        <w:t xml:space="preserve"/>
      </w:r>
    </w:p>
    <w:p>
      <w:pPr/>
      <w:r>
        <w:rPr>
          <w:rFonts w:ascii="Times" w:hAnsi="Times" w:cs="Times"/>
          <w:sz w:val="28"/>
          <w:sz-cs w:val="28"/>
          <w:spacing w:val="0"/>
          <w:color w:val="FFFFFF"/>
        </w:rPr>
        <w:t xml:space="preserve">incidents;</w:t>
      </w:r>
    </w:p>
    <w:p>
      <w:pPr/>
      <w:r>
        <w:rPr>
          <w:rFonts w:ascii="Times" w:hAnsi="Times" w:cs="Times"/>
          <w:sz w:val="28"/>
          <w:sz-cs w:val="28"/>
          <w:spacing w:val="0"/>
          <w:color w:val="FFFFFF"/>
        </w:rPr>
        <w:t xml:space="preserve">In</w:t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FFFFFF"/>
        </w:rPr>
        <w:t xml:space="preserve">2023</w:t>
      </w:r>
      <w:r>
        <w:rPr>
          <w:rFonts w:ascii="Times" w:hAnsi="Times" w:cs="Times"/>
          <w:sz w:val="28"/>
          <w:sz-cs w:val="28"/>
          <w:spacing w:val="0"/>
          <w:color w:val="FFFFFF"/>
        </w:rPr>
        <w:t xml:space="preserve"/>
      </w:r>
    </w:p>
    <w:p>
      <w:pPr/>
      <w:r>
        <w:rPr>
          <w:rFonts w:ascii="Times" w:hAnsi="Times" w:cs="Times"/>
          <w:sz w:val="28"/>
          <w:sz-cs w:val="28"/>
          <w:spacing w:val="0"/>
          <w:color w:val="FFFFFF"/>
        </w:rPr>
        <w:t xml:space="preserve">–</w:t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FFFFFF"/>
        </w:rPr>
        <w:t xml:space="preserve">26 768 </w:t>
      </w:r>
      <w:r>
        <w:rPr>
          <w:rFonts w:ascii="Times" w:hAnsi="Times" w:cs="Times"/>
          <w:sz w:val="28"/>
          <w:sz-cs w:val="28"/>
          <w:spacing w:val="0"/>
          <w:color w:val="FFFFFF"/>
        </w:rPr>
        <w:t xml:space="preserve"/>
      </w:r>
    </w:p>
    <w:p>
      <w:pPr/>
      <w:r>
        <w:rPr>
          <w:rFonts w:ascii="Times" w:hAnsi="Times" w:cs="Times"/>
          <w:sz w:val="28"/>
          <w:sz-cs w:val="28"/>
          <w:spacing w:val="0"/>
          <w:color w:val="FFFFFF"/>
        </w:rPr>
        <w:t xml:space="preserve">incidents;</w:t>
      </w:r>
    </w:p>
    <w:p>
      <w:pPr/>
      <w:r>
        <w:rPr>
          <w:rFonts w:ascii="Times" w:hAnsi="Times" w:cs="Times"/>
          <w:sz w:val="28"/>
          <w:sz-cs w:val="28"/>
          <w:spacing w:val="0"/>
          <w:color w:val="FFFFFF"/>
        </w:rPr>
        <w:t xml:space="preserve">In</w:t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FFFFFF"/>
        </w:rPr>
        <w:t xml:space="preserve">2024</w:t>
      </w:r>
      <w:r>
        <w:rPr>
          <w:rFonts w:ascii="Times" w:hAnsi="Times" w:cs="Times"/>
          <w:sz w:val="28"/>
          <w:sz-cs w:val="28"/>
          <w:spacing w:val="0"/>
          <w:color w:val="FFFFFF"/>
        </w:rPr>
        <w:t xml:space="preserve"/>
      </w:r>
    </w:p>
    <w:p>
      <w:pPr/>
      <w:r>
        <w:rPr>
          <w:rFonts w:ascii="Times" w:hAnsi="Times" w:cs="Times"/>
          <w:sz w:val="28"/>
          <w:sz-cs w:val="28"/>
          <w:spacing w:val="0"/>
          <w:color w:val="FFFFFF"/>
        </w:rPr>
        <w:t xml:space="preserve">–</w:t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FFFFFF"/>
        </w:rPr>
        <w:t xml:space="preserve">32 814 </w:t>
      </w:r>
      <w:r>
        <w:rPr>
          <w:rFonts w:ascii="Times" w:hAnsi="Times" w:cs="Times"/>
          <w:sz w:val="28"/>
          <w:sz-cs w:val="28"/>
          <w:spacing w:val="0"/>
          <w:color w:val="FFFFFF"/>
        </w:rPr>
        <w:t xml:space="preserve"/>
      </w:r>
    </w:p>
    <w:p>
      <w:pPr/>
      <w:r>
        <w:rPr>
          <w:rFonts w:ascii="Times" w:hAnsi="Times" w:cs="Times"/>
          <w:sz w:val="28"/>
          <w:sz-cs w:val="28"/>
          <w:spacing w:val="0"/>
          <w:color w:val="FFFFFF"/>
        </w:rPr>
        <w:t xml:space="preserve">incidents;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Beginning from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2025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–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3 803 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incidents.</w:t>
      </w:r>
    </w:p>
    <w:p>
      <w:pPr/>
      <w:r>
        <w:rPr>
          <w:rFonts w:ascii="Times" w:hAnsi="Times" w:cs="Times"/>
          <w:sz w:val="28"/>
          <w:sz-cs w:val="28"/>
          <w:spacing w:val="0"/>
          <w:color w:val="FFFFFF"/>
        </w:rPr>
        <w:t xml:space="preserve">In</w:t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FFFFFF"/>
        </w:rPr>
        <w:t xml:space="preserve">2020 </w:t>
      </w:r>
      <w:r>
        <w:rPr>
          <w:rFonts w:ascii="Times" w:hAnsi="Times" w:cs="Times"/>
          <w:sz w:val="28"/>
          <w:sz-cs w:val="28"/>
          <w:spacing w:val="0"/>
          <w:color w:val="FFFFFF"/>
        </w:rPr>
        <w:t xml:space="preserve"/>
      </w:r>
    </w:p>
    <w:p>
      <w:pPr/>
      <w:r>
        <w:rPr>
          <w:rFonts w:ascii="Times" w:hAnsi="Times" w:cs="Times"/>
          <w:sz w:val="28"/>
          <w:sz-cs w:val="28"/>
          <w:spacing w:val="0"/>
          <w:color w:val="FFFFFF"/>
        </w:rPr>
        <w:t xml:space="preserve">–</w:t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FFFFFF"/>
        </w:rPr>
        <w:t xml:space="preserve">6 191 </w:t>
      </w:r>
      <w:r>
        <w:rPr>
          <w:rFonts w:ascii="Times" w:hAnsi="Times" w:cs="Times"/>
          <w:sz w:val="28"/>
          <w:sz-cs w:val="28"/>
          <w:spacing w:val="0"/>
          <w:color w:val="FFFFFF"/>
        </w:rPr>
        <w:t xml:space="preserve"/>
      </w:r>
    </w:p>
    <w:p>
      <w:pPr/>
      <w:r>
        <w:rPr>
          <w:rFonts w:ascii="Times" w:hAnsi="Times" w:cs="Times"/>
          <w:sz w:val="28"/>
          <w:sz-cs w:val="28"/>
          <w:spacing w:val="0"/>
          <w:color w:val="FFFFFF"/>
        </w:rPr>
        <w:t xml:space="preserve">incidents;</w:t>
      </w:r>
    </w:p>
    <w:p>
      <w:pPr/>
      <w:r>
        <w:rPr>
          <w:rFonts w:ascii="Times" w:hAnsi="Times" w:cs="Times"/>
          <w:sz w:val="28"/>
          <w:sz-cs w:val="28"/>
          <w:spacing w:val="0"/>
          <w:color w:val="FFFFFF"/>
        </w:rPr>
        <w:t xml:space="preserve">In</w:t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FFFFFF"/>
        </w:rPr>
        <w:t xml:space="preserve">2021 </w:t>
      </w:r>
      <w:r>
        <w:rPr>
          <w:rFonts w:ascii="Times" w:hAnsi="Times" w:cs="Times"/>
          <w:sz w:val="28"/>
          <w:sz-cs w:val="28"/>
          <w:spacing w:val="0"/>
          <w:color w:val="FFFFFF"/>
        </w:rPr>
        <w:t xml:space="preserve"/>
      </w:r>
    </w:p>
    <w:p>
      <w:pPr/>
      <w:r>
        <w:rPr>
          <w:rFonts w:ascii="Times" w:hAnsi="Times" w:cs="Times"/>
          <w:sz w:val="28"/>
          <w:sz-cs w:val="28"/>
          <w:spacing w:val="0"/>
          <w:color w:val="FFFFFF"/>
        </w:rPr>
        <w:t xml:space="preserve">–</w:t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FFFFFF"/>
        </w:rPr>
        <w:t xml:space="preserve">7 807 </w:t>
      </w:r>
      <w:r>
        <w:rPr>
          <w:rFonts w:ascii="Times" w:hAnsi="Times" w:cs="Times"/>
          <w:sz w:val="28"/>
          <w:sz-cs w:val="28"/>
          <w:spacing w:val="0"/>
          <w:color w:val="FFFFFF"/>
        </w:rPr>
        <w:t xml:space="preserve"/>
      </w:r>
    </w:p>
    <w:p>
      <w:pPr/>
      <w:r>
        <w:rPr>
          <w:rFonts w:ascii="Times" w:hAnsi="Times" w:cs="Times"/>
          <w:sz w:val="28"/>
          <w:sz-cs w:val="28"/>
          <w:spacing w:val="0"/>
          <w:color w:val="FFFFFF"/>
        </w:rPr>
        <w:t xml:space="preserve">incidents;</w:t>
      </w:r>
    </w:p>
    <w:p>
      <w:pPr/>
      <w:r>
        <w:rPr>
          <w:rFonts w:ascii="Times" w:hAnsi="Times" w:cs="Times"/>
          <w:sz w:val="28"/>
          <w:sz-cs w:val="28"/>
          <w:spacing w:val="0"/>
          <w:color w:val="FFFFFF"/>
        </w:rPr>
        <w:t xml:space="preserve">In</w:t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FFFFFF"/>
        </w:rPr>
        <w:t xml:space="preserve">2022 </w:t>
      </w:r>
      <w:r>
        <w:rPr>
          <w:rFonts w:ascii="Times" w:hAnsi="Times" w:cs="Times"/>
          <w:sz w:val="28"/>
          <w:sz-cs w:val="28"/>
          <w:spacing w:val="0"/>
          <w:color w:val="FFFFFF"/>
        </w:rPr>
        <w:t xml:space="preserve"/>
      </w:r>
    </w:p>
    <w:p>
      <w:pPr/>
      <w:r>
        <w:rPr>
          <w:rFonts w:ascii="Times" w:hAnsi="Times" w:cs="Times"/>
          <w:sz w:val="28"/>
          <w:sz-cs w:val="28"/>
          <w:spacing w:val="0"/>
          <w:color w:val="FFFFFF"/>
        </w:rPr>
        <w:t xml:space="preserve">–</w:t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FFFFFF"/>
        </w:rPr>
        <w:t xml:space="preserve">9 561 </w:t>
      </w:r>
      <w:r>
        <w:rPr>
          <w:rFonts w:ascii="Times" w:hAnsi="Times" w:cs="Times"/>
          <w:sz w:val="28"/>
          <w:sz-cs w:val="28"/>
          <w:spacing w:val="0"/>
          <w:color w:val="FFFFFF"/>
        </w:rPr>
        <w:t xml:space="preserve"/>
      </w:r>
    </w:p>
    <w:p>
      <w:pPr/>
      <w:r>
        <w:rPr>
          <w:rFonts w:ascii="Times" w:hAnsi="Times" w:cs="Times"/>
          <w:sz w:val="28"/>
          <w:sz-cs w:val="28"/>
          <w:spacing w:val="0"/>
          <w:color w:val="FFFFFF"/>
        </w:rPr>
        <w:t xml:space="preserve">incidents;</w:t>
      </w:r>
    </w:p>
    <w:p>
      <w:pPr/>
      <w:r>
        <w:rPr>
          <w:rFonts w:ascii="Times" w:hAnsi="Times" w:cs="Times"/>
          <w:sz w:val="28"/>
          <w:sz-cs w:val="28"/>
          <w:spacing w:val="0"/>
          <w:color w:val="FFFFFF"/>
        </w:rPr>
        <w:t xml:space="preserve">In</w:t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FFFFFF"/>
        </w:rPr>
        <w:t xml:space="preserve">2023</w:t>
      </w:r>
      <w:r>
        <w:rPr>
          <w:rFonts w:ascii="Times" w:hAnsi="Times" w:cs="Times"/>
          <w:sz w:val="28"/>
          <w:sz-cs w:val="28"/>
          <w:spacing w:val="0"/>
          <w:color w:val="FFFFFF"/>
        </w:rPr>
        <w:t xml:space="preserve"/>
      </w:r>
    </w:p>
    <w:p>
      <w:pPr/>
      <w:r>
        <w:rPr>
          <w:rFonts w:ascii="Times" w:hAnsi="Times" w:cs="Times"/>
          <w:sz w:val="28"/>
          <w:sz-cs w:val="28"/>
          <w:spacing w:val="0"/>
          <w:color w:val="FFFFFF"/>
        </w:rPr>
        <w:t xml:space="preserve">–</w:t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FFFFFF"/>
        </w:rPr>
        <w:t xml:space="preserve">10 301 </w:t>
      </w:r>
      <w:r>
        <w:rPr>
          <w:rFonts w:ascii="Times" w:hAnsi="Times" w:cs="Times"/>
          <w:sz w:val="28"/>
          <w:sz-cs w:val="28"/>
          <w:spacing w:val="0"/>
          <w:color w:val="FFFFFF"/>
        </w:rPr>
        <w:t xml:space="preserve"/>
      </w:r>
    </w:p>
    <w:p>
      <w:pPr/>
      <w:r>
        <w:rPr>
          <w:rFonts w:ascii="Times" w:hAnsi="Times" w:cs="Times"/>
          <w:sz w:val="28"/>
          <w:sz-cs w:val="28"/>
          <w:spacing w:val="0"/>
          <w:color w:val="FFFFFF"/>
        </w:rPr>
        <w:t xml:space="preserve">incidents;</w:t>
      </w:r>
    </w:p>
    <w:p>
      <w:pPr/>
      <w:r>
        <w:rPr>
          <w:rFonts w:ascii="Times" w:hAnsi="Times" w:cs="Times"/>
          <w:sz w:val="28"/>
          <w:sz-cs w:val="28"/>
          <w:spacing w:val="0"/>
          <w:color w:val="FFFFFF"/>
        </w:rPr>
        <w:t xml:space="preserve">In</w:t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FFFFFF"/>
        </w:rPr>
        <w:t xml:space="preserve">2024</w:t>
      </w:r>
      <w:r>
        <w:rPr>
          <w:rFonts w:ascii="Times" w:hAnsi="Times" w:cs="Times"/>
          <w:sz w:val="28"/>
          <w:sz-cs w:val="28"/>
          <w:spacing w:val="0"/>
          <w:color w:val="FFFFFF"/>
        </w:rPr>
        <w:t xml:space="preserve"/>
      </w:r>
    </w:p>
    <w:p>
      <w:pPr/>
      <w:r>
        <w:rPr>
          <w:rFonts w:ascii="Times" w:hAnsi="Times" w:cs="Times"/>
          <w:sz w:val="28"/>
          <w:sz-cs w:val="28"/>
          <w:spacing w:val="0"/>
          <w:color w:val="FFFFFF"/>
        </w:rPr>
        <w:t xml:space="preserve">–</w:t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FFFFFF"/>
        </w:rPr>
        <w:t xml:space="preserve">8 590 </w:t>
      </w:r>
      <w:r>
        <w:rPr>
          <w:rFonts w:ascii="Times" w:hAnsi="Times" w:cs="Times"/>
          <w:sz w:val="28"/>
          <w:sz-cs w:val="28"/>
          <w:spacing w:val="0"/>
          <w:color w:val="FFFFFF"/>
        </w:rPr>
        <w:t xml:space="preserve"/>
      </w:r>
    </w:p>
    <w:p>
      <w:pPr/>
      <w:r>
        <w:rPr>
          <w:rFonts w:ascii="Times" w:hAnsi="Times" w:cs="Times"/>
          <w:sz w:val="28"/>
          <w:sz-cs w:val="28"/>
          <w:spacing w:val="0"/>
          <w:color w:val="FFFFFF"/>
        </w:rPr>
        <w:t xml:space="preserve">incidents;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Beginning from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2025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–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1 737 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incidents.</w:t>
      </w:r>
    </w:p>
    <w:p>
      <w:pPr/>
      <w:r>
        <w:rPr>
          <w:rFonts w:ascii="Times" w:hAnsi="Times" w:cs="Times"/>
          <w:sz w:val="26"/>
          <w:sz-cs w:val="26"/>
          <w:b/>
          <w:spacing w:val="0"/>
          <w:color w:val="FC4C08"/>
        </w:rPr>
        <w:t xml:space="preserve">The police department</w:t>
      </w:r>
      <w:r>
        <w:rPr>
          <w:rFonts w:ascii="Times" w:hAnsi="Times" w:cs="Times"/>
          <w:sz w:val="26"/>
          <w:sz-cs w:val="26"/>
          <w:spacing w:val="0"/>
          <w:color w:val="FC4C08"/>
        </w:rPr>
        <w:t xml:space="preserve"/>
      </w:r>
    </w:p>
    <w:p>
      <w:pPr/>
      <w:r>
        <w:rPr>
          <w:rFonts w:ascii="Times" w:hAnsi="Times" w:cs="Times"/>
          <w:sz w:val="26"/>
          <w:sz-cs w:val="26"/>
          <w:b/>
          <w:spacing w:val="0"/>
          <w:color w:val="FC4C08"/>
        </w:rPr>
        <w:t xml:space="preserve">The emergency department</w:t>
      </w:r>
      <w:r>
        <w:rPr>
          <w:rFonts w:ascii="Times" w:hAnsi="Times" w:cs="Times"/>
          <w:sz w:val="26"/>
          <w:sz-cs w:val="26"/>
          <w:spacing w:val="0"/>
          <w:color w:val="FC4C08"/>
        </w:rPr>
        <w:t xml:space="preserve"/>
      </w:r>
    </w:p>
    <w:p>
      <w:pPr/>
      <w:r>
        <w:rPr>
          <w:rFonts w:ascii="Times" w:hAnsi="Times" w:cs="Times"/>
          <w:sz w:val="20"/>
          <w:sz-cs w:val="20"/>
          <w:b/>
          <w:spacing w:val="0"/>
          <w:color w:val="313131"/>
        </w:rPr>
        <w:t xml:space="preserve">Astana city. 03:22. Operation "Hijack in 60 seconds".</w:t>
      </w:r>
      <w:r>
        <w:rPr>
          <w:rFonts w:ascii="Times" w:hAnsi="Times" w:cs="Times"/>
          <w:sz w:val="20"/>
          <w:sz-cs w:val="20"/>
          <w:spacing w:val="0"/>
          <w:color w:val="313131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effect of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iKOMEK109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City Center establishment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9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Increasing safety in the city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30"/>
          <w:sz-cs w:val="30"/>
          <w:spacing w:val="0"/>
          <w:color w:val="FFFFFF"/>
        </w:rPr>
        <w:t xml:space="preserve">–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For  2023, 19 384 offenses were detected for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amount of 52 573 626 tenge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Beginning from 2024, </w:t>
      </w:r>
    </w:p>
    <w:p>
      <w:pPr/>
      <w:r>
        <w:rPr>
          <w:rFonts w:ascii="Times" w:hAnsi="Times" w:cs="Times"/>
          <w:sz w:val="30"/>
          <w:sz-cs w:val="30"/>
          <w:b/>
          <w:spacing w:val="0"/>
          <w:color w:val="7D98D4"/>
        </w:rPr>
        <w:t xml:space="preserve">21 173 offences </w:t>
      </w:r>
      <w:r>
        <w:rPr>
          <w:rFonts w:ascii="Times" w:hAnsi="Times" w:cs="Times"/>
          <w:sz w:val="30"/>
          <w:sz-cs w:val="30"/>
          <w:spacing w:val="0"/>
          <w:color w:val="7D98D4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were detected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for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amount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0"/>
          <w:sz-cs w:val="30"/>
          <w:b/>
          <w:spacing w:val="0"/>
          <w:color w:val="88A5FF"/>
        </w:rPr>
        <w:t xml:space="preserve">34 704 800 tenge</w:t>
      </w:r>
      <w:r>
        <w:rPr>
          <w:rFonts w:ascii="Times" w:hAnsi="Times" w:cs="Times"/>
          <w:sz w:val="30"/>
          <w:sz-cs w:val="30"/>
          <w:spacing w:val="0"/>
          <w:color w:val="88A5FF"/>
        </w:rPr>
        <w:t xml:space="preserve"/>
      </w:r>
    </w:p>
    <w:p>
      <w:pPr/>
      <w:r>
        <w:rPr>
          <w:rFonts w:ascii="Times" w:hAnsi="Times" w:cs="Times"/>
          <w:sz w:val="30"/>
          <w:sz-cs w:val="30"/>
          <w:b/>
          <w:spacing w:val="0"/>
          <w:color w:val="8BFF9F"/>
        </w:rPr>
        <w:t xml:space="preserve">Identification and </w:t>
      </w:r>
      <w:r>
        <w:rPr>
          <w:rFonts w:ascii="Times" w:hAnsi="Times" w:cs="Times"/>
          <w:sz w:val="30"/>
          <w:sz-cs w:val="30"/>
          <w:spacing w:val="0"/>
          <w:color w:val="8BFF9F"/>
        </w:rPr>
        <w:t xml:space="preserve"/>
      </w:r>
    </w:p>
    <w:p>
      <w:pPr/>
      <w:r>
        <w:rPr>
          <w:rFonts w:ascii="Times" w:hAnsi="Times" w:cs="Times"/>
          <w:sz w:val="30"/>
          <w:sz-cs w:val="30"/>
          <w:b/>
          <w:spacing w:val="0"/>
          <w:color w:val="8BFF9F"/>
        </w:rPr>
        <w:t xml:space="preserve">systematization </w:t>
      </w:r>
      <w:r>
        <w:rPr>
          <w:rFonts w:ascii="Times" w:hAnsi="Times" w:cs="Times"/>
          <w:sz w:val="30"/>
          <w:sz-cs w:val="30"/>
          <w:spacing w:val="0"/>
          <w:color w:val="8BFF9F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of city problems,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which allows to solve them directly and </w:t>
      </w:r>
    </w:p>
    <w:p>
      <w:pPr/>
      <w:r>
        <w:rPr>
          <w:rFonts w:ascii="Times" w:hAnsi="Times" w:cs="Times"/>
          <w:sz w:val="22"/>
          <w:sz-cs w:val="22"/>
          <w:b/>
          <w:spacing w:val="0"/>
          <w:color w:val="FFFFFF"/>
        </w:rPr>
        <w:t xml:space="preserve">prevent future </w:t>
      </w:r>
      <w:r>
        <w:rPr>
          <w:rFonts w:ascii="Times" w:hAnsi="Times" w:cs="Times"/>
          <w:sz w:val="22"/>
          <w:sz-cs w:val="22"/>
          <w:spacing w:val="0"/>
          <w:color w:val="FFFFFF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occurrences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Effective feedback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to citizens by using </w:t>
      </w:r>
    </w:p>
    <w:p>
      <w:pPr/>
      <w:r>
        <w:rPr>
          <w:rFonts w:ascii="Times" w:hAnsi="Times" w:cs="Times"/>
          <w:sz w:val="30"/>
          <w:sz-cs w:val="30"/>
          <w:b/>
          <w:spacing w:val="0"/>
          <w:color w:val="D0D35B"/>
        </w:rPr>
        <w:t xml:space="preserve">digital technologies</w:t>
      </w:r>
      <w:r>
        <w:rPr>
          <w:rFonts w:ascii="Times" w:hAnsi="Times" w:cs="Times"/>
          <w:sz w:val="30"/>
          <w:sz-cs w:val="30"/>
          <w:spacing w:val="0"/>
          <w:color w:val="D0D35B"/>
        </w:rPr>
        <w:t xml:space="preserve"/>
      </w:r>
    </w:p>
    <w:p>
      <w:pPr/>
      <w:r>
        <w:rPr>
          <w:rFonts w:ascii="Times" w:hAnsi="Times" w:cs="Times"/>
          <w:sz w:val="22"/>
          <w:sz-cs w:val="22"/>
          <w:i/>
          <w:spacing w:val="0"/>
          <w:color w:val="FFFFFF"/>
        </w:rPr>
        <w:t xml:space="preserve">(example : response time in medical organizations </w:t>
      </w:r>
      <w:r>
        <w:rPr>
          <w:rFonts w:ascii="Times" w:hAnsi="Times" w:cs="Times"/>
          <w:sz w:val="22"/>
          <w:sz-cs w:val="22"/>
          <w:spacing w:val="0"/>
          <w:color w:val="FFFFFF"/>
        </w:rPr>
        <w:t xml:space="preserve"/>
      </w:r>
    </w:p>
    <w:p>
      <w:pPr/>
      <w:r>
        <w:rPr>
          <w:rFonts w:ascii="Times" w:hAnsi="Times" w:cs="Times"/>
          <w:sz w:val="22"/>
          <w:sz-cs w:val="22"/>
          <w:i/>
          <w:spacing w:val="0"/>
          <w:color w:val="FFFFFF"/>
        </w:rPr>
        <w:t xml:space="preserve">was reduced </w:t>
      </w:r>
      <w:r>
        <w:rPr>
          <w:rFonts w:ascii="Times" w:hAnsi="Times" w:cs="Times"/>
          <w:sz w:val="22"/>
          <w:sz-cs w:val="22"/>
          <w:spacing w:val="0"/>
          <w:color w:val="FFFFFF"/>
        </w:rPr>
        <w:t xml:space="preserve"/>
      </w:r>
    </w:p>
    <w:p>
      <w:pPr/>
      <w:r>
        <w:rPr>
          <w:rFonts w:ascii="Times" w:hAnsi="Times" w:cs="Times"/>
          <w:sz w:val="22"/>
          <w:sz-cs w:val="22"/>
          <w:b/>
          <w:i/>
          <w:spacing w:val="0"/>
          <w:color w:val="FFFFFF"/>
        </w:rPr>
        <w:t xml:space="preserve">from 7 days to 2 days</w:t>
      </w:r>
      <w:r>
        <w:rPr>
          <w:rFonts w:ascii="Times" w:hAnsi="Times" w:cs="Times"/>
          <w:sz w:val="22"/>
          <w:sz-cs w:val="22"/>
          <w:spacing w:val="0"/>
          <w:color w:val="FFFFFF"/>
        </w:rPr>
        <w:t xml:space="preserve"/>
      </w:r>
    </w:p>
    <w:p>
      <w:pPr/>
      <w:r>
        <w:rPr>
          <w:rFonts w:ascii="Times" w:hAnsi="Times" w:cs="Times"/>
          <w:sz w:val="22"/>
          <w:sz-cs w:val="22"/>
          <w:i/>
          <w:spacing w:val="0"/>
          <w:color w:val="FFFFFF"/>
        </w:rPr>
        <w:t xml:space="preserve">)</w:t>
      </w:r>
      <w:r>
        <w:rPr>
          <w:rFonts w:ascii="Times" w:hAnsi="Times" w:cs="Times"/>
          <w:sz w:val="22"/>
          <w:sz-cs w:val="22"/>
          <w:spacing w:val="0"/>
          <w:color w:val="FFFFFF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16th of March, 2020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30"/>
          <w:sz-cs w:val="30"/>
          <w:b/>
          <w:spacing w:val="0"/>
          <w:color w:val="BC90F8"/>
        </w:rPr>
        <w:t xml:space="preserve">a state of emergency</w:t>
      </w:r>
      <w:r>
        <w:rPr>
          <w:rFonts w:ascii="Times" w:hAnsi="Times" w:cs="Times"/>
          <w:sz w:val="30"/>
          <w:sz-cs w:val="30"/>
          <w:spacing w:val="0"/>
          <w:color w:val="BC90F8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was declared in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Kazakhstan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iKOMEK109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determined as Hotline of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Operational Headquarter for Astana city.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10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MINISTRY OF JUSTICE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0"/>
          <w:sz-cs w:val="20"/>
          <w:b/>
          <w:spacing w:val="0"/>
          <w:color w:val="FFFFFF"/>
        </w:rPr>
        <w:t xml:space="preserve">CENTRAL ELECTION</w:t>
      </w:r>
      <w:r>
        <w:rPr>
          <w:rFonts w:ascii="Times" w:hAnsi="Times" w:cs="Times"/>
          <w:sz w:val="20"/>
          <w:sz-cs w:val="20"/>
          <w:spacing w:val="0"/>
          <w:color w:val="FFFFFF"/>
        </w:rPr>
        <w:t xml:space="preserve"/>
      </w:r>
    </w:p>
    <w:p>
      <w:pPr/>
      <w:r>
        <w:rPr>
          <w:rFonts w:ascii="Times" w:hAnsi="Times" w:cs="Times"/>
          <w:sz w:val="20"/>
          <w:sz-cs w:val="20"/>
          <w:b/>
          <w:spacing w:val="0"/>
          <w:color w:val="FFFFFF"/>
        </w:rPr>
        <w:t xml:space="preserve">COMMISSION</w:t>
      </w:r>
      <w:r>
        <w:rPr>
          <w:rFonts w:ascii="Times" w:hAnsi="Times" w:cs="Times"/>
          <w:sz w:val="20"/>
          <w:sz-cs w:val="20"/>
          <w:spacing w:val="0"/>
          <w:color w:val="FFFFFF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  <w:color w:val="FFFFFF"/>
        </w:rPr>
        <w:t xml:space="preserve">State database </w:t>
      </w:r>
    </w:p>
    <w:p>
      <w:pPr/>
      <w:r>
        <w:rPr>
          <w:rFonts w:ascii="Arial" w:hAnsi="Arial" w:cs="Arial"/>
          <w:sz w:val="20"/>
          <w:sz-cs w:val="20"/>
          <w:spacing w:val="0"/>
          <w:color w:val="FFFFFF"/>
        </w:rPr>
        <w:t xml:space="preserve">«natural</w:t>
      </w:r>
    </w:p>
    <w:p>
      <w:pPr/>
      <w:r>
        <w:rPr>
          <w:rFonts w:ascii="Arial" w:hAnsi="Arial" w:cs="Arial"/>
          <w:sz w:val="20"/>
          <w:sz-cs w:val="20"/>
          <w:spacing w:val="0"/>
          <w:color w:val="FFFFFF"/>
        </w:rPr>
        <w:t xml:space="preserve">persons</w:t>
      </w:r>
    </w:p>
    <w:p>
      <w:pPr/>
      <w:r>
        <w:rPr>
          <w:rFonts w:ascii="Arial" w:hAnsi="Arial" w:cs="Arial"/>
          <w:sz w:val="20"/>
          <w:sz-cs w:val="20"/>
          <w:spacing w:val="0"/>
          <w:color w:val="FFFFFF"/>
        </w:rPr>
        <w:t xml:space="preserve">»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FFFFFF"/>
        </w:rPr>
        <w:t xml:space="preserve">Astana</w:t>
      </w:r>
      <w:r>
        <w:rPr>
          <w:rFonts w:ascii="Arial" w:hAnsi="Arial" w:cs="Arial"/>
          <w:sz w:val="26"/>
          <w:sz-cs w:val="26"/>
          <w:spacing w:val="0"/>
          <w:color w:val="FFFFFF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FFFFFF"/>
        </w:rPr>
        <w:t xml:space="preserve">population</w:t>
      </w:r>
      <w:r>
        <w:rPr>
          <w:rFonts w:ascii="Arial" w:hAnsi="Arial" w:cs="Arial"/>
          <w:sz w:val="26"/>
          <w:sz-cs w:val="26"/>
          <w:spacing w:val="0"/>
          <w:color w:val="FFFFFF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FFFFFF"/>
        </w:rPr>
        <w:t xml:space="preserve">database</w:t>
      </w:r>
      <w:r>
        <w:rPr>
          <w:rFonts w:ascii="Arial" w:hAnsi="Arial" w:cs="Arial"/>
          <w:sz w:val="26"/>
          <w:sz-cs w:val="26"/>
          <w:spacing w:val="0"/>
          <w:color w:val="FFFFFF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  <w:color w:val="FFFFFF"/>
        </w:rPr>
        <w:t xml:space="preserve">Automated </w:t>
      </w:r>
    </w:p>
    <w:p>
      <w:pPr/>
      <w:r>
        <w:rPr>
          <w:rFonts w:ascii="Arial" w:hAnsi="Arial" w:cs="Arial"/>
          <w:sz w:val="20"/>
          <w:sz-cs w:val="20"/>
          <w:spacing w:val="0"/>
          <w:color w:val="FFFFFF"/>
        </w:rPr>
        <w:t xml:space="preserve">information</w:t>
      </w:r>
    </w:p>
    <w:p>
      <w:pPr/>
      <w:r>
        <w:rPr>
          <w:rFonts w:ascii="Arial" w:hAnsi="Arial" w:cs="Arial"/>
          <w:sz w:val="20"/>
          <w:sz-cs w:val="20"/>
          <w:spacing w:val="0"/>
          <w:color w:val="FFFFFF"/>
        </w:rPr>
        <w:t xml:space="preserve">System</w:t>
      </w:r>
    </w:p>
    <w:p>
      <w:pPr/>
      <w:r>
        <w:rPr>
          <w:rFonts w:ascii="Arial" w:hAnsi="Arial" w:cs="Arial"/>
          <w:sz w:val="20"/>
          <w:sz-cs w:val="20"/>
          <w:spacing w:val="0"/>
          <w:color w:val="FFFFFF"/>
        </w:rPr>
        <w:t xml:space="preserve">«SAILAU»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Updating the electoral list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Adding building geo-tags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Mapping polling stations boundaries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Transferring electoral list to the CEC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Automating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electoral list process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iKOMEK109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–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it is not only a single contact center, but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 full-fledged Situation Center of the city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consisting of multiple services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center has become an integral part of a smart city, where an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expanded range of services is designed to ensure a comfortable and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safe life for our residents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57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iKOMEK109: press coverage screenshots corroborating public visibility, scale, and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recognized importance of the center’s operations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286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287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288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289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290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291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58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Senate press release on Senate Deputy Andrey Lukin’s visit to iKOMEK109, noting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its role and 2025 performance (90%+ on-time review rate)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292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293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294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59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JSC “State Technical Service”: official website screenshots corroborating national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cybersecurity mandate, mission statements, and core functions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295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296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297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298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299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60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JSC “State Technical Service”: Instagram profile screenshot corroborating public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communications footprint and organizational visibility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300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301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61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LLP “Elorda Qurylys Kompaniyasy”: official website screenshots corroborating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mandate, portfolio, and public mission as a municipal developer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302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303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304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305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62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LLP “Elorda Qurylys Kompaniyasy”: Instagram profile screenshot corroborating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public communications footprint and stakeholder visibility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306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307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63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JSC “Astana Innovations”: official website screenshot corroborating mission, scope,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and public institutional profile as a Smart City operator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308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309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310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311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312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64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JSC “Astana Innovations”: Instagram profile screenshot corroborating public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presence and organizational identity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313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314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65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BBC news screenshots referencing Kaspersky (third-party media corroboration of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company’s global prominence in cybersecurity)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315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316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317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66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Independent industry testing screenshots (AV-TEST): third-party performance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recognition supporting Kaspersky’s standing as a top cybersecurity vendor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318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319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320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321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67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Independent comparative testing screenshot (third-party): corroboration of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Kaspersky’s cybersecurity performance and market standing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322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323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68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Recommendation letter: Askar Zhunisbek, Chairman of the Management Board,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JSC “State Technical Service” (STS), describing Mr. Taximov’s nationally significant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cybersecurity and digital infrastructure contributions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324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69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Recommendation letter: Aidos Tokayev, Information Security Officer, City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Monitoring and Rapid Response Center (Astana), describing Mr. Taximov’s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e-Government gateway modernization and national cybersecurity impact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327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70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Curriculum Vitae (CV) of Aidos Tokayev, Information Security Officer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331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 New Roman" w:hAnsi="Times New Roman" w:cs="Times New Roman"/>
          <w:sz w:val="34"/>
          <w:sz-cs w:val="34"/>
          <w:spacing w:val="0"/>
        </w:rPr>
        <w:t xml:space="preserve">г. Астана, </w:t>
        <w:br/>
        <w:t xml:space="preserve">район «Сарыарка», </w:t>
        <w:br/>
        <w:t xml:space="preserve">ул. Сокпакбаева, дом </w:t>
        <w:br/>
        <w:t xml:space="preserve">27/1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Моб: 8-702-440-38-78 </w:t>
        <w:br/>
        <w:t xml:space="preserve">эл. почта: </w:t>
        <w:br/>
        <w:t xml:space="preserve">aidos.tokaev@mail.ru  </w:t>
        <w:br/>
        <w:t xml:space="preserve"> </w:t>
      </w:r>
    </w:p>
    <w:p>
      <w:pPr/>
      <w:r>
        <w:rPr>
          <w:rFonts w:ascii="Times New Roman" w:hAnsi="Times New Roman" w:cs="Times New Roman"/>
          <w:sz w:val="68"/>
          <w:sz-cs w:val="68"/>
          <w:spacing w:val="0"/>
        </w:rPr>
        <w:t xml:space="preserve">Токаев Айдос Жумабекович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Сведения о себе: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 New Roman" w:hAnsi="Times New Roman" w:cs="Times New Roman"/>
          <w:sz w:val="34"/>
          <w:sz-cs w:val="34"/>
          <w:spacing w:val="0"/>
        </w:rPr>
        <w:t xml:space="preserve">Дата рождения: 12.11.89 г.р. </w:t>
        <w:br/>
        <w:t xml:space="preserve">Национальность: казах. </w:t>
        <w:br/>
        <w:t xml:space="preserve">Семейное положение: женат. </w:t>
        <w:br/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Образование: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 New Roman" w:hAnsi="Times New Roman" w:cs="Times New Roman"/>
          <w:sz w:val="34"/>
          <w:sz-cs w:val="34"/>
          <w:spacing w:val="0"/>
        </w:rPr>
        <w:t xml:space="preserve">2007 – 2011 г.г. – Казахский агротехнический университет имени </w:t>
        <w:br/>
        <w:t xml:space="preserve">С.Сейфуллина;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 New Roman" w:hAnsi="Times New Roman" w:cs="Times New Roman"/>
          <w:sz w:val="34"/>
          <w:sz-cs w:val="34"/>
          <w:spacing w:val="0"/>
        </w:rPr>
        <w:t xml:space="preserve">Факультет: технический. </w:t>
        <w:br/>
        <w:t xml:space="preserve">Специальность: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бакалавр техники и технологий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. </w:t>
      </w:r>
    </w:p>
    <w:p>
      <w:pPr/>
      <w:r>
        <w:rPr>
          <w:rFonts w:ascii="Times New Roman" w:hAnsi="Times New Roman" w:cs="Times New Roman"/>
          <w:sz w:val="34"/>
          <w:sz-cs w:val="34"/>
          <w:spacing w:val="0"/>
        </w:rPr>
        <w:t xml:space="preserve">2016 – 2018 г.г. - Карагандинский государственный университет </w:t>
        <w:br/>
        <w:t xml:space="preserve">имени Е.Букетова; </w:t>
        <w:br/>
        <w:t xml:space="preserve">Факультет: юридический. </w:t>
        <w:br/>
        <w:t xml:space="preserve">Специальность: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юриспруденция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. </w:t>
      </w:r>
    </w:p>
    <w:p>
      <w:pPr/>
      <w:r>
        <w:rPr>
          <w:rFonts w:ascii="Times New Roman" w:hAnsi="Times New Roman" w:cs="Times New Roman"/>
          <w:sz w:val="34"/>
          <w:sz-cs w:val="34"/>
          <w:spacing w:val="0"/>
        </w:rPr>
        <w:t xml:space="preserve">2021-2023 г.г. - УЦ Runtime (Java-разработчик). Сертификат. </w:t>
        <w:br/>
        <w:t xml:space="preserve">2023 г. – УЦ Айтиллект (Система управления ИБ СТ РК ISO/IEC 27001-</w:t>
        <w:br/>
        <w:t xml:space="preserve">2015). Сертификат. </w:t>
        <w:br/>
        <w:t xml:space="preserve">2023 г. – УЦ Айтиллект (Подготовка к испытаниям ИС на соответствие </w:t>
        <w:br/>
        <w:t xml:space="preserve">требованиям ИБ). Сертификат. </w:t>
        <w:br/>
        <w:t xml:space="preserve">2023 г. – КНБ РК (Кибергигиена). Сертификат. </w:t>
        <w:br/>
        <w:t xml:space="preserve">2025 г. – FORTINET (Network Security) Network r02. Сертификат.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Профессиональный </w:t>
        <w:br/>
        <w:t xml:space="preserve">опыт: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 New Roman" w:hAnsi="Times New Roman" w:cs="Times New Roman"/>
          <w:sz w:val="34"/>
          <w:sz-cs w:val="34"/>
          <w:spacing w:val="0"/>
        </w:rPr>
        <w:t xml:space="preserve"> </w:t>
        <w:br/>
        <w:t xml:space="preserve">2015-2017  гг  –  ведущий  инженер  группы  авторского  надзора  АО </w:t>
        <w:br/>
        <w:t xml:space="preserve">«Институт КазНИПИЭнергопром» </w:t>
        <w:br/>
        <w:t xml:space="preserve">20.09.2017 – 01.08.2018 гг. – инженер службы управления системами </w:t>
        <w:br/>
        <w:t xml:space="preserve">безопасности РГП на ПХВ «ДАЗ УМТО УДП» РК; </w:t>
        <w:br/>
        <w:t xml:space="preserve">01.08.2018 – 01.04.2019 гг. – инженер 1-категории службы управления </w:t>
        <w:br/>
        <w:t xml:space="preserve">системами безопасности РГП на ПХВ «ДАЗ УМТО УДП» РК; </w:t>
        <w:br/>
        <w:t xml:space="preserve">01.04.2019  –  01.10.2019  гг.  –  начальник  службы  управления </w:t>
        <w:br/>
        <w:t xml:space="preserve">системами безопасности РГП на ПХВ «ДАЗ УМТО УДП» РК; </w:t>
        <w:br/>
        <w:t xml:space="preserve">01.10.2019  –  16.09.2022  гг.  главный  менеджер  департамента </w:t>
        <w:br/>
        <w:t xml:space="preserve">мониторинга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СКОЖ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(система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комплексного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обеспечения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жизнедеятельности) АО «Астана Innovations». Исполнял обязанности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директора департамента мониторинга СКОЖ; </w:t>
        <w:br/>
        <w:t xml:space="preserve">2019 – 2021 гг. – совмещал обязанности офицера по информационной </w:t>
        <w:br/>
        <w:t xml:space="preserve">безопасности АО «Астана Innovations». </w:t>
        <w:br/>
        <w:t xml:space="preserve">2022  –  май  2023  гг.  –  главный  менеджер  департамента  технической </w:t>
        <w:br/>
        <w:t xml:space="preserve">поддержки  ГКП  на  ПХВ  «Городской  центр  мониторинга  и </w:t>
        <w:br/>
        <w:t xml:space="preserve">оперативного реагирования» акимата города Астаны </w:t>
        <w:br/>
        <w:t xml:space="preserve">Май  2023  г.  –  по  настоящее  время  –  офицер  по  информационной </w:t>
        <w:br/>
        <w:t xml:space="preserve">безопасности  в  ГКП  на  ПХВ  «Городской  центр  мониторинга  и </w:t>
        <w:br/>
        <w:t xml:space="preserve">оперативного реагирования» акимата г. Астаны. </w:t>
        <w:br/>
        <w:t xml:space="preserve"> </w:t>
        <w:br/>
        <w:t xml:space="preserve"> </w:t>
      </w:r>
    </w:p>
    <w:p>
      <w:pPr/>
      <w:r>
        <w:rPr>
          <w:rFonts w:ascii="Times New Roman" w:hAnsi="Times New Roman" w:cs="Times New Roman"/>
          <w:sz w:val="34"/>
          <w:sz-cs w:val="34"/>
          <w:b/>
          <w:spacing w:val="0"/>
        </w:rPr>
        <w:t xml:space="preserve">Выполненные проекты: </w:t>
        <w:br/>
        <w:t xml:space="preserve"> </w:t>
      </w:r>
      <w:r>
        <w:rPr>
          <w:rFonts w:ascii="Times New Roman" w:hAnsi="Times New Roman" w:cs="Times New Roman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Разработка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необходимой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нормативно-технической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документации,  закуп  соответствующих  нематериальных  средств </w:t>
        <w:br/>
        <w:t xml:space="preserve">(программное  обеспечение)  и  оборудования  (серверные,  кроссовые, </w:t>
        <w:br/>
        <w:t xml:space="preserve">рабочие  станции  работников  и  т.д.)  на  соответствие  требованиям </w:t>
        <w:br/>
        <w:t xml:space="preserve">информационной безопасности, согласно ISO 27001-2015.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Результат: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получен Сертификат ISO 27001-2015 — сертификация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  системе  менеджмента  информационной  безопасности  (получен </w:t>
        <w:br/>
        <w:t xml:space="preserve">РГП на ПХВ «ДАЗ УМТО УДП» РК впервые).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  <w:br/>
        <w:t xml:space="preserve">2.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Курирование и участие в доработке интеграционного проекта,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целью, которого являлось объединение всех электронных систем РГП </w:t>
        <w:br/>
        <w:t xml:space="preserve">на  ПХВ  «ДАЗ  УМТО  УДП»  РК  (инженерные  сети,  бухгалтерия, </w:t>
        <w:br/>
        <w:t xml:space="preserve">портал  государственных  закупок  и  т.д.)  в  единую  информационную </w:t>
        <w:br/>
        <w:t xml:space="preserve">систему.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Результат: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обновлена  и  запущена  ИС  «Панель  руководителя».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Функционирует по настоящее время.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  <w:br/>
        <w:t xml:space="preserve">3.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Курирование  и  участие  в  доработке  проекта  единого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диспетчерского  центра,  целью  которого  было  объединение </w:t>
        <w:br/>
        <w:t xml:space="preserve">диспетчерских  пунктов  зданий  Сената,  Мажилиса  и  Дома </w:t>
        <w:br/>
        <w:t xml:space="preserve">Министерств блок «Б». 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Результат: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обновлена  и  запущена  ИС  «Диспетчеризация»,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сокращен  штат  диспетчерской  службы,  сокращено  время  приема, </w:t>
        <w:br/>
        <w:t xml:space="preserve">обработки  и  контроля  исполнения  заявок.  Функционирует  по </w:t>
        <w:br/>
        <w:t xml:space="preserve">настоящее время. </w:t>
        <w:br/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Курирование  и  участие  в  разработке  проекта  по  выводу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информации  со  всех  критически  важных  систем  жизнеобеспечения, </w:t>
        <w:br/>
        <w:t xml:space="preserve">посредством отображения параметров на видеостене Единого Центра </w:t>
        <w:br/>
        <w:t xml:space="preserve">Управления.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Результат: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создание  Единого  Центра  Управления  РГП  на  ПХВ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«ДАЗ  УМТО  УДП»  РК.  Разработка  необходимых  регламентов  для </w:t>
        <w:br/>
        <w:t xml:space="preserve">нового  штатного  подразделения.  Проект  функционирует  по </w:t>
        <w:br/>
        <w:t xml:space="preserve">настоящее время.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  <w:br/>
        <w:t xml:space="preserve">5.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Участие  в  разработке  проекта  (проектная  часть)  по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объединению  систем  пожарной  сигнализации  и  пожаротушения </w:t>
        <w:br/>
        <w:t xml:space="preserve">зданий Сената и Мажилиса в единый программный интерфейс.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Результат: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разработана и запущена ИС «Графический контроль»,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позволяющая  удаленно  управлять  оборудованием  и  средствами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пожаротушения,  посредством  задействования  1  штатной  единицы. </w:t>
        <w:br/>
        <w:t xml:space="preserve">Сокращен  штат  службы  обслуживания  систем  пожаротушения. </w:t>
        <w:br/>
        <w:t xml:space="preserve">Увеличено  время  реагирования  и  определение  степени  угрозы </w:t>
        <w:br/>
        <w:t xml:space="preserve">пожарной опасности. Моментальное определение места возгорания с </w:t>
        <w:br/>
        <w:t xml:space="preserve">определением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этажа,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крыла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позиции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ближайшего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противопожарного  датчика  оповещения  с  выводом  на  экран </w:t>
        <w:br/>
        <w:t xml:space="preserve">оператора. </w:t>
        <w:br/>
        <w:t xml:space="preserve"> </w:t>
        <w:br/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Участие в проектах: </w:t>
        <w:br/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Проведение  обследования  Центра  Обработки  Данных  АО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«Астана Innovations».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Результат: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составление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отчета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общем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состоянии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оборудования, перспективы его развития и модернизации.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  <w:br/>
        <w:t xml:space="preserve">2.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Разработка  нормативно-правовых  документов  в  сфере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обеспечения  информационной  безопасности.  Ведение  учета </w:t>
        <w:br/>
        <w:t xml:space="preserve">документов, предназначенных для служебного пользования (ДСП) в </w:t>
        <w:br/>
        <w:t xml:space="preserve">АО «Астана Innovations».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Военный билет: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2011- 2012 г.г. – срочная служба в ВСРК.  </w:t>
        <w:br/>
        <w:t xml:space="preserve">Воинское  звание  -  мл.  сержант,  командир  отделения  (пограничная </w:t>
        <w:br/>
        <w:t xml:space="preserve">служба КНБ РК). </w:t>
        <w:br/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Личные качества:  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Коммуникабельность,  аналитические  способности,  ответственность, </w:t>
        <w:br/>
        <w:t xml:space="preserve">пунктуальность,  обучаемость,  умение  работать  в  команде, </w:t>
        <w:br/>
        <w:t xml:space="preserve">порядочность,  умение  своевременно  оценивать  обстановку  и </w:t>
        <w:br/>
        <w:t xml:space="preserve">принимать  необходимые  решения  в  случае  возникновения </w:t>
        <w:br/>
        <w:t xml:space="preserve">внештатных  ситуаций,  стрессоустойчивость,  умение  управлять </w:t>
        <w:br/>
        <w:t xml:space="preserve">коллективом, ставить задачи и исполнять их в необходимые сроки. </w:t>
        <w:br/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Интересы 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и увлечения: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Бокс, программирование, футбол, отдых на природе.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Дополнительные </w:t>
        <w:br/>
        <w:t xml:space="preserve">сведения: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  <w:br/>
        <w:t xml:space="preserve">Владение  компьютером,  офисной  техникой;  знание  Windows                    </w:t>
        <w:br/>
        <w:t xml:space="preserve">(MS Office, Word, Internet, E-mail и т.д.). </w:t>
        <w:br/>
        <w:t xml:space="preserve">HTML, CSS, PostgreSQL, Git, Hibernate, Spring framework (Boot, Web, </w:t>
        <w:br/>
        <w:t xml:space="preserve">Data,  Security),  работа  с  SIEM  (Elastic)  и  DLP  (Trellix,  Digital </w:t>
        <w:br/>
        <w:t xml:space="preserve">Guardian), сканер уязвимостей Nessus. </w:t>
        <w:br/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71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Recommendation letter: Kakhar Kashimov, CTO / Chief Software Architect,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describing Mr. Taximov’s technical leadership in wireless sensing systems and the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Life Signal emergency telematics project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335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b/>
          <w:spacing w:val="0"/>
        </w:rPr>
        <w:t xml:space="preserve">РЕКОМЕНДАТЕЛЬНОЕ ПИСЬМО  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b/>
          <w:spacing w:val="0"/>
        </w:rPr>
        <w:t xml:space="preserve">для Аскара Таксимова 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i/>
          <w:spacing w:val="0"/>
        </w:rPr>
        <w:t xml:space="preserve"> 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С  Аскаром  Таксимовым  я  впервые  познакомился  в  студенческие  годы  во  время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обучения  на магистратуре в Imperial College London в 2013 году.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Мы часто пересекались в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клубе  знатоков  и  предприимчивых  ребят,  которые  хотели  внедрить  инновационные  IТ </w:t>
        <w:br/>
        <w:t xml:space="preserve">проекты.  В  ходе  беседы  Аскар  всегда  делился  идеями  по  современным  и  актуальным </w:t>
        <w:br/>
        <w:t xml:space="preserve">IT-решениям,  которые  можно  было  коммерциализировать.  В  результате,  мы  решили </w:t>
        <w:br/>
        <w:t xml:space="preserve">создать  совместный  технологический  start-up  по  разработке  инновационных </w:t>
        <w:br/>
        <w:t xml:space="preserve">беспроводных Wi-Fi геофонов. 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Основная  суть  данного  проекта  заключалась  во  внедрении  беспроводной  системы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сейсморазведки,  которая  позволяла  решить  проблему  построения  точной  картины </w:t>
        <w:br/>
        <w:t xml:space="preserve">структуры  недр  и  поиска  полезных  ископаемых.   Уникальность  данного  проекта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заключалась в использовании</w:t>
      </w:r>
    </w:p>
    <w:p>
      <w:pPr/>
      <w:r>
        <w:rPr>
          <w:rFonts w:ascii="Times" w:hAnsi="Times" w:cs="Times"/>
          <w:sz w:val="34"/>
          <w:sz-cs w:val="34"/>
          <w:b/>
          <w:spacing w:val="0"/>
        </w:rPr>
        <w:t xml:space="preserve"> беспроводных наземных Wi-Fi геофонов, 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представляющие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собой  датчики  сейсмических  колебаний  вместо  многокилометровых  дорогостоящих </w:t>
        <w:br/>
        <w:t xml:space="preserve">кабелей  для  соединения  геофонов  с центральным записывающим устройством. В данном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проекте  Аскар  занимался  ключевыми  техническими  и  инновационными  вопросами, </w:t>
        <w:br/>
        <w:t xml:space="preserve">такими  как  анализ  сейсмической  волны  высокой  плотности,  сбор  и  аналитика  данных, </w:t>
        <w:br/>
        <w:t xml:space="preserve">увеличение  числа  и плотности  размещения  узлов  сбора  данных  в условиях  сложного </w:t>
        <w:br/>
        <w:t xml:space="preserve">рельефа  местности.  Для  обеспечения  высокой  скорости  передачи  данных  и  большого </w:t>
        <w:br/>
        <w:t xml:space="preserve">охвата территории георазведки, Аскар предложил использовать двухуровневую структуру </w:t>
        <w:br/>
        <w:t xml:space="preserve">построения  системы,  которая  предполагала  использование  высокоскоростных стандартов </w:t>
        <w:br/>
        <w:t xml:space="preserve">технологии  Wi-Fi  как  на нижнем  уровне  для построения  подсетей  сбора  данных,  так </w:t>
        <w:br/>
        <w:t xml:space="preserve">и на верхнем уровне для построения сети связи с центральной станцией мониторинга. Он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рекомендовал  использовать  перспективные  технологические решения, такие как LPWAN, </w:t>
        <w:br/>
        <w:t xml:space="preserve">Wi-Fi  LTE,  позволяющие  построить  крупномасштабные  беспроводные  сети  с большим </w:t>
        <w:br/>
        <w:t xml:space="preserve">количеством  узлов  сбора  данных,  работающие  в лицензионных  диапазонах  частот. </w:t>
        <w:br/>
        <w:t xml:space="preserve">Техническое  решение  Аскара  позволило  нашему  проекту  решить  ключевые  вопросы  по </w:t>
        <w:br/>
        <w:t xml:space="preserve">обеспечению  требуемой  пропускной  способности  сети  и ее  масштабированию, </w:t>
        <w:br/>
        <w:t xml:space="preserve">обеспечению  требуемого  количества  независимых  каналов  сбора  данных,  определению </w:t>
        <w:br/>
        <w:t xml:space="preserve">положения  узлов  сбора  данных  с помощью  спутниковых  навигационных  систем,  а  также </w:t>
        <w:br/>
        <w:t xml:space="preserve">методов кооперативной локализации и временной привязке при съеме данных. 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По  результату  над этим проектом, я уверенно могу отметить высокую техническую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компетентность и профессионализм Аскара Таксимова, и его способность вкладывать свои </w:t>
        <w:br/>
        <w:t xml:space="preserve">силы,  опыт,  навыки  и  экспертизу  для  развития  масштабных  проектов  инновационной  и </w:t>
        <w:br/>
        <w:t xml:space="preserve">технологической  индустрии  страны.  Я  считаю,  что  в  его  инновационной  идейности </w:t>
        <w:br/>
        <w:t xml:space="preserve">сказался  не  только  профессиональный  опыт,  но  и  его  научный  подход,  который  он </w:t>
        <w:br/>
        <w:t xml:space="preserve">приобрел  во  время  своей  исследовательской  работы  по  созданию  нового  механизма  по </w:t>
        <w:br/>
        <w:t xml:space="preserve">определению  необходимости  строительства  социальных  инфраструктурных  объектов </w:t>
        <w:br/>
        <w:t xml:space="preserve">такие  как  школы,  детские  сады  и  жилые  комплексы,  используя  геоинформационную </w:t>
        <w:br/>
        <w:t xml:space="preserve">систему  (GIS)  и  архитектуру  программного  обеспечения  Spatial  Decision  Support  Systems </w:t>
        <w:br/>
        <w:t xml:space="preserve">(SDSS).  В  своей  научной  работе  он  предложил уникальное IT-решение над проблемой по </w:t>
        <w:br/>
        <w:t xml:space="preserve">некорректному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прогнозированию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и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плану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застройки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социально-значимых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инфраструктурных  объектов  по  стране.  Уверен,  что  его  ИТ-разработки  по  вопросам </w:t>
        <w:br/>
        <w:t xml:space="preserve">развития  инфраструктурных  социальных  объектов  и  созданию промышленных образцов </w:t>
        <w:br/>
        <w:t xml:space="preserve">значительно  влияют  на  масштабирование  сферы  деятельности  информационных </w:t>
        <w:br/>
        <w:t xml:space="preserve">технологий, которые весьма актуальны и практичны в настоящее время.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        </w:t>
        <w:br/>
        <w:t xml:space="preserve"> </w:t>
        <w:br/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  <w:br/>
        <w:t xml:space="preserve">Следующим нашим совместным IT проектом был сервис «Life Signal» для Andriod 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IoS  платформ,  реализованных  при  участии  компаний  Google  и  Apple,  направленные  на </w:t>
        <w:br/>
        <w:t xml:space="preserve">экстренное  реагирование  и  взаимодействие  оперативных  служб  112  на  звонки  граждан, </w:t>
        <w:br/>
        <w:t xml:space="preserve">рациональное  распределение  и  использование  ресурсов  экстренных  служб.  Данный </w:t>
        <w:br/>
        <w:t xml:space="preserve">проект  имеет  масштабный  уровень  поскольку  система  предполагает  точное  определение </w:t>
        <w:br/>
        <w:t xml:space="preserve">местоположения звонящего абонента и сокращает время реагирования. Основной задачой </w:t>
        <w:br/>
        <w:t xml:space="preserve">Аскара  заключалась  в  реализации  технической  схемы  подключения  сервиса  Life  Signal, </w:t>
        <w:br/>
        <w:t xml:space="preserve">которая  состояла  из  алгоритма  «Звонящий  абонент»  -  «Экстренный  вызов»  -  «Call-center </w:t>
        <w:br/>
        <w:t xml:space="preserve">МЧС»  -  «Запрос  на  определение  местоположения»  -  «Операторы  сотовых  связей  и  Life </w:t>
        <w:br/>
        <w:t xml:space="preserve">Signal». В этот период работы я видел в нем постоянное совершенствование не только как </w:t>
        <w:br/>
        <w:t xml:space="preserve">личности,  но  и  как  профессионала  высокого  уровня.  Это  пример  человека,  который </w:t>
        <w:br/>
        <w:t xml:space="preserve">практикует  философию  “Lifelong  Learning”,  непрерывно  постигая  новые  знания  и </w:t>
        <w:br/>
        <w:t xml:space="preserve">добиваясь  все  новых  высот.  При  этом,  развивая  свои  профессиональные  навыки  он </w:t>
        <w:br/>
        <w:t xml:space="preserve">совершенствует систему информационных технологии в целом.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Так  в  своей  научной  статье  «Как  применить  инструменты  информационных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технологий  в  улучшении  жизнедеятельности  города»  он  отражает  свои  рекомендации  и </w:t>
        <w:br/>
        <w:t xml:space="preserve">инструкции  по  централизации  базы  знаний  и  автоматизации  ответов  на  запросы  с </w:t>
        <w:br/>
        <w:t xml:space="preserve">использованием  единого  контакт-центра  109,  с  возможностью  интеграции  с  системой 112 </w:t>
        <w:br/>
        <w:t xml:space="preserve">для экстренных случаев.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Весьма  важно  также  отметить  вклад  Аскара  в  развитие  системы  информационных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технологии через его научную деятельность, где он популяризирует свои инновационные </w:t>
        <w:br/>
        <w:t xml:space="preserve">идеи  и  разработки,  а  также  выступая  на  различных  конференциях  по  вопросам </w:t>
        <w:br/>
        <w:t xml:space="preserve">цифровизации  и  внедрения  IT-решений  в  практическую  деятельность.  Так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  одной  из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специализированной конференции «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Profit Smart City Day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» Аскар делился своими идеями по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интеграции  цифровых  технологий,  таких  как  искусственный  интеллект  и  IoT,  для </w:t>
        <w:br/>
        <w:t xml:space="preserve">повышения безопасности и улучшения условий проживания в городе.          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Во  время  работы  над  другими  проектами  он  зарекомендовал  себя  как  эксперт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высокого  уровня  в  области  информационных  технологий  и  информбезопасности. </w:t>
        <w:br/>
        <w:t xml:space="preserve">Хотелось  бы  отметить  в  первую  очередь  его  профессиональный  подход  к  рабочим </w:t>
        <w:br/>
        <w:t xml:space="preserve">функциям  и  его  вклад  в  совершенствование  системы  цифровизации  и  IT  сферы  в </w:t>
        <w:br/>
        <w:t xml:space="preserve">Казахстане.  Несмотря  на  большое  количество  обязанностей  и  ответственных  задач,  с </w:t>
        <w:br/>
        <w:t xml:space="preserve">которыми  он  прекрасно  и  четко  справляется,  он  внес  большое  количество  инноваций  в </w:t>
        <w:br/>
        <w:t xml:space="preserve">совместную деятельность.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Самое  ценное  в  Аскаре  как  профессионала  –  это  то,  что  он  всегда  способствует  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делает  максимально  возможное  для  улучшения  и  совершенствования  системы  Smart </w:t>
        <w:br/>
        <w:t xml:space="preserve">технологии и цифровой трансформации.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Аскар  Таксимов  является  автором  разработки  модели  «Прогнозирование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транспортных  сетей  с  помощью  Big  Data»,  «Архитектура  Open Smart City View», которые </w:t>
        <w:br/>
        <w:t xml:space="preserve">решают актуальные проблемы городской инфраструктуры.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Кроме  того,  отмечаю,  что  его  статья  «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Использование  информационных  технологий  при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актуализации  и  формировании  адресных  сведений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»  раскрывает  актуальные  разработки  по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автоматизации  фильтрации  данных  жителей  города  и  их  классификация  с </w:t>
        <w:br/>
        <w:t xml:space="preserve">использованием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языков программирования, такие как Java, Python, JavaScript и SQL.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Главное,  то,  что  Аскар  постоянно  развивается,  совершенствует  свои  технические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знания,  читает  профессиональную  литературу  и  публикует  научные  статьи по вопросам </w:t>
        <w:br/>
        <w:t xml:space="preserve">информационных  технологий.  У  него  много  амбиций  и  стремлений.  Сочетание </w:t>
        <w:br/>
        <w:t xml:space="preserve">интеллекта, экспертности, креативности, настойчивости и твердого характера, безусловно, </w:t>
        <w:br/>
        <w:t xml:space="preserve">делает его ценным специалистом в индустрии информационных технологий.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Что  касается  личных  качеств,  то  у  него  ярко  выражены  такие  качества  как: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коммуникабельность,  энтузиазм,  творческий  подход,  стратегическое  мышление,  высокие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моральные устои. На этого человека всегда можно положиться как на профессионала, как </w:t>
        <w:br/>
        <w:t xml:space="preserve">на очень ответственного человека.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Учитывая  вышесказанное, уверенно могу заявить, что Аскар Таксимов существенно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внес  свой  вклад  в  сферу  трансфера  технологий,  передовых  IT  систем  и  на  сегодняшний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день  продолжает  принимать  участие  в  развитии  и  совершенствовании  современных </w:t>
        <w:br/>
        <w:t xml:space="preserve">информационных технологий. 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Принимая  во  внимание  свой  огромный  профессиональный  опыт,  с  уверенностью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рекомендую  Аскара  Таксимова  как  одного  из  лучших  и  грамотных  специалистов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Казахстана  в  сфере  информационных  технологий,  цифровизации  инфраструктурных </w:t>
        <w:br/>
        <w:t xml:space="preserve">проектов,  внедрении  новации,  и  полагаю,  что  он  отлично  справится  с  возложенными  на </w:t>
        <w:br/>
        <w:t xml:space="preserve">него новыми задачами. 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  <w:br/>
        <w:t xml:space="preserve"> </w:t>
      </w:r>
    </w:p>
    <w:p>
      <w:pPr/>
      <w:r>
        <w:rPr>
          <w:rFonts w:ascii="Times" w:hAnsi="Times" w:cs="Times"/>
          <w:sz w:val="34"/>
          <w:sz-cs w:val="34"/>
          <w:b/>
          <w:spacing w:val="0"/>
        </w:rPr>
        <w:t xml:space="preserve">Sincerely, </w:t>
        <w:br/>
        <w:t xml:space="preserve"> </w:t>
        <w:br/>
        <w:t xml:space="preserve">Kakhar Kashimov </w:t>
        <w:br/>
        <w:t xml:space="preserve">CTO, Chief Software Architect </w:t>
        <w:br/>
        <w:t xml:space="preserve">«KazDream Technologies» LLC 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72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Curriculum Vitae (CV) of Kakhar Kashimov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339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70"/>
          <w:sz-cs w:val="70"/>
          <w:spacing w:val="0"/>
        </w:rPr>
        <w:t xml:space="preserve"/>
      </w:r>
    </w:p>
    <w:p>
      <w:pPr/>
      <w:r>
        <w:rPr>
          <w:rFonts w:ascii="Times" w:hAnsi="Times" w:cs="Times"/>
          <w:sz w:val="70"/>
          <w:sz-cs w:val="70"/>
          <w:spacing w:val="0"/>
        </w:rPr>
        <w:t xml:space="preserve">Kakhar</w:t>
      </w:r>
    </w:p>
    <w:p>
      <w:pPr/>
      <w:r>
        <w:rPr>
          <w:rFonts w:ascii="Times" w:hAnsi="Times" w:cs="Times"/>
          <w:sz w:val="70"/>
          <w:sz-cs w:val="70"/>
          <w:spacing w:val="0"/>
        </w:rPr>
        <w:t xml:space="preserve">Kashimov</w:t>
      </w:r>
    </w:p>
    <w:p>
      <w:pPr/>
      <w:r>
        <w:rPr>
          <w:rFonts w:ascii="Times" w:hAnsi="Times" w:cs="Times"/>
          <w:sz w:val="40"/>
          <w:sz-cs w:val="40"/>
          <w:spacing w:val="0"/>
        </w:rPr>
        <w:t xml:space="preserve">Personal Data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Phone: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+7 700 5555532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email:</w:t>
      </w:r>
    </w:p>
    <w:p>
      <w:pPr/>
      <w:r>
        <w:rPr>
          <w:rFonts w:ascii="Times" w:hAnsi="Times" w:cs="Times"/>
          <w:sz w:val="28"/>
          <w:sz-cs w:val="28"/>
          <w:spacing w:val="0"/>
          <w:color w:val="012087"/>
        </w:rPr>
        <w:t xml:space="preserve">kashimov@gmail.com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github:</w:t>
      </w:r>
    </w:p>
    <w:p>
      <w:pPr/>
      <w:r>
        <w:rPr>
          <w:rFonts w:ascii="Times" w:hAnsi="Times" w:cs="Times"/>
          <w:sz w:val="28"/>
          <w:sz-cs w:val="28"/>
          <w:spacing w:val="0"/>
          <w:color w:val="012087"/>
        </w:rPr>
        <w:t xml:space="preserve">github.com/kaxap</w:t>
      </w:r>
    </w:p>
    <w:p>
      <w:pPr/>
      <w:r>
        <w:rPr>
          <w:rFonts w:ascii="Times" w:hAnsi="Times" w:cs="Times"/>
          <w:sz w:val="40"/>
          <w:sz-cs w:val="40"/>
          <w:spacing w:val="0"/>
        </w:rPr>
        <w:t xml:space="preserve">Summary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Languages: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Go, Python, Rust, Java, C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Databases: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Clickhouse, Postgres, Cassandra, DynamoDB, MemoryDB, Elasticsearch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Other: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Software optimization, software resilience, distributed system design</w:t>
      </w:r>
    </w:p>
    <w:p>
      <w:pPr/>
      <w:r>
        <w:rPr>
          <w:rFonts w:ascii="Times" w:hAnsi="Times" w:cs="Times"/>
          <w:sz w:val="40"/>
          <w:sz-cs w:val="40"/>
          <w:spacing w:val="0"/>
        </w:rPr>
        <w:t xml:space="preserve">Work Experience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Jun 2023-Now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Senior AI Engineer at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MessageBird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, Amsterdam, Netherlands</w:t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Incorporated Large Language Models into Bird’s existing product line. LLM cost optimiza-</w:t>
        <w:br/>
        <w:t xml:space="preserve">tion. Developed and integrated anti-spam model for Bird’s Inbox product, utilized text</w:t>
        <w:br/>
        <w:t xml:space="preserve">vectorization and Clickhouse’s approximate nearest neighbors index for classification.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Sep 2022-Jun 2023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Senior Software Engineer at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MessageBird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, Amsterdam, Netherlands</w:t>
      </w:r>
    </w:p>
    <w:p>
      <w:pPr/>
      <w:r>
        <w:rPr>
          <w:rFonts w:ascii="Times" w:hAnsi="Times" w:cs="Times"/>
          <w:sz w:val="28"/>
          <w:sz-cs w:val="28"/>
          <w:i/>
          <w:spacing w:val="0"/>
        </w:rPr>
        <w:t xml:space="preserve">Cloud based billing and charging system</w:t>
      </w:r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Optimized latency and transactions-per-second of the charging subsystem. Increased</w:t>
        <w:br/>
        <w:t xml:space="preserve">TPS from 700 to 10k, while decreasing the latency by few orders of magnitude by in-</w:t>
        <w:br/>
        <w:t xml:space="preserve">troducing algorithmic improvements, concurrency, and dramatically reducing memory</w:t>
        <w:br/>
        <w:t xml:space="preserve">allocations. The technology stack: Golang, gRPC, DynamoDB, Amazon MemoryDB, SQS,</w:t>
        <w:br/>
        <w:t xml:space="preserve">Datadog, which together underpin the system’s robust and scalable architecture.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Feb 2020-August 2022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Distinguished Engineer at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7Generation (subs. of Kazdream)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, Astana,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Kazakhstan</w:t>
      </w:r>
    </w:p>
    <w:p>
      <w:pPr/>
      <w:r>
        <w:rPr>
          <w:rFonts w:ascii="Times" w:hAnsi="Times" w:cs="Times"/>
          <w:sz w:val="28"/>
          <w:sz-cs w:val="28"/>
          <w:i/>
          <w:spacing w:val="0"/>
        </w:rPr>
        <w:t xml:space="preserve">High load distributed systems</w:t>
      </w:r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Developed a telecom-grade deep packet inspection system from the ground up, leading</w:t>
        <w:br/>
        <w:t xml:space="preserve">a team of 20 engineers. The platform currently processes billions of packets and millions</w:t>
        <w:br/>
        <w:t xml:space="preserve">of events per second, and stores data in a 35+ PB distributed ClickHouse database spread</w:t>
        <w:br/>
        <w:t xml:space="preserve">across multiple data centers—maintaining 99.95% uptime. Responsibilities included ex-</w:t>
        <w:br/>
        <w:t xml:space="preserve">tensive low-level optimizations, such as kernel tuning, memory allocation reduction,</w:t>
        <w:br/>
        <w:t xml:space="preserve">kernel bypass, and CPU core isolation. Technology stack: Go, Rust, Clickhouse, DPDK,</w:t>
        <w:br/>
        <w:t xml:space="preserve">Kafka, Redis, Cassandra, Aerospike, Nomad, Consul, VictoriaMetrics, EFK.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Sep 2019-Feb 2020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Principal Engineer at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Kazdream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, Astana, Kazakhstan</w:t>
      </w:r>
    </w:p>
    <w:p>
      <w:pPr/>
      <w:r>
        <w:rPr>
          <w:rFonts w:ascii="Times" w:hAnsi="Times" w:cs="Times"/>
          <w:sz w:val="28"/>
          <w:sz-cs w:val="28"/>
          <w:i/>
          <w:spacing w:val="0"/>
        </w:rPr>
        <w:t xml:space="preserve">high scale telecom location based services</w:t>
      </w:r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Location based systems for Mobile Telecoms, integrating with telecom’s hardware over</w:t>
        <w:br/>
        <w:t xml:space="preserve">3GPP protocols, processing over 100k events per second, and storing data in 1 PB database.</w:t>
        <w:br/>
        <w:t xml:space="preserve">Technology stack: RabbitMQ, Java, Golang, Cassandra, Aerospike, Prometheus, EFK.</w:t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Unified Call detail Record aggregation and storage system for 4 telecom companies, pro-</w:t>
        <w:br/>
        <w:t xml:space="preserve">cessing, storing, and maintaining over 1.5 PB of data, technology stack: Java, Golang,</w:t>
        <w:br/>
        <w:t xml:space="preserve">Postgres, Aerospike, RabbitMQ, Kafka, Consul, Docker, Portainer.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Feb 2018-Sep 2019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Principal Engineer at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KazDream Technologies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Astana, Kazakhstan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Designing and developing a high load system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 high load (in terms of billions of events per day) analysis and aggregation system. Tech-</w:t>
        <w:br/>
        <w:t xml:space="preserve">nology stack: Java/Go microservices; Cassandra and GreenPlum for storage, storing over</w:t>
        <w:br/>
        <w:t xml:space="preserve">1.25 PB of data; Aerospike for distributed caching; RabbitMQ for event publishing; Kafka</w:t>
        <w:br/>
        <w:t xml:space="preserve">for data distribution; Docker for deploy; Consul for service discovery and distributed</w:t>
        <w:br/>
        <w:t xml:space="preserve">locks; ELK for logging; Prometheus and Grafana for monitoring.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Aug 2017-Feb 2018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Staff Engineer at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KazDream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Astana, Kazakhstan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Designing and developing Distributed Systems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Developing and designing distributed big data analysis and aggregation system. Tech-</w:t>
        <w:br/>
        <w:t xml:space="preserve">nology stack: Go/Python microservices; PostreSQL, Elasticsearch for storage, Neo4J En-</w:t>
        <w:br/>
        <w:t xml:space="preserve">terprise for data relations, Redis for caching; RabbitMQ for event publishing; K8s for</w:t>
        <w:br/>
        <w:t xml:space="preserve">microservice orchestration; ELK for logging.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Jan-Aug 2017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Staff Engineer at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KazDream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Astana, Kazakhstan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Designing and Developing Distributed Systems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Developing and designing petabyte scale data warehouse system. Used following tech-</w:t>
        <w:br/>
        <w:t xml:space="preserve">nology stack: Java Spring Boot/Python microservices; PostreSQL, Elasticsearch for stor-</w:t>
        <w:br/>
        <w:t xml:space="preserve">age, Redis for hot data; Kafka for data distribution and deffered writing, RabbitMQ for</w:t>
        <w:br/>
        <w:t xml:space="preserve">event publishing; K8s for microservice orchestration; ELK for logging.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Feb-Dec 2016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Staff Engineer at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KazDream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Astana, Kazakhstan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Designing Distributed Systems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Developing and designing social media monitoring and analysis system. Used follow-</w:t>
        <w:br/>
        <w:t xml:space="preserve">ing technology stack: Java Spring Framework for backend JSONpure service, PostreSQL,</w:t>
        <w:br/>
        <w:t xml:space="preserve">Cassandra for storage, Neo4J for connections (backed with CassandraDB), Elastic for full</w:t>
        <w:br/>
        <w:t xml:space="preserve">text search, Redis for caching, Python microservices for data analysis (Pandas, Keras) and</w:t>
        <w:br/>
        <w:t xml:space="preserve">PhantomJS for crawling, Torch for image tagging, RabbitMQ for competing consumer</w:t>
        <w:br/>
        <w:t xml:space="preserve">microservices, Kafka for event publishing and log aggregation, Ebot for crawling, Django</w:t>
        <w:br/>
        <w:t xml:space="preserve">REST framework for REST microservices, GeoServer for GIS.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Jan-June 2016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Senior Engineer at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KazDream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Almaty, Kazakhstan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Designing Distributed Systems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Designed and developed a social media monitoring and visualisation system. Spring</w:t>
        <w:br/>
        <w:t xml:space="preserve">Framework for backend REST service, PostgreSQL and MongoDB for storage, Elastic for</w:t>
        <w:br/>
        <w:t xml:space="preserve">full text search, Django and Memcached as an intermediate proxy for the frontend, An-</w:t>
        <w:br/>
        <w:t xml:space="preserve">gularJS on frontend, VisJS and Gephi for network visualisation.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Oct-Dec 2015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Senior Engineer at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KazDream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Almaty, Kazakhstan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Developing a Data Analysis System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Developed a mobile call record analysis system for a law enforcement agency. Analysis</w:t>
        <w:br/>
        <w:t xml:space="preserve">of hundreds of millions of records. Java Spring MVC for backend, Java topology suite for</w:t>
        <w:br/>
        <w:t xml:space="preserve">geo analysis, a data loader and aggregator which is capable of importing data from wide</w:t>
        <w:br/>
        <w:t xml:space="preserve">range of different sources (REST, SOAP, excel files with arbitrary structures, importing</w:t>
        <w:br/>
        <w:t xml:space="preserve">based on statistical methods, etc.) PostgreSQL and MongoDB for storage, Elastic for full</w:t>
        <w:br/>
        <w:t xml:space="preserve">text search, Apache Math3 for clustering and statistical machine learning for predictions</w:t>
        <w:br/>
        <w:t xml:space="preserve">and pattern recognition, GeoServer for geo visualisation, D3JS and Gephi for network</w:t>
        <w:br/>
        <w:t xml:space="preserve">visualisation.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2011-2016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Lecturer at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Pavlodar State Institute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Pavlodar, Kazakhstan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Lectures on Programming 101, OOP, functional programming, Java, Python, Calculus I,</w:t>
        <w:br/>
        <w:t xml:space="preserve">Probability Theory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Feb-Jun 2016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Team Lead,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(Mobile App Startup)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Astana, Kazakhstan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 aggregator for Instagram shop accounts. Discovery of new shops, aggregation, status</w:t>
        <w:br/>
        <w:t xml:space="preserve">tracking and categorisation by using tags and image tagging.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Sep-Nov 2015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Team Lead,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(Mobile App Startup)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Astana, Kazakhstan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Mobile app for receipt scanning, spending categorisation and report.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Jan-Dec 2013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Co-author of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Foundations of Ethical Finance Textbook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Astana, Kaza-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khstan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Chapter 1 ”Introduction” and Chapter 5 ”Risk Management”.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2004-2012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Freelancer, Pavlodar, Kazakhstan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Computer Vision (OpenCV), real-time video stream processing, video stream compres-</w:t>
        <w:br/>
        <w:t xml:space="preserve">sion, object tracking, trajectory analysis. Low level code optimization, memory manage-</w:t>
        <w:br/>
        <w:t xml:space="preserve">ment and general code audit.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2002-2004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Software Developer at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Info-T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Pavlodar, Kazakhstan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Real-time video stream analysis, compression, object recognition and tracking. Code</w:t>
        <w:br/>
        <w:t xml:space="preserve">optimization for P4 processors. 2 year experience with BT878 chipsets. Development of</w:t>
        <w:br/>
        <w:t xml:space="preserve">high-frequency motion detector.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1999-2002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Freelance, Pavlodar, Kazakhstan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Developed standalone database applications for local business and factories. Visual Basic,</w:t>
        <w:br/>
        <w:t xml:space="preserve">Delphi.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Education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Sept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2014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Master of Science in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Visual Information Processing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</w:t>
      </w:r>
    </w:p>
    <w:p>
      <w:pPr/>
      <w:r>
        <w:rPr>
          <w:rFonts w:ascii="Times" w:hAnsi="Times" w:cs="Times"/>
          <w:sz w:val="28"/>
          <w:sz-cs w:val="28"/>
          <w:b/>
          <w:spacing w:val="0"/>
        </w:rPr>
        <w:t xml:space="preserve">Imperial College London</w:t>
      </w:r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Major: Machine Learning</w:t>
        <w:br/>
        <w:t xml:space="preserve">Thesis: “Statistical Modeling of Aorta Movement” |</w:t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Advisor: Dr. Su-Lin</w:t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Lee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July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2012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BSc in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Informatics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</w:t>
      </w:r>
    </w:p>
    <w:p>
      <w:pPr/>
      <w:r>
        <w:rPr>
          <w:rFonts w:ascii="Times" w:hAnsi="Times" w:cs="Times"/>
          <w:sz w:val="28"/>
          <w:sz-cs w:val="28"/>
          <w:b/>
          <w:spacing w:val="0"/>
        </w:rPr>
        <w:t xml:space="preserve">Pavlodar State Institute</w:t>
      </w:r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Major: Computer Science</w:t>
        <w:br/>
        <w:t xml:space="preserve">Thesis: “First Publicly Available Text-to-Speech System for Kazakh Language”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Selected Publications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Mathematics: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Prediction in fuzzy sequences, 2004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Physics: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Analysis of pressure-time curve profiles in non-destructive testing, 2012</w:t>
        <w:br/>
        <w:t xml:space="preserve">Machine learning classification for non-destructive testing, 2014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Economics: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Game theory: Illegal activity regulation, 2012</w:t>
        <w:br/>
        <w:t xml:space="preserve">Foundations of Ethical Finance, 2014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Scholarships and Certificates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Dec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2012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Government Scholarship for students with an outstanding curriculum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</w:t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50,000)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Sept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2012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IELTS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®: 7.5 (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8.5, 8.5, 6.5, 6.5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73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Recommendation letter: Dmitry Panchenko, systems integrator, describing Mr.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Taximov’s leadership in Target AI video analytics deployment and measurable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enforcement outcomes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343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РЕКОМЕНДАТЕЛЬНОЕ ПИСЬМО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ДЛЯ АСКАРА ТАКСИМОВА БОРАНБАЕВИЧА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  <w:br/>
        <w:t xml:space="preserve">С  огромным  воодушевлением  представляю  это  рекомендательное  письмо  для  Таксимова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Аскара  Боранбаевича  —  человека,  чей  профессиональный  путь  в  течение  более  чем  семи  лет </w:t>
        <w:br/>
        <w:t xml:space="preserve">совместной  работы  стал  для  меня  примером  подлинного  новаторства.  Могу  с  полной </w:t>
        <w:br/>
        <w:t xml:space="preserve">уверенностью  заявить,  что  Аскар  —  это  не  просто  специалист,  а  настоящий  архитектор </w:t>
        <w:br/>
        <w:t xml:space="preserve">цифрового  будущего,  чьи  достижения  оставили  глубокий  след  в  трансформации </w:t>
        <w:br/>
        <w:t xml:space="preserve">информационных  технологий  и  инновационных  подходов,  обеспечивающих  устойчивое </w:t>
        <w:br/>
        <w:t xml:space="preserve">развитие и жизнедеятельность города Астана.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Благодаря его инициативам и профессионализму, были реализованы множество значимых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IT проектов, направленные на внедрение передовых технологий и улучшение инфраструктуры в </w:t>
        <w:br/>
        <w:t xml:space="preserve">области  видеоаналитики,  обнаружения  задымления  и  «потерянных»  предметов.  Его  глубокое </w:t>
        <w:br/>
        <w:t xml:space="preserve">понимание  специфики  отрасли  и  способность  применять  новейшие  решения  позволили </w:t>
        <w:br/>
        <w:t xml:space="preserve">достигать  впечатляющих  результатов.  Среди  последних  совместных  проектов  особо  хочется </w:t>
        <w:br/>
        <w:t xml:space="preserve">выделить проект по внедрению видеоаналитической системы Target AI в рамках комплексного и </w:t>
        <w:br/>
        <w:t xml:space="preserve">информационного обеспечения жизнедеятельности города Астана. Данным пилотным проектом </w:t>
        <w:br/>
        <w:t xml:space="preserve">Аскар  руководил  последние  3  года,  продемонстрировав  при  этом высокие лидерские качества, </w:t>
        <w:br/>
        <w:t xml:space="preserve">инновационный подход и стратегическое видение.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  практике  я  был  свидетелем  насколько  Аскар  был  технически  подготовлен  и  владел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навыками  по  реализации  IT  проектов,  которые  играют  существенную  роль  в  развитии  сферы </w:t>
        <w:br/>
        <w:t xml:space="preserve">информационных технологии и цифровизации городской инфраструктуры. В рамках реализации </w:t>
        <w:br/>
        <w:t xml:space="preserve">пилотного проекта Target AI Аскар успешно выполнил следующие задачи: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Подключил  более  600  цифровых  камер  видеонаблюдения,  расположенных  в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различных  районах  города,  с  учетом  оптимизации  расходов  и  сроков  их  установки.  Для </w:t>
        <w:br/>
        <w:t xml:space="preserve">определения  точек  расположения  цифровых  камер,  Аскар  использовал  аналитические  модули </w:t>
        <w:br/>
        <w:t xml:space="preserve">информационной  платформы  HPSM,  куда  поступает  информация  об  инцидентах  от  жителей </w:t>
        <w:br/>
        <w:t xml:space="preserve">столицы.  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Интегрировал  специализированные  технические  модули  Target  AI  для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распознавания  лиц,  обнаружения  задымления  и  «потерянных»  предметов,  обеспечив  их </w:t>
        <w:br/>
        <w:t xml:space="preserve">бесперебойную  работу  и  соответствие  таким международным стандартам как IEC 60529 и Pal, </w:t>
        <w:br/>
        <w:t xml:space="preserve">обеспечивающий высокий уровень класса защиты.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Разработал  и внедрил стратегию по оптимизации системы обработки видеопотока,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которая  предусматривала  использование  алгоритмов  искусственного  интеллекта.  В результате, </w:t>
        <w:br/>
        <w:t xml:space="preserve">это  позволило  нам  повысить  конвертируемость  собранных  данных  и  визуализировать  их  в </w:t>
        <w:br/>
        <w:t xml:space="preserve">любой  формат  (отчеты,  дэшборды,  диаграммы  и  т.д.),  а  также  интегрировать  с </w:t>
        <w:br/>
        <w:t xml:space="preserve">информационными системами заказчиков по API.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  мой  взгляд,  реализация  пилотного  проекта  Target  AI  под  руководством  Аскара  не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просто  вывела  технологию  видеоаналитики  с  применением  искусственного  интеллекта  на </w:t>
        <w:br/>
        <w:t xml:space="preserve">новый уровень, но и стала настоящим прорывом в области цифровизации «умных городов». Его </w:t>
        <w:br/>
        <w:t xml:space="preserve">стратегический  подход  и  инновационные  решения  позволили  создать  устойчивую  экосистему, </w:t>
        <w:br/>
        <w:t xml:space="preserve">обеспечивающую безопасность, оптимизацию ресурсов и интеграцию данных, что существенно </w:t>
        <w:br/>
        <w:t xml:space="preserve">укрепило позиции Астаны как лидера в области урбанистических технологий и цифровизации.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Также необходимо отметить его разработки в области применения Open Data в управлении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Smart  City,  которая была подробно описана в его научной статье «Возможности использования </w:t>
        <w:br/>
        <w:t xml:space="preserve">Open  Data:  концепция  электронной  демократии  в  управлении  Smart  City».  Уникальность </w:t>
        <w:br/>
        <w:t xml:space="preserve">разработки  состоит  в  том,  что  Аскар  смог  создать  архитектуру  OSCV  (Open Smart City View), </w:t>
        <w:br/>
        <w:t xml:space="preserve">которая  интегрировала  открытые  данные  из  разных  источников  в  единую  систему  и </w:t>
        <w:br/>
        <w:t xml:space="preserve">содействовала  активному  участию  граждан  в  управлении  городом.</w:t>
      </w:r>
    </w:p>
    <w:p>
      <w:pPr/>
      <w:r>
        <w:rPr>
          <w:rFonts w:ascii="Times" w:hAnsi="Times" w:cs="Times"/>
          <w:sz w:val="40"/>
          <w:sz-cs w:val="40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При  разработки  данной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архитектуры  Аскар  использовал </w:t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ETL-инструменты,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таких  как  Pentaho  Data  Integrator,  для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ускоренной  автоматизации  процесса  извлечения,  трансформации  и  загрузки  данных в систему </w:t>
        <w:br/>
        <w:t xml:space="preserve">OSCV.</w:t>
      </w:r>
    </w:p>
    <w:p>
      <w:pPr/>
      <w:r>
        <w:rPr>
          <w:rFonts w:ascii="Times" w:hAnsi="Times" w:cs="Times"/>
          <w:sz w:val="40"/>
          <w:sz-cs w:val="40"/>
          <w:spacing w:val="0"/>
        </w:rPr>
        <w:t xml:space="preserve">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Как опытный специалист в области IT считаю, что данная разработка позволяет в большей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степени  улучшить  городские  сервисы,  сделать  управление  информационными  базами  более </w:t>
        <w:br/>
        <w:t xml:space="preserve">прозрачным  и  интегрировать  жителей  в  процесс  принятия  решений,  что  способствует </w:t>
        <w:br/>
        <w:t xml:space="preserve">формированию устойчивой, эффективной и информационной городской среды. Наглядно видно </w:t>
        <w:br/>
        <w:t xml:space="preserve">как инновационные решения Аскара в сфере информационных технологии помогают не только </w:t>
        <w:br/>
        <w:t xml:space="preserve">развитию  инфраструктурных  проектов,  а  также  решают  насущные  и  актуальные  социальные </w:t>
        <w:br/>
        <w:t xml:space="preserve">вопросы, улучшая уровень жизнедеятельности городов.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Следующая его разработка, которая меня также сильно заинтересовала это научная работа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посвященная  применению  технологий  Big  Data  в  управлении  концепцией  «умного  города».  В </w:t>
        <w:br/>
        <w:t xml:space="preserve">даной  работе  Аскар  исследовал  потенциал  больших  данных  для  улучшения  городской </w:t>
        <w:br/>
        <w:t xml:space="preserve">инфраструктуры  и  планирования.  Весьма  впечатлительно,  что  он  анализируют,  как  Big  Data </w:t>
        <w:br/>
        <w:t xml:space="preserve">может  способствовать  решению  ключевых  задач  в  городской  среде,  таких  как  транспорт, </w:t>
        <w:br/>
        <w:t xml:space="preserve">безопасность  и  общественные  услуги,  и  приводят  конкретные  предложения  по  внедрению </w:t>
        <w:br/>
        <w:t xml:space="preserve">данных  инновации  и  технологий.  При  разработки  данной  идеи  Аскар  делает  акцент  на </w:t>
        <w:br/>
        <w:t xml:space="preserve">интеграции информационных технологий для повышения качества городской жизни, что имеет </w:t>
        <w:br/>
        <w:t xml:space="preserve">решающее значение для современных урбанистических стратегий.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Особо  хочу отметить неустанный вклад Аскара в развитие цифровизации через участие в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публичных мероприятиях. Ярким примером стало его выступление на инвестиционном форуме </w:t>
        <w:br/>
        <w:t xml:space="preserve">«Zhambyl  Economic  and  Investment  Forum-2023»,  посвященном  цифровым  продуктам  и </w:t>
        <w:br/>
        <w:t xml:space="preserve">реализации инвестиционных проектов в сфере информационных технологий. На форуме Аскар </w:t>
        <w:br/>
        <w:t xml:space="preserve">представил  совместный  проект  iKomek109  и  Target  AI,  акцентировав  его  роль  в  оптимизации </w:t>
        <w:br/>
        <w:t xml:space="preserve">обработки  потоковых  данных  и  совершенствовании  видеонаблюдения.  Он  поделился </w:t>
        <w:br/>
        <w:t xml:space="preserve">конкретными  результатами:  внедрение  видеоаналитики  позволило  снизить  уровень </w:t>
        <w:br/>
        <w:t xml:space="preserve">преступности  в  городе  и  повысить  безопасность  дорожного  движения.  В  частности,  система </w:t>
        <w:br/>
        <w:t xml:space="preserve">увеличила  выявление  нарушений  по  государственным  номерам  на  37%  и  зафиксировала  3755 </w:t>
        <w:br/>
        <w:t xml:space="preserve">случаев несанкционированной выгрузки отходов грузовым транспортом с помощью алгоритмов </w:t>
        <w:br/>
        <w:t xml:space="preserve">искусственного интеллекта. Выступая на подобных площадках, Аскар не только делится своими </w:t>
        <w:br/>
        <w:t xml:space="preserve">идеями,  но  и  демонстрирует,  как  его  разработки  решают  актуальные  экономические  и </w:t>
        <w:br/>
        <w:t xml:space="preserve">социальные задачи, улучшая качество жизни в городах.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Уверен,  что  реализация  подобных  проектов  и  вся  работа  Аскара  внесли  существенный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вклад  в  развитие  отрасли  информационных  технологий,  инноваций  и  управления </w:t>
        <w:br/>
        <w:t xml:space="preserve">инфраструктурными  проектами.  Его инициативы не только повысили уровень цифровизации и </w:t>
        <w:br/>
        <w:t xml:space="preserve">технологической  оснащенности  городов,  но  и  создали  новые  стандарты  в  области </w:t>
        <w:br/>
        <w:t xml:space="preserve">видеоаналитики,  применения  искусственного  интеллекта  и  интеграции  больших  данных. </w:t>
        <w:br/>
        <w:t xml:space="preserve">Разработки  Аскара  стали  важным  шагом  в  формировании  концепции  «умных  городов», </w:t>
        <w:br/>
        <w:t xml:space="preserve">способствуя  повышению  качества  жизни,  прозрачности  управления  и  устойчивому  развитию </w:t>
        <w:br/>
        <w:t xml:space="preserve">городской  среды.  Его  вклад  имеет  стратегическое  значение  для  инновационного  прогресса  и </w:t>
        <w:br/>
        <w:t xml:space="preserve">цифровизации как на локальном, так и на глобальном уровне.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Дополнительно  хочу  отметить,  что  Аскар  Таксимов  обладает  уникальными  навыками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стратегического  мышления  и  инновационных  решений,  которые  помогли  ему  эффективно </w:t>
        <w:br/>
        <w:t xml:space="preserve">координировать  процессы  по  разработке  и  внедрению  IT-проектов.  Он  демонстрирует </w:t>
        <w:br/>
        <w:t xml:space="preserve">исключительные  аналитические  и  технические  способности,  что  позволяет  ему  точно </w:t>
        <w:br/>
        <w:t xml:space="preserve">определять приоритеты и вырабатывать инновационные подходы к решению сложных задач.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  <w:br/>
        <w:t xml:space="preserve"> </w:t>
        <w:br/>
        <w:t xml:space="preserve">Дмитрий Панченко </w:t>
        <w:br/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74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Recommendation letter: Dr. Chingiz Kenshimov (PhD), co-founder and technical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lead of Verigram, describing Mr. Taximov’s major contributions to AI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productization, scalable architectures, and MLOps pipelines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346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75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Curriculum Vitae (CV) of Dr. Chingiz Kenshimov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349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56"/>
          <w:sz-cs w:val="56"/>
          <w:spacing w:val="0"/>
        </w:rPr>
        <w:t xml:space="preserve"/>
      </w:r>
    </w:p>
    <w:p>
      <w:pPr/>
      <w:r>
        <w:rPr>
          <w:rFonts w:ascii="Times" w:hAnsi="Times" w:cs="Times"/>
          <w:sz w:val="56"/>
          <w:sz-cs w:val="56"/>
          <w:b/>
          <w:spacing w:val="0"/>
        </w:rPr>
        <w:t xml:space="preserve">Чингиз Кеншимов</w:t>
      </w:r>
      <w:r>
        <w:rPr>
          <w:rFonts w:ascii="Times" w:hAnsi="Times" w:cs="Times"/>
          <w:sz w:val="56"/>
          <w:sz-cs w:val="56"/>
          <w:spacing w:val="0"/>
        </w:rPr>
        <w:t xml:space="preserve"/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 </w:t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Алматы, 050000 </w:t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+7 7172 305 0264, +7 707 702 1119 </w:t>
      </w:r>
    </w:p>
    <w:p>
      <w:pPr/>
      <w:r>
        <w:rPr>
          <w:rFonts w:ascii="Times" w:hAnsi="Times" w:cs="Times"/>
          <w:sz w:val="26"/>
          <w:sz-cs w:val="26"/>
          <w:spacing w:val="0"/>
          <w:color w:val="0000FF"/>
        </w:rPr>
        <w:t xml:space="preserve">kenshimov.chingiz@gmail.com</w:t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 </w:t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 </w:t>
        <w:br/>
        <w:t xml:space="preserve"> </w:t>
      </w:r>
    </w:p>
    <w:p>
      <w:pPr/>
      <w:r>
        <w:rPr>
          <w:rFonts w:ascii="Times" w:hAnsi="Times" w:cs="Times"/>
          <w:sz w:val="36"/>
          <w:sz-cs w:val="36"/>
          <w:b/>
          <w:spacing w:val="0"/>
        </w:rPr>
        <w:t xml:space="preserve">Квалификация</w:t>
      </w:r>
      <w:r>
        <w:rPr>
          <w:rFonts w:ascii="Times" w:hAnsi="Times" w:cs="Times"/>
          <w:sz w:val="36"/>
          <w:sz-cs w:val="36"/>
          <w:spacing w:val="0"/>
        </w:rPr>
        <w:t xml:space="preserve"/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 </w:t>
      </w:r>
    </w:p>
    <w:p>
      <w:pPr/>
      <w:r>
        <w:rPr>
          <w:rFonts w:ascii="Symbol" w:hAnsi="Symbol" w:cs="Symbol"/>
          <w:sz w:val="32"/>
          <w:sz-cs w:val="32"/>
          <w:spacing w:val="0"/>
        </w:rPr>
        <w:t xml:space="preserve">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 </w:t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Компьютерное Зрение (Computer Vision)</w:t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 </w:t>
      </w:r>
    </w:p>
    <w:p>
      <w:pPr/>
      <w:r>
        <w:rPr>
          <w:rFonts w:ascii="Symbol" w:hAnsi="Symbol" w:cs="Symbol"/>
          <w:sz w:val="32"/>
          <w:sz-cs w:val="32"/>
          <w:spacing w:val="0"/>
        </w:rPr>
        <w:t xml:space="preserve">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 </w:t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Машинное Обучение (Machine Learning)</w:t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 </w:t>
      </w:r>
    </w:p>
    <w:p>
      <w:pPr/>
      <w:r>
        <w:rPr>
          <w:rFonts w:ascii="Symbol" w:hAnsi="Symbol" w:cs="Symbol"/>
          <w:sz w:val="32"/>
          <w:sz-cs w:val="32"/>
          <w:spacing w:val="0"/>
        </w:rPr>
        <w:t xml:space="preserve">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 </w:t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Разработка ПО (Software Engineering)</w:t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 </w:t>
      </w:r>
    </w:p>
    <w:p>
      <w:pPr/>
      <w:r>
        <w:rPr>
          <w:rFonts w:ascii="Symbol" w:hAnsi="Symbol" w:cs="Symbol"/>
          <w:sz w:val="32"/>
          <w:sz-cs w:val="32"/>
          <w:spacing w:val="0"/>
        </w:rPr>
        <w:t xml:space="preserve">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 </w:t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Менеджмент IT проектов</w:t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 </w:t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 </w:t>
      </w:r>
    </w:p>
    <w:p>
      <w:pPr/>
      <w:r>
        <w:rPr>
          <w:rFonts w:ascii="Times" w:hAnsi="Times" w:cs="Times"/>
          <w:sz w:val="36"/>
          <w:sz-cs w:val="36"/>
          <w:b/>
          <w:spacing w:val="0"/>
        </w:rPr>
        <w:t xml:space="preserve">Образование </w:t>
      </w:r>
      <w:r>
        <w:rPr>
          <w:rFonts w:ascii="Times" w:hAnsi="Times" w:cs="Times"/>
          <w:sz w:val="36"/>
          <w:sz-cs w:val="36"/>
          <w:spacing w:val="0"/>
        </w:rPr>
        <w:t xml:space="preserve"/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2017 </w:t>
      </w:r>
    </w:p>
    <w:p>
      <w:pPr/>
      <w:r>
        <w:rPr>
          <w:rFonts w:ascii="Times" w:hAnsi="Times" w:cs="Times"/>
          <w:sz w:val="32"/>
          <w:sz-cs w:val="32"/>
          <w:b/>
          <w:spacing w:val="0"/>
        </w:rPr>
        <w:t xml:space="preserve">Казахский Национальный университет им. Аль-Фараби 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PhD, Диссертация на тему: Классификация и категоризация </w:t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визуальных данных в крупном масштабе.</w:t>
      </w:r>
    </w:p>
    <w:p>
      <w:pPr/>
      <w:r>
        <w:rPr>
          <w:rFonts w:ascii="Times" w:hAnsi="Times" w:cs="Times"/>
          <w:sz w:val="32"/>
          <w:sz-cs w:val="32"/>
          <w:b/>
          <w:spacing w:val="0"/>
        </w:rPr>
        <w:t xml:space="preserve"> 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Алматы, Казахстан </w:t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2013 </w:t>
      </w:r>
    </w:p>
    <w:p>
      <w:pPr/>
      <w:r>
        <w:rPr>
          <w:rFonts w:ascii="Times" w:hAnsi="Times" w:cs="Times"/>
          <w:sz w:val="32"/>
          <w:sz-cs w:val="32"/>
          <w:b/>
          <w:spacing w:val="0"/>
        </w:rPr>
        <w:t xml:space="preserve">Imperial College of Science, Technology and Medicine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 </w:t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Магистр (Merit , Thesis - Distinction): Advanced Computing </w:t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Пройденные модули: Advanced Databases, Computer Vision, Machine </w:t>
        <w:br/>
        <w:t xml:space="preserve">Learning and Neural Computation, Software Engineering for Industry, </w:t>
        <w:br/>
        <w:t xml:space="preserve">Computing for Optimal Decisions, Parallel Algorithms, Distributed </w:t>
        <w:br/>
        <w:t xml:space="preserve">Algorithms, Intelligent Data and Probabilistic Inference, Computational </w:t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Finance. </w:t>
        <w:br/>
        <w:t xml:space="preserve">Тема дипломной работы: «A study on supervised descent methods </w:t>
        <w:br/>
        <w:t xml:space="preserve">for deformable models in the wild».  Данная работа была </w:t>
        <w:br/>
        <w:t xml:space="preserve">непосредственно связана с такими областями компьютерной </w:t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науки как машинное зрение, машинное обучение и методы </w:t>
        <w:br/>
        <w:t xml:space="preserve">оптимизации. Были изучены основные алгоритмы определения </w:t>
        <w:br/>
        <w:t xml:space="preserve">расположения характерных точек лица человека (CLM, AAM). </w:t>
        <w:br/>
        <w:t xml:space="preserve">Особое внимание уделено недавно опубликованному алгоритму </w:t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Supervised Descent Method (SDM) и его имплементации. Было </w:t>
        <w:br/>
        <w:t xml:space="preserve">проведено большое количество экспериментов и достигнуто </w:t>
        <w:br/>
        <w:t xml:space="preserve">улучшение результатов по сравнению с оригинальной работой.   </w:t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Лондон, </w:t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Великобритания </w:t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2010 </w:t>
      </w:r>
    </w:p>
    <w:p>
      <w:pPr/>
      <w:r>
        <w:rPr>
          <w:rFonts w:ascii="Times" w:hAnsi="Times" w:cs="Times"/>
          <w:sz w:val="32"/>
          <w:sz-cs w:val="32"/>
          <w:b/>
          <w:spacing w:val="0"/>
        </w:rPr>
        <w:t xml:space="preserve">Евразийский Национальный Университет  </w:t>
        <w:br/>
        <w:t xml:space="preserve">им. Л.Н. Гумилева 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Магистр (3.94 GPA): Информатика </w:t>
        <w:br/>
        <w:t xml:space="preserve">Тема дипломной работы: «Определение взаимосвязи между </w:t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отпечатками пальцев и лицом человека».   </w:t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Астана, Казахстан </w:t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2008 </w:t>
      </w:r>
    </w:p>
    <w:p>
      <w:pPr/>
      <w:r>
        <w:rPr>
          <w:rFonts w:ascii="Times" w:hAnsi="Times" w:cs="Times"/>
          <w:sz w:val="32"/>
          <w:sz-cs w:val="32"/>
          <w:b/>
          <w:spacing w:val="0"/>
        </w:rPr>
        <w:t xml:space="preserve">Евразийский Национальный Университет  </w:t>
        <w:br/>
        <w:t xml:space="preserve">им. Л.Н. Гумилева 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Бакалавр (с отличием): Информатика </w:t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Тема дипломной работы: «Адаптивная система обучения </w:t>
        <w:br/>
        <w:t xml:space="preserve">сотрудников организаций». </w:t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Астана, Казахстан </w:t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2004 </w:t>
      </w:r>
    </w:p>
    <w:p>
      <w:pPr/>
      <w:r>
        <w:rPr>
          <w:rFonts w:ascii="Times" w:hAnsi="Times" w:cs="Times"/>
          <w:sz w:val="32"/>
          <w:sz-cs w:val="32"/>
          <w:b/>
          <w:spacing w:val="0"/>
        </w:rPr>
        <w:t xml:space="preserve">Республиканская специализированная физико-</w:t>
        <w:br/>
        <w:t xml:space="preserve">математическая школа-интернат им. О.А. Жаутыкова 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(математика – отлично, физика – отлично) </w:t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Алматы, Казахстан </w:t>
      </w:r>
    </w:p>
    <w:p>
      <w:pPr/>
      <w:r>
        <w:rPr>
          <w:rFonts w:ascii="Times" w:hAnsi="Times" w:cs="Times"/>
          <w:sz w:val="36"/>
          <w:sz-cs w:val="36"/>
          <w:b/>
          <w:spacing w:val="0"/>
        </w:rPr>
        <w:t xml:space="preserve"> </w:t>
      </w:r>
      <w:r>
        <w:rPr>
          <w:rFonts w:ascii="Times" w:hAnsi="Times" w:cs="Times"/>
          <w:sz w:val="36"/>
          <w:sz-cs w:val="36"/>
          <w:spacing w:val="0"/>
        </w:rPr>
        <w:t xml:space="preserve"/>
      </w:r>
    </w:p>
    <w:p>
      <w:pPr/>
      <w:r>
        <w:rPr>
          <w:rFonts w:ascii="Times" w:hAnsi="Times" w:cs="Times"/>
          <w:sz w:val="36"/>
          <w:sz-cs w:val="36"/>
          <w:b/>
          <w:spacing w:val="0"/>
        </w:rPr>
        <w:t xml:space="preserve"> </w:t>
      </w:r>
      <w:r>
        <w:rPr>
          <w:rFonts w:ascii="Times" w:hAnsi="Times" w:cs="Times"/>
          <w:sz w:val="36"/>
          <w:sz-cs w:val="36"/>
          <w:spacing w:val="0"/>
        </w:rPr>
        <w:t xml:space="preserve"/>
      </w:r>
    </w:p>
    <w:p>
      <w:pPr/>
      <w:r>
        <w:rPr>
          <w:rFonts w:ascii="Times" w:hAnsi="Times" w:cs="Times"/>
          <w:sz w:val="36"/>
          <w:sz-cs w:val="36"/>
          <w:b/>
          <w:spacing w:val="0"/>
        </w:rPr>
        <w:t xml:space="preserve">Техническая сводка </w:t>
      </w:r>
      <w:r>
        <w:rPr>
          <w:rFonts w:ascii="Times" w:hAnsi="Times" w:cs="Times"/>
          <w:sz w:val="36"/>
          <w:sz-cs w:val="36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Языки программирования:  C/C++, Java, C#, MATLAB, Python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Технологии и платформы:   TensorFlow, Caffe, Numpy, Keras, SciKit Learn, Servlets, JSP, JDBC,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Spring Framework  (MVC, Web Flow, Roo, Data), WebServices (SOAP,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WSDL) Enterprise JavaBeans, Ajax, Google Web-Toolkit (GWT); </w:t>
        <w:br/>
        <w:t xml:space="preserve">ASP.NET, ADO, ADO.NET; ANTLR; XML, XSD, XSLT, XPath; SQL, T-SQL; </w:t>
        <w:br/>
        <w:t xml:space="preserve">SVN, Git; UML; Windows, *nix;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Дополнительное ПО: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Eclipse, IBM RSA, NetBeans, MATLAB, IBM; Tomcat, GlassFish, IBM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WebSphere (Application Server, MQ, Portal, ESB, MessageBroker, </w:t>
        <w:br/>
        <w:t xml:space="preserve">Process Server); IBM DB2, MySQL, MS SQL Server; PostgreSQL; Jenkins </w:t>
        <w:br/>
        <w:t xml:space="preserve">CI Server, Atlassian (Jira, Bamboo, FishEye, Confluence); Docsvision; 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Опыт работы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Апрель 2017 -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 сег. день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2"/>
          <w:sz-cs w:val="32"/>
          <w:b/>
          <w:spacing w:val="0"/>
        </w:rPr>
        <w:t xml:space="preserve">ТОО Вериграм 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Со-основатель стартапа который специализируется на </w:t>
        <w:br/>
        <w:t xml:space="preserve">технологиях компьютерного зрения и глубокого обучения. </w:t>
        <w:br/>
        <w:t xml:space="preserve">Основными продуктами стартапа  являются Veridoc, Veriface, </w:t>
        <w:br/>
        <w:t xml:space="preserve">Verilive, которые позволяют удаленно (он-лайн) регистрировать </w:t>
        <w:br/>
        <w:t xml:space="preserve">клиентов для различных нужд бизнеса. В команде отвечаю за </w:t>
        <w:br/>
        <w:t xml:space="preserve">техническую реализацию всех задач, определение правильного и </w:t>
        <w:br/>
        <w:t xml:space="preserve">эффективного подхода по решению проблем связанных с </w:t>
        <w:br/>
        <w:t xml:space="preserve">компьютерным зрением.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Алматы,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Казахстан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Ноябрь 2014 – по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сег. день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Институт информационных и вычислительных </w:t>
        <w:br/>
        <w:t xml:space="preserve">технологий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Научный сотрудник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(частичная занаятость)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Участие в проекте п.ц.ф. «Разработка интеллектуальной </w:t>
        <w:br/>
        <w:t xml:space="preserve">системы 3-х мерного машинного зрения для </w:t>
        <w:br/>
        <w:t xml:space="preserve">робототехнических систем»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Алматы,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Казахстан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Октябрь 2013 –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Декабрь 2015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ТОО «ABY Applied Systems»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Старший научный сотрудник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Ответственен за разработку алгоритмов по компьютерному </w:t>
        <w:br/>
        <w:t xml:space="preserve">зрению. Решение таких задач, как распознавание номер </w:t>
        <w:br/>
        <w:t xml:space="preserve">автомобилей,  детектирование и распознавание лиц людей,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машин, и т.д.  </w:t>
        <w:br/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Алматы,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Казахстан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Январь 2012 –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Январь 2013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Программист-фрилансер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Выполнен проект для ЧУ «Корпоративный Университет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«Самрук-Казына» где требовалось написать программу по </w:t>
        <w:br/>
        <w:t xml:space="preserve">обработке бумажных опросников. Основная задача </w:t>
        <w:br/>
        <w:t xml:space="preserve">заключалась в распознавании различных маркеров на листах-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опросниках и определение ответов респондентов. </w:t>
        <w:br/>
        <w:t xml:space="preserve">Применялся язык программирования С++ и библиотека </w:t>
        <w:br/>
        <w:t xml:space="preserve">OpenCV. </w:t>
        <w:br/>
        <w:t xml:space="preserve">Последним проектом было разработка Веб-приложения для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АО «Самрук-Казына» по обучению и тестированию  </w:t>
        <w:br/>
        <w:t xml:space="preserve">сотрудников в области корпоративного устава организации. </w:t>
        <w:br/>
        <w:t xml:space="preserve">Разработка велась на языке Java с активным применением </w:t>
        <w:br/>
        <w:t xml:space="preserve">библиотеки Spring Framework (Roo, Data, MVC).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Манчестер,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Лондон;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Великобритания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Сентябрь 2011 –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Декабрь 2011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ТОО «Bimash» </w:t>
        <w:br/>
        <w:t xml:space="preserve">Начальник департамента разработки ПО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Ответственен за техническую часть всех проектов компании,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их своевременное выполнение, эффективное </w:t>
        <w:br/>
        <w:t xml:space="preserve">функционирование команды разработчиков, распределение </w:t>
        <w:br/>
        <w:t xml:space="preserve">задач программистам и их профессиональное развитие. </w:t>
        <w:br/>
        <w:t xml:space="preserve">Внедрил в компанию практику Continuous Integration (CI) 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Астана,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Казахстан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Test-Driven Development (TDD) в качестве обязательного </w:t>
        <w:br/>
        <w:t xml:space="preserve">стандарта разработки ПО, что позволило повысить </w:t>
        <w:br/>
        <w:t xml:space="preserve">эффективность департамента.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Октябрь 2010 –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Август 2011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ТОО «Bimash» </w:t>
        <w:br/>
        <w:t xml:space="preserve">Менеджер проектов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Ответственен за планирование, анализ, проработку целей, </w:t>
        <w:br/>
        <w:t xml:space="preserve">определение трудозатрат и выделение ресурсов проекту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«Портал и шлюз Таможенного комитета Министерства </w:t>
        <w:br/>
        <w:t xml:space="preserve">финансов РК». Также частично выполнял роль архитектора </w:t>
        <w:br/>
        <w:t xml:space="preserve">данного проекта.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Астана,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Казахстан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Июль 2008 –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Сентябрь 2010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ТОО «Bimash»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Инженер-программист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Был ответственен за проектирование и разработку Реестра </w:t>
        <w:br/>
        <w:t xml:space="preserve">налогоплательщиков и объектов налогообложения (РНиОН)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налогового комитета РК. В данном проекте использовался </w:t>
        <w:br/>
        <w:t xml:space="preserve">язык Java, и такие технологии как  Java Servlets, JSP, EJB, JDBC, </w:t>
        <w:br/>
        <w:t xml:space="preserve">Web-Services, Message Queues  (IBM MQ), GWT и др. В этом </w:t>
        <w:br/>
        <w:t xml:space="preserve">проекте мною было выполнено множество задач начиная от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написания эффективных SQL запросов в базу данных </w:t>
        <w:br/>
        <w:t xml:space="preserve">содержащую огромные объемы информации, заканчивая </w:t>
        <w:br/>
        <w:t xml:space="preserve">клиентскими веб-приложениями (JSP, Spring Framework, GWT, </w:t>
        <w:br/>
        <w:t xml:space="preserve">HTML, CSS).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Другим проектом, в котором я принимал активное участие, </w:t>
        <w:br/>
        <w:t xml:space="preserve">был «Портал и шлюз Таможенного комитета Министерства </w:t>
        <w:br/>
        <w:t xml:space="preserve">финансов РК», где занимался написанием портлетов под IBM </w:t>
        <w:br/>
        <w:t xml:space="preserve">WebSphere Portal, а также задачами интеграции с другими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системами комитета посредством IBM ESB и MQ.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Астана,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Казахстан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Май 2007 – Июнь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2008 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ТОО «Intellect-Astana» </w:t>
        <w:br/>
        <w:t xml:space="preserve">Старший программист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Поручено за короткий срок, 1-2 месяца, разработать с нуля и </w:t>
        <w:br/>
        <w:t xml:space="preserve">внедрить ПО для автоматизации работы столовой по </w:t>
        <w:br/>
        <w:t xml:space="preserve">обслуживанию сотрудников Васильковского горно-</w:t>
        <w:br/>
        <w:t xml:space="preserve">обогатительного комбината (г. Кокшетау).  Разработка велась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 платформе .NET (С#), дополнительно было много работы </w:t>
        <w:br/>
        <w:t xml:space="preserve">связанной с низкоуровневым программированием  </w:t>
        <w:br/>
        <w:t xml:space="preserve">периферийных устройств (термопринтеров) </w:t>
        <w:br/>
        <w:t xml:space="preserve">Проект завершен успешно.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Астана,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Казахстан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Январь 2007 –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Апрель 2008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ТОО «Intellect-Astana» </w:t>
        <w:br/>
        <w:t xml:space="preserve">Программист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Отвественен за разработку и внедрение проектов Адресной </w:t>
        <w:br/>
        <w:t xml:space="preserve">Социальной Помощи (АСП), Государственных детских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пособий (ГДП), Жилищной помощи и других проектов </w:t>
        <w:br/>
        <w:t xml:space="preserve">Министерства труда и социальной защиты РК. Получен </w:t>
        <w:br/>
        <w:t xml:space="preserve">богатый опыт проектирования баз даных, программирования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 языке С# и работы с технологиями ADO и ADO.NET.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Астана,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Казахстан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Языки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Казахский (родной), русский (свободно), английский (свободно)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Личные качества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Целеустремленность,  стремление достигать совершенства во всех делах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Персональная информация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Дата рождения: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26/06/1987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Гражданство: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Казахстан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Семейное положение:  Женат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Место рождения: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Тараз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Национальность: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Казах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Водительские права: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Есть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76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Recommendation letter: Eset Baiken, Deputy Mayor of Astana, confirming Mr.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Taximov’s leadership of iKOMEK109 and documenting city-scale operational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outcomes and digital governance impact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354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77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Curriculum Vitae (CV) of Yesset Baiken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365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48"/>
          <w:sz-cs w:val="48"/>
          <w:spacing w:val="0"/>
        </w:rPr>
        <w:t xml:space="preserve"/>
      </w:r>
    </w:p>
    <w:p>
      <w:pPr/>
      <w:r>
        <w:rPr>
          <w:rFonts w:ascii="Times" w:hAnsi="Times" w:cs="Times"/>
          <w:sz w:val="48"/>
          <w:sz-cs w:val="48"/>
          <w:spacing w:val="0"/>
        </w:rPr>
        <w:t xml:space="preserve">Yesset Berikuly Baiken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Deputy Akim of Astana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Contact Information</w:t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Phone:</w:t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+7 (7172) 55-64-06</w:t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E-mail:</w:t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e.baiken@astana.kz</w:t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Location:</w:t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Astana, Kazakhstan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Professional Summary</w:t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Deputy Akim with extensive experience in government administration and public sector manage-</w:t>
        <w:br/>
        <w:t xml:space="preserve">ment, responsible for legal entities subordinate to the Akimat, shared construction projects, ter-</w:t>
        <w:br/>
        <w:t xml:space="preserve">ritorial and civil defense, youth policy, and socio-political stability in the capital. Demonstrates</w:t>
        <w:br/>
        <w:t xml:space="preserve">strong leadership in urban development, education, language development, religious affairs, and the</w:t>
        <w:br/>
        <w:t xml:space="preserve">prevention of extremism and terrorism.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Personal Information</w:t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Date of birth:</w:t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23 October 1986</w:t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Place of birth:</w:t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Barshino village, Tengiz region, Karaganda</w:t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Family status:</w:t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Married, three children</w:t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Awards:</w:t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Medal “For Distinguished Labour” (2015)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Education</w:t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Year</w:t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Institution</w:t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Qualification</w:t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2005</w:t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College of Humanities and Law, KazHLU</w:t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Diploma</w:t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2008</w:t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Kazakh Humanities and Law University</w:t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Higher education</w:t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2010</w:t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Ye.A. Buketov Karaganda State University</w:t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Higher education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Professional Experience</w:t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Deputy Akim of Astana</w:t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Sep 2022 – Present</w:t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Akimat of Astana, Astana</w:t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•</w:t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Oversees legal entities subordinate to the Akimat and municipal operations.</w:t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•</w:t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Directs shared construction and completion of problematic facilities.</w:t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•</w:t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Manages mobilization, territorial and civil defense, and conscription-related issues.</w:t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•</w:t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Coordinates internal policy, youth policy, ideology, and socio-political stability.</w:t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•</w:t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Responsible for the secretariat of the Assembly of the People of Kazakhstan, religious affairs,</w:t>
        <w:br/>
        <w:t xml:space="preserve">and prevention of religious extremism and terrorism.</w:t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•</w:t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Oversees education and language development in the capital.</w:t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Deputy Akim of Nur-Sultan</w:t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Feb 2022 – Sep 2022</w:t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Akimat of Nur-Sultan, Nur-Sultan</w:t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Akim of Saryarka District</w:t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Oct 2020 – Feb 2022</w:t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Akimat of Saryarka District, Nur-Sultan</w:t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Chief of Staff of the Akim of Nur-Sultan</w:t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Aug 2019 – 2020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Akimat of Nur-Sultan, Nur-Sultan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Deputy Head of the Akim’s Office of Nur-Sultan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Jul 2019 – Aug 2019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Akim’s Office of Nur-Sultan, Nur-Sultan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Akim of Nura District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Feb 2019 – Jul 2019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Nura District, Karaganda Region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State Inspector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Aug 2017 – Jan 2019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Department of State Control and Organizational and Territorial Work,</w:t>
        <w:br/>
        <w:t xml:space="preserve">Administration of the President of the Republic of Kazakhstan, Astana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Expert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Aug 2016 – Aug 2017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Secretariat of the Head of the Administration of the President</w:t>
        <w:br/>
        <w:t xml:space="preserve">of the Republic of Kazakhstan, Astana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Head of the Organizational and Inspectorate Department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Aug 2013 – Aug 2016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Akim’s Office of Astana, Astana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Chief Inspector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Mar 2013 – Aug 2013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Akim of Astana, Astana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Chief Specialist, Social and Cultural Area Department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Nov 2010 – Mar 2013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Akim’s Office of Astana, Astana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Chief Specialist, Legal Support and Procurement Division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Oct 2010 – Nov 2010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Department of Economics and Budget Planning, Astana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Chief Specialist, Investment Policy and Planning Division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Jul 2009 – Oct 2010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Department of Economy and Budget Planning SI, Astana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Leading Specialist, Investment Policy and Planning Division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Feb 2009 – Jul 2009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Department of Economy and Budget Planning SI, Astana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Acting Leading Specialist, Investment Policy and Planning Division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Dec 2008 – Feb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2009</w:t>
        <w:br/>
        <w:t xml:space="preserve">Department of Economy and Budget Planning SI, Astana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Key Areas of Responsibility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Management and oversight of legal entities subordinate to the Akimat.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Shared construction, completion of problematic facilities, and urban development.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Mobilization, territorial and civil defense, and issues of citizens drafted for military service.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Internal policy, youth policy, ideology, and socio-political stability.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Secretariat of the Assembly of the People of Kazakhstan.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Religion, prevention of religious extremism and terrorism.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Education policy and language development in the capital.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Key Competencies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Government administration and public sector management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Strategic planning and policy development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Urban development and shared construction oversight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Territorial and civil defense coordination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Social, cultural, and youth policy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Regulatory compliance and organizational control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Interethnic and interfaith relations, extremism prevention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Education and language development policy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78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Recommendation letter: Anuar Beisenbayev, Development Director at iKOMEK109,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describing Mr. Taximov’s leadership in CRM modernization, NextITSM platform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development, and election-period data engineering improvements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368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79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Curriculum Vitae (CV) of Anuar Beisenbayev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372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Arial" w:hAnsi="Arial" w:cs="Arial"/>
          <w:sz w:val="40"/>
          <w:sz-cs w:val="40"/>
          <w:spacing w:val="0"/>
        </w:rPr>
        <w:t xml:space="preserve"/>
      </w:r>
    </w:p>
    <w:p>
      <w:pPr/>
      <w:r>
        <w:rPr>
          <w:rFonts w:ascii="Arial" w:hAnsi="Arial" w:cs="Arial"/>
          <w:sz w:val="40"/>
          <w:sz-cs w:val="40"/>
          <w:b/>
          <w:spacing w:val="0"/>
        </w:rPr>
        <w:t xml:space="preserve">БЕЙСЕНБАЕВ АНУАР АХАНОВИЧ </w:t>
      </w:r>
      <w:r>
        <w:rPr>
          <w:rFonts w:ascii="Arial" w:hAnsi="Arial" w:cs="Arial"/>
          <w:sz w:val="40"/>
          <w:sz-cs w:val="40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Астана, 28.08.1988  </w:t>
      </w:r>
    </w:p>
    <w:p>
      <w:pPr/>
      <w:r>
        <w:rPr>
          <w:rFonts w:ascii="Arial" w:hAnsi="Arial" w:cs="Arial"/>
          <w:sz w:val="34"/>
          <w:sz-cs w:val="34"/>
          <w:spacing w:val="0"/>
          <w:color w:val="0000FF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anuar.beis@gmail.com    https://kz.linkedin.com/in/anuar-beisenbayev-018680131    87017604468  </w:t>
      </w:r>
    </w:p>
    <w:p>
      <w:pPr/>
      <w:r>
        <w:rPr>
          <w:rFonts w:ascii="Arial" w:hAnsi="Arial" w:cs="Arial"/>
          <w:sz w:val="36"/>
          <w:sz-cs w:val="36"/>
          <w:b/>
          <w:spacing w:val="0"/>
        </w:rPr>
        <w:t xml:space="preserve"> </w:t>
      </w:r>
      <w:r>
        <w:rPr>
          <w:rFonts w:ascii="Arial" w:hAnsi="Arial" w:cs="Arial"/>
          <w:sz w:val="36"/>
          <w:sz-cs w:val="36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Arial" w:hAnsi="Arial" w:cs="Arial"/>
          <w:sz w:val="36"/>
          <w:sz-cs w:val="36"/>
          <w:b/>
          <w:spacing w:val="0"/>
        </w:rPr>
        <w:t xml:space="preserve"> </w:t>
      </w:r>
      <w:r>
        <w:rPr>
          <w:rFonts w:ascii="Arial" w:hAnsi="Arial" w:cs="Arial"/>
          <w:sz w:val="36"/>
          <w:sz-cs w:val="36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Arial" w:hAnsi="Arial" w:cs="Arial"/>
          <w:sz w:val="36"/>
          <w:sz-cs w:val="36"/>
          <w:b/>
          <w:spacing w:val="0"/>
        </w:rPr>
        <w:t xml:space="preserve">ОБРАЗОВАНИЕ      </w:t>
      </w:r>
      <w:r>
        <w:rPr>
          <w:rFonts w:ascii="Arial" w:hAnsi="Arial" w:cs="Arial"/>
          <w:sz w:val="36"/>
          <w:sz-cs w:val="36"/>
          <w:spacing w:val="0"/>
        </w:rPr>
        <w:t xml:space="preserve"/>
      </w:r>
    </w:p>
    <w:p>
      <w:pPr/>
      <w:r>
        <w:rPr>
          <w:rFonts w:ascii="Arial" w:hAnsi="Arial" w:cs="Arial"/>
          <w:sz w:val="36"/>
          <w:sz-cs w:val="36"/>
          <w:b/>
          <w:spacing w:val="0"/>
        </w:rPr>
        <w:t xml:space="preserve">                                                                                                                                                           </w:t>
      </w:r>
      <w:r>
        <w:rPr>
          <w:rFonts w:ascii="Arial" w:hAnsi="Arial" w:cs="Arial"/>
          <w:sz w:val="36"/>
          <w:sz-cs w:val="36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Arial" w:hAnsi="Arial" w:cs="Arial"/>
          <w:sz w:val="34"/>
          <w:sz-cs w:val="34"/>
          <w:b/>
          <w:spacing w:val="0"/>
        </w:rPr>
        <w:t xml:space="preserve">Казахско-Американский свободный университет</w:t>
      </w:r>
      <w:r>
        <w:rPr>
          <w:rFonts w:ascii="Arial" w:hAnsi="Arial" w:cs="Arial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                                     </w:t>
      </w:r>
    </w:p>
    <w:p>
      <w:pPr/>
      <w:r>
        <w:rPr>
          <w:rFonts w:ascii="Arial" w:hAnsi="Arial" w:cs="Arial"/>
          <w:sz w:val="34"/>
          <w:sz-cs w:val="34"/>
          <w:b/>
          <w:spacing w:val="0"/>
        </w:rPr>
        <w:t xml:space="preserve">09/2013 </w:t>
      </w:r>
      <w:r>
        <w:rPr>
          <w:rFonts w:ascii="Arial" w:hAnsi="Arial" w:cs="Arial"/>
          <w:sz w:val="34"/>
          <w:sz-cs w:val="34"/>
          <w:spacing w:val="0"/>
        </w:rPr>
        <w:t xml:space="preserve"/>
      </w:r>
    </w:p>
    <w:p>
      <w:pPr/>
      <w:r>
        <w:rPr>
          <w:rFonts w:ascii="Arial" w:hAnsi="Arial" w:cs="Arial"/>
          <w:sz w:val="34"/>
          <w:sz-cs w:val="34"/>
          <w:b/>
          <w:spacing w:val="0"/>
        </w:rPr>
        <w:t xml:space="preserve">– 06/2014</w:t>
      </w:r>
      <w:r>
        <w:rPr>
          <w:rFonts w:ascii="Arial" w:hAnsi="Arial" w:cs="Arial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</w:t>
      </w:r>
    </w:p>
    <w:p>
      <w:pPr/>
      <w:r>
        <w:rPr>
          <w:rFonts w:ascii="Arial" w:hAnsi="Arial" w:cs="Arial"/>
          <w:sz w:val="34"/>
          <w:sz-cs w:val="34"/>
          <w:b/>
          <w:spacing w:val="0"/>
        </w:rPr>
        <w:t xml:space="preserve">Усть-Каменогорск, Казахстан    </w:t>
      </w:r>
      <w:r>
        <w:rPr>
          <w:rFonts w:ascii="Arial" w:hAnsi="Arial" w:cs="Arial"/>
          <w:sz w:val="34"/>
          <w:sz-cs w:val="34"/>
          <w:spacing w:val="0"/>
        </w:rPr>
        <w:t xml:space="preserve"/>
      </w:r>
    </w:p>
    <w:p>
      <w:pPr/>
      <w:r>
        <w:rPr>
          <w:rFonts w:ascii="Arial" w:hAnsi="Arial" w:cs="Arial"/>
          <w:sz w:val="34"/>
          <w:sz-cs w:val="34"/>
          <w:b/>
          <w:spacing w:val="0"/>
        </w:rPr>
        <w:t xml:space="preserve">  </w:t>
      </w:r>
      <w:r>
        <w:rPr>
          <w:rFonts w:ascii="Arial" w:hAnsi="Arial" w:cs="Arial"/>
          <w:sz w:val="34"/>
          <w:sz-cs w:val="34"/>
          <w:spacing w:val="0"/>
        </w:rPr>
        <w:t xml:space="preserve"/>
      </w:r>
    </w:p>
    <w:p>
      <w:pPr/>
      <w:r>
        <w:rPr>
          <w:rFonts w:ascii="Arial" w:hAnsi="Arial" w:cs="Arial"/>
          <w:sz w:val="34"/>
          <w:sz-cs w:val="34"/>
          <w:b/>
          <w:spacing w:val="0"/>
        </w:rPr>
        <w:t xml:space="preserve">        </w:t>
      </w:r>
      <w:r>
        <w:rPr>
          <w:rFonts w:ascii="Arial" w:hAnsi="Arial" w:cs="Arial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Arial" w:hAnsi="Arial" w:cs="Arial"/>
          <w:sz w:val="34"/>
          <w:sz-cs w:val="34"/>
          <w:i/>
          <w:spacing w:val="0"/>
        </w:rPr>
        <w:t xml:space="preserve">Менеджмент (магистр)  </w:t>
      </w:r>
      <w:r>
        <w:rPr>
          <w:rFonts w:ascii="Arial" w:hAnsi="Arial" w:cs="Arial"/>
          <w:sz w:val="34"/>
          <w:sz-cs w:val="34"/>
          <w:spacing w:val="0"/>
        </w:rPr>
        <w:t xml:space="preserve"/>
      </w:r>
    </w:p>
    <w:p>
      <w:pPr/>
      <w:r>
        <w:rPr>
          <w:rFonts w:ascii="Arial" w:hAnsi="Arial" w:cs="Arial"/>
          <w:sz w:val="34"/>
          <w:sz-cs w:val="34"/>
          <w:b/>
          <w:spacing w:val="0"/>
        </w:rPr>
        <w:t xml:space="preserve"> </w:t>
      </w:r>
      <w:r>
        <w:rPr>
          <w:rFonts w:ascii="Arial" w:hAnsi="Arial" w:cs="Arial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Arial" w:hAnsi="Arial" w:cs="Arial"/>
          <w:sz w:val="34"/>
          <w:sz-cs w:val="34"/>
          <w:b/>
          <w:spacing w:val="0"/>
        </w:rPr>
        <w:t xml:space="preserve">ECE Paris School of Engineering</w:t>
      </w:r>
      <w:r>
        <w:rPr>
          <w:rFonts w:ascii="Arial" w:hAnsi="Arial" w:cs="Arial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 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       </w:t>
      </w:r>
    </w:p>
    <w:p>
      <w:pPr/>
      <w:r>
        <w:rPr>
          <w:rFonts w:ascii="Arial" w:hAnsi="Arial" w:cs="Arial"/>
          <w:sz w:val="34"/>
          <w:sz-cs w:val="34"/>
          <w:b/>
          <w:spacing w:val="0"/>
        </w:rPr>
        <w:t xml:space="preserve">09/2011 </w:t>
      </w:r>
      <w:r>
        <w:rPr>
          <w:rFonts w:ascii="Arial" w:hAnsi="Arial" w:cs="Arial"/>
          <w:sz w:val="34"/>
          <w:sz-cs w:val="34"/>
          <w:spacing w:val="0"/>
        </w:rPr>
        <w:t xml:space="preserve"/>
      </w:r>
    </w:p>
    <w:p>
      <w:pPr/>
      <w:r>
        <w:rPr>
          <w:rFonts w:ascii="Arial" w:hAnsi="Arial" w:cs="Arial"/>
          <w:sz w:val="34"/>
          <w:sz-cs w:val="34"/>
          <w:b/>
          <w:spacing w:val="0"/>
        </w:rPr>
        <w:t xml:space="preserve">– 07/2012</w:t>
      </w:r>
      <w:r>
        <w:rPr>
          <w:rFonts w:ascii="Arial" w:hAnsi="Arial" w:cs="Arial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</w:t>
      </w:r>
    </w:p>
    <w:p>
      <w:pPr/>
      <w:r>
        <w:rPr>
          <w:rFonts w:ascii="Arial" w:hAnsi="Arial" w:cs="Arial"/>
          <w:sz w:val="34"/>
          <w:sz-cs w:val="34"/>
          <w:b/>
          <w:spacing w:val="0"/>
        </w:rPr>
        <w:t xml:space="preserve">Париж, Франция</w:t>
      </w:r>
      <w:r>
        <w:rPr>
          <w:rFonts w:ascii="Arial" w:hAnsi="Arial" w:cs="Arial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 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         </w:t>
      </w:r>
    </w:p>
    <w:p>
      <w:pPr/>
      <w:r>
        <w:rPr>
          <w:rFonts w:ascii="Arial" w:hAnsi="Arial" w:cs="Arial"/>
          <w:sz w:val="34"/>
          <w:sz-cs w:val="34"/>
          <w:i/>
          <w:spacing w:val="0"/>
        </w:rPr>
        <w:t xml:space="preserve">Телекоммуникации и сети  </w:t>
      </w:r>
      <w:r>
        <w:rPr>
          <w:rFonts w:ascii="Arial" w:hAnsi="Arial" w:cs="Arial"/>
          <w:sz w:val="34"/>
          <w:sz-cs w:val="34"/>
          <w:spacing w:val="0"/>
        </w:rPr>
        <w:t xml:space="preserve"/>
      </w:r>
    </w:p>
    <w:p>
      <w:pPr/>
      <w:r>
        <w:rPr>
          <w:rFonts w:ascii="Arial" w:hAnsi="Arial" w:cs="Arial"/>
          <w:sz w:val="34"/>
          <w:sz-cs w:val="34"/>
          <w:b/>
          <w:spacing w:val="0"/>
        </w:rPr>
        <w:t xml:space="preserve"> </w:t>
      </w:r>
      <w:r>
        <w:rPr>
          <w:rFonts w:ascii="Arial" w:hAnsi="Arial" w:cs="Arial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Arial" w:hAnsi="Arial" w:cs="Arial"/>
          <w:sz w:val="34"/>
          <w:sz-cs w:val="34"/>
          <w:b/>
          <w:spacing w:val="0"/>
        </w:rPr>
        <w:t xml:space="preserve">Алматинский институт энергетики и связи</w:t>
      </w:r>
      <w:r>
        <w:rPr>
          <w:rFonts w:ascii="Arial" w:hAnsi="Arial" w:cs="Arial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                                                 </w:t>
      </w:r>
    </w:p>
    <w:p>
      <w:pPr/>
      <w:r>
        <w:rPr>
          <w:rFonts w:ascii="Arial" w:hAnsi="Arial" w:cs="Arial"/>
          <w:sz w:val="34"/>
          <w:sz-cs w:val="34"/>
          <w:b/>
          <w:spacing w:val="0"/>
        </w:rPr>
        <w:t xml:space="preserve">09/2006 </w:t>
      </w:r>
      <w:r>
        <w:rPr>
          <w:rFonts w:ascii="Arial" w:hAnsi="Arial" w:cs="Arial"/>
          <w:sz w:val="34"/>
          <w:sz-cs w:val="34"/>
          <w:spacing w:val="0"/>
        </w:rPr>
        <w:t xml:space="preserve"/>
      </w:r>
    </w:p>
    <w:p>
      <w:pPr/>
      <w:r>
        <w:rPr>
          <w:rFonts w:ascii="Arial" w:hAnsi="Arial" w:cs="Arial"/>
          <w:sz w:val="34"/>
          <w:sz-cs w:val="34"/>
          <w:b/>
          <w:spacing w:val="0"/>
        </w:rPr>
        <w:t xml:space="preserve">– 06/2010</w:t>
      </w:r>
      <w:r>
        <w:rPr>
          <w:rFonts w:ascii="Arial" w:hAnsi="Arial" w:cs="Arial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</w:t>
      </w:r>
    </w:p>
    <w:p>
      <w:pPr/>
      <w:r>
        <w:rPr>
          <w:rFonts w:ascii="Arial" w:hAnsi="Arial" w:cs="Arial"/>
          <w:sz w:val="34"/>
          <w:sz-cs w:val="34"/>
          <w:b/>
          <w:spacing w:val="0"/>
        </w:rPr>
        <w:t xml:space="preserve">Алматы, Казахстан                                                                                           </w:t>
      </w:r>
      <w:r>
        <w:rPr>
          <w:rFonts w:ascii="Arial" w:hAnsi="Arial" w:cs="Arial"/>
          <w:sz w:val="34"/>
          <w:sz-cs w:val="34"/>
          <w:spacing w:val="0"/>
        </w:rPr>
        <w:t xml:space="preserve"/>
      </w:r>
    </w:p>
    <w:p>
      <w:pPr/>
      <w:r>
        <w:rPr>
          <w:rFonts w:ascii="Arial" w:hAnsi="Arial" w:cs="Arial"/>
          <w:sz w:val="34"/>
          <w:sz-cs w:val="34"/>
          <w:i/>
          <w:spacing w:val="0"/>
        </w:rPr>
        <w:t xml:space="preserve"> </w:t>
      </w:r>
      <w:r>
        <w:rPr>
          <w:rFonts w:ascii="Arial" w:hAnsi="Arial" w:cs="Arial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Arial" w:hAnsi="Arial" w:cs="Arial"/>
          <w:sz w:val="34"/>
          <w:sz-cs w:val="34"/>
          <w:i/>
          <w:spacing w:val="0"/>
        </w:rPr>
        <w:t xml:space="preserve">Радиотехника, электроника и телекоммуникации (бакалавр)  </w:t>
      </w:r>
      <w:r>
        <w:rPr>
          <w:rFonts w:ascii="Arial" w:hAnsi="Arial" w:cs="Arial"/>
          <w:sz w:val="34"/>
          <w:sz-cs w:val="34"/>
          <w:spacing w:val="0"/>
        </w:rPr>
        <w:t xml:space="preserve"/>
      </w:r>
    </w:p>
    <w:p>
      <w:pPr/>
      <w:r>
        <w:rPr>
          <w:rFonts w:ascii="Arial" w:hAnsi="Arial" w:cs="Arial"/>
          <w:sz w:val="36"/>
          <w:sz-cs w:val="36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Arial" w:hAnsi="Arial" w:cs="Arial"/>
          <w:sz w:val="36"/>
          <w:sz-cs w:val="36"/>
          <w:b/>
          <w:spacing w:val="0"/>
        </w:rPr>
        <w:t xml:space="preserve"> </w:t>
      </w:r>
      <w:r>
        <w:rPr>
          <w:rFonts w:ascii="Arial" w:hAnsi="Arial" w:cs="Arial"/>
          <w:sz w:val="36"/>
          <w:sz-cs w:val="36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Arial" w:hAnsi="Arial" w:cs="Arial"/>
          <w:sz w:val="36"/>
          <w:sz-cs w:val="36"/>
          <w:b/>
          <w:spacing w:val="0"/>
        </w:rPr>
        <w:t xml:space="preserve">ОПЫТ РАБОТЫ                                </w:t>
        <w:br/>
        <w:t xml:space="preserve"> </w:t>
      </w:r>
      <w:r>
        <w:rPr>
          <w:rFonts w:ascii="Arial" w:hAnsi="Arial" w:cs="Arial"/>
          <w:sz w:val="36"/>
          <w:sz-cs w:val="36"/>
          <w:spacing w:val="0"/>
        </w:rPr>
        <w:t xml:space="preserve"/>
      </w:r>
    </w:p>
    <w:p>
      <w:pPr/>
      <w:r>
        <w:rPr>
          <w:rFonts w:ascii="Arial" w:hAnsi="Arial" w:cs="Arial"/>
          <w:sz w:val="34"/>
          <w:sz-cs w:val="34"/>
          <w:b/>
          <w:spacing w:val="0"/>
        </w:rPr>
        <w:t xml:space="preserve">iKOMEK109, </w:t>
      </w:r>
      <w:r>
        <w:rPr>
          <w:rFonts w:ascii="Arial" w:hAnsi="Arial" w:cs="Arial"/>
          <w:sz w:val="34"/>
          <w:sz-cs w:val="34"/>
          <w:spacing w:val="0"/>
        </w:rPr>
        <w:t xml:space="preserve"/>
      </w:r>
    </w:p>
    <w:p>
      <w:pPr/>
      <w:r>
        <w:rPr>
          <w:rFonts w:ascii="Arial" w:hAnsi="Arial" w:cs="Arial"/>
          <w:sz w:val="34"/>
          <w:sz-cs w:val="34"/>
          <w:b/>
          <w:spacing w:val="0"/>
        </w:rPr>
        <w:t xml:space="preserve">Директор департамента развития  </w:t>
      </w:r>
      <w:r>
        <w:rPr>
          <w:rFonts w:ascii="Arial" w:hAnsi="Arial" w:cs="Arial"/>
          <w:sz w:val="34"/>
          <w:sz-cs w:val="34"/>
          <w:spacing w:val="0"/>
        </w:rPr>
        <w:t xml:space="preserve"/>
      </w:r>
    </w:p>
    <w:p>
      <w:pPr/>
      <w:r>
        <w:rPr>
          <w:rFonts w:ascii="Arial" w:hAnsi="Arial" w:cs="Arial"/>
          <w:sz w:val="34"/>
          <w:sz-cs w:val="34"/>
          <w:b/>
          <w:spacing w:val="0"/>
        </w:rPr>
        <w:t xml:space="preserve">                      08/2022 </w:t>
      </w:r>
      <w:r>
        <w:rPr>
          <w:rFonts w:ascii="Arial" w:hAnsi="Arial" w:cs="Arial"/>
          <w:sz w:val="34"/>
          <w:sz-cs w:val="34"/>
          <w:spacing w:val="0"/>
        </w:rPr>
        <w:t xml:space="preserve"/>
      </w:r>
    </w:p>
    <w:p>
      <w:pPr/>
      <w:r>
        <w:rPr>
          <w:rFonts w:ascii="Arial" w:hAnsi="Arial" w:cs="Arial"/>
          <w:sz w:val="34"/>
          <w:sz-cs w:val="34"/>
          <w:b/>
          <w:spacing w:val="0"/>
        </w:rPr>
        <w:t xml:space="preserve">– наст.время </w:t>
      </w:r>
      <w:r>
        <w:rPr>
          <w:rFonts w:ascii="Arial" w:hAnsi="Arial" w:cs="Arial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Arial" w:hAnsi="Arial" w:cs="Arial"/>
          <w:sz w:val="34"/>
          <w:sz-cs w:val="34"/>
          <w:spacing w:val="0"/>
        </w:rPr>
        <w:t xml:space="preserve">●  Руководство  разработкой  новой  CRM-системы  для  управления  обращениями  граждан  и </w:t>
        <w:br/>
        <w:t xml:space="preserve">автоматизации процессов;  </w:t>
        <w:br/>
        <w:t xml:space="preserve">● Использование современных технологий: React, TypeScript, Next.js, Prisma, Tailwind CSS, </w:t>
        <w:br/>
        <w:t xml:space="preserve">PostgreSQL;  </w:t>
        <w:br/>
        <w:t xml:space="preserve">● Оптимизация пользовательского интерфейса и улучшение производительности системы;  </w:t>
        <w:br/>
        <w:t xml:space="preserve">● Взаимодействие с командой разработчиков, аналитиков и UI/UX-дизайнеров;  </w:t>
        <w:br/>
        <w:t xml:space="preserve">● Внедрение новых методик управления проектами, использование Agile и Scrum-подходов;  </w:t>
        <w:br/>
        <w:t xml:space="preserve">● Обеспечение интеграции CRM с внешними сервисами и государственными системами для </w:t>
        <w:br/>
        <w:t xml:space="preserve">повышения эффективности работы;  </w:t>
        <w:br/>
        <w:t xml:space="preserve">●  Анализ  данных  и  разработка  аналитических  инструментов  для  мониторинга  ключевых </w:t>
        <w:br/>
        <w:t xml:space="preserve">показателей работы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системы. </w:t>
      </w:r>
    </w:p>
    <w:p>
      <w:pPr/>
      <w:r>
        <w:rPr>
          <w:rFonts w:ascii="Arial" w:hAnsi="Arial" w:cs="Arial"/>
          <w:sz w:val="36"/>
          <w:sz-cs w:val="36"/>
          <w:b/>
          <w:spacing w:val="0"/>
        </w:rPr>
        <w:t xml:space="preserve">                                                                                            </w:t>
      </w:r>
      <w:r>
        <w:rPr>
          <w:rFonts w:ascii="Arial" w:hAnsi="Arial" w:cs="Arial"/>
          <w:sz w:val="36"/>
          <w:sz-cs w:val="36"/>
          <w:spacing w:val="0"/>
        </w:rPr>
        <w:t xml:space="preserve"/>
      </w:r>
    </w:p>
    <w:p>
      <w:pPr/>
      <w:r>
        <w:rPr>
          <w:rFonts w:ascii="Arial" w:hAnsi="Arial" w:cs="Arial"/>
          <w:sz w:val="36"/>
          <w:sz-cs w:val="36"/>
          <w:b/>
          <w:spacing w:val="0"/>
        </w:rPr>
        <w:t xml:space="preserve"> </w:t>
      </w:r>
      <w:r>
        <w:rPr>
          <w:rFonts w:ascii="Arial" w:hAnsi="Arial" w:cs="Arial"/>
          <w:sz w:val="36"/>
          <w:sz-cs w:val="36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Arial" w:hAnsi="Arial" w:cs="Arial"/>
          <w:sz w:val="34"/>
          <w:sz-cs w:val="34"/>
          <w:b/>
          <w:spacing w:val="0"/>
        </w:rPr>
        <w:t xml:space="preserve">АО “Астана Innovations”, Руководитель центра ИТ  </w:t>
      </w:r>
      <w:r>
        <w:rPr>
          <w:rFonts w:ascii="Arial" w:hAnsi="Arial" w:cs="Arial"/>
          <w:sz w:val="34"/>
          <w:sz-cs w:val="34"/>
          <w:spacing w:val="0"/>
        </w:rPr>
        <w:t xml:space="preserve"/>
      </w:r>
    </w:p>
    <w:p>
      <w:pPr/>
      <w:r>
        <w:rPr>
          <w:rFonts w:ascii="Arial" w:hAnsi="Arial" w:cs="Arial"/>
          <w:sz w:val="34"/>
          <w:sz-cs w:val="34"/>
          <w:b/>
          <w:spacing w:val="0"/>
        </w:rPr>
        <w:t xml:space="preserve">                              06/2020 </w:t>
      </w:r>
      <w:r>
        <w:rPr>
          <w:rFonts w:ascii="Arial" w:hAnsi="Arial" w:cs="Arial"/>
          <w:sz w:val="34"/>
          <w:sz-cs w:val="34"/>
          <w:spacing w:val="0"/>
        </w:rPr>
        <w:t xml:space="preserve"/>
      </w:r>
    </w:p>
    <w:p>
      <w:pPr/>
      <w:r>
        <w:rPr>
          <w:rFonts w:ascii="Arial" w:hAnsi="Arial" w:cs="Arial"/>
          <w:sz w:val="34"/>
          <w:sz-cs w:val="34"/>
          <w:b/>
          <w:spacing w:val="0"/>
        </w:rPr>
        <w:t xml:space="preserve">– 05/2022 </w:t>
      </w:r>
      <w:r>
        <w:rPr>
          <w:rFonts w:ascii="Arial" w:hAnsi="Arial" w:cs="Arial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Arial" w:hAnsi="Arial" w:cs="Arial"/>
          <w:sz w:val="34"/>
          <w:sz-cs w:val="34"/>
          <w:spacing w:val="0"/>
        </w:rPr>
        <w:t xml:space="preserve">проведение  анализа  данных,  выгружаемых  из  информационных  систем,  их </w:t>
        <w:br/>
        <w:t xml:space="preserve">интерпретирование,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визуализация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помощью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аналитических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инструментов,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формирование аналитической отчетности;  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Arial" w:hAnsi="Arial" w:cs="Arial"/>
          <w:sz w:val="34"/>
          <w:sz-cs w:val="34"/>
          <w:spacing w:val="0"/>
        </w:rPr>
        <w:t xml:space="preserve">поиск  и  подготовка  данных,  выявление  неизвестных  закономерностей  при  обработке </w:t>
        <w:br/>
        <w:t xml:space="preserve">данных, выработка алгоритмов и моделей анализа данных; 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Arial" w:hAnsi="Arial" w:cs="Arial"/>
          <w:sz w:val="34"/>
          <w:sz-cs w:val="34"/>
          <w:spacing w:val="0"/>
        </w:rPr>
        <w:t xml:space="preserve">проведение работ по актуализации сведений в государственной базе данных физических </w:t>
        <w:br/>
        <w:t xml:space="preserve">лиц по городу Нур-Султан;</w:t>
      </w:r>
    </w:p>
    <w:p>
      <w:pPr/>
      <w:r>
        <w:rPr>
          <w:rFonts w:ascii="Arial" w:hAnsi="Arial" w:cs="Arial"/>
          <w:sz w:val="34"/>
          <w:sz-cs w:val="34"/>
          <w:b/>
          <w:spacing w:val="0"/>
        </w:rPr>
        <w:t xml:space="preserve"> </w:t>
      </w:r>
      <w:r>
        <w:rPr>
          <w:rFonts w:ascii="Arial" w:hAnsi="Arial" w:cs="Arial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Arial" w:hAnsi="Arial" w:cs="Arial"/>
          <w:sz w:val="34"/>
          <w:sz-cs w:val="34"/>
          <w:spacing w:val="0"/>
        </w:rPr>
        <w:t xml:space="preserve">формирование  списка  избирателей  по  городу  Нур-Султан,  организация  работы  по </w:t>
        <w:br/>
        <w:t xml:space="preserve">взаимодействию с государственными органами в рамках подготовки к очередным выборам </w:t>
        <w:br/>
        <w:t xml:space="preserve">депутатов Мажилиса и Маслихатов Республики Казахстан.</w:t>
      </w:r>
    </w:p>
    <w:p>
      <w:pPr/>
      <w:r>
        <w:rPr>
          <w:rFonts w:ascii="Arial" w:hAnsi="Arial" w:cs="Arial"/>
          <w:sz w:val="34"/>
          <w:sz-cs w:val="34"/>
          <w:b/>
          <w:spacing w:val="0"/>
        </w:rPr>
        <w:t xml:space="preserve"> </w:t>
      </w:r>
      <w:r>
        <w:rPr>
          <w:rFonts w:ascii="Arial" w:hAnsi="Arial" w:cs="Arial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Arial" w:hAnsi="Arial" w:cs="Arial"/>
          <w:sz w:val="36"/>
          <w:sz-cs w:val="36"/>
          <w:b/>
          <w:spacing w:val="0"/>
        </w:rPr>
        <w:t xml:space="preserve"> </w:t>
      </w:r>
      <w:r>
        <w:rPr>
          <w:rFonts w:ascii="Arial" w:hAnsi="Arial" w:cs="Arial"/>
          <w:sz w:val="36"/>
          <w:sz-cs w:val="36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Arial" w:hAnsi="Arial" w:cs="Arial"/>
          <w:sz w:val="34"/>
          <w:sz-cs w:val="34"/>
          <w:b/>
          <w:spacing w:val="0"/>
        </w:rPr>
        <w:t xml:space="preserve">АО “Астана Innovations”, Главный менеджер по SMART проектам</w:t>
      </w:r>
      <w:r>
        <w:rPr>
          <w:rFonts w:ascii="Arial" w:hAnsi="Arial" w:cs="Arial"/>
          <w:sz w:val="34"/>
          <w:sz-cs w:val="34"/>
          <w:spacing w:val="0"/>
        </w:rPr>
        <w:t xml:space="preserve"/>
      </w:r>
    </w:p>
    <w:p>
      <w:pPr/>
      <w:r>
        <w:rPr>
          <w:rFonts w:ascii="Arial" w:hAnsi="Arial" w:cs="Arial"/>
          <w:sz w:val="36"/>
          <w:sz-cs w:val="36"/>
          <w:b/>
          <w:spacing w:val="0"/>
        </w:rPr>
        <w:t xml:space="preserve">         </w:t>
      </w:r>
      <w:r>
        <w:rPr>
          <w:rFonts w:ascii="Arial" w:hAnsi="Arial" w:cs="Arial"/>
          <w:sz w:val="36"/>
          <w:sz-cs w:val="36"/>
          <w:spacing w:val="0"/>
        </w:rPr>
        <w:t xml:space="preserve"/>
      </w:r>
    </w:p>
    <w:p>
      <w:pPr/>
      <w:r>
        <w:rPr>
          <w:rFonts w:ascii="Arial" w:hAnsi="Arial" w:cs="Arial"/>
          <w:sz w:val="34"/>
          <w:sz-cs w:val="34"/>
          <w:b/>
          <w:spacing w:val="0"/>
        </w:rPr>
        <w:t xml:space="preserve">07/2018 </w:t>
      </w:r>
      <w:r>
        <w:rPr>
          <w:rFonts w:ascii="Arial" w:hAnsi="Arial" w:cs="Arial"/>
          <w:sz w:val="34"/>
          <w:sz-cs w:val="34"/>
          <w:spacing w:val="0"/>
        </w:rPr>
        <w:t xml:space="preserve"/>
      </w:r>
    </w:p>
    <w:p>
      <w:pPr/>
      <w:r>
        <w:rPr>
          <w:rFonts w:ascii="Arial" w:hAnsi="Arial" w:cs="Arial"/>
          <w:sz w:val="34"/>
          <w:sz-cs w:val="34"/>
          <w:b/>
          <w:spacing w:val="0"/>
        </w:rPr>
        <w:t xml:space="preserve">– 02/2020</w:t>
      </w:r>
      <w:r>
        <w:rPr>
          <w:rFonts w:ascii="Arial" w:hAnsi="Arial" w:cs="Arial"/>
          <w:sz w:val="34"/>
          <w:sz-cs w:val="34"/>
          <w:spacing w:val="0"/>
        </w:rPr>
        <w:t xml:space="preserve"/>
      </w:r>
    </w:p>
    <w:p>
      <w:pPr/>
      <w:r>
        <w:rPr>
          <w:rFonts w:ascii="Arial" w:hAnsi="Arial" w:cs="Arial"/>
          <w:sz w:val="36"/>
          <w:sz-cs w:val="36"/>
          <w:b/>
          <w:spacing w:val="0"/>
        </w:rPr>
        <w:t xml:space="preserve"> </w:t>
      </w:r>
      <w:r>
        <w:rPr>
          <w:rFonts w:ascii="Arial" w:hAnsi="Arial" w:cs="Arial"/>
          <w:sz w:val="36"/>
          <w:sz-cs w:val="36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обеспечение  качественного  функционирования  и  сопровождения  разрабатываемых </w:t>
        <w:br/>
        <w:t xml:space="preserve">информационных систем в рамках проектов;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анализ требований, поступающих от заказчика;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участие  в  разработке  информационно-аналитических  систем,  инфраструктуры  данных  с </w:t>
        <w:br/>
        <w:t xml:space="preserve">учетом  специфических  требований  сторонних  баз  данных,  стратегии  развития </w:t>
        <w:br/>
        <w:t xml:space="preserve">деятельности;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Arial" w:hAnsi="Arial" w:cs="Arial"/>
          <w:sz w:val="34"/>
          <w:sz-cs w:val="34"/>
          <w:spacing w:val="0"/>
        </w:rPr>
        <w:t xml:space="preserve">управление проектами, мониторинг реализации, ведение документации по проектам,  </w:t>
        <w:br/>
        <w:t xml:space="preserve">предоставление аналитических материалов и управленческой отчетности. 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АО "АТФБанк", Главный специалист по рискам ИТ и ИБ                         09/2016 – 06/2018          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разработка и внедрение инструментов по управлению рисками ИТ и ИБ;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              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анализ операционных процессов в области ИТ и ИБ;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подготовка управленческой отчетности для Правления и Совета директоров; 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формирование  карты  рисков  ИТ  и  ИБ,  разработка  планов  мероприятий  по  вопросам </w:t>
        <w:br/>
        <w:t xml:space="preserve">устранения рисков и стратегии развития банка;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проведение  процедур  самооценки  операционных  рисков,  рисков  ИТ  и  ИБ  в  структурных </w:t>
        <w:br/>
        <w:t xml:space="preserve">подразделениях; 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проведение сценарного анализа в части наступления инцидентов и событий рисков. 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АО "Казахтелеком", Инженер по сервисной поддержке                            04/2013 – 09/2018           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техническая и сервисная поддержка крупных корпоративных клиентов;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проработка  обращений  и  заявок  на  повреждение,  проверка  работоспособности  каналов </w:t>
        <w:br/>
        <w:t xml:space="preserve">связи, устранение повреждение на сети передачи данных;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постоянная  проверка  проблемных  билетов  для  анализа  и  выявления  нарушений </w:t>
        <w:br/>
        <w:t xml:space="preserve">технологических  процессов,  выяснение  причин  продолжительности  простоев  на  сети,  а </w:t>
        <w:br/>
        <w:t xml:space="preserve">также выявление целостных проблем на сети;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разработка технологических процессов и регламентов для оперативного управления;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подготовка управленческой отчетности для руководства.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АО "Казахтелеком", Инженер технической поддержки ИТ 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       10/2012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– 03/2013          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ремонт и поддержка коммутационного оборудования и компьютерной техники;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техническая  поддержка  работы  серверов,  хабов  и  коммутаторов  корпоративной </w:t>
        <w:br/>
        <w:t xml:space="preserve">информационной сети;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работа с поставщиками;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разработка технической документации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АО "Kaztranscom", Инженер по технической эксплуатации                      08/2010 – 08/2011           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обслуживание телекоммуникационных линий связи крупных корпоративных клиентов;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поддержание кабельной и аппаратной инфраструктуры в надлежащем состоянии;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обеспечение бесперебойной работы оборудования;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отработка заявок на повреждение от клиентов, подключение новых клиентов и перенос по </w:t>
        <w:br/>
        <w:t xml:space="preserve">запросам существующих линий связи;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приемка и освоение вновь вводимых в эксплуатацию линейных сооружений связи.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ДОПОЛНИТЕЛЬНЫЕ НАВЫКИ И ЗНАНИЯ      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                                                                                                                                     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Навыки: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Python,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С++, data analysis, data engineering,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data scraping, ETL, CRUD, MsExcel,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MsAccess, SQL, Cisco, LotusNotes, Cacti, MSOffice, Siebel CRM, BMC Remedy, Bittl, </w:t>
        <w:br/>
        <w:t xml:space="preserve">ClearAccess, AMSclient, Network Analizer.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Языки: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Русский, Казахский, Английский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(свободно</w:t>
      </w:r>
    </w:p>
    <w:p>
      <w:pPr/>
      <w:r>
        <w:rPr>
          <w:rFonts w:ascii="Arial" w:hAnsi="Arial" w:cs="Arial"/>
          <w:sz w:val="34"/>
          <w:sz-cs w:val="34"/>
          <w:spacing w:val="0"/>
          <w:color w:val="262626"/>
        </w:rPr>
        <w:t xml:space="preserve">).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Сертификаты: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Introduction to Python (#18,814,672) Intermediate Python (#18,912,863), Data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Science for Everyone (#19,119,746), Interconnecting Cisco Networking Devices Part 1-2 (2012), </w:t>
        <w:br/>
        <w:t xml:space="preserve">CISCO CCNA Exploration (2009-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10), Казахский язык для делового общения для работников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подразделений   инфокоммуникационного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направления»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(2013),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Профессиональное общение по телефону (2013), Сертификат EJO о прохождении </w:t>
        <w:br/>
        <w:t xml:space="preserve">обучения английского языка (Лондон, 2009), сертификат технического переводчика </w:t>
        <w:br/>
        <w:t xml:space="preserve">английского языка (2006), Сертификат делового английского языка (2006), Сертификат </w:t>
        <w:br/>
        <w:t xml:space="preserve">летней экономической школы по предметам маркетинг, организационное поведение, </w:t>
        <w:br/>
        <w:t xml:space="preserve">деловой английский (Корпус мира США в Казахстане, университет Туран, 2005), </w:t>
        <w:br/>
        <w:t xml:space="preserve">Сертификат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летней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экономической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школы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предметам   теория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финансов, международный маркетинг (Корпус мира США в Казахстане, университет </w:t>
      </w:r>
    </w:p>
    <w:p>
      <w:pPr/>
      <w:r>
        <w:rPr>
          <w:rFonts w:ascii="Arial" w:hAnsi="Arial" w:cs="Arial"/>
          <w:sz w:val="34"/>
          <w:sz-cs w:val="34"/>
          <w:spacing w:val="0"/>
        </w:rPr>
        <w:t xml:space="preserve">Туран, 2004), Сертификат летней экономической школы по предметам основы </w:t>
        <w:br/>
        <w:t xml:space="preserve">менеджмента и маркетинга, деловой английский (Корпус мира США в Казахстане, </w:t>
        <w:br/>
        <w:t xml:space="preserve">университет Туран, 2003), Диплом - Английского международного языка (Великобритания, </w:t>
        <w:br/>
        <w:t xml:space="preserve">1998).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80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Recommendation letter: Azat Kudaibergenov, Chief Inspector (Astana), describing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Mr. Taximov’s original resident-data and voter-list algorithms, iKOMEK109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governance model, and replication across other regions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376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81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Curriculum Vitae (CV) of Azat Kudaibergenov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380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48"/>
          <w:sz-cs w:val="48"/>
          <w:spacing w:val="0"/>
          <w:color w:val="FFFFFF"/>
        </w:rPr>
        <w:t xml:space="preserve"/>
      </w:r>
    </w:p>
    <w:p>
      <w:pPr/>
      <w:r>
        <w:rPr>
          <w:rFonts w:ascii="Times" w:hAnsi="Times" w:cs="Times"/>
          <w:sz w:val="48"/>
          <w:sz-cs w:val="48"/>
          <w:b/>
          <w:spacing w:val="0"/>
          <w:color w:val="FFFFFF"/>
        </w:rPr>
        <w:t xml:space="preserve">Информация</w:t>
      </w:r>
      <w:r>
        <w:rPr>
          <w:rFonts w:ascii="Times" w:hAnsi="Times" w:cs="Times"/>
          <w:sz w:val="48"/>
          <w:sz-cs w:val="48"/>
          <w:spacing w:val="0"/>
          <w:color w:val="FFFFFF"/>
        </w:rPr>
        <w:t xml:space="preserve"/>
      </w:r>
    </w:p>
    <w:p>
      <w:pPr/>
      <w:r>
        <w:rPr>
          <w:rFonts w:ascii="Times" w:hAnsi="Times" w:cs="Times"/>
          <w:sz w:val="22"/>
          <w:sz-cs w:val="22"/>
          <w:spacing w:val="0"/>
          <w:color w:val="FFFFFF"/>
        </w:rPr>
        <w:t xml:space="preserve">02.10.1990</w:t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FFFFFF"/>
        </w:rPr>
        <w:t xml:space="preserve">Дата</w:t>
      </w:r>
      <w:r>
        <w:rPr>
          <w:rFonts w:ascii="Times" w:hAnsi="Times" w:cs="Times"/>
          <w:sz w:val="28"/>
          <w:sz-cs w:val="28"/>
          <w:spacing w:val="0"/>
          <w:color w:val="FFFFFF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FFFFFF"/>
        </w:rPr>
        <w:t xml:space="preserve"> </w:t>
      </w:r>
      <w:r>
        <w:rPr>
          <w:rFonts w:ascii="Times" w:hAnsi="Times" w:cs="Times"/>
          <w:sz w:val="28"/>
          <w:sz-cs w:val="28"/>
          <w:spacing w:val="0"/>
          <w:color w:val="FFFFFF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FFFFFF"/>
        </w:rPr>
        <w:t xml:space="preserve">рождения</w:t>
      </w:r>
      <w:r>
        <w:rPr>
          <w:rFonts w:ascii="Times" w:hAnsi="Times" w:cs="Times"/>
          <w:sz w:val="28"/>
          <w:sz-cs w:val="28"/>
          <w:spacing w:val="0"/>
          <w:color w:val="FFFFFF"/>
        </w:rPr>
        <w:t xml:space="preserve"/>
      </w:r>
    </w:p>
    <w:p>
      <w:pPr/>
      <w:r>
        <w:rPr>
          <w:rFonts w:ascii="Times" w:hAnsi="Times" w:cs="Times"/>
          <w:sz w:val="22"/>
          <w:sz-cs w:val="22"/>
          <w:spacing w:val="0"/>
          <w:color w:val="FFFFFF"/>
        </w:rPr>
        <w:t xml:space="preserve">казах</w:t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FFFFFF"/>
        </w:rPr>
        <w:t xml:space="preserve">Национальность</w:t>
      </w:r>
      <w:r>
        <w:rPr>
          <w:rFonts w:ascii="Times" w:hAnsi="Times" w:cs="Times"/>
          <w:sz w:val="28"/>
          <w:sz-cs w:val="28"/>
          <w:spacing w:val="0"/>
          <w:color w:val="FFFFFF"/>
        </w:rPr>
        <w:t xml:space="preserve"/>
      </w:r>
    </w:p>
    <w:p>
      <w:pPr/>
      <w:r>
        <w:rPr>
          <w:rFonts w:ascii="Times" w:hAnsi="Times" w:cs="Times"/>
          <w:sz w:val="22"/>
          <w:sz-cs w:val="22"/>
          <w:spacing w:val="0"/>
          <w:color w:val="FFFFFF"/>
        </w:rPr>
        <w:t xml:space="preserve">11 </w:t>
      </w:r>
    </w:p>
    <w:p>
      <w:pPr/>
      <w:r>
        <w:rPr>
          <w:rFonts w:ascii="Times" w:hAnsi="Times" w:cs="Times"/>
          <w:sz w:val="22"/>
          <w:sz-cs w:val="22"/>
          <w:spacing w:val="0"/>
          <w:color w:val="FFFFFF"/>
        </w:rPr>
        <w:t xml:space="preserve">лет</w:t>
      </w:r>
    </w:p>
    <w:p>
      <w:pPr/>
      <w:r>
        <w:rPr>
          <w:rFonts w:ascii="Times" w:hAnsi="Times" w:cs="Times"/>
          <w:sz w:val="22"/>
          <w:sz-cs w:val="22"/>
          <w:spacing w:val="0"/>
          <w:color w:val="FFFFFF"/>
        </w:rPr>
        <w:t xml:space="preserve"> 9 </w:t>
      </w:r>
    </w:p>
    <w:p>
      <w:pPr/>
      <w:r>
        <w:rPr>
          <w:rFonts w:ascii="Times" w:hAnsi="Times" w:cs="Times"/>
          <w:sz w:val="22"/>
          <w:sz-cs w:val="22"/>
          <w:spacing w:val="0"/>
          <w:color w:val="FFFFFF"/>
        </w:rPr>
        <w:t xml:space="preserve">месяцев</w:t>
      </w:r>
    </w:p>
    <w:p>
      <w:pPr/>
      <w:r>
        <w:rPr>
          <w:rFonts w:ascii="Times" w:hAnsi="Times" w:cs="Times"/>
          <w:sz w:val="22"/>
          <w:sz-cs w:val="22"/>
          <w:spacing w:val="0"/>
          <w:color w:val="FFFFFF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FFFFFF"/>
        </w:rPr>
        <w:t xml:space="preserve">Стаж</w:t>
      </w:r>
      <w:r>
        <w:rPr>
          <w:rFonts w:ascii="Times" w:hAnsi="Times" w:cs="Times"/>
          <w:sz w:val="28"/>
          <w:sz-cs w:val="28"/>
          <w:spacing w:val="0"/>
          <w:color w:val="FFFFFF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FFFFFF"/>
        </w:rPr>
        <w:t xml:space="preserve"> </w:t>
      </w:r>
      <w:r>
        <w:rPr>
          <w:rFonts w:ascii="Times" w:hAnsi="Times" w:cs="Times"/>
          <w:sz w:val="28"/>
          <w:sz-cs w:val="28"/>
          <w:spacing w:val="0"/>
          <w:color w:val="FFFFFF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FFFFFF"/>
        </w:rPr>
        <w:t xml:space="preserve">работы</w:t>
      </w:r>
      <w:r>
        <w:rPr>
          <w:rFonts w:ascii="Times" w:hAnsi="Times" w:cs="Times"/>
          <w:sz w:val="28"/>
          <w:sz-cs w:val="28"/>
          <w:spacing w:val="0"/>
          <w:color w:val="FFFFFF"/>
        </w:rPr>
        <w:t xml:space="preserve"/>
      </w:r>
    </w:p>
    <w:p>
      <w:pPr/>
      <w:r>
        <w:rPr>
          <w:rFonts w:ascii="Times" w:hAnsi="Times" w:cs="Times"/>
          <w:sz w:val="48"/>
          <w:sz-cs w:val="48"/>
          <w:b/>
          <w:spacing w:val="0"/>
          <w:color w:val="262C3A"/>
        </w:rPr>
        <w:t xml:space="preserve">Высшее</w:t>
      </w:r>
      <w:r>
        <w:rPr>
          <w:rFonts w:ascii="Times" w:hAnsi="Times" w:cs="Times"/>
          <w:sz w:val="48"/>
          <w:sz-cs w:val="48"/>
          <w:spacing w:val="0"/>
          <w:color w:val="262C3A"/>
        </w:rPr>
        <w:t xml:space="preserve"/>
      </w:r>
    </w:p>
    <w:p>
      <w:pPr/>
      <w:r>
        <w:rPr>
          <w:rFonts w:ascii="Times" w:hAnsi="Times" w:cs="Times"/>
          <w:sz w:val="48"/>
          <w:sz-cs w:val="48"/>
          <w:b/>
          <w:spacing w:val="0"/>
          <w:color w:val="262C3A"/>
        </w:rPr>
        <w:t xml:space="preserve"> </w:t>
      </w:r>
      <w:r>
        <w:rPr>
          <w:rFonts w:ascii="Times" w:hAnsi="Times" w:cs="Times"/>
          <w:sz w:val="48"/>
          <w:sz-cs w:val="48"/>
          <w:spacing w:val="0"/>
          <w:color w:val="262C3A"/>
        </w:rPr>
        <w:t xml:space="preserve"/>
      </w:r>
    </w:p>
    <w:p>
      <w:pPr/>
      <w:r>
        <w:rPr>
          <w:rFonts w:ascii="Times" w:hAnsi="Times" w:cs="Times"/>
          <w:sz w:val="48"/>
          <w:sz-cs w:val="48"/>
          <w:b/>
          <w:spacing w:val="0"/>
          <w:color w:val="262C3A"/>
        </w:rPr>
        <w:t xml:space="preserve">образование</w:t>
      </w:r>
      <w:r>
        <w:rPr>
          <w:rFonts w:ascii="Times" w:hAnsi="Times" w:cs="Times"/>
          <w:sz w:val="48"/>
          <w:sz-cs w:val="48"/>
          <w:spacing w:val="0"/>
          <w:color w:val="262C3A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3C3C3E"/>
        </w:rPr>
        <w:t xml:space="preserve">Карагандинский  государственный</w:t>
        <w:br/>
        <w:t xml:space="preserve">технический университет</w:t>
      </w:r>
      <w:r>
        <w:rPr>
          <w:rFonts w:ascii="Times" w:hAnsi="Times" w:cs="Times"/>
          <w:sz w:val="28"/>
          <w:sz-cs w:val="28"/>
          <w:spacing w:val="0"/>
          <w:color w:val="3C3C3E"/>
        </w:rPr>
        <w:t xml:space="preserve"/>
      </w:r>
    </w:p>
    <w:p>
      <w:pPr/>
      <w:r>
        <w:rPr>
          <w:rFonts w:ascii="Times" w:hAnsi="Times" w:cs="Times"/>
          <w:sz w:val="22"/>
          <w:sz-cs w:val="22"/>
          <w:spacing w:val="0"/>
          <w:color w:val="3C3C3E"/>
        </w:rPr>
        <w:t xml:space="preserve">Системы информационной безопасности</w:t>
      </w:r>
    </w:p>
    <w:p>
      <w:pPr/>
      <w:r>
        <w:rPr>
          <w:rFonts w:ascii="Times" w:hAnsi="Times" w:cs="Times"/>
          <w:sz w:val="28"/>
          <w:sz-cs w:val="28"/>
          <w:spacing w:val="0"/>
          <w:color w:val="3C3C3E"/>
        </w:rPr>
        <w:t xml:space="preserve">2012</w:t>
      </w:r>
    </w:p>
    <w:p>
      <w:pPr/>
      <w:r>
        <w:rPr>
          <w:rFonts w:ascii="Times" w:hAnsi="Times" w:cs="Times"/>
          <w:sz w:val="48"/>
          <w:sz-cs w:val="48"/>
          <w:b/>
          <w:spacing w:val="0"/>
          <w:color w:val="262C3A"/>
        </w:rPr>
        <w:t xml:space="preserve">Трудовая</w:t>
      </w:r>
      <w:r>
        <w:rPr>
          <w:rFonts w:ascii="Times" w:hAnsi="Times" w:cs="Times"/>
          <w:sz w:val="48"/>
          <w:sz-cs w:val="48"/>
          <w:spacing w:val="0"/>
          <w:color w:val="262C3A"/>
        </w:rPr>
        <w:t xml:space="preserve"/>
      </w:r>
    </w:p>
    <w:p>
      <w:pPr/>
      <w:r>
        <w:rPr>
          <w:rFonts w:ascii="Times" w:hAnsi="Times" w:cs="Times"/>
          <w:sz w:val="48"/>
          <w:sz-cs w:val="48"/>
          <w:b/>
          <w:spacing w:val="0"/>
          <w:color w:val="262C3A"/>
        </w:rPr>
        <w:t xml:space="preserve"> </w:t>
      </w:r>
      <w:r>
        <w:rPr>
          <w:rFonts w:ascii="Times" w:hAnsi="Times" w:cs="Times"/>
          <w:sz w:val="48"/>
          <w:sz-cs w:val="48"/>
          <w:spacing w:val="0"/>
          <w:color w:val="262C3A"/>
        </w:rPr>
        <w:t xml:space="preserve"/>
      </w:r>
    </w:p>
    <w:p>
      <w:pPr/>
      <w:r>
        <w:rPr>
          <w:rFonts w:ascii="Times" w:hAnsi="Times" w:cs="Times"/>
          <w:sz w:val="48"/>
          <w:sz-cs w:val="48"/>
          <w:b/>
          <w:spacing w:val="0"/>
          <w:color w:val="262C3A"/>
        </w:rPr>
        <w:t xml:space="preserve">деятельность</w:t>
      </w:r>
      <w:r>
        <w:rPr>
          <w:rFonts w:ascii="Times" w:hAnsi="Times" w:cs="Times"/>
          <w:sz w:val="48"/>
          <w:sz-cs w:val="48"/>
          <w:spacing w:val="0"/>
          <w:color w:val="262C3A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3C3C3E"/>
        </w:rPr>
        <w:t xml:space="preserve">Главный  инспектор  отдела  развития</w:t>
        <w:br/>
        <w:t xml:space="preserve">предпринимательства </w:t>
      </w:r>
      <w:r>
        <w:rPr>
          <w:rFonts w:ascii="Times" w:hAnsi="Times" w:cs="Times"/>
          <w:sz w:val="28"/>
          <w:sz-cs w:val="28"/>
          <w:spacing w:val="0"/>
          <w:color w:val="3C3C3E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3C3C3E"/>
        </w:rPr>
        <w:t xml:space="preserve">и</w:t>
      </w:r>
      <w:r>
        <w:rPr>
          <w:rFonts w:ascii="Times" w:hAnsi="Times" w:cs="Times"/>
          <w:sz w:val="28"/>
          <w:sz-cs w:val="28"/>
          <w:spacing w:val="0"/>
          <w:color w:val="3C3C3E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3C3C3E"/>
        </w:rPr>
        <w:t xml:space="preserve">государственных услуг</w:t>
      </w:r>
      <w:r>
        <w:rPr>
          <w:rFonts w:ascii="Times" w:hAnsi="Times" w:cs="Times"/>
          <w:sz w:val="28"/>
          <w:sz-cs w:val="28"/>
          <w:spacing w:val="0"/>
          <w:color w:val="3C3C3E"/>
        </w:rPr>
        <w:t xml:space="preserve"/>
      </w:r>
    </w:p>
    <w:p>
      <w:pPr/>
      <w:r>
        <w:rPr>
          <w:rFonts w:ascii="Times" w:hAnsi="Times" w:cs="Times"/>
          <w:sz w:val="22"/>
          <w:sz-cs w:val="22"/>
          <w:spacing w:val="0"/>
          <w:color w:val="3C3C3E"/>
        </w:rPr>
        <w:t xml:space="preserve">ГУ «Аппарат акима города Астаны», г. Астана</w:t>
      </w:r>
    </w:p>
    <w:p>
      <w:pPr/>
      <w:r>
        <w:rPr>
          <w:rFonts w:ascii="Times" w:hAnsi="Times" w:cs="Times"/>
          <w:sz w:val="28"/>
          <w:sz-cs w:val="28"/>
          <w:spacing w:val="0"/>
          <w:color w:val="3C3C3E"/>
        </w:rPr>
        <w:t xml:space="preserve">14.10.2022 - </w:t>
        <w:br/>
        <w:t xml:space="preserve">по н/время</w:t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3C3C3E"/>
        </w:rPr>
        <w:t xml:space="preserve">И.о.  главного  специалиста  отдела</w:t>
        <w:br/>
        <w:t xml:space="preserve">информационных технологий</w:t>
      </w:r>
      <w:r>
        <w:rPr>
          <w:rFonts w:ascii="Times" w:hAnsi="Times" w:cs="Times"/>
          <w:sz w:val="28"/>
          <w:sz-cs w:val="28"/>
          <w:spacing w:val="0"/>
          <w:color w:val="3C3C3E"/>
        </w:rPr>
        <w:t xml:space="preserve"/>
      </w:r>
    </w:p>
    <w:p>
      <w:pPr/>
      <w:r>
        <w:rPr>
          <w:rFonts w:ascii="Times" w:hAnsi="Times" w:cs="Times"/>
          <w:sz w:val="22"/>
          <w:sz-cs w:val="22"/>
          <w:spacing w:val="0"/>
          <w:color w:val="3C3C3E"/>
        </w:rPr>
        <w:t xml:space="preserve">ГУ «Аппарат акима города Астаны», г. Астана</w:t>
      </w:r>
    </w:p>
    <w:p>
      <w:pPr/>
      <w:r>
        <w:rPr>
          <w:rFonts w:ascii="Times" w:hAnsi="Times" w:cs="Times"/>
          <w:sz w:val="28"/>
          <w:sz-cs w:val="28"/>
          <w:spacing w:val="0"/>
          <w:color w:val="3C3C3E"/>
        </w:rPr>
        <w:t xml:space="preserve">17.11.2014 - 14.12.2014</w:t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3C3C3E"/>
        </w:rPr>
        <w:t xml:space="preserve">Главный  менеджер  информационных</w:t>
        <w:br/>
        <w:t xml:space="preserve">систем</w:t>
      </w:r>
      <w:r>
        <w:rPr>
          <w:rFonts w:ascii="Times" w:hAnsi="Times" w:cs="Times"/>
          <w:sz w:val="28"/>
          <w:sz-cs w:val="28"/>
          <w:spacing w:val="0"/>
          <w:color w:val="3C3C3E"/>
        </w:rPr>
        <w:t xml:space="preserve"/>
      </w:r>
    </w:p>
    <w:p>
      <w:pPr/>
      <w:r>
        <w:rPr>
          <w:rFonts w:ascii="Times" w:hAnsi="Times" w:cs="Times"/>
          <w:sz w:val="28"/>
          <w:sz-cs w:val="28"/>
          <w:spacing w:val="0"/>
          <w:color w:val="3C3C3E"/>
        </w:rPr>
        <w:t xml:space="preserve">10.01.2014 - 17.11.2014</w:t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3C3C3E"/>
        </w:rPr>
        <w:t xml:space="preserve">Инженер </w:t>
      </w:r>
      <w:r>
        <w:rPr>
          <w:rFonts w:ascii="Times" w:hAnsi="Times" w:cs="Times"/>
          <w:sz w:val="28"/>
          <w:sz-cs w:val="28"/>
          <w:spacing w:val="0"/>
          <w:color w:val="3C3C3E"/>
        </w:rPr>
        <w:t xml:space="preserve"/>
      </w:r>
    </w:p>
    <w:p>
      <w:pPr/>
      <w:r>
        <w:rPr>
          <w:rFonts w:ascii="Times" w:hAnsi="Times" w:cs="Times"/>
          <w:sz w:val="22"/>
          <w:sz-cs w:val="22"/>
          <w:spacing w:val="0"/>
          <w:color w:val="3C3C3E"/>
        </w:rPr>
        <w:t xml:space="preserve">ТОО </w:t>
      </w:r>
    </w:p>
    <w:p>
      <w:pPr/>
      <w:r>
        <w:rPr>
          <w:rFonts w:ascii="Times" w:hAnsi="Times" w:cs="Times"/>
          <w:sz w:val="22"/>
          <w:sz-cs w:val="22"/>
          <w:spacing w:val="0"/>
          <w:color w:val="3C3C3E"/>
        </w:rPr>
        <w:t xml:space="preserve">«Центр </w:t>
      </w:r>
    </w:p>
    <w:p>
      <w:pPr/>
      <w:r>
        <w:rPr>
          <w:rFonts w:ascii="Times" w:hAnsi="Times" w:cs="Times"/>
          <w:sz w:val="22"/>
          <w:sz-cs w:val="22"/>
          <w:spacing w:val="0"/>
          <w:color w:val="3C3C3E"/>
        </w:rPr>
        <w:t xml:space="preserve">информационных </w:t>
      </w:r>
    </w:p>
    <w:p>
      <w:pPr/>
      <w:r>
        <w:rPr>
          <w:rFonts w:ascii="Times" w:hAnsi="Times" w:cs="Times"/>
          <w:sz w:val="22"/>
          <w:sz-cs w:val="22"/>
          <w:spacing w:val="0"/>
          <w:color w:val="3C3C3E"/>
        </w:rPr>
        <w:t xml:space="preserve">технологий</w:t>
      </w:r>
    </w:p>
    <w:p>
      <w:pPr/>
      <w:r>
        <w:rPr>
          <w:rFonts w:ascii="Times" w:hAnsi="Times" w:cs="Times"/>
          <w:sz w:val="22"/>
          <w:sz-cs w:val="22"/>
          <w:spacing w:val="0"/>
          <w:color w:val="3C3C3E"/>
        </w:rPr>
        <w:t xml:space="preserve">«Парадигма», г. Астана</w:t>
      </w:r>
    </w:p>
    <w:p>
      <w:pPr/>
      <w:r>
        <w:rPr>
          <w:rFonts w:ascii="Times" w:hAnsi="Times" w:cs="Times"/>
          <w:sz w:val="28"/>
          <w:sz-cs w:val="28"/>
          <w:spacing w:val="0"/>
          <w:color w:val="3C3C3E"/>
        </w:rPr>
        <w:t xml:space="preserve">13.08.2012– 01.04.2013</w:t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3C3C3E"/>
        </w:rPr>
        <w:t xml:space="preserve">Главный  инспектор  отдела  развития</w:t>
        <w:br/>
        <w:t xml:space="preserve">предпринимательства </w:t>
      </w:r>
      <w:r>
        <w:rPr>
          <w:rFonts w:ascii="Times" w:hAnsi="Times" w:cs="Times"/>
          <w:sz w:val="28"/>
          <w:sz-cs w:val="28"/>
          <w:spacing w:val="0"/>
          <w:color w:val="3C3C3E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3C3C3E"/>
        </w:rPr>
        <w:t xml:space="preserve">и</w:t>
      </w:r>
      <w:r>
        <w:rPr>
          <w:rFonts w:ascii="Times" w:hAnsi="Times" w:cs="Times"/>
          <w:sz w:val="28"/>
          <w:sz-cs w:val="28"/>
          <w:spacing w:val="0"/>
          <w:color w:val="3C3C3E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3C3C3E"/>
        </w:rPr>
        <w:t xml:space="preserve">государственных услуг</w:t>
      </w:r>
      <w:r>
        <w:rPr>
          <w:rFonts w:ascii="Times" w:hAnsi="Times" w:cs="Times"/>
          <w:sz w:val="28"/>
          <w:sz-cs w:val="28"/>
          <w:spacing w:val="0"/>
          <w:color w:val="3C3C3E"/>
        </w:rPr>
        <w:t xml:space="preserve"/>
      </w:r>
    </w:p>
    <w:p>
      <w:pPr/>
      <w:r>
        <w:rPr>
          <w:rFonts w:ascii="Times" w:hAnsi="Times" w:cs="Times"/>
          <w:sz w:val="22"/>
          <w:sz-cs w:val="22"/>
          <w:spacing w:val="0"/>
          <w:color w:val="3C3C3E"/>
        </w:rPr>
        <w:t xml:space="preserve">ГУ «Аппарат акима города Нур-Султан», </w:t>
        <w:br/>
        <w:t xml:space="preserve">г. Нур-Султан</w:t>
      </w:r>
    </w:p>
    <w:p>
      <w:pPr/>
      <w:r>
        <w:rPr>
          <w:rFonts w:ascii="Times" w:hAnsi="Times" w:cs="Times"/>
          <w:sz w:val="28"/>
          <w:sz-cs w:val="28"/>
          <w:spacing w:val="0"/>
          <w:color w:val="3C3C3E"/>
        </w:rPr>
        <w:t xml:space="preserve">24.08.2022 - 13.10.2022</w:t>
      </w:r>
    </w:p>
    <w:p>
      <w:pPr/>
      <w:r>
        <w:rPr>
          <w:rFonts w:ascii="Times" w:hAnsi="Times" w:cs="Times"/>
          <w:sz w:val="22"/>
          <w:sz-cs w:val="22"/>
          <w:spacing w:val="0"/>
          <w:color w:val="3C3C3E"/>
        </w:rPr>
        <w:t xml:space="preserve">ГУ «Аппарат акима города Астаны», г. Астана</w:t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3C3C3E"/>
        </w:rPr>
        <w:t xml:space="preserve">Главный </w:t>
      </w:r>
      <w:r>
        <w:rPr>
          <w:rFonts w:ascii="Times" w:hAnsi="Times" w:cs="Times"/>
          <w:sz w:val="28"/>
          <w:sz-cs w:val="28"/>
          <w:spacing w:val="0"/>
          <w:color w:val="3C3C3E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3C3C3E"/>
        </w:rPr>
        <w:t xml:space="preserve">инспектор </w:t>
      </w:r>
      <w:r>
        <w:rPr>
          <w:rFonts w:ascii="Times" w:hAnsi="Times" w:cs="Times"/>
          <w:sz w:val="28"/>
          <w:sz-cs w:val="28"/>
          <w:spacing w:val="0"/>
          <w:color w:val="3C3C3E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3C3C3E"/>
        </w:rPr>
        <w:t xml:space="preserve">отдела</w:t>
      </w:r>
      <w:r>
        <w:rPr>
          <w:rFonts w:ascii="Times" w:hAnsi="Times" w:cs="Times"/>
          <w:sz w:val="28"/>
          <w:sz-cs w:val="28"/>
          <w:spacing w:val="0"/>
          <w:color w:val="3C3C3E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3C3C3E"/>
        </w:rPr>
        <w:t xml:space="preserve">цифровизации </w:t>
      </w:r>
      <w:r>
        <w:rPr>
          <w:rFonts w:ascii="Times" w:hAnsi="Times" w:cs="Times"/>
          <w:sz w:val="28"/>
          <w:sz-cs w:val="28"/>
          <w:spacing w:val="0"/>
          <w:color w:val="3C3C3E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3C3C3E"/>
        </w:rPr>
        <w:t xml:space="preserve">и </w:t>
      </w:r>
      <w:r>
        <w:rPr>
          <w:rFonts w:ascii="Times" w:hAnsi="Times" w:cs="Times"/>
          <w:sz w:val="28"/>
          <w:sz-cs w:val="28"/>
          <w:spacing w:val="0"/>
          <w:color w:val="3C3C3E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3C3C3E"/>
        </w:rPr>
        <w:t xml:space="preserve">контроля </w:t>
      </w:r>
      <w:r>
        <w:rPr>
          <w:rFonts w:ascii="Times" w:hAnsi="Times" w:cs="Times"/>
          <w:sz w:val="28"/>
          <w:sz-cs w:val="28"/>
          <w:spacing w:val="0"/>
          <w:color w:val="3C3C3E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3C3C3E"/>
        </w:rPr>
        <w:t xml:space="preserve">за</w:t>
      </w:r>
      <w:r>
        <w:rPr>
          <w:rFonts w:ascii="Times" w:hAnsi="Times" w:cs="Times"/>
          <w:sz w:val="28"/>
          <w:sz-cs w:val="28"/>
          <w:spacing w:val="0"/>
          <w:color w:val="3C3C3E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3C3C3E"/>
        </w:rPr>
        <w:t xml:space="preserve">соблюдение </w:t>
      </w:r>
      <w:r>
        <w:rPr>
          <w:rFonts w:ascii="Times" w:hAnsi="Times" w:cs="Times"/>
          <w:sz w:val="28"/>
          <w:sz-cs w:val="28"/>
          <w:spacing w:val="0"/>
          <w:color w:val="3C3C3E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3C3C3E"/>
        </w:rPr>
        <w:t xml:space="preserve">качества</w:t>
      </w:r>
      <w:r>
        <w:rPr>
          <w:rFonts w:ascii="Times" w:hAnsi="Times" w:cs="Times"/>
          <w:sz w:val="28"/>
          <w:sz-cs w:val="28"/>
          <w:spacing w:val="0"/>
          <w:color w:val="3C3C3E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3C3C3E"/>
        </w:rPr>
        <w:t xml:space="preserve">предоставления </w:t>
      </w:r>
      <w:r>
        <w:rPr>
          <w:rFonts w:ascii="Times" w:hAnsi="Times" w:cs="Times"/>
          <w:sz w:val="28"/>
          <w:sz-cs w:val="28"/>
          <w:spacing w:val="0"/>
          <w:color w:val="3C3C3E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3C3C3E"/>
        </w:rPr>
        <w:t xml:space="preserve">государственных</w:t>
      </w:r>
      <w:r>
        <w:rPr>
          <w:rFonts w:ascii="Times" w:hAnsi="Times" w:cs="Times"/>
          <w:sz w:val="28"/>
          <w:sz-cs w:val="28"/>
          <w:spacing w:val="0"/>
          <w:color w:val="3C3C3E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3C3C3E"/>
        </w:rPr>
        <w:t xml:space="preserve">услуг</w:t>
      </w:r>
      <w:r>
        <w:rPr>
          <w:rFonts w:ascii="Times" w:hAnsi="Times" w:cs="Times"/>
          <w:sz w:val="28"/>
          <w:sz-cs w:val="28"/>
          <w:spacing w:val="0"/>
          <w:color w:val="3C3C3E"/>
        </w:rPr>
        <w:t xml:space="preserve"/>
      </w:r>
    </w:p>
    <w:p>
      <w:pPr/>
      <w:r>
        <w:rPr>
          <w:rFonts w:ascii="Times" w:hAnsi="Times" w:cs="Times"/>
          <w:sz w:val="28"/>
          <w:sz-cs w:val="28"/>
          <w:spacing w:val="0"/>
          <w:color w:val="3C3C3E"/>
        </w:rPr>
        <w:t xml:space="preserve">12.10.2018 - 23.08.2022</w:t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3C3C3E"/>
        </w:rPr>
        <w:t xml:space="preserve">Главный </w:t>
      </w:r>
      <w:r>
        <w:rPr>
          <w:rFonts w:ascii="Times" w:hAnsi="Times" w:cs="Times"/>
          <w:sz w:val="28"/>
          <w:sz-cs w:val="28"/>
          <w:spacing w:val="0"/>
          <w:color w:val="3C3C3E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3C3C3E"/>
        </w:rPr>
        <w:t xml:space="preserve">специалист </w:t>
      </w:r>
      <w:r>
        <w:rPr>
          <w:rFonts w:ascii="Times" w:hAnsi="Times" w:cs="Times"/>
          <w:sz w:val="28"/>
          <w:sz-cs w:val="28"/>
          <w:spacing w:val="0"/>
          <w:color w:val="3C3C3E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3C3C3E"/>
        </w:rPr>
        <w:t xml:space="preserve">отдела</w:t>
      </w:r>
      <w:r>
        <w:rPr>
          <w:rFonts w:ascii="Times" w:hAnsi="Times" w:cs="Times"/>
          <w:sz w:val="28"/>
          <w:sz-cs w:val="28"/>
          <w:spacing w:val="0"/>
          <w:color w:val="3C3C3E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3C3C3E"/>
        </w:rPr>
        <w:t xml:space="preserve">цифровизации </w:t>
      </w:r>
      <w:r>
        <w:rPr>
          <w:rFonts w:ascii="Times" w:hAnsi="Times" w:cs="Times"/>
          <w:sz w:val="28"/>
          <w:sz-cs w:val="28"/>
          <w:spacing w:val="0"/>
          <w:color w:val="3C3C3E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3C3C3E"/>
        </w:rPr>
        <w:t xml:space="preserve">и </w:t>
      </w:r>
      <w:r>
        <w:rPr>
          <w:rFonts w:ascii="Times" w:hAnsi="Times" w:cs="Times"/>
          <w:sz w:val="28"/>
          <w:sz-cs w:val="28"/>
          <w:spacing w:val="0"/>
          <w:color w:val="3C3C3E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3C3C3E"/>
        </w:rPr>
        <w:t xml:space="preserve">контроля </w:t>
      </w:r>
      <w:r>
        <w:rPr>
          <w:rFonts w:ascii="Times" w:hAnsi="Times" w:cs="Times"/>
          <w:sz w:val="28"/>
          <w:sz-cs w:val="28"/>
          <w:spacing w:val="0"/>
          <w:color w:val="3C3C3E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3C3C3E"/>
        </w:rPr>
        <w:t xml:space="preserve">за</w:t>
      </w:r>
      <w:r>
        <w:rPr>
          <w:rFonts w:ascii="Times" w:hAnsi="Times" w:cs="Times"/>
          <w:sz w:val="28"/>
          <w:sz-cs w:val="28"/>
          <w:spacing w:val="0"/>
          <w:color w:val="3C3C3E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3C3C3E"/>
        </w:rPr>
        <w:t xml:space="preserve">соблюдение </w:t>
      </w:r>
      <w:r>
        <w:rPr>
          <w:rFonts w:ascii="Times" w:hAnsi="Times" w:cs="Times"/>
          <w:sz w:val="28"/>
          <w:sz-cs w:val="28"/>
          <w:spacing w:val="0"/>
          <w:color w:val="3C3C3E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3C3C3E"/>
        </w:rPr>
        <w:t xml:space="preserve">качества</w:t>
      </w:r>
      <w:r>
        <w:rPr>
          <w:rFonts w:ascii="Times" w:hAnsi="Times" w:cs="Times"/>
          <w:sz w:val="28"/>
          <w:sz-cs w:val="28"/>
          <w:spacing w:val="0"/>
          <w:color w:val="3C3C3E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3C3C3E"/>
        </w:rPr>
        <w:t xml:space="preserve">предоставления </w:t>
      </w:r>
      <w:r>
        <w:rPr>
          <w:rFonts w:ascii="Times" w:hAnsi="Times" w:cs="Times"/>
          <w:sz w:val="28"/>
          <w:sz-cs w:val="28"/>
          <w:spacing w:val="0"/>
          <w:color w:val="3C3C3E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3C3C3E"/>
        </w:rPr>
        <w:t xml:space="preserve">государственных</w:t>
      </w:r>
      <w:r>
        <w:rPr>
          <w:rFonts w:ascii="Times" w:hAnsi="Times" w:cs="Times"/>
          <w:sz w:val="28"/>
          <w:sz-cs w:val="28"/>
          <w:spacing w:val="0"/>
          <w:color w:val="3C3C3E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3C3C3E"/>
        </w:rPr>
        <w:t xml:space="preserve">услуг</w:t>
      </w:r>
      <w:r>
        <w:rPr>
          <w:rFonts w:ascii="Times" w:hAnsi="Times" w:cs="Times"/>
          <w:sz w:val="28"/>
          <w:sz-cs w:val="28"/>
          <w:spacing w:val="0"/>
          <w:color w:val="3C3C3E"/>
        </w:rPr>
        <w:t xml:space="preserve"/>
      </w:r>
    </w:p>
    <w:p>
      <w:pPr/>
      <w:r>
        <w:rPr>
          <w:rFonts w:ascii="Times" w:hAnsi="Times" w:cs="Times"/>
          <w:sz w:val="22"/>
          <w:sz-cs w:val="22"/>
          <w:spacing w:val="0"/>
          <w:color w:val="3C3C3E"/>
        </w:rPr>
        <w:t xml:space="preserve">ГУ «Аппарат акима города Астаны», г. Астана</w:t>
      </w:r>
    </w:p>
    <w:p>
      <w:pPr/>
      <w:r>
        <w:rPr>
          <w:rFonts w:ascii="Times" w:hAnsi="Times" w:cs="Times"/>
          <w:sz w:val="28"/>
          <w:sz-cs w:val="28"/>
          <w:spacing w:val="0"/>
          <w:color w:val="3C3C3E"/>
        </w:rPr>
        <w:t xml:space="preserve">06.04.2018 - 11.10.2018</w:t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3C3C3E"/>
        </w:rPr>
        <w:t xml:space="preserve">Главный </w:t>
      </w:r>
      <w:r>
        <w:rPr>
          <w:rFonts w:ascii="Times" w:hAnsi="Times" w:cs="Times"/>
          <w:sz w:val="28"/>
          <w:sz-cs w:val="28"/>
          <w:spacing w:val="0"/>
          <w:color w:val="3C3C3E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3C3C3E"/>
        </w:rPr>
        <w:t xml:space="preserve">специалист </w:t>
      </w:r>
      <w:r>
        <w:rPr>
          <w:rFonts w:ascii="Times" w:hAnsi="Times" w:cs="Times"/>
          <w:sz w:val="28"/>
          <w:sz-cs w:val="28"/>
          <w:spacing w:val="0"/>
          <w:color w:val="3C3C3E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3C3C3E"/>
        </w:rPr>
        <w:t xml:space="preserve">отдела</w:t>
      </w:r>
      <w:r>
        <w:rPr>
          <w:rFonts w:ascii="Times" w:hAnsi="Times" w:cs="Times"/>
          <w:sz w:val="28"/>
          <w:sz-cs w:val="28"/>
          <w:spacing w:val="0"/>
          <w:color w:val="3C3C3E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3C3C3E"/>
        </w:rPr>
        <w:t xml:space="preserve">информационных технологий</w:t>
      </w:r>
      <w:r>
        <w:rPr>
          <w:rFonts w:ascii="Times" w:hAnsi="Times" w:cs="Times"/>
          <w:sz w:val="28"/>
          <w:sz-cs w:val="28"/>
          <w:spacing w:val="0"/>
          <w:color w:val="3C3C3E"/>
        </w:rPr>
        <w:t xml:space="preserve"/>
      </w:r>
    </w:p>
    <w:p>
      <w:pPr/>
      <w:r>
        <w:rPr>
          <w:rFonts w:ascii="Times" w:hAnsi="Times" w:cs="Times"/>
          <w:sz w:val="22"/>
          <w:sz-cs w:val="22"/>
          <w:spacing w:val="0"/>
          <w:color w:val="3C3C3E"/>
        </w:rPr>
        <w:t xml:space="preserve">ГУ «Аппарат акима города Астаны», г. Астана</w:t>
      </w:r>
    </w:p>
    <w:p>
      <w:pPr/>
      <w:r>
        <w:rPr>
          <w:rFonts w:ascii="Times" w:hAnsi="Times" w:cs="Times"/>
          <w:sz w:val="28"/>
          <w:sz-cs w:val="28"/>
          <w:spacing w:val="0"/>
          <w:color w:val="3C3C3E"/>
        </w:rPr>
        <w:t xml:space="preserve">15.12.2014 - 05.04.2018</w:t>
      </w:r>
    </w:p>
    <w:p>
      <w:pPr/>
      <w:r>
        <w:rPr>
          <w:rFonts w:ascii="Times" w:hAnsi="Times" w:cs="Times"/>
          <w:sz w:val="48"/>
          <w:sz-cs w:val="48"/>
          <w:b/>
          <w:spacing w:val="0"/>
          <w:color w:val="FFFFFF"/>
        </w:rPr>
        <w:t xml:space="preserve">Языки</w:t>
      </w:r>
      <w:r>
        <w:rPr>
          <w:rFonts w:ascii="Times" w:hAnsi="Times" w:cs="Times"/>
          <w:sz w:val="48"/>
          <w:sz-cs w:val="48"/>
          <w:spacing w:val="0"/>
          <w:color w:val="FFFFFF"/>
        </w:rPr>
        <w:t xml:space="preserve"/>
      </w:r>
    </w:p>
    <w:p>
      <w:pPr/>
      <w:r>
        <w:rPr>
          <w:rFonts w:ascii="Times" w:hAnsi="Times" w:cs="Times"/>
          <w:sz w:val="28"/>
          <w:sz-cs w:val="28"/>
          <w:spacing w:val="0"/>
          <w:color w:val="FFFFFF"/>
        </w:rPr>
        <w:t xml:space="preserve">казахский (владеет свободно)</w:t>
      </w:r>
    </w:p>
    <w:p>
      <w:pPr/>
      <w:r>
        <w:rPr>
          <w:rFonts w:ascii="Times" w:hAnsi="Times" w:cs="Times"/>
          <w:sz w:val="28"/>
          <w:sz-cs w:val="28"/>
          <w:spacing w:val="0"/>
          <w:color w:val="FFFFFF"/>
        </w:rPr>
        <w:t xml:space="preserve">русский(владеет свободно)</w:t>
      </w:r>
    </w:p>
    <w:p>
      <w:pPr/>
      <w:r>
        <w:rPr>
          <w:rFonts w:ascii="Times" w:hAnsi="Times" w:cs="Times"/>
          <w:sz w:val="34"/>
          <w:sz-cs w:val="34"/>
          <w:spacing w:val="0"/>
          <w:color w:val="262C3A"/>
        </w:rPr>
        <w:t xml:space="preserve">главный инспектор отдела развития</w:t>
      </w:r>
    </w:p>
    <w:p>
      <w:pPr/>
      <w:r>
        <w:rPr>
          <w:rFonts w:ascii="Times" w:hAnsi="Times" w:cs="Times"/>
          <w:sz w:val="34"/>
          <w:sz-cs w:val="34"/>
          <w:spacing w:val="0"/>
          <w:color w:val="262C3A"/>
        </w:rPr>
        <w:t xml:space="preserve">предпринимательства и государственных услуг</w:t>
      </w:r>
    </w:p>
    <w:p>
      <w:pPr/>
      <w:r>
        <w:rPr>
          <w:rFonts w:ascii="Times" w:hAnsi="Times" w:cs="Times"/>
          <w:sz w:val="34"/>
          <w:sz-cs w:val="34"/>
          <w:spacing w:val="0"/>
          <w:color w:val="262C3A"/>
        </w:rPr>
        <w:t xml:space="preserve">Государственного учреждения 'Аппарат акима</w:t>
      </w:r>
    </w:p>
    <w:p>
      <w:pPr/>
      <w:r>
        <w:rPr>
          <w:rFonts w:ascii="Times" w:hAnsi="Times" w:cs="Times"/>
          <w:sz w:val="34"/>
          <w:sz-cs w:val="34"/>
          <w:spacing w:val="0"/>
          <w:color w:val="262C3A"/>
        </w:rPr>
        <w:t xml:space="preserve">города Астаны'</w:t>
      </w:r>
    </w:p>
    <w:p>
      <w:pPr/>
      <w:r>
        <w:rPr>
          <w:rFonts w:ascii="Times" w:hAnsi="Times" w:cs="Times"/>
          <w:sz w:val="34"/>
          <w:sz-cs w:val="34"/>
          <w:spacing w:val="0"/>
          <w:color w:val="262C3A"/>
        </w:rPr>
        <w:t xml:space="preserve">категория D-3</w:t>
      </w:r>
    </w:p>
    <w:p>
      <w:pPr/>
      <w:r>
        <w:rPr>
          <w:rFonts w:ascii="Times" w:hAnsi="Times" w:cs="Times"/>
          <w:sz w:val="56"/>
          <w:sz-cs w:val="56"/>
          <w:b/>
          <w:spacing w:val="0"/>
          <w:color w:val="262C3A"/>
        </w:rPr>
        <w:t xml:space="preserve">Кудайбергенов</w:t>
      </w:r>
      <w:r>
        <w:rPr>
          <w:rFonts w:ascii="Times" w:hAnsi="Times" w:cs="Times"/>
          <w:sz w:val="56"/>
          <w:sz-cs w:val="56"/>
          <w:spacing w:val="0"/>
          <w:color w:val="262C3A"/>
        </w:rPr>
        <w:t xml:space="preserve"/>
      </w:r>
    </w:p>
    <w:p>
      <w:pPr/>
      <w:r>
        <w:rPr>
          <w:rFonts w:ascii="Times" w:hAnsi="Times" w:cs="Times"/>
          <w:sz w:val="56"/>
          <w:sz-cs w:val="56"/>
          <w:b/>
          <w:spacing w:val="0"/>
          <w:color w:val="262C3A"/>
        </w:rPr>
        <w:t xml:space="preserve"> </w:t>
      </w:r>
      <w:r>
        <w:rPr>
          <w:rFonts w:ascii="Times" w:hAnsi="Times" w:cs="Times"/>
          <w:sz w:val="56"/>
          <w:sz-cs w:val="56"/>
          <w:spacing w:val="0"/>
          <w:color w:val="262C3A"/>
        </w:rPr>
        <w:t xml:space="preserve"/>
      </w:r>
    </w:p>
    <w:p>
      <w:pPr/>
      <w:r>
        <w:rPr>
          <w:rFonts w:ascii="Times" w:hAnsi="Times" w:cs="Times"/>
          <w:sz w:val="56"/>
          <w:sz-cs w:val="56"/>
          <w:b/>
          <w:spacing w:val="0"/>
          <w:color w:val="262C3A"/>
        </w:rPr>
        <w:t xml:space="preserve">Азат</w:t>
      </w:r>
      <w:r>
        <w:rPr>
          <w:rFonts w:ascii="Times" w:hAnsi="Times" w:cs="Times"/>
          <w:sz w:val="56"/>
          <w:sz-cs w:val="56"/>
          <w:spacing w:val="0"/>
          <w:color w:val="262C3A"/>
        </w:rPr>
        <w:t xml:space="preserve"/>
      </w:r>
    </w:p>
    <w:p>
      <w:pPr/>
      <w:r>
        <w:rPr>
          <w:rFonts w:ascii="Times" w:hAnsi="Times" w:cs="Times"/>
          <w:sz w:val="56"/>
          <w:sz-cs w:val="56"/>
          <w:b/>
          <w:spacing w:val="0"/>
          <w:color w:val="262C3A"/>
        </w:rPr>
        <w:t xml:space="preserve"> </w:t>
      </w:r>
      <w:r>
        <w:rPr>
          <w:rFonts w:ascii="Times" w:hAnsi="Times" w:cs="Times"/>
          <w:sz w:val="56"/>
          <w:sz-cs w:val="56"/>
          <w:spacing w:val="0"/>
          <w:color w:val="262C3A"/>
        </w:rPr>
        <w:t xml:space="preserve"/>
      </w:r>
    </w:p>
    <w:p>
      <w:pPr/>
      <w:r>
        <w:rPr>
          <w:rFonts w:ascii="Times" w:hAnsi="Times" w:cs="Times"/>
          <w:sz w:val="56"/>
          <w:sz-cs w:val="56"/>
          <w:b/>
          <w:spacing w:val="0"/>
          <w:color w:val="262C3A"/>
        </w:rPr>
        <w:t xml:space="preserve">Болатович</w:t>
      </w:r>
      <w:r>
        <w:rPr>
          <w:rFonts w:ascii="Times" w:hAnsi="Times" w:cs="Times"/>
          <w:sz w:val="56"/>
          <w:sz-cs w:val="56"/>
          <w:spacing w:val="0"/>
          <w:color w:val="262C3A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82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Recommendation letter: Ainur Sidelkovskaya, Managing Director (A2DATA LLC),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describing Mr. Taximov’s major contributions to Big Data governance, smart-city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analytics, and municipal digital service delivery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382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83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Curriculum Vitae (CV) of Ainur Sidelkovskaya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385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1</w:t>
      </w:r>
    </w:p>
    <w:p>
      <w:pPr/>
      <w:r>
        <w:rPr>
          <w:rFonts w:ascii="Times" w:hAnsi="Times" w:cs="Times"/>
          <w:sz w:val="60"/>
          <w:sz-cs w:val="60"/>
          <w:b/>
          <w:spacing w:val="0"/>
        </w:rPr>
        <w:t xml:space="preserve">Ainur Sidelkovskaya</w:t>
      </w:r>
      <w:r>
        <w:rPr>
          <w:rFonts w:ascii="Times" w:hAnsi="Times" w:cs="Times"/>
          <w:sz w:val="60"/>
          <w:sz-cs w:val="60"/>
          <w:spacing w:val="0"/>
        </w:rPr>
        <w:t xml:space="preserve"/>
      </w:r>
    </w:p>
    <w:p>
      <w:pPr/>
      <w:r>
        <w:rPr>
          <w:rFonts w:ascii="Times" w:hAnsi="Times" w:cs="Times"/>
          <w:sz w:val="30"/>
          <w:sz-cs w:val="30"/>
          <w:spacing w:val="0"/>
          <w:color w:val="0B4CB4"/>
        </w:rPr>
        <w:t xml:space="preserve">aprilasid@gmail.com</w:t>
      </w:r>
    </w:p>
    <w:p>
      <w:pPr/>
      <w:r>
        <w:rPr>
          <w:rFonts w:ascii="Times" w:hAnsi="Times" w:cs="Times"/>
          <w:sz w:val="36"/>
          <w:sz-cs w:val="36"/>
          <w:b/>
          <w:spacing w:val="0"/>
        </w:rPr>
        <w:t xml:space="preserve">PROFESSIONAL SUMMARY</w:t>
      </w:r>
      <w:r>
        <w:rPr>
          <w:rFonts w:ascii="Times" w:hAnsi="Times" w:cs="Times"/>
          <w:sz w:val="36"/>
          <w:sz-cs w:val="36"/>
          <w:spacing w:val="0"/>
        </w:rPr>
        <w:t xml:space="preserve"/>
      </w:r>
    </w:p>
    <w:p>
      <w:pPr/>
      <w:r>
        <w:rPr>
          <w:rFonts w:ascii="Times" w:hAnsi="Times" w:cs="Times"/>
          <w:sz w:val="6"/>
          <w:sz-cs w:val="6"/>
          <w:spacing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•</w:t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More than 15 years of experience in IT and Big data: software development, customization, </w:t>
        <w:br/>
        <w:t xml:space="preserve">and   implementation   of   Enterprise   solutions   of   the   world’s   largest   vendors   -   Microsoft, </w:t>
        <w:br/>
        <w:t xml:space="preserve">KNIME, SAS, SAP, Oracle, Tableau, IBM</w:t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•</w:t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CTO, curator of national IT projects</w:t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•</w:t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Creator of Big data &amp; Data Science BTSD at Eurasian Resources Group</w:t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•</w:t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Creator and implementer of the Smart Data Ukimet - the first and largest project of the </w:t>
        <w:br/>
        <w:t xml:space="preserve">implementation   of   Big   Data   technologies,   the   creation   of   Artificial   Intelligence   at   the </w:t>
        <w:br/>
        <w:t xml:space="preserve">government level in the Republic of Kazakhstan</w:t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•</w:t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Working   with   all   second   tier   banks   in   Kazakhstan,   advising   in   the   field   of   system </w:t>
        <w:br/>
        <w:t xml:space="preserve">development, integration and implementing of analytical solutions in banking processes</w:t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•</w:t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The portfolio of implemented IT projects over the past 5 years is more than 8 billion KZT, </w:t>
        <w:br/>
        <w:t xml:space="preserve">including NAC Kazatomprom JSC, National Information Technologies JSC, the Ministry of </w:t>
        <w:br/>
        <w:t xml:space="preserve">National Economy of the Republic of Kazakhstan, Bank Center Credit JSC, Halyk Bank JSC </w:t>
        <w:br/>
        <w:t xml:space="preserve">and etc.</w:t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•</w:t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Mentor and consultant in the formation of analytical units of departments in organizations: </w:t>
        <w:br/>
        <w:t xml:space="preserve">technology stack, Data Lake architecture, team building, training, launching a system for </w:t>
        <w:br/>
        <w:t xml:space="preserve">nurturing specialists in order to maintain competence within the enterprise</w:t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•</w:t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Consultant   and   trainer   on   “Big   data   &amp;   Data   Science”   at   the   Academy   of   Public </w:t>
        <w:br/>
        <w:t xml:space="preserve">Administration, Almaty International Business School</w:t>
      </w:r>
    </w:p>
    <w:p>
      <w:pPr/>
      <w:r>
        <w:rPr>
          <w:rFonts w:ascii="Times" w:hAnsi="Times" w:cs="Times"/>
          <w:sz w:val="36"/>
          <w:sz-cs w:val="36"/>
          <w:b/>
          <w:spacing w:val="0"/>
        </w:rPr>
        <w:t xml:space="preserve">WORK EXPERIENCE</w:t>
      </w:r>
      <w:r>
        <w:rPr>
          <w:rFonts w:ascii="Times" w:hAnsi="Times" w:cs="Times"/>
          <w:sz w:val="36"/>
          <w:sz-cs w:val="36"/>
          <w:spacing w:val="0"/>
        </w:rPr>
        <w:t xml:space="preserve"/>
      </w:r>
    </w:p>
    <w:p>
      <w:pPr/>
      <w:r>
        <w:rPr>
          <w:rFonts w:ascii="Times" w:hAnsi="Times" w:cs="Times"/>
          <w:sz w:val="6"/>
          <w:sz-cs w:val="6"/>
          <w:spacing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/>
      <w:r>
        <w:rPr>
          <w:rFonts w:ascii="Times" w:hAnsi="Times" w:cs="Times"/>
          <w:sz w:val="30"/>
          <w:sz-cs w:val="30"/>
          <w:b/>
          <w:spacing w:val="0"/>
        </w:rPr>
        <w:t xml:space="preserve">Managing director</w:t>
      </w:r>
      <w:r>
        <w:rPr>
          <w:rFonts w:ascii="Times" w:hAnsi="Times" w:cs="Times"/>
          <w:sz w:val="30"/>
          <w:sz-cs w:val="30"/>
          <w:spacing w:val="0"/>
        </w:rPr>
        <w:t xml:space="preserve"/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Nov 2020 - Present</w:t>
      </w:r>
    </w:p>
    <w:p>
      <w:pPr/>
      <w:r>
        <w:rPr>
          <w:rFonts w:ascii="Times" w:hAnsi="Times" w:cs="Times"/>
          <w:sz w:val="30"/>
          <w:sz-cs w:val="30"/>
          <w:spacing w:val="0"/>
          <w:color w:val="535353"/>
        </w:rPr>
        <w:t xml:space="preserve">A2DATA LLC (IT consulting company) • Almaty</w:t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•</w:t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Formation of a team of data scientists and data engineers</w:t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•</w:t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Team leader of analytical work</w:t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•</w:t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Partnership and certification of the KNIME Platform (Leader in Data Science and Machine </w:t>
        <w:br/>
        <w:t xml:space="preserve">Learning Platforms) team</w:t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•</w:t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Consulting   team   for   training,   implementation,   maintenance   and   development   of   the </w:t>
        <w:br/>
        <w:t xml:space="preserve">Situation Center for Kazatomprom JSC NAC</w:t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•</w:t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Pilot project for a hydrorecirculation power plant on the application of elements of Industry </w:t>
        <w:br/>
        <w:t xml:space="preserve">4.0, optimization of electricity production, breakdown prediction, integration with Siemens </w:t>
        <w:br/>
        <w:t xml:space="preserve">equipment</w:t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•</w:t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The   project   “Automated   process   control   system”   with   subsequent   analytics   of   the </w:t>
        <w:br/>
        <w:t xml:space="preserve">accumulated data - optimization of the production of building mixtures, recipe calibration </w:t>
        <w:br/>
        <w:t xml:space="preserve">for an international manufacturer</w:t>
      </w:r>
    </w:p>
    <w:p>
      <w:pPr/>
      <w:r>
        <w:rPr>
          <w:rFonts w:ascii="Times" w:hAnsi="Times" w:cs="Times"/>
          <w:sz w:val="30"/>
          <w:sz-cs w:val="30"/>
          <w:b/>
          <w:spacing w:val="0"/>
        </w:rPr>
        <w:t xml:space="preserve">Data centre development director</w:t>
      </w:r>
      <w:r>
        <w:rPr>
          <w:rFonts w:ascii="Times" w:hAnsi="Times" w:cs="Times"/>
          <w:sz w:val="30"/>
          <w:sz-cs w:val="30"/>
          <w:spacing w:val="0"/>
        </w:rPr>
        <w:t xml:space="preserve"/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Sep 2019 - Nov 2020</w:t>
      </w:r>
    </w:p>
    <w:p>
      <w:pPr/>
      <w:r>
        <w:rPr>
          <w:rFonts w:ascii="Times" w:hAnsi="Times" w:cs="Times"/>
          <w:sz w:val="30"/>
          <w:sz-cs w:val="30"/>
          <w:spacing w:val="0"/>
          <w:color w:val="535353"/>
        </w:rPr>
        <w:t xml:space="preserve">Kazakh National Research Technical University named after K.I.Satbayev • Almaty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Organization of the work of a team of data scientists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Implementation of Big Data technology in the field of university management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Building a software package based on Big Data technologies, updated in real time (real-time) </w:t>
        <w:br/>
        <w:t xml:space="preserve">using solutions from the world’s leading vendors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Creation of a recommendation system to improve the university ranking using AI in making </w:t>
        <w:br/>
        <w:t xml:space="preserve">Data Driven decisions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Implementation of Data Center production process control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Data Driven Economy Strategy Consultant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May 2019 - Aug 2019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World Bank • Nur-Sultan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Private contract for consulting services on the architecture of Big Data processing in the </w:t>
        <w:br/>
        <w:t xml:space="preserve">Republic of Kazakhstan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Architecture,   data   engineering   and   data   analysis   within   the   current   organizational </w:t>
        <w:br/>
        <w:t xml:space="preserve">structure of public administration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Identification of areas requiring improvement in order to improve data quality and data </w:t>
        <w:br/>
        <w:t xml:space="preserve">flows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Participation in the design of an ecosystem of international analytics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Artificial intelligence consultant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Mar 2019 - Apr 2020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Academy of Public Administration under the President of the Republic of Kazakhstan • Nur-Sultan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Conducting consultations in the field of application of information technologies in public </w:t>
        <w:br/>
        <w:t xml:space="preserve">administration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Conducting training events for civil servants on the use of artificial intelligence in the </w:t>
        <w:br/>
        <w:t xml:space="preserve">framework   of   forecasting   socio-economic   development,   monitoring   the   effectiveness   of </w:t>
        <w:br/>
        <w:t xml:space="preserve">state programs, preventing fraud attempts, foreseeing and preventing threats to national </w:t>
        <w:br/>
        <w:t xml:space="preserve">security, etc.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Data processing and systems analysis manager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Dec 2018 - Jun 2020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Becloud LLC (IT consulting company) • Nur-Sultan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Formation of the Big data team - data engineers, data scientists, managers in the field of </w:t>
        <w:br/>
        <w:t xml:space="preserve">data analysis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Organization of production and creation of the first in Kazakhstan Data Visualization Tool </w:t>
        <w:br/>
        <w:t xml:space="preserve">“A2”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Implementation   of   the   Smart   Data   Ukimet   project   with   the   National   Information </w:t>
        <w:br/>
        <w:t xml:space="preserve">Technologies JSC for the Office of the Prime Minister of the Republic of Kazakhstan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Consultations on Data Science - development of analytical cases for the Ministry of Labor </w:t>
        <w:br/>
        <w:t xml:space="preserve">and Social Protection of the Population of the Republic of Kazakhstan, the Ministry of </w:t>
        <w:br/>
        <w:t xml:space="preserve">Finance, National Information Technologies JSC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Solutions architect - information technology (IT)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Jun 2018 - May 2019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BTS DIGITAL LLC (Eurasian Resources Group) • Nur-Sultan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Formation of the Data Science team, Artificial Intelligence team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Data lake architecture, stack of technologies, formation of a vision for the implementation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of socially significant analytical cases from the perspective of Big Data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Creation   of   an   internal   incubator   for   students   to   develop   personnel   with   subsequent </w:t>
        <w:br/>
        <w:t xml:space="preserve">employment in the department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CTO, Project manager, Business and System Analyst, SQL Developer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Jun 2007 - Sep 2016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IT consulting companies • Almaty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Career growth: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From   a   reporting   developer   of   a   Pension   Assets   Management   Automation   System,   a </w:t>
        <w:br/>
        <w:t xml:space="preserve">Brokerage   Automation   System,   then   a   Business   Analyst   to   a   Project   Manager   (clients   - </w:t>
        <w:br/>
        <w:t xml:space="preserve">Pension Funds, Brokerage Dealer and Management Companies)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From Project Manager to Technical Director: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manager of more than 200 developers, creator of software production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creator and implementer of analytical systems operating in all Banks of the Republic of </w:t>
        <w:br/>
        <w:t xml:space="preserve">Kazakhstan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partnership with the world’s largest software vendors, team certification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creation of an internal incubator for programming students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projects for the implementation of data warehouses, integration service buses, internet </w:t>
        <w:br/>
        <w:t xml:space="preserve">banking,   automation   of   documentary   operations,   automation   of   credit   activities, </w:t>
        <w:br/>
        <w:t xml:space="preserve">implementation of analytical systems (Risk management, Anti-money laundering, Real </w:t>
        <w:br/>
        <w:t xml:space="preserve">Time   Decision   Management,   Analytical   CRM,   Campaign   Management,   Provisions </w:t>
        <w:br/>
        <w:t xml:space="preserve">forecasting)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EDUCATION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Computer Technology and Software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Sep 2005 - Jun 2009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Almaty University of Power Engineering and Telecommunications • Almaty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Bachelor’s degree on Computer Technology and Software (honors degree)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State Grant for education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Best Student of AUPET (board of honor), graduation of 2009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PROFESSIONAL CREDENTIALS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A2Data: Certified Big Data Analyst A2Data Platform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UC Berkeley School of Information: AI Strategy certificate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Hitachi Vantara: Pentaho Data Integration Fundamentals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Hitachi Vantara: Pentaho Data Modeling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Hitachi Vantara: Qualified Professional - Pre-sales Edge-to-core-to-cloud Foundation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IBM: Certified SOA Solution Designer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IBM: IBM Certified Designer, Cognos 10 Bl Reports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Micro focus: Vertica Essentials 10.x, Vertica Expert Technical Certification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SAS: Applied Analytics using SAS Enterprise Miner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84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Recommendation letter: Dastan Yesmagambetov, Director for IT and cybersecurity,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describing Mr. Taximov’s major contributions to cyber defense projects, malware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research workflows, and critical infrastructure protection outcomes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389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85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Curriculum Vitae (CV) of Dastan Yesmagambetov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393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 New Roman" w:hAnsi="Times New Roman" w:cs="Times New Roman"/>
          <w:sz w:val="46"/>
          <w:sz-cs w:val="46"/>
          <w:spacing w:val="0"/>
        </w:rPr>
        <w:t xml:space="preserve"/>
      </w:r>
    </w:p>
    <w:p>
      <w:pPr/>
      <w:r>
        <w:rPr>
          <w:rFonts w:ascii="Times New Roman" w:hAnsi="Times New Roman" w:cs="Times New Roman"/>
          <w:sz w:val="46"/>
          <w:sz-cs w:val="46"/>
          <w:spacing w:val="0"/>
        </w:rPr>
        <w:t xml:space="preserve"> </w:t>
      </w:r>
    </w:p>
    <w:p>
      <w:pPr/>
      <w:r>
        <w:rPr>
          <w:rFonts w:ascii="Times New Roman" w:hAnsi="Times New Roman" w:cs="Times New Roman"/>
          <w:sz w:val="62"/>
          <w:sz-cs w:val="62"/>
          <w:spacing w:val="0"/>
          <w:color w:val="494BA8"/>
        </w:rPr>
        <w:t xml:space="preserve">ЕСМАГАМБЕТОВ ДАСТАН АКСАМУЛЫ</w:t>
      </w:r>
    </w:p>
    <w:p>
      <w:pPr/>
      <w:r>
        <w:rPr>
          <w:rFonts w:ascii="Times New Roman" w:hAnsi="Times New Roman" w:cs="Times New Roman"/>
          <w:sz w:val="46"/>
          <w:sz-cs w:val="46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11 АВГУСТА 1989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КОНТАКТЫ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+7(701) 888 33 31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esmagambetov_das@mail.ru  </w:t>
      </w:r>
    </w:p>
    <w:p>
      <w:pPr/>
      <w:r>
        <w:rPr>
          <w:rFonts w:ascii="Times New Roman" w:hAnsi="Times New Roman" w:cs="Times New Roman"/>
          <w:sz w:val="50"/>
          <w:sz-cs w:val="50"/>
          <w:spacing w:val="0"/>
          <w:color w:val="494BA8"/>
        </w:rPr>
        <w:t xml:space="preserve">ПРОФЕССИОНАЛЬНЫЙ ОПЫТ</w:t>
      </w:r>
    </w:p>
    <w:p>
      <w:pPr/>
      <w:r>
        <w:rPr>
          <w:rFonts w:ascii="Times New Roman" w:hAnsi="Times New Roman" w:cs="Times New Roman"/>
          <w:sz w:val="46"/>
          <w:sz-cs w:val="46"/>
          <w:spacing w:val="0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b/>
          <w:spacing w:val="0"/>
        </w:rPr>
        <w:t xml:space="preserve">Директор департамента технического обеспечения, офицер по </w:t>
        <w:br/>
        <w:t xml:space="preserve">информационной безопасности 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РГП на ПХВ «городской центр мониторинга и оперативного реагирования» акимата </w:t>
        <w:br/>
        <w:t xml:space="preserve">города Астаны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•</w:t>
      </w:r>
    </w:p>
    <w:p>
      <w:pPr/>
      <w:r>
        <w:rPr>
          <w:rFonts w:ascii="Arial" w:hAnsi="Arial" w:cs="Arial"/>
          <w:sz w:val="34"/>
          <w:sz-cs w:val="34"/>
          <w:spacing w:val="0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i/>
          <w:spacing w:val="0"/>
        </w:rPr>
        <w:t xml:space="preserve">Контроль обеспечения бесперебойной работы инженерного, серверного и 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i/>
          <w:spacing w:val="0"/>
        </w:rPr>
        <w:t xml:space="preserve">телекоммуникационного оборудования. 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•</w:t>
      </w:r>
    </w:p>
    <w:p>
      <w:pPr/>
      <w:r>
        <w:rPr>
          <w:rFonts w:ascii="Arial" w:hAnsi="Arial" w:cs="Arial"/>
          <w:sz w:val="34"/>
          <w:sz-cs w:val="34"/>
          <w:spacing w:val="0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i/>
          <w:spacing w:val="0"/>
        </w:rPr>
        <w:t xml:space="preserve">Управление внутренними и внешними процессами департамента 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•</w:t>
      </w:r>
    </w:p>
    <w:p>
      <w:pPr/>
      <w:r>
        <w:rPr>
          <w:rFonts w:ascii="Arial" w:hAnsi="Arial" w:cs="Arial"/>
          <w:sz w:val="34"/>
          <w:sz-cs w:val="34"/>
          <w:spacing w:val="0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i/>
          <w:spacing w:val="0"/>
        </w:rPr>
        <w:t xml:space="preserve">Контроль процессов департамента в части интеграции собственных систем с 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i/>
          <w:spacing w:val="0"/>
        </w:rPr>
        <w:t xml:space="preserve">внешними источниками. 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•</w:t>
      </w:r>
    </w:p>
    <w:p>
      <w:pPr/>
      <w:r>
        <w:rPr>
          <w:rFonts w:ascii="Arial" w:hAnsi="Arial" w:cs="Arial"/>
          <w:sz w:val="34"/>
          <w:sz-cs w:val="34"/>
          <w:spacing w:val="0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i/>
          <w:spacing w:val="0"/>
        </w:rPr>
        <w:t xml:space="preserve">Управление рисками и обеспечение безопасности инфраструктуры. 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•</w:t>
      </w:r>
    </w:p>
    <w:p>
      <w:pPr/>
      <w:r>
        <w:rPr>
          <w:rFonts w:ascii="Arial" w:hAnsi="Arial" w:cs="Arial"/>
          <w:sz w:val="34"/>
          <w:sz-cs w:val="34"/>
          <w:spacing w:val="0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i/>
          <w:spacing w:val="0"/>
        </w:rPr>
        <w:t xml:space="preserve">Автоматизация внутренних процессов. 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Директор департамента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АО «Астана INNOVATIONS» 02.2019 – 09.2022 </w:t>
        <w:br/>
        <w:t xml:space="preserve">Департамент мониторинга систем комплексного обеспечения </w:t>
        <w:br/>
        <w:t xml:space="preserve">жизнедеятельности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•</w:t>
      </w:r>
    </w:p>
    <w:p>
      <w:pPr/>
      <w:r>
        <w:rPr>
          <w:rFonts w:ascii="Arial" w:hAnsi="Arial" w:cs="Arial"/>
          <w:sz w:val="34"/>
          <w:sz-cs w:val="34"/>
          <w:spacing w:val="0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i/>
          <w:spacing w:val="0"/>
        </w:rPr>
        <w:t xml:space="preserve">Контроль обеспечения бесперебойной работы инженерного, серверного и 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i/>
          <w:spacing w:val="0"/>
        </w:rPr>
        <w:t xml:space="preserve">телекоммуникационного оборудования. 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•</w:t>
      </w:r>
    </w:p>
    <w:p>
      <w:pPr/>
      <w:r>
        <w:rPr>
          <w:rFonts w:ascii="Arial" w:hAnsi="Arial" w:cs="Arial"/>
          <w:sz w:val="34"/>
          <w:sz-cs w:val="34"/>
          <w:spacing w:val="0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i/>
          <w:spacing w:val="0"/>
        </w:rPr>
        <w:t xml:space="preserve">Контроль обеспечения работоспособности камер видеонаблюдения и 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i/>
          <w:spacing w:val="0"/>
        </w:rPr>
        <w:t xml:space="preserve">сопутствующего оборудования общества в г. Астана.  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•</w:t>
      </w:r>
    </w:p>
    <w:p>
      <w:pPr/>
      <w:r>
        <w:rPr>
          <w:rFonts w:ascii="Arial" w:hAnsi="Arial" w:cs="Arial"/>
          <w:sz w:val="34"/>
          <w:sz-cs w:val="34"/>
          <w:spacing w:val="0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i/>
          <w:spacing w:val="0"/>
        </w:rPr>
        <w:t xml:space="preserve">Интеграция сторонних камер и систем видеонаблюдения в  ЦОУ ДВДг. 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i/>
          <w:spacing w:val="0"/>
        </w:rPr>
        <w:t xml:space="preserve">Астана 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•</w:t>
      </w:r>
    </w:p>
    <w:p>
      <w:pPr/>
      <w:r>
        <w:rPr>
          <w:rFonts w:ascii="Arial" w:hAnsi="Arial" w:cs="Arial"/>
          <w:sz w:val="34"/>
          <w:sz-cs w:val="34"/>
          <w:spacing w:val="0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i/>
          <w:spacing w:val="0"/>
        </w:rPr>
        <w:t xml:space="preserve">Устранение инцидентов и/или проблем инфраструктуры. 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•</w:t>
      </w:r>
    </w:p>
    <w:p>
      <w:pPr/>
      <w:r>
        <w:rPr>
          <w:rFonts w:ascii="Arial" w:hAnsi="Arial" w:cs="Arial"/>
          <w:sz w:val="34"/>
          <w:sz-cs w:val="34"/>
          <w:spacing w:val="0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i/>
          <w:spacing w:val="0"/>
        </w:rPr>
        <w:t xml:space="preserve">Управление рисками и обеспечение безопасности инфраструктуры.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Начальник службы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РГП «дирекция административных зданий управления материально  – </w:t>
        <w:br/>
        <w:t xml:space="preserve">технического обеспечения» на ПХВ, г. Астана 04.2017 – 01.2019 </w:t>
        <w:br/>
        <w:t xml:space="preserve">Служба управления системами безопасности 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•</w:t>
      </w:r>
    </w:p>
    <w:p>
      <w:pPr/>
      <w:r>
        <w:rPr>
          <w:rFonts w:ascii="Arial" w:hAnsi="Arial" w:cs="Arial"/>
          <w:sz w:val="34"/>
          <w:sz-cs w:val="34"/>
          <w:spacing w:val="0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i/>
          <w:spacing w:val="0"/>
        </w:rPr>
        <w:t xml:space="preserve">Контроль за обеспечением бесперебойной работы систем безопасности в 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i/>
          <w:spacing w:val="0"/>
        </w:rPr>
        <w:t xml:space="preserve">зданиях парламента рк (системы пожарно-охранная сигнализация, </w:t>
        <w:br/>
        <w:t xml:space="preserve">видеонаблюдения и система контроля управления доступом)  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•</w:t>
      </w:r>
    </w:p>
    <w:p>
      <w:pPr/>
      <w:r>
        <w:rPr>
          <w:rFonts w:ascii="Arial" w:hAnsi="Arial" w:cs="Arial"/>
          <w:sz w:val="34"/>
          <w:sz-cs w:val="34"/>
          <w:spacing w:val="0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i/>
          <w:spacing w:val="0"/>
        </w:rPr>
        <w:t xml:space="preserve">Контроль и обеспечение информатизации и информационной безопасности 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i/>
          <w:spacing w:val="0"/>
        </w:rPr>
        <w:t xml:space="preserve">предприятия 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•</w:t>
      </w:r>
    </w:p>
    <w:p>
      <w:pPr/>
      <w:r>
        <w:rPr>
          <w:rFonts w:ascii="Arial" w:hAnsi="Arial" w:cs="Arial"/>
          <w:sz w:val="34"/>
          <w:sz-cs w:val="34"/>
          <w:spacing w:val="0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i/>
          <w:spacing w:val="0"/>
        </w:rPr>
        <w:t xml:space="preserve">Внедрение инновационных решений в работе предприятия (единая 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i/>
          <w:spacing w:val="0"/>
        </w:rPr>
        <w:t xml:space="preserve">диспетчерская служба парламента, панель руководителя)  </w:t>
        <w:br/>
        <w:t xml:space="preserve"/>
      </w:r>
      <w:r>
        <w:rPr>
          <w:rFonts w:ascii="Times" w:hAnsi="Times" w:cs="Times"/>
          <w:sz w:val="34"/>
          <w:sz-cs w:val="34"/>
          <w:b/>
          <w:spacing w:val="0"/>
        </w:rPr>
        <w:t xml:space="preserve">Заместитель директора центра по коммерческим вопросам  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ТОО «МАЭК «КАЗАТОМПРОМ», Актау 10.2016 – 03.2017 </w:t>
        <w:br/>
        <w:t xml:space="preserve">Центр радиационных технологий и технической диагностики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Маркетинг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Договорная деятельность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Главный эксперт первой категории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АО «Национальный центр по управлению персоналом государственной </w:t>
        <w:br/>
        <w:t xml:space="preserve">службы», Астана 11.2014 – 10.2016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Администрирование ИИС «е-кызмет»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Проведение обучения пользователей работы в иис «е -кызмет»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Создание базы данных аналитической системы иис «е-кызмет»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посредствам oracle sql developer 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Визуализация, обработка и аналитика данных в tableau software 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Умение презентации действие работ иис «е-кызмет» и инфо графиков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tableau software пользователям 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Call-center оказание помощи в работе пользователям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Системный и web администратор  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АО «Казахский университет экономики, финансов и международной </w:t>
        <w:br/>
        <w:t xml:space="preserve">торговли», Астана 04.2013 – 10.2014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Администрирование сетей организации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Администрирование web-ресурсов организации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Работа на программном обеспечении linux для контроля работы серверов  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Обеспечение безопасности сети и контроля траффика в traffic inspector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It-специалист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ТОО «СИБА маркет» Астана 05.2011 – 04.2013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Администрирование сетей организации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Техническое обеспечение оборудования.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ОБРАЗОВАНИЕ </w:t>
      </w:r>
    </w:p>
    <w:p>
      <w:pPr/>
      <w:r>
        <w:rPr>
          <w:rFonts w:ascii="Times" w:hAnsi="Times" w:cs="Times"/>
          <w:sz w:val="40"/>
          <w:sz-cs w:val="40"/>
          <w:b/>
          <w:i/>
          <w:spacing w:val="0"/>
        </w:rPr>
        <w:t xml:space="preserve">Казахстанский университет экономики, финансов и </w:t>
        <w:br/>
        <w:t xml:space="preserve">международной торговли, Астана 2008 – 2011 </w:t>
      </w:r>
      <w:r>
        <w:rPr>
          <w:rFonts w:ascii="Times" w:hAnsi="Times" w:cs="Times"/>
          <w:sz w:val="40"/>
          <w:sz-cs w:val="40"/>
          <w:spacing w:val="0"/>
        </w:rPr>
        <w:t xml:space="preserve"/>
      </w:r>
    </w:p>
    <w:p>
      <w:pPr/>
      <w:r>
        <w:rPr>
          <w:rFonts w:ascii="Times" w:hAnsi="Times" w:cs="Times"/>
          <w:sz w:val="40"/>
          <w:sz-cs w:val="40"/>
          <w:i/>
          <w:spacing w:val="0"/>
        </w:rPr>
        <w:t xml:space="preserve">Степень бакалавра техники и технологий в сфере информационных </w:t>
        <w:br/>
        <w:t xml:space="preserve">систем </w:t>
      </w:r>
      <w:r>
        <w:rPr>
          <w:rFonts w:ascii="Times" w:hAnsi="Times" w:cs="Times"/>
          <w:sz w:val="40"/>
          <w:sz-cs w:val="40"/>
          <w:spacing w:val="0"/>
        </w:rPr>
        <w:t xml:space="preserve"/>
      </w:r>
    </w:p>
    <w:p>
      <w:pPr/>
      <w:r>
        <w:rPr>
          <w:rFonts w:ascii="Times" w:hAnsi="Times" w:cs="Times"/>
          <w:sz w:val="40"/>
          <w:sz-cs w:val="40"/>
          <w:b/>
          <w:i/>
          <w:spacing w:val="0"/>
        </w:rPr>
        <w:t xml:space="preserve">Университет КАЗГЮУ, Астана 2015 – 2017 </w:t>
      </w:r>
      <w:r>
        <w:rPr>
          <w:rFonts w:ascii="Times" w:hAnsi="Times" w:cs="Times"/>
          <w:sz w:val="40"/>
          <w:sz-cs w:val="40"/>
          <w:spacing w:val="0"/>
        </w:rPr>
        <w:t xml:space="preserve"/>
      </w:r>
    </w:p>
    <w:p>
      <w:pPr/>
      <w:r>
        <w:rPr>
          <w:rFonts w:ascii="Times" w:hAnsi="Times" w:cs="Times"/>
          <w:sz w:val="40"/>
          <w:sz-cs w:val="40"/>
          <w:i/>
          <w:spacing w:val="0"/>
        </w:rPr>
        <w:t xml:space="preserve">Степень бакалавра в области юриспруденции </w:t>
      </w:r>
      <w:r>
        <w:rPr>
          <w:rFonts w:ascii="Times" w:hAnsi="Times" w:cs="Times"/>
          <w:sz w:val="40"/>
          <w:sz-cs w:val="40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ПРОФЕССИОНАЛЬНЫЕ НАВЫКИ И ЗНАНИЯ</w:t>
      </w:r>
    </w:p>
    <w:p>
      <w:pPr/>
      <w:r>
        <w:rPr>
          <w:rFonts w:ascii="Times" w:hAnsi="Times" w:cs="Times"/>
          <w:sz w:val="50"/>
          <w:sz-cs w:val="50"/>
          <w:i/>
          <w:spacing w:val="0"/>
          <w:color w:val="494BA8"/>
        </w:rPr>
        <w:t xml:space="preserve"> </w:t>
      </w:r>
      <w:r>
        <w:rPr>
          <w:rFonts w:ascii="Times" w:hAnsi="Times" w:cs="Times"/>
          <w:sz w:val="50"/>
          <w:sz-cs w:val="50"/>
          <w:spacing w:val="0"/>
          <w:color w:val="494BA8"/>
        </w:rPr>
        <w:t xml:space="preserve"/>
      </w:r>
    </w:p>
    <w:p>
      <w:pPr/>
      <w:r>
        <w:rPr>
          <w:rFonts w:ascii="Times" w:hAnsi="Times" w:cs="Times"/>
          <w:sz w:val="40"/>
          <w:sz-cs w:val="40"/>
          <w:spacing w:val="0"/>
        </w:rPr>
        <w:t xml:space="preserve">•</w:t>
      </w:r>
    </w:p>
    <w:p>
      <w:pPr/>
      <w:r>
        <w:rPr>
          <w:rFonts w:ascii="Arial" w:hAnsi="Arial" w:cs="Arial"/>
          <w:sz w:val="40"/>
          <w:sz-cs w:val="40"/>
          <w:spacing w:val="0"/>
        </w:rPr>
        <w:t xml:space="preserve"> </w:t>
      </w:r>
    </w:p>
    <w:p>
      <w:pPr/>
      <w:r>
        <w:rPr>
          <w:rFonts w:ascii="Times" w:hAnsi="Times" w:cs="Times"/>
          <w:sz w:val="40"/>
          <w:sz-cs w:val="40"/>
          <w:i/>
          <w:spacing w:val="0"/>
        </w:rPr>
        <w:t xml:space="preserve">операционные системы: windows, linux; </w:t>
      </w:r>
      <w:r>
        <w:rPr>
          <w:rFonts w:ascii="Times" w:hAnsi="Times" w:cs="Times"/>
          <w:sz w:val="40"/>
          <w:sz-cs w:val="40"/>
          <w:spacing w:val="0"/>
        </w:rPr>
        <w:t xml:space="preserve"/>
      </w:r>
    </w:p>
    <w:p>
      <w:pPr/>
      <w:r>
        <w:rPr>
          <w:rFonts w:ascii="Times" w:hAnsi="Times" w:cs="Times"/>
          <w:sz w:val="40"/>
          <w:sz-cs w:val="40"/>
          <w:spacing w:val="0"/>
        </w:rPr>
        <w:t xml:space="preserve">•</w:t>
      </w:r>
    </w:p>
    <w:p>
      <w:pPr/>
      <w:r>
        <w:rPr>
          <w:rFonts w:ascii="Arial" w:hAnsi="Arial" w:cs="Arial"/>
          <w:sz w:val="40"/>
          <w:sz-cs w:val="40"/>
          <w:spacing w:val="0"/>
        </w:rPr>
        <w:t xml:space="preserve"> </w:t>
      </w:r>
    </w:p>
    <w:p>
      <w:pPr/>
      <w:r>
        <w:rPr>
          <w:rFonts w:ascii="Times" w:hAnsi="Times" w:cs="Times"/>
          <w:sz w:val="40"/>
          <w:sz-cs w:val="40"/>
          <w:i/>
          <w:spacing w:val="0"/>
        </w:rPr>
        <w:t xml:space="preserve">информационные системы: иис «е-кызмет», tableau, pl sql oracle </w:t>
      </w:r>
      <w:r>
        <w:rPr>
          <w:rFonts w:ascii="Times" w:hAnsi="Times" w:cs="Times"/>
          <w:sz w:val="40"/>
          <w:sz-cs w:val="40"/>
          <w:spacing w:val="0"/>
        </w:rPr>
        <w:t xml:space="preserve"/>
      </w:r>
    </w:p>
    <w:p>
      <w:pPr/>
      <w:r>
        <w:rPr>
          <w:rFonts w:ascii="Times" w:hAnsi="Times" w:cs="Times"/>
          <w:sz w:val="40"/>
          <w:sz-cs w:val="40"/>
          <w:i/>
          <w:spacing w:val="0"/>
        </w:rPr>
        <w:t xml:space="preserve">developer; </w:t>
      </w:r>
      <w:r>
        <w:rPr>
          <w:rFonts w:ascii="Times" w:hAnsi="Times" w:cs="Times"/>
          <w:sz w:val="40"/>
          <w:sz-cs w:val="40"/>
          <w:spacing w:val="0"/>
        </w:rPr>
        <w:t xml:space="preserve"/>
      </w:r>
    </w:p>
    <w:p>
      <w:pPr/>
      <w:r>
        <w:rPr>
          <w:rFonts w:ascii="Times" w:hAnsi="Times" w:cs="Times"/>
          <w:sz w:val="40"/>
          <w:sz-cs w:val="40"/>
          <w:spacing w:val="0"/>
        </w:rPr>
        <w:t xml:space="preserve">•</w:t>
      </w:r>
    </w:p>
    <w:p>
      <w:pPr/>
      <w:r>
        <w:rPr>
          <w:rFonts w:ascii="Arial" w:hAnsi="Arial" w:cs="Arial"/>
          <w:sz w:val="40"/>
          <w:sz-cs w:val="40"/>
          <w:spacing w:val="0"/>
        </w:rPr>
        <w:t xml:space="preserve"> </w:t>
      </w:r>
    </w:p>
    <w:p>
      <w:pPr/>
      <w:r>
        <w:rPr>
          <w:rFonts w:ascii="Times" w:hAnsi="Times" w:cs="Times"/>
          <w:sz w:val="40"/>
          <w:sz-cs w:val="40"/>
          <w:i/>
          <w:spacing w:val="0"/>
        </w:rPr>
        <w:t xml:space="preserve">имеется базовый опыт в языках: php, sql; </w:t>
      </w:r>
      <w:r>
        <w:rPr>
          <w:rFonts w:ascii="Times" w:hAnsi="Times" w:cs="Times"/>
          <w:sz w:val="40"/>
          <w:sz-cs w:val="40"/>
          <w:spacing w:val="0"/>
        </w:rPr>
        <w:t xml:space="preserve"/>
      </w:r>
    </w:p>
    <w:p>
      <w:pPr/>
      <w:r>
        <w:rPr>
          <w:rFonts w:ascii="Times" w:hAnsi="Times" w:cs="Times"/>
          <w:sz w:val="40"/>
          <w:sz-cs w:val="40"/>
          <w:spacing w:val="0"/>
        </w:rPr>
        <w:t xml:space="preserve">•</w:t>
      </w:r>
    </w:p>
    <w:p>
      <w:pPr/>
      <w:r>
        <w:rPr>
          <w:rFonts w:ascii="Arial" w:hAnsi="Arial" w:cs="Arial"/>
          <w:sz w:val="40"/>
          <w:sz-cs w:val="40"/>
          <w:spacing w:val="0"/>
        </w:rPr>
        <w:t xml:space="preserve"> </w:t>
      </w:r>
    </w:p>
    <w:p>
      <w:pPr/>
      <w:r>
        <w:rPr>
          <w:rFonts w:ascii="Times" w:hAnsi="Times" w:cs="Times"/>
          <w:sz w:val="40"/>
          <w:sz-cs w:val="40"/>
          <w:i/>
          <w:spacing w:val="0"/>
        </w:rPr>
        <w:t xml:space="preserve">графические пакеты: photoshop, coreldraw; </w:t>
      </w:r>
      <w:r>
        <w:rPr>
          <w:rFonts w:ascii="Times" w:hAnsi="Times" w:cs="Times"/>
          <w:sz w:val="40"/>
          <w:sz-cs w:val="40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работа с сетевыми протоколами, администрирования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40"/>
          <w:sz-cs w:val="40"/>
          <w:i/>
          <w:spacing w:val="0"/>
        </w:rPr>
        <w:t xml:space="preserve">компьютерных сетей, серверов на базе операционной системы </w:t>
        <w:br/>
        <w:t xml:space="preserve">windows server (2003,2008) </w:t>
      </w:r>
      <w:r>
        <w:rPr>
          <w:rFonts w:ascii="Times" w:hAnsi="Times" w:cs="Times"/>
          <w:sz w:val="40"/>
          <w:sz-cs w:val="40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администрирование: межсетевого экрана Fortinet, web-сайтов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на базе 1с битрикс и joomla.                       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английский язык (pre-intermediate).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 New Roman" w:hAnsi="Times New Roman" w:cs="Times New Roman"/>
          <w:sz w:val="56"/>
          <w:sz-cs w:val="56"/>
          <w:spacing w:val="0"/>
          <w:color w:val="494BA8"/>
        </w:rPr>
        <w:t xml:space="preserve">ДОПОЛНИТЕЛЬНАЯ КВАЛИФИКАЦИЯ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имеются сертификаты прохождения повышение квалификации (при </w:t>
        <w:br/>
        <w:t xml:space="preserve">необходимости).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86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Recommendation letter: Azamat Sanatov, information security consultant,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describing Mr. Taximov’s major contributions to national IT infrastructure and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cybersecurity initiatives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397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36"/>
          <w:sz-cs w:val="36"/>
          <w:spacing w:val="0"/>
        </w:rPr>
        <w:t xml:space="preserve"/>
      </w:r>
    </w:p>
    <w:p>
      <w:pPr/>
      <w:r>
        <w:rPr>
          <w:rFonts w:ascii="Times" w:hAnsi="Times" w:cs="Times"/>
          <w:sz w:val="36"/>
          <w:sz-cs w:val="36"/>
          <w:b/>
          <w:spacing w:val="0"/>
        </w:rPr>
        <w:t xml:space="preserve">РЕКОМЕНДАТЕЛЬНОЕ ПИСЬМО </w:t>
      </w:r>
      <w:r>
        <w:rPr>
          <w:rFonts w:ascii="Times" w:hAnsi="Times" w:cs="Times"/>
          <w:sz w:val="36"/>
          <w:sz-cs w:val="36"/>
          <w:spacing w:val="0"/>
        </w:rPr>
        <w:t xml:space="preserve"/>
      </w:r>
    </w:p>
    <w:p>
      <w:pPr/>
      <w:r>
        <w:rPr>
          <w:rFonts w:ascii="Times" w:hAnsi="Times" w:cs="Times"/>
          <w:sz w:val="36"/>
          <w:sz-cs w:val="36"/>
          <w:b/>
          <w:spacing w:val="0"/>
        </w:rPr>
        <w:t xml:space="preserve">для Аскара Таксимова </w:t>
      </w:r>
      <w:r>
        <w:rPr>
          <w:rFonts w:ascii="Times" w:hAnsi="Times" w:cs="Times"/>
          <w:sz w:val="36"/>
          <w:sz-cs w:val="36"/>
          <w:spacing w:val="0"/>
        </w:rPr>
        <w:t xml:space="preserve"/>
      </w:r>
    </w:p>
    <w:p>
      <w:pPr/>
      <w:r>
        <w:rPr>
          <w:rFonts w:ascii="Times" w:hAnsi="Times" w:cs="Times"/>
          <w:sz w:val="36"/>
          <w:sz-cs w:val="36"/>
          <w:b/>
          <w:spacing w:val="0"/>
        </w:rPr>
        <w:t xml:space="preserve"> </w:t>
      </w:r>
      <w:r>
        <w:rPr>
          <w:rFonts w:ascii="Times" w:hAnsi="Times" w:cs="Times"/>
          <w:sz w:val="36"/>
          <w:sz-cs w:val="36"/>
          <w:spacing w:val="0"/>
        </w:rPr>
        <w:t xml:space="preserve"/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С  профессиональной  деятельностью  Аскара  Таксимова  в  области 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информационной  безопасности  и  IT  технологии  я  знаком  в  рамках  совместной </w:t>
        <w:br/>
        <w:t xml:space="preserve">межведомственной  группы  в  период  пандемии,  в  создании  сетевой  инфраструктуры </w:t>
        <w:br/>
        <w:t xml:space="preserve">для  центральных  государственных  органов.  В  этот период Аскар занимал должность </w:t>
        <w:br/>
        <w:t xml:space="preserve">заместителя  Председателя  Правления  АО  «Astana  Innovations»  и  курировал  вопросы </w:t>
        <w:br/>
        <w:t xml:space="preserve">IT,  кабельного  и  телекоммуникационного  развития  города  Астаны.  В  связи  с  чем, </w:t>
        <w:br/>
        <w:t xml:space="preserve">Аскар  предложил  проект  по  построению  современной структурированной кабельной </w:t>
        <w:br/>
        <w:t xml:space="preserve">сети,  обеспечивающую  надежную  и  высокоскоростную  передачу  данных.  Он </w:t>
        <w:br/>
        <w:t xml:space="preserve">рекомендовал  использовать  высокоскоростные  коммутаторы  Ethernet  100  ГБ/с, </w:t>
        <w:br/>
        <w:t xml:space="preserve">которые  повысили  отказоустойчивость  сети  до  99,99%.  Своим  инновационным </w:t>
        <w:br/>
        <w:t xml:space="preserve">подходом  Аскар  смог  решить  вопрос  по  повышению  скорости  передачи  данных </w:t>
        <w:br/>
        <w:t xml:space="preserve">внутри  центров  обработки  данных  и  способствовал  дальнейшему  развитию  сетевой </w:t>
        <w:br/>
        <w:t xml:space="preserve">инфраструктуры государственных учреждений.     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С  Аскаром  мы  также  работали  над  внедрением  межсетевых  экранов  нового 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поколения,  которые  обеспечивали  комплексную  защиту  сетевого  периметра </w:t>
        <w:br/>
        <w:t xml:space="preserve">Министерств,  предотвращая  несанкционированный  доступ  и  кибератаки,  а  также </w:t>
        <w:br/>
        <w:t xml:space="preserve">обеспечивая мониторинг и контроль трафика в режиме реального времени.  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В  результате  реализации  данного  проекта  нам  удалось  повысить  уровень 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кибербезопасности  11  государственных  учреждений,  увеличить  скорость  передачи </w:t>
        <w:br/>
        <w:t xml:space="preserve">данных  и  создать  гибкую  и  масштабируемую  сетевую  инфраструктуру  в  сфере </w:t>
        <w:br/>
        <w:t xml:space="preserve">информатизации и обеспечения информационной безопасности. 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Одним  из  значительных  вкладов  Аскара  в  совершенствование  и  развитие  IT 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направления  была  разработка  и  реализация  цифрового  проекта  «Центр  обработки </w:t>
        <w:br/>
        <w:t xml:space="preserve">данных»,  которая  обеспечила  высокую  отказоустойчивость  и  бесперебойную  работу </w:t>
        <w:br/>
        <w:t xml:space="preserve">IT-инфраструктуры  государственных  органов,  а  также  информационных  систем, </w:t>
        <w:br/>
        <w:t xml:space="preserve">являющихся  ключевыми  компонентами  электронного правительства. Имея огромный </w:t>
        <w:br/>
        <w:t xml:space="preserve">опыт  в  инновациях,  Аскар  предложил  оснастить  указанные  Центры  передовыми </w:t>
        <w:br/>
        <w:t xml:space="preserve">технологиями  и  решениями,  включая  системы  резервного  электроснабжения, </w:t>
        <w:br/>
        <w:t xml:space="preserve">климат-контроля  и  физической  безопасности,  что  значительно  снизило риски потери </w:t>
        <w:br/>
        <w:t xml:space="preserve">данных и простоев в работе критически важных сервисов. Реализовав данный проект, </w:t>
        <w:br/>
        <w:t xml:space="preserve">Аскар  в  существенной  степени  внес  громадный  вклад  в  дальнейшее  развитие </w:t>
        <w:br/>
        <w:t xml:space="preserve">государственной инфраструктуры по информационным технологиям и цифровизации. </w:t>
        <w:br/>
        <w:t xml:space="preserve">Аскар  одним  из  немногих,  являясь  экспертом  в  этой  области,  решил  ключевые </w:t>
        <w:br/>
        <w:t xml:space="preserve">вопросы  IT-инфраструктуры,  повысив  их  надежность  и  масштабируемость </w:t>
        <w:br/>
        <w:t xml:space="preserve">государственных  информационных  систем,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 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а также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 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повысил уровень защиты данных 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за счет современных средств кибербезопасности. 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Вышеописанные 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проекты 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демонстрируют 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высокую 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техническую  и 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профессиональную  компетентность  Аскара  и  показывают  его  экспертную  роль  в </w:t>
        <w:br/>
        <w:t xml:space="preserve">решении  актуальных  задач  в  сфере  развития  системы  информационных  технологии. </w:t>
        <w:br/>
        <w:t xml:space="preserve">Считаю,  что  его  усердное  участие  в  развитии  IT  отрасли  оказывает  положительное </w:t>
        <w:br/>
        <w:t xml:space="preserve">влияние  на решение актуальных вопросов в сфере информационной инфраструктуры </w:t>
        <w:br/>
        <w:t xml:space="preserve">и безопасности.        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Кроме  того,  важно  отметить,  что  Аскар  вносит  свой  вклад  в  развитие  IT 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индустрии  также  через  научные  публикации,  выступления на конференциях, а также </w:t>
        <w:br/>
        <w:t xml:space="preserve">организацию  специализированных  учебных  семинаров  и  совещаний,  где  он  делится </w:t>
        <w:br/>
        <w:t xml:space="preserve">своими  разработками  и  практическими  рекомендациями  по  таким  вопросам  как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1 </w:t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реагирование  на  компьютерные  инциденты,  предотвращения  утечек  данных  и </w:t>
        <w:br/>
        <w:t xml:space="preserve">киберугроз,  защита  от  фишинговых  атак  и  вредоносных  рассылок,  автоматизация </w:t>
        <w:br/>
        <w:t xml:space="preserve">процессов по взаимодействию баз данных.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Как эксперт, хочу высоко оценить, разработанный Аскаром, алгоритм действий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при обнаружении подозрительной активности, где он прописал исчерпывающие шаги </w:t>
        <w:br/>
        <w:t xml:space="preserve">и  операции  по  недопущению  несанкционированного  доступа  к  информационным </w:t>
        <w:br/>
        <w:t xml:space="preserve">базам  государственных  органов  и  предприятий.  Данные  меры  и  мероприятия, </w:t>
        <w:br/>
        <w:t xml:space="preserve">проводимые Аскаром, способствуют повышению цифровой грамотности сотрудников </w:t>
        <w:br/>
        <w:t xml:space="preserve">IT сферы в целом и минимизации рисков. 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Хочу  также  отметить,  что  Аскаром  были  сделаны весомые вклады в сферу его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профессиональной  деятельности  в  области  информационных  технологии  и </w:t>
        <w:br/>
        <w:t xml:space="preserve">цифровизации путем разработки собственных практических методик и инструкций по </w:t>
        <w:br/>
        <w:t xml:space="preserve">актуальным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проблемам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IT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отрасли,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которые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были  отражены  в  его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научно-практических  статьях.  Самыми  впечатляющими  из  них  считаю  «Как </w:t>
        <w:br/>
        <w:t xml:space="preserve">использовать  информационную  систему  «Geonomics»  для  актуализации  и </w:t>
        <w:br/>
        <w:t xml:space="preserve">формирования  сведений  о  жителях  города»  и  «Big  Data  как  инструмент  управления </w:t>
        <w:br/>
        <w:t xml:space="preserve">Smart City», которая опубликовался в научном журнале «Наука и бизнес». Кроме того, </w:t>
        <w:br/>
        <w:t xml:space="preserve">имеющиеся  у  него  награды  и  благодарственные  письма   от  Президента  Республики </w:t>
        <w:br/>
        <w:t xml:space="preserve">Казахстан,  Мэра  города  Астаны  и  государственных  органов,  несомненно </w:t>
        <w:br/>
        <w:t xml:space="preserve">подтверждает  его  профессиоанлизм  и  вклад  в  развитие  сферы  информационных </w:t>
        <w:br/>
        <w:t xml:space="preserve">технологии. 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При  этом,  профессиональная  деятельность  Аскара  и  его  весомый  вклад  в  IT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отрасль не состоит исключительно из статей или технологических проектов, так как </w:t>
        <w:br/>
        <w:t xml:space="preserve">Аскар,  в  период  учебы  в  магистратуре  University  College  London,  являлся  также </w:t>
        <w:br/>
        <w:t xml:space="preserve">ассистентом  профессора  и  методологом  образовательных  программ  по  предметам </w:t>
        <w:br/>
        <w:t xml:space="preserve">Алгоритм  и  структура  данных,  информационная  архитектура  и  инфраструктурная </w:t>
        <w:br/>
        <w:t xml:space="preserve">урбанистика,   где  он  с  практической  точки  зрения  делился  своими  разработками  с </w:t>
        <w:br/>
        <w:t xml:space="preserve">профессорско-преподавательским составом и студентами, тем самым продвигая свои </w:t>
        <w:br/>
        <w:t xml:space="preserve">идеи.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Немаловажным  считаю  отметить,  что  Аскар  состоит  в  различных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организациях в качестве члена Совета директоров и эксперта, является членом жюри </w:t>
        <w:br/>
        <w:t xml:space="preserve">и приглашенным гостем и спикером в специализированных конференциях и форумах </w:t>
        <w:br/>
        <w:t xml:space="preserve">по  IT  направлениям.  Так  на  одном  из  Форумов  Digital  Bridge  2023  он  выступил  в </w:t>
        <w:br/>
        <w:t xml:space="preserve">качестве  спикера  и  рассказал  свои  идеи  по  развитию  «Умного  города»  с </w:t>
        <w:br/>
        <w:t xml:space="preserve">применением  инструментов  высоких  и  смарт  технологий  для  улучшения </w:t>
        <w:br/>
        <w:t xml:space="preserve">жизнедеятельности города, при этом отметив, что защита данных и предотвращение </w:t>
        <w:br/>
        <w:t xml:space="preserve">киберугроз являются приоритетами при внедрении умных и цифровых технологии.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Считаю,  что  его  востребованность  как  профессионала  на  рынке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информационных технологии говорит о том, что он действительно является одним из </w:t>
        <w:br/>
        <w:t xml:space="preserve">лучших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высококвалифицированных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специалистов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Казахстана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области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информационных технологии и инфраструктурных проектов.       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Учитывая  свой  профессиональный  многолетний  опыт,  с  уверенностью  могу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сказать,  что  Аскар  внес  существенный  вклад  в  развитие  сферы  информационных </w:t>
        <w:br/>
        <w:t xml:space="preserve">технологии и цифровизацию инфраструктурных проектов.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Учитывая  изложенное,  без  сомнения  рекомендую  Аскара  как  одного  из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лучших  экспертов  в  стране  по  вопросам  информационной  безопасности, </w:t>
        <w:br/>
        <w:t xml:space="preserve">смарт-технологиям,  управление  базами  данных,  цифровых  и  интеллектуальных </w:t>
        <w:br/>
        <w:t xml:space="preserve">решений, а также методологии по управлению IT проектами.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6"/>
          <w:sz-cs w:val="36"/>
          <w:b/>
          <w:spacing w:val="0"/>
        </w:rPr>
        <w:t xml:space="preserve">С уважением, </w:t>
        <w:br/>
        <w:t xml:space="preserve"> </w:t>
        <w:br/>
        <w:t xml:space="preserve">Консультант </w:t>
        <w:br/>
        <w:t xml:space="preserve">Отдел защиты информационных ресурсов </w:t>
        <w:br/>
        <w:t xml:space="preserve">Администрация Президента Республики Казахстан  </w:t>
      </w:r>
      <w:r>
        <w:rPr>
          <w:rFonts w:ascii="Times" w:hAnsi="Times" w:cs="Times"/>
          <w:sz w:val="36"/>
          <w:sz-cs w:val="36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            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Азамат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Санатов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  <w:br/>
        <w:t xml:space="preserve"> </w:t>
        <w:br/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87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Curriculum Vitae (CV) of Azamat Sanatov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401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 New Roman" w:hAnsi="Times New Roman" w:cs="Times New Roman"/>
          <w:sz w:val="50"/>
          <w:sz-cs w:val="50"/>
          <w:spacing w:val="0"/>
        </w:rPr>
        <w:t xml:space="preserve"/>
      </w:r>
    </w:p>
    <w:p>
      <w:pPr/>
      <w:r>
        <w:rPr>
          <w:rFonts w:ascii="Times New Roman" w:hAnsi="Times New Roman" w:cs="Times New Roman"/>
          <w:sz w:val="50"/>
          <w:sz-cs w:val="50"/>
          <w:b/>
          <w:spacing w:val="0"/>
        </w:rPr>
        <w:t xml:space="preserve">Р Е З Ю М Е  </w:t>
      </w:r>
      <w:r>
        <w:rPr>
          <w:rFonts w:ascii="Times New Roman" w:hAnsi="Times New Roman" w:cs="Times New Roman"/>
          <w:sz w:val="50"/>
          <w:sz-cs w:val="50"/>
          <w:spacing w:val="0"/>
        </w:rPr>
        <w:t xml:space="preserve"/>
      </w:r>
    </w:p>
    <w:p>
      <w:pPr/>
      <w:r>
        <w:rPr>
          <w:rFonts w:ascii="Times New Roman" w:hAnsi="Times New Roman" w:cs="Times New Roman"/>
          <w:sz w:val="40"/>
          <w:sz-cs w:val="40"/>
          <w:b/>
          <w:spacing w:val="0"/>
        </w:rPr>
        <w:t xml:space="preserve"> </w:t>
      </w:r>
      <w:r>
        <w:rPr>
          <w:rFonts w:ascii="Times New Roman" w:hAnsi="Times New Roman" w:cs="Times New Roman"/>
          <w:sz w:val="40"/>
          <w:sz-cs w:val="40"/>
          <w:spacing w:val="0"/>
        </w:rPr>
        <w:t xml:space="preserve"/>
      </w:r>
    </w:p>
    <w:p>
      <w:pPr/>
      <w:r>
        <w:rPr>
          <w:rFonts w:ascii="Times New Roman" w:hAnsi="Times New Roman" w:cs="Times New Roman"/>
          <w:sz w:val="40"/>
          <w:sz-cs w:val="40"/>
          <w:b/>
          <w:spacing w:val="0"/>
        </w:rPr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Ф.И.О.: </w:t>
      </w:r>
      <w:r>
        <w:rPr>
          <w:rFonts w:ascii="Times New Roman" w:hAnsi="Times New Roman" w:cs="Times New Roman"/>
          <w:sz w:val="40"/>
          <w:sz-cs w:val="40"/>
          <w:spacing w:val="0"/>
        </w:rPr>
        <w:t xml:space="preserve"/>
      </w:r>
    </w:p>
    <w:p>
      <w:pPr/>
      <w:r>
        <w:rPr>
          <w:rFonts w:ascii="Times New Roman" w:hAnsi="Times New Roman" w:cs="Times New Roman"/>
          <w:sz w:val="40"/>
          <w:sz-cs w:val="40"/>
          <w:spacing w:val="0"/>
        </w:rPr>
        <w:t xml:space="preserve">Санатов Азамат Канатович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           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                                                </w:t>
      </w:r>
    </w:p>
    <w:p>
      <w:pPr/>
      <w:r>
        <w:rPr>
          <w:rFonts w:ascii="Times New Roman" w:hAnsi="Times New Roman" w:cs="Times New Roman"/>
          <w:sz w:val="40"/>
          <w:sz-cs w:val="40"/>
          <w:spacing w:val="0"/>
        </w:rPr>
        <w:t xml:space="preserve"> </w:t>
      </w:r>
    </w:p>
    <w:p>
      <w:pPr/>
      <w:r>
        <w:rPr>
          <w:rFonts w:ascii="Times New Roman" w:hAnsi="Times New Roman" w:cs="Times New Roman"/>
          <w:sz w:val="40"/>
          <w:sz-cs w:val="40"/>
          <w:b/>
          <w:spacing w:val="0"/>
        </w:rPr>
        <w:t xml:space="preserve">Адрес: </w:t>
      </w:r>
      <w:r>
        <w:rPr>
          <w:rFonts w:ascii="Times New Roman" w:hAnsi="Times New Roman" w:cs="Times New Roman"/>
          <w:sz w:val="40"/>
          <w:sz-cs w:val="40"/>
          <w:spacing w:val="0"/>
        </w:rPr>
        <w:t xml:space="preserve"/>
      </w:r>
    </w:p>
    <w:p>
      <w:pPr/>
      <w:r>
        <w:rPr>
          <w:rFonts w:ascii="Times New Roman" w:hAnsi="Times New Roman" w:cs="Times New Roman"/>
          <w:sz w:val="40"/>
          <w:sz-cs w:val="40"/>
          <w:spacing w:val="0"/>
        </w:rPr>
        <w:t xml:space="preserve">г. Астана </w:t>
      </w:r>
    </w:p>
    <w:p>
      <w:pPr/>
      <w:r>
        <w:rPr>
          <w:rFonts w:ascii="Times New Roman" w:hAnsi="Times New Roman" w:cs="Times New Roman"/>
          <w:sz w:val="40"/>
          <w:sz-cs w:val="40"/>
          <w:b/>
          <w:spacing w:val="0"/>
        </w:rPr>
        <w:t xml:space="preserve">Тел.: </w:t>
      </w:r>
      <w:r>
        <w:rPr>
          <w:rFonts w:ascii="Times New Roman" w:hAnsi="Times New Roman" w:cs="Times New Roman"/>
          <w:sz w:val="40"/>
          <w:sz-cs w:val="40"/>
          <w:spacing w:val="0"/>
        </w:rPr>
        <w:t xml:space="preserve"/>
      </w:r>
    </w:p>
    <w:p>
      <w:pPr/>
      <w:r>
        <w:rPr>
          <w:rFonts w:ascii="Times New Roman" w:hAnsi="Times New Roman" w:cs="Times New Roman"/>
          <w:sz w:val="40"/>
          <w:sz-cs w:val="40"/>
          <w:spacing w:val="0"/>
        </w:rPr>
        <w:t xml:space="preserve">моб.+7-771-200-04-05 </w:t>
      </w:r>
    </w:p>
    <w:p>
      <w:pPr/>
      <w:r>
        <w:rPr>
          <w:rFonts w:ascii="Times New Roman" w:hAnsi="Times New Roman" w:cs="Times New Roman"/>
          <w:sz w:val="40"/>
          <w:sz-cs w:val="40"/>
          <w:b/>
          <w:spacing w:val="0"/>
        </w:rPr>
        <w:t xml:space="preserve">E-mail: </w:t>
      </w:r>
      <w:r>
        <w:rPr>
          <w:rFonts w:ascii="Times New Roman" w:hAnsi="Times New Roman" w:cs="Times New Roman"/>
          <w:sz w:val="40"/>
          <w:sz-cs w:val="40"/>
          <w:spacing w:val="0"/>
        </w:rPr>
        <w:t xml:space="preserve"/>
      </w:r>
    </w:p>
    <w:p>
      <w:pPr/>
      <w:r>
        <w:rPr>
          <w:rFonts w:ascii="Times New Roman" w:hAnsi="Times New Roman" w:cs="Times New Roman"/>
          <w:sz w:val="40"/>
          <w:sz-cs w:val="40"/>
          <w:spacing w:val="0"/>
        </w:rPr>
        <w:t xml:space="preserve">Sanatov.ak@gmail.com </w:t>
      </w:r>
    </w:p>
    <w:p>
      <w:pPr/>
      <w:r>
        <w:rPr>
          <w:rFonts w:ascii="Times New Roman" w:hAnsi="Times New Roman" w:cs="Times New Roman"/>
          <w:sz w:val="40"/>
          <w:sz-cs w:val="40"/>
          <w:i/>
          <w:spacing w:val="0"/>
        </w:rPr>
        <w:t xml:space="preserve">- дата рождения: </w:t>
      </w:r>
      <w:r>
        <w:rPr>
          <w:rFonts w:ascii="Times New Roman" w:hAnsi="Times New Roman" w:cs="Times New Roman"/>
          <w:sz w:val="40"/>
          <w:sz-cs w:val="40"/>
          <w:spacing w:val="0"/>
        </w:rPr>
        <w:t xml:space="preserve"/>
      </w:r>
    </w:p>
    <w:p>
      <w:pPr/>
      <w:r>
        <w:rPr>
          <w:rFonts w:ascii="Times New Roman" w:hAnsi="Times New Roman" w:cs="Times New Roman"/>
          <w:sz w:val="40"/>
          <w:sz-cs w:val="40"/>
          <w:spacing w:val="0"/>
        </w:rPr>
        <w:t xml:space="preserve">03</w:t>
      </w:r>
    </w:p>
    <w:p>
      <w:pPr/>
      <w:r>
        <w:rPr>
          <w:rFonts w:ascii="Arial" w:hAnsi="Arial" w:cs="Arial"/>
          <w:sz w:val="40"/>
          <w:sz-cs w:val="40"/>
          <w:spacing w:val="0"/>
        </w:rPr>
        <w:t xml:space="preserve"> </w:t>
      </w:r>
    </w:p>
    <w:p>
      <w:pPr/>
      <w:r>
        <w:rPr>
          <w:rFonts w:ascii="Times New Roman" w:hAnsi="Times New Roman" w:cs="Times New Roman"/>
          <w:sz w:val="40"/>
          <w:sz-cs w:val="40"/>
          <w:spacing w:val="0"/>
        </w:rPr>
        <w:t xml:space="preserve">августа 1985 г. </w:t>
      </w:r>
    </w:p>
    <w:p>
      <w:pPr/>
      <w:r>
        <w:rPr>
          <w:rFonts w:ascii="Times New Roman" w:hAnsi="Times New Roman" w:cs="Times New Roman"/>
          <w:sz w:val="40"/>
          <w:sz-cs w:val="40"/>
          <w:i/>
          <w:spacing w:val="0"/>
        </w:rPr>
        <w:t xml:space="preserve">-национальность </w:t>
      </w:r>
      <w:r>
        <w:rPr>
          <w:rFonts w:ascii="Times New Roman" w:hAnsi="Times New Roman" w:cs="Times New Roman"/>
          <w:sz w:val="40"/>
          <w:sz-cs w:val="40"/>
          <w:spacing w:val="0"/>
        </w:rPr>
        <w:t xml:space="preserve"/>
      </w:r>
    </w:p>
    <w:p>
      <w:pPr/>
      <w:r>
        <w:rPr>
          <w:rFonts w:ascii="Times New Roman" w:hAnsi="Times New Roman" w:cs="Times New Roman"/>
          <w:sz w:val="40"/>
          <w:sz-cs w:val="40"/>
          <w:spacing w:val="0"/>
        </w:rPr>
        <w:t xml:space="preserve">казах </w:t>
      </w:r>
    </w:p>
    <w:p>
      <w:pPr/>
      <w:r>
        <w:rPr>
          <w:rFonts w:ascii="Times New Roman" w:hAnsi="Times New Roman" w:cs="Times New Roman"/>
          <w:sz w:val="40"/>
          <w:sz-cs w:val="40"/>
          <w:i/>
          <w:spacing w:val="0"/>
        </w:rPr>
        <w:t xml:space="preserve">-пол </w:t>
      </w:r>
      <w:r>
        <w:rPr>
          <w:rFonts w:ascii="Times New Roman" w:hAnsi="Times New Roman" w:cs="Times New Roman"/>
          <w:sz w:val="40"/>
          <w:sz-cs w:val="40"/>
          <w:spacing w:val="0"/>
        </w:rPr>
        <w:t xml:space="preserve"/>
      </w:r>
    </w:p>
    <w:p>
      <w:pPr/>
      <w:r>
        <w:rPr>
          <w:rFonts w:ascii="Times New Roman" w:hAnsi="Times New Roman" w:cs="Times New Roman"/>
          <w:sz w:val="40"/>
          <w:sz-cs w:val="40"/>
          <w:spacing w:val="0"/>
        </w:rPr>
        <w:t xml:space="preserve">мужской </w:t>
      </w:r>
    </w:p>
    <w:p>
      <w:pPr/>
      <w:r>
        <w:rPr>
          <w:rFonts w:ascii="Times New Roman" w:hAnsi="Times New Roman" w:cs="Times New Roman"/>
          <w:sz w:val="40"/>
          <w:sz-cs w:val="40"/>
          <w:i/>
          <w:spacing w:val="0"/>
        </w:rPr>
        <w:t xml:space="preserve">-семейное положение </w:t>
      </w:r>
      <w:r>
        <w:rPr>
          <w:rFonts w:ascii="Times New Roman" w:hAnsi="Times New Roman" w:cs="Times New Roman"/>
          <w:sz w:val="40"/>
          <w:sz-cs w:val="40"/>
          <w:spacing w:val="0"/>
        </w:rPr>
        <w:t xml:space="preserve"/>
      </w:r>
    </w:p>
    <w:p>
      <w:pPr/>
      <w:r>
        <w:rPr>
          <w:rFonts w:ascii="Times New Roman" w:hAnsi="Times New Roman" w:cs="Times New Roman"/>
          <w:sz w:val="40"/>
          <w:sz-cs w:val="40"/>
          <w:spacing w:val="0"/>
        </w:rPr>
        <w:t xml:space="preserve">женат, 2-е детей </w:t>
      </w:r>
    </w:p>
    <w:p>
      <w:pPr/>
      <w:r>
        <w:rPr>
          <w:rFonts w:ascii="Times New Roman" w:hAnsi="Times New Roman" w:cs="Times New Roman"/>
          <w:sz w:val="40"/>
          <w:sz-cs w:val="40"/>
          <w:i/>
          <w:spacing w:val="0"/>
        </w:rPr>
        <w:t xml:space="preserve">-гражданство </w:t>
      </w:r>
      <w:r>
        <w:rPr>
          <w:rFonts w:ascii="Times New Roman" w:hAnsi="Times New Roman" w:cs="Times New Roman"/>
          <w:sz w:val="40"/>
          <w:sz-cs w:val="40"/>
          <w:spacing w:val="0"/>
        </w:rPr>
        <w:t xml:space="preserve"/>
      </w:r>
    </w:p>
    <w:p>
      <w:pPr/>
      <w:r>
        <w:rPr>
          <w:rFonts w:ascii="Times New Roman" w:hAnsi="Times New Roman" w:cs="Times New Roman"/>
          <w:sz w:val="40"/>
          <w:sz-cs w:val="40"/>
          <w:spacing w:val="0"/>
        </w:rPr>
        <w:t xml:space="preserve">резидент РК </w:t>
        <w:br/>
        <w:t xml:space="preserve"> </w:t>
      </w:r>
    </w:p>
    <w:p>
      <w:pPr/>
      <w:r>
        <w:rPr>
          <w:rFonts w:ascii="Times New Roman" w:hAnsi="Times New Roman" w:cs="Times New Roman"/>
          <w:sz w:val="40"/>
          <w:sz-cs w:val="40"/>
          <w:i/>
          <w:spacing w:val="0"/>
        </w:rPr>
        <w:t xml:space="preserve"> </w:t>
        <w:br/>
        <w:t xml:space="preserve"> </w:t>
      </w:r>
      <w:r>
        <w:rPr>
          <w:rFonts w:ascii="Times New Roman" w:hAnsi="Times New Roman" w:cs="Times New Roman"/>
          <w:sz w:val="40"/>
          <w:sz-cs w:val="40"/>
          <w:spacing w:val="0"/>
        </w:rPr>
        <w:t xml:space="preserve"/>
      </w:r>
    </w:p>
    <w:p>
      <w:pPr/>
      <w:r>
        <w:rPr>
          <w:rFonts w:ascii="Times New Roman" w:hAnsi="Times New Roman" w:cs="Times New Roman"/>
          <w:sz w:val="40"/>
          <w:sz-cs w:val="40"/>
          <w:spacing w:val="0"/>
        </w:rPr>
        <w:t xml:space="preserve"> </w:t>
      </w:r>
    </w:p>
    <w:p>
      <w:pPr/>
      <w:r>
        <w:rPr>
          <w:rFonts w:ascii="Times New Roman" w:hAnsi="Times New Roman" w:cs="Times New Roman"/>
          <w:sz w:val="40"/>
          <w:sz-cs w:val="40"/>
          <w:b/>
          <w:spacing w:val="0"/>
        </w:rPr>
        <w:t xml:space="preserve">Цель:</w:t>
      </w:r>
      <w:r>
        <w:rPr>
          <w:rFonts w:ascii="Times New Roman" w:hAnsi="Times New Roman" w:cs="Times New Roman"/>
          <w:sz w:val="40"/>
          <w:sz-cs w:val="40"/>
          <w:spacing w:val="0"/>
        </w:rPr>
        <w:t xml:space="preserve"/>
      </w:r>
    </w:p>
    <w:p>
      <w:pPr/>
      <w:r>
        <w:rPr>
          <w:rFonts w:ascii="Times New Roman" w:hAnsi="Times New Roman" w:cs="Times New Roman"/>
          <w:sz w:val="40"/>
          <w:sz-cs w:val="40"/>
          <w:b/>
          <w:i/>
          <w:spacing w:val="0"/>
        </w:rPr>
        <w:t xml:space="preserve"> </w:t>
      </w:r>
      <w:r>
        <w:rPr>
          <w:rFonts w:ascii="Times New Roman" w:hAnsi="Times New Roman" w:cs="Times New Roman"/>
          <w:sz w:val="40"/>
          <w:sz-cs w:val="40"/>
          <w:spacing w:val="0"/>
        </w:rPr>
        <w:t xml:space="preserve"/>
      </w:r>
    </w:p>
    <w:p>
      <w:pPr/>
      <w:r>
        <w:rPr>
          <w:rFonts w:ascii="Times New Roman" w:hAnsi="Times New Roman" w:cs="Times New Roman"/>
          <w:sz w:val="40"/>
          <w:sz-cs w:val="40"/>
          <w:b/>
          <w:i/>
          <w:spacing w:val="0"/>
        </w:rPr>
        <w:t xml:space="preserve"> </w:t>
      </w:r>
      <w:r>
        <w:rPr>
          <w:rFonts w:ascii="Times New Roman" w:hAnsi="Times New Roman" w:cs="Times New Roman"/>
          <w:sz w:val="40"/>
          <w:sz-cs w:val="40"/>
          <w:spacing w:val="0"/>
        </w:rPr>
        <w:t xml:space="preserve"/>
      </w:r>
    </w:p>
    <w:p>
      <w:pPr/>
      <w:r>
        <w:rPr>
          <w:rFonts w:ascii="Times New Roman" w:hAnsi="Times New Roman" w:cs="Times New Roman"/>
          <w:sz w:val="40"/>
          <w:sz-cs w:val="40"/>
          <w:spacing w:val="0"/>
        </w:rPr>
        <w:t xml:space="preserve">Развитие </w:t>
        <w:br/>
        <w:t xml:space="preserve"> </w:t>
      </w:r>
    </w:p>
    <w:p>
      <w:pPr/>
      <w:r>
        <w:rPr>
          <w:rFonts w:ascii="Times New Roman" w:hAnsi="Times New Roman" w:cs="Times New Roman"/>
          <w:sz w:val="40"/>
          <w:sz-cs w:val="40"/>
          <w:b/>
          <w:spacing w:val="0"/>
        </w:rPr>
        <w:t xml:space="preserve">Опыт работы </w:t>
        <w:br/>
        <w:t xml:space="preserve">наименование </w:t>
        <w:br/>
        <w:t xml:space="preserve">предприятия,  </w:t>
        <w:br/>
        <w:t xml:space="preserve">год, место работы </w:t>
      </w:r>
      <w:r>
        <w:rPr>
          <w:rFonts w:ascii="Times New Roman" w:hAnsi="Times New Roman" w:cs="Times New Roman"/>
          <w:sz w:val="40"/>
          <w:sz-cs w:val="40"/>
          <w:spacing w:val="0"/>
        </w:rPr>
        <w:t xml:space="preserve"/>
      </w:r>
    </w:p>
    <w:p>
      <w:pPr/>
      <w:r>
        <w:rPr>
          <w:rFonts w:ascii="Times New Roman" w:hAnsi="Times New Roman" w:cs="Times New Roman"/>
          <w:sz w:val="40"/>
          <w:sz-cs w:val="40"/>
          <w:spacing w:val="0"/>
        </w:rPr>
        <w:t xml:space="preserve"> </w:t>
      </w:r>
    </w:p>
    <w:p>
      <w:pPr/>
      <w:r>
        <w:rPr>
          <w:rFonts w:ascii="Times New Roman" w:hAnsi="Times New Roman" w:cs="Times New Roman"/>
          <w:sz w:val="40"/>
          <w:sz-cs w:val="40"/>
          <w:b/>
          <w:spacing w:val="0"/>
        </w:rPr>
        <w:t xml:space="preserve">19.12.2022 – 15.01.2024 </w:t>
      </w:r>
      <w:r>
        <w:rPr>
          <w:rFonts w:ascii="Times New Roman" w:hAnsi="Times New Roman" w:cs="Times New Roman"/>
          <w:sz w:val="40"/>
          <w:sz-cs w:val="40"/>
          <w:spacing w:val="0"/>
        </w:rPr>
        <w:t xml:space="preserve"/>
      </w:r>
    </w:p>
    <w:p>
      <w:pPr/>
      <w:r>
        <w:rPr>
          <w:rFonts w:ascii="Times New Roman" w:hAnsi="Times New Roman" w:cs="Times New Roman"/>
          <w:sz w:val="40"/>
          <w:sz-cs w:val="40"/>
          <w:spacing w:val="0"/>
        </w:rPr>
        <w:t xml:space="preserve">Руководитель, служба информационной безопасности, РГП на </w:t>
        <w:br/>
        <w:t xml:space="preserve">ПХВ "Инженерно-технический центр УДП РК", г. Астана </w:t>
      </w:r>
    </w:p>
    <w:p>
      <w:pPr/>
      <w:r>
        <w:rPr>
          <w:rFonts w:ascii="Times New Roman" w:hAnsi="Times New Roman" w:cs="Times New Roman"/>
          <w:sz w:val="40"/>
          <w:sz-cs w:val="40"/>
          <w:b/>
          <w:spacing w:val="0"/>
        </w:rPr>
        <w:t xml:space="preserve">01.08.2022 - 18.12.2022</w:t>
      </w:r>
      <w:r>
        <w:rPr>
          <w:rFonts w:ascii="Times New Roman" w:hAnsi="Times New Roman" w:cs="Times New Roman"/>
          <w:sz w:val="40"/>
          <w:sz-cs w:val="40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 New Roman" w:hAnsi="Times New Roman" w:cs="Times New Roman"/>
          <w:sz w:val="40"/>
          <w:sz-cs w:val="40"/>
          <w:spacing w:val="0"/>
        </w:rPr>
        <w:t xml:space="preserve">Руководитель, управления обслуживания слаботочных систем, </w:t>
        <w:br/>
        <w:t xml:space="preserve">РГП на ПХВ "Инженерно-технический центр УДП РК",  </w:t>
        <w:br/>
        <w:t xml:space="preserve">г. Астана </w:t>
      </w:r>
    </w:p>
    <w:p>
      <w:pPr/>
      <w:r>
        <w:rPr>
          <w:rFonts w:ascii="Times New Roman" w:hAnsi="Times New Roman" w:cs="Times New Roman"/>
          <w:sz w:val="40"/>
          <w:sz-cs w:val="40"/>
          <w:b/>
          <w:spacing w:val="0"/>
        </w:rPr>
        <w:t xml:space="preserve">01.04.2021 - 31.07.2022 </w:t>
      </w:r>
      <w:r>
        <w:rPr>
          <w:rFonts w:ascii="Times New Roman" w:hAnsi="Times New Roman" w:cs="Times New Roman"/>
          <w:sz w:val="40"/>
          <w:sz-cs w:val="40"/>
          <w:spacing w:val="0"/>
        </w:rPr>
        <w:t xml:space="preserve"/>
      </w:r>
    </w:p>
    <w:p>
      <w:pPr/>
      <w:r>
        <w:rPr>
          <w:rFonts w:ascii="Times New Roman" w:hAnsi="Times New Roman" w:cs="Times New Roman"/>
          <w:sz w:val="40"/>
          <w:sz-cs w:val="40"/>
          <w:spacing w:val="0"/>
        </w:rPr>
        <w:t xml:space="preserve">Главный </w:t>
      </w:r>
    </w:p>
    <w:p>
      <w:pPr/>
      <w:r>
        <w:rPr>
          <w:rFonts w:ascii="Times New Roman" w:hAnsi="Times New Roman" w:cs="Times New Roman"/>
          <w:sz w:val="40"/>
          <w:sz-cs w:val="40"/>
          <w:spacing w:val="0"/>
        </w:rPr>
        <w:t xml:space="preserve">специалист, </w:t>
      </w:r>
    </w:p>
    <w:p>
      <w:pPr/>
      <w:r>
        <w:rPr>
          <w:rFonts w:ascii="Times New Roman" w:hAnsi="Times New Roman" w:cs="Times New Roman"/>
          <w:sz w:val="40"/>
          <w:sz-cs w:val="40"/>
          <w:spacing w:val="0"/>
        </w:rPr>
        <w:t xml:space="preserve">управление </w:t>
      </w:r>
    </w:p>
    <w:p>
      <w:pPr/>
      <w:r>
        <w:rPr>
          <w:rFonts w:ascii="Times New Roman" w:hAnsi="Times New Roman" w:cs="Times New Roman"/>
          <w:sz w:val="40"/>
          <w:sz-cs w:val="40"/>
          <w:spacing w:val="0"/>
        </w:rPr>
        <w:t xml:space="preserve">администрирования </w:t>
      </w:r>
    </w:p>
    <w:p>
      <w:pPr/>
      <w:r>
        <w:rPr>
          <w:rFonts w:ascii="Times New Roman" w:hAnsi="Times New Roman" w:cs="Times New Roman"/>
          <w:sz w:val="40"/>
          <w:sz-cs w:val="40"/>
          <w:spacing w:val="0"/>
        </w:rPr>
        <w:t xml:space="preserve">инфокоммуникационного  оборудования,  РГП  на  ПХВ </w:t>
        <w:br/>
        <w:t xml:space="preserve">"Инженерно-технический центр УДП РК", г. Астана </w:t>
      </w:r>
    </w:p>
    <w:p>
      <w:pPr/>
      <w:r>
        <w:rPr>
          <w:rFonts w:ascii="Times New Roman" w:hAnsi="Times New Roman" w:cs="Times New Roman"/>
          <w:sz w:val="40"/>
          <w:sz-cs w:val="40"/>
          <w:b/>
          <w:spacing w:val="0"/>
        </w:rPr>
        <w:t xml:space="preserve">15.02.2018 - 31.03.2021 </w:t>
      </w:r>
      <w:r>
        <w:rPr>
          <w:rFonts w:ascii="Times New Roman" w:hAnsi="Times New Roman" w:cs="Times New Roman"/>
          <w:sz w:val="40"/>
          <w:sz-cs w:val="40"/>
          <w:spacing w:val="0"/>
        </w:rPr>
        <w:t xml:space="preserve"/>
      </w:r>
    </w:p>
    <w:p>
      <w:pPr/>
      <w:r>
        <w:rPr>
          <w:rFonts w:ascii="Times New Roman" w:hAnsi="Times New Roman" w:cs="Times New Roman"/>
          <w:sz w:val="40"/>
          <w:sz-cs w:val="40"/>
          <w:spacing w:val="0"/>
        </w:rPr>
        <w:t xml:space="preserve">Главный </w:t>
      </w:r>
    </w:p>
    <w:p>
      <w:pPr/>
      <w:r>
        <w:rPr>
          <w:rFonts w:ascii="Times New Roman" w:hAnsi="Times New Roman" w:cs="Times New Roman"/>
          <w:sz w:val="40"/>
          <w:sz-cs w:val="40"/>
          <w:spacing w:val="0"/>
        </w:rPr>
        <w:t xml:space="preserve">специалист, </w:t>
      </w:r>
    </w:p>
    <w:p>
      <w:pPr/>
      <w:r>
        <w:rPr>
          <w:rFonts w:ascii="Times New Roman" w:hAnsi="Times New Roman" w:cs="Times New Roman"/>
          <w:sz w:val="40"/>
          <w:sz-cs w:val="40"/>
          <w:spacing w:val="0"/>
        </w:rPr>
        <w:t xml:space="preserve">управление </w:t>
      </w:r>
    </w:p>
    <w:p>
      <w:pPr/>
      <w:r>
        <w:rPr>
          <w:rFonts w:ascii="Times New Roman" w:hAnsi="Times New Roman" w:cs="Times New Roman"/>
          <w:sz w:val="40"/>
          <w:sz-cs w:val="40"/>
          <w:spacing w:val="0"/>
        </w:rPr>
        <w:t xml:space="preserve">администрирования </w:t>
      </w:r>
    </w:p>
    <w:p>
      <w:pPr/>
      <w:r>
        <w:rPr>
          <w:rFonts w:ascii="Times New Roman" w:hAnsi="Times New Roman" w:cs="Times New Roman"/>
          <w:sz w:val="40"/>
          <w:sz-cs w:val="40"/>
          <w:spacing w:val="0"/>
        </w:rPr>
        <w:t xml:space="preserve">инфокоммуникационного  оборудования,  АО  "Инженерно-</w:t>
        <w:br/>
        <w:t xml:space="preserve">технический центр", г. Астана </w:t>
      </w:r>
    </w:p>
    <w:p>
      <w:pPr/>
      <w:r>
        <w:rPr>
          <w:rFonts w:ascii="Times New Roman" w:hAnsi="Times New Roman" w:cs="Times New Roman"/>
          <w:sz w:val="40"/>
          <w:sz-cs w:val="40"/>
          <w:b/>
          <w:spacing w:val="0"/>
        </w:rPr>
        <w:t xml:space="preserve">10.06.2016 - 14.02.2018 </w:t>
      </w:r>
      <w:r>
        <w:rPr>
          <w:rFonts w:ascii="Times New Roman" w:hAnsi="Times New Roman" w:cs="Times New Roman"/>
          <w:sz w:val="40"/>
          <w:sz-cs w:val="40"/>
          <w:spacing w:val="0"/>
        </w:rPr>
        <w:t xml:space="preserve"/>
      </w:r>
    </w:p>
    <w:p>
      <w:pPr/>
      <w:r>
        <w:rPr>
          <w:rFonts w:ascii="Times New Roman" w:hAnsi="Times New Roman" w:cs="Times New Roman"/>
          <w:sz w:val="40"/>
          <w:sz-cs w:val="40"/>
          <w:spacing w:val="0"/>
        </w:rPr>
        <w:t xml:space="preserve">Ведущий </w:t>
      </w:r>
    </w:p>
    <w:p>
      <w:pPr/>
      <w:r>
        <w:rPr>
          <w:rFonts w:ascii="Times New Roman" w:hAnsi="Times New Roman" w:cs="Times New Roman"/>
          <w:sz w:val="40"/>
          <w:sz-cs w:val="40"/>
          <w:spacing w:val="0"/>
        </w:rPr>
        <w:t xml:space="preserve">специалист, </w:t>
      </w:r>
    </w:p>
    <w:p>
      <w:pPr/>
      <w:r>
        <w:rPr>
          <w:rFonts w:ascii="Times New Roman" w:hAnsi="Times New Roman" w:cs="Times New Roman"/>
          <w:sz w:val="40"/>
          <w:sz-cs w:val="40"/>
          <w:spacing w:val="0"/>
        </w:rPr>
        <w:t xml:space="preserve">Управление </w:t>
      </w:r>
    </w:p>
    <w:p>
      <w:pPr/>
      <w:r>
        <w:rPr>
          <w:rFonts w:ascii="Times New Roman" w:hAnsi="Times New Roman" w:cs="Times New Roman"/>
          <w:sz w:val="40"/>
          <w:sz-cs w:val="40"/>
          <w:spacing w:val="0"/>
        </w:rPr>
        <w:t xml:space="preserve">администрирования </w:t>
      </w:r>
    </w:p>
    <w:p>
      <w:pPr/>
      <w:r>
        <w:rPr>
          <w:rFonts w:ascii="Times New Roman" w:hAnsi="Times New Roman" w:cs="Times New Roman"/>
          <w:sz w:val="40"/>
          <w:sz-cs w:val="40"/>
          <w:spacing w:val="0"/>
        </w:rPr>
        <w:t xml:space="preserve">инфокоммуникационного  оборудования,  АО  "Инженерно-</w:t>
        <w:br/>
        <w:t xml:space="preserve">технический центр", г. Астана </w:t>
      </w:r>
    </w:p>
    <w:p>
      <w:pPr/>
      <w:r>
        <w:rPr>
          <w:rFonts w:ascii="Times New Roman" w:hAnsi="Times New Roman" w:cs="Times New Roman"/>
          <w:sz w:val="40"/>
          <w:sz-cs w:val="40"/>
          <w:b/>
          <w:spacing w:val="0"/>
        </w:rPr>
        <w:t xml:space="preserve">18.11.2014 - 09.06.2016 </w:t>
      </w:r>
      <w:r>
        <w:rPr>
          <w:rFonts w:ascii="Times New Roman" w:hAnsi="Times New Roman" w:cs="Times New Roman"/>
          <w:sz w:val="40"/>
          <w:sz-cs w:val="40"/>
          <w:spacing w:val="0"/>
        </w:rPr>
        <w:t xml:space="preserve"/>
      </w:r>
    </w:p>
    <w:p>
      <w:pPr/>
      <w:r>
        <w:rPr>
          <w:rFonts w:ascii="Times New Roman" w:hAnsi="Times New Roman" w:cs="Times New Roman"/>
          <w:sz w:val="40"/>
          <w:sz-cs w:val="40"/>
          <w:spacing w:val="0"/>
        </w:rPr>
        <w:t xml:space="preserve">Специалист  1  категории,  Управление  администрирования </w:t>
        <w:br/>
        <w:t xml:space="preserve">инфокоммуникационного  оборудования,  АО  "Инженерно-</w:t>
        <w:br/>
        <w:t xml:space="preserve">технический центр", г. Астана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14.02.2013 - 17.11.2014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Администратор сети, Сектор сопровождения Интернет и ВКС </w:t>
        <w:br/>
        <w:t xml:space="preserve">отдела администрирования коммуникационного </w:t>
        <w:br/>
        <w:t xml:space="preserve">оборудования, АО "Инженерно-технический центр", </w:t>
        <w:br/>
        <w:t xml:space="preserve"> г. Астана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06.12.2010 - 14.02.2013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Администратор  сети,  Сектор  СПД  отдела  сетей  передачи </w:t>
        <w:br/>
        <w:t xml:space="preserve">данных  и  Интернет  управления  администрирования  и </w:t>
        <w:br/>
        <w:t xml:space="preserve">оперативного  обеспечения,  АО  "Инженерно-технический </w:t>
        <w:br/>
        <w:t xml:space="preserve">центр", г. Астана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01.02.2010 - 06.12.2010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Техник  связи,  Отдел  технического  обслуживания  СКС </w:t>
        <w:br/>
        <w:t xml:space="preserve">управления  связи  и  телекоммуникаций,  АО  "Инженерно-</w:t>
        <w:br/>
        <w:t xml:space="preserve">технический центр", г.Астана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05.01.2009 - 03.08.2009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Инженер  связи,  Отдел  технического  обслуживания  СКС </w:t>
        <w:br/>
        <w:t xml:space="preserve">управления  связи  и  телекоммуникаций,  АО  "Инженерно-</w:t>
        <w:br/>
        <w:t xml:space="preserve">технический центр", г. Астана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05.11.2007 - 05.01.2009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И.о.  заведующего,  Сектор  беспроводной  связи,  РГП  на  ПХВ </w:t>
        <w:br/>
        <w:t xml:space="preserve">"Дирекция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административных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зданий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Администрации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Президента и Правительства РК" УДП РК", г. Астана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01.02.2006 год - 05.11.2007 год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Инженер  1  категории,  Сектор  лаборатории  кабельной  и </w:t>
        <w:br/>
        <w:t xml:space="preserve">проводной  сети,  РГП  на  ПХВ  "Дирекция  административных </w:t>
        <w:br/>
        <w:t xml:space="preserve">зданий Администрации Президента и Правительства РК" УДП </w:t>
        <w:br/>
        <w:t xml:space="preserve">РК", г.Астана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05.01.2005 год - 01.02.2006 год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Инженер  2  категории,  Сектор  лаборатории  кабельной  и </w:t>
        <w:br/>
        <w:t xml:space="preserve">проводной  сети,  РГП  на  ПХВ  "Дирекция  административных </w:t>
        <w:br/>
        <w:t xml:space="preserve">зданий Администрации Президента и Правительства РК" УДП </w:t>
        <w:br/>
        <w:t xml:space="preserve">РК", г. Астана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19.08.2004 год -  05.01.2005 год 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Специалист  2  категории,  Сектор  лаборатории  кабельной  и </w:t>
        <w:br/>
        <w:t xml:space="preserve">проводной  сети,  РГП  на  ПХВ  "Дирекция  административных </w:t>
        <w:br/>
        <w:t xml:space="preserve">зданий Администрации Президента и Правительства РК" УДП </w:t>
        <w:br/>
        <w:t xml:space="preserve">РК", г. Астана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 New Roman" w:hAnsi="Times New Roman" w:cs="Times New Roman"/>
          <w:sz w:val="40"/>
          <w:sz-cs w:val="40"/>
          <w:b/>
          <w:spacing w:val="0"/>
        </w:rPr>
        <w:t xml:space="preserve">Образование </w:t>
        <w:br/>
        <w:t xml:space="preserve">- высшее </w:t>
      </w:r>
      <w:r>
        <w:rPr>
          <w:rFonts w:ascii="Times New Roman" w:hAnsi="Times New Roman" w:cs="Times New Roman"/>
          <w:sz w:val="40"/>
          <w:sz-cs w:val="40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2000-2004 гг.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Колледж транспорта и коммуникации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г. Астана </w:t>
        <w:br/>
        <w:t xml:space="preserve">Факультет: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Электросвязь на железнодорожном транспорте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Специальность: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Техник электросвязи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  <w:br/>
        <w:t xml:space="preserve">2004-2007 гг.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КазАТК им. М. Тынышпаева, г. Алматы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Факультет: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Автоматика телемеханика и связь на транспорте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Специальность: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Инженер связи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  <w:br/>
        <w:t xml:space="preserve">2007-2009 гг.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КазГЮУ, г. Астана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Факультет: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Юридический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Специальность: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Юриспруденция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Знания и навыки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Пользовательские  операционные  системы  на  базе  Windows: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Администрирование и сопровождение:  </w:t>
      </w:r>
    </w:p>
    <w:p>
      <w:pPr/>
      <w:r>
        <w:rPr>
          <w:rFonts w:ascii="Symbol" w:hAnsi="Symbol" w:cs="Symbol"/>
          <w:sz w:val="40"/>
          <w:sz-cs w:val="40"/>
          <w:spacing w:val="0"/>
        </w:rPr>
        <w:t xml:space="preserve">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Коммутационного оборудования Cisco, Juniper, Alcatel;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Symbol" w:hAnsi="Symbol" w:cs="Symbol"/>
          <w:sz w:val="40"/>
          <w:sz-cs w:val="40"/>
          <w:spacing w:val="0"/>
        </w:rPr>
        <w:t xml:space="preserve">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Межсетевые экраны Check Point, Cisco, FortiGate;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Прочее: </w:t>
      </w:r>
    </w:p>
    <w:p>
      <w:pPr/>
      <w:r>
        <w:rPr>
          <w:rFonts w:ascii="Symbol" w:hAnsi="Symbol" w:cs="Symbol"/>
          <w:sz w:val="40"/>
          <w:sz-cs w:val="40"/>
          <w:spacing w:val="0"/>
        </w:rPr>
        <w:t xml:space="preserve">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Разработка  нормативно-технической  документации: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регламенты, правила, инструкции, схемы, планы;  </w:t>
      </w:r>
    </w:p>
    <w:p>
      <w:pPr/>
      <w:r>
        <w:rPr>
          <w:rFonts w:ascii="Symbol" w:hAnsi="Symbol" w:cs="Symbol"/>
          <w:sz w:val="40"/>
          <w:sz-cs w:val="40"/>
          <w:spacing w:val="0"/>
        </w:rPr>
        <w:t xml:space="preserve">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Составление  рабочей  документации:  письма,  отчеты,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справки, служебные записки; </w:t>
      </w:r>
    </w:p>
    <w:p>
      <w:pPr/>
      <w:r>
        <w:rPr>
          <w:rFonts w:ascii="Symbol" w:hAnsi="Symbol" w:cs="Symbol"/>
          <w:sz w:val="40"/>
          <w:sz-cs w:val="40"/>
          <w:spacing w:val="0"/>
        </w:rPr>
        <w:t xml:space="preserve">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Проведение  аудита  на  предмет  информационной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безопасности; </w:t>
      </w:r>
    </w:p>
    <w:p>
      <w:pPr/>
      <w:r>
        <w:rPr>
          <w:rFonts w:ascii="Symbol" w:hAnsi="Symbol" w:cs="Symbol"/>
          <w:sz w:val="40"/>
          <w:sz-cs w:val="40"/>
          <w:spacing w:val="0"/>
        </w:rPr>
        <w:t xml:space="preserve">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Проведение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расследований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возникновении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внештатных ситуаций в работе информационных и сервисных </w:t>
        <w:br/>
        <w:t xml:space="preserve">систем; </w:t>
      </w:r>
    </w:p>
    <w:p>
      <w:pPr/>
      <w:r>
        <w:rPr>
          <w:rFonts w:ascii="Symbol" w:hAnsi="Symbol" w:cs="Symbol"/>
          <w:sz w:val="40"/>
          <w:sz-cs w:val="40"/>
          <w:spacing w:val="0"/>
        </w:rPr>
        <w:t xml:space="preserve">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Составление технических заданий, спецификаций; </w:t>
      </w:r>
    </w:p>
    <w:p>
      <w:pPr/>
      <w:r>
        <w:rPr>
          <w:rFonts w:ascii="Symbol" w:hAnsi="Symbol" w:cs="Symbol"/>
          <w:sz w:val="40"/>
          <w:sz-cs w:val="40"/>
          <w:spacing w:val="0"/>
        </w:rPr>
        <w:t xml:space="preserve">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Внедрение  и  сопровождение  проектов  от  заключения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договора до сдачи в эксплуатацию.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Личные </w:t>
        <w:br/>
        <w:t xml:space="preserve">качества: 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Ответственность. 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Дополнительная </w:t>
        <w:br/>
        <w:t xml:space="preserve">информация: </w:t>
        <w:br/>
        <w:t xml:space="preserve">Прохождение </w:t>
        <w:br/>
        <w:t xml:space="preserve">курсов 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Symbol" w:hAnsi="Symbol" w:cs="Symbol"/>
          <w:sz w:val="40"/>
          <w:sz-cs w:val="40"/>
          <w:spacing w:val="0"/>
        </w:rPr>
        <w:t xml:space="preserve">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Сертификат  по  прохождению  курса  использование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сетевого  оборудования  Cisco  ч.  2  «Interconnecting  Cisco </w:t>
        <w:br/>
        <w:t xml:space="preserve">Networking  Devices  Part  2»,  г.  Алматы,  УЦ  «ADVANCED </w:t>
        <w:br/>
        <w:t xml:space="preserve">training», 2011г. </w:t>
      </w:r>
    </w:p>
    <w:p>
      <w:pPr/>
      <w:r>
        <w:rPr>
          <w:rFonts w:ascii="Symbol" w:hAnsi="Symbol" w:cs="Symbol"/>
          <w:sz w:val="40"/>
          <w:sz-cs w:val="40"/>
          <w:spacing w:val="0"/>
        </w:rPr>
        <w:t xml:space="preserve">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Сертификат по курсу «Implementing and Configuring cisco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Identity Services Engine (SISE)» г. Москва 2017 г. </w:t>
      </w:r>
    </w:p>
    <w:p>
      <w:pPr/>
      <w:r>
        <w:rPr>
          <w:rFonts w:ascii="Symbol" w:hAnsi="Symbol" w:cs="Symbol"/>
          <w:sz w:val="40"/>
          <w:sz-cs w:val="40"/>
          <w:spacing w:val="0"/>
        </w:rPr>
        <w:t xml:space="preserve">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Сертификат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прохождения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курса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«SASAA-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Implementing Advaced Cisco ASA Security», г. Алматы, 2018 г.; </w:t>
      </w:r>
    </w:p>
    <w:p>
      <w:pPr/>
      <w:r>
        <w:rPr>
          <w:rFonts w:ascii="Symbol" w:hAnsi="Symbol" w:cs="Symbol"/>
          <w:sz w:val="40"/>
          <w:sz-cs w:val="40"/>
          <w:spacing w:val="0"/>
        </w:rPr>
        <w:t xml:space="preserve">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Сертификат  по  прохождения  курса  «Supporting  and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Troubleshooting Windows 10», г. Алматы, 2018 г.; </w:t>
      </w:r>
    </w:p>
    <w:p>
      <w:pPr/>
      <w:r>
        <w:rPr>
          <w:rFonts w:ascii="Symbol" w:hAnsi="Symbol" w:cs="Symbol"/>
          <w:sz w:val="40"/>
          <w:sz-cs w:val="40"/>
          <w:spacing w:val="0"/>
        </w:rPr>
        <w:t xml:space="preserve">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Сертификат по прохождения курса «Troubleshooting and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Maintaining Cisco IP Networks» г. Алматы, 2019 г.; </w:t>
      </w:r>
    </w:p>
    <w:p>
      <w:pPr/>
      <w:r>
        <w:rPr>
          <w:rFonts w:ascii="Symbol" w:hAnsi="Symbol" w:cs="Symbol"/>
          <w:sz w:val="40"/>
          <w:sz-cs w:val="40"/>
          <w:spacing w:val="0"/>
        </w:rPr>
        <w:t xml:space="preserve">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Сертификат по курсу «Cisco FTD 6.5 Implementation» г.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Алматы, 2021г.;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Имеющиеся </w:t>
        <w:br/>
        <w:t xml:space="preserve">поощрения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Symbol" w:hAnsi="Symbol" w:cs="Symbol"/>
          <w:sz w:val="40"/>
          <w:sz-cs w:val="40"/>
          <w:spacing w:val="0"/>
        </w:rPr>
        <w:t xml:space="preserve">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Благодарственная  письмо  от  Управляющего  Делами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Президента Республики Казахстан г. Астана 2013 год. </w:t>
      </w:r>
    </w:p>
    <w:p>
      <w:pPr/>
      <w:r>
        <w:rPr>
          <w:rFonts w:ascii="Symbol" w:hAnsi="Symbol" w:cs="Symbol"/>
          <w:sz w:val="40"/>
          <w:sz-cs w:val="40"/>
          <w:spacing w:val="0"/>
        </w:rPr>
        <w:t xml:space="preserve">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Благодарственная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грамота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от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Президента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«Инженерно-технический центр» г. Астана 2014 год. </w:t>
      </w:r>
    </w:p>
    <w:p>
      <w:pPr/>
      <w:r>
        <w:rPr>
          <w:rFonts w:ascii="Symbol" w:hAnsi="Symbol" w:cs="Symbol"/>
          <w:sz w:val="40"/>
          <w:sz-cs w:val="40"/>
          <w:spacing w:val="0"/>
        </w:rPr>
        <w:t xml:space="preserve">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Грамота  от  Директора  АО  «Инженерно-технического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центра» г. Астана 2017 год. </w:t>
      </w:r>
    </w:p>
    <w:p>
      <w:pPr/>
      <w:r>
        <w:rPr>
          <w:rFonts w:ascii="Symbol" w:hAnsi="Symbol" w:cs="Symbol"/>
          <w:sz w:val="40"/>
          <w:sz-cs w:val="40"/>
          <w:spacing w:val="0"/>
        </w:rPr>
        <w:t xml:space="preserve">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Почетная грамота от Управляющего Делами Президента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Республики Казахстан г. Астана 2018 год.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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Благодарственная  письмо  от  Руководителя  аппарата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Управления  Делами  Президента  Республики  Казахстан  г. </w:t>
        <w:br/>
        <w:t xml:space="preserve">Астана 2021 год.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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Юбилейная медаль от Президента Республики Казахстан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«Қазақстан Тәуелсіздігіне 30 жыл» №18140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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Благодарственная  письмо  от  Служба  государственной </w:t>
        <w:br/>
        <w:t xml:space="preserve">охраны Республики Казахстан г. Астана 2023 год.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Стаж работы: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Общий стаж работы 18  лет.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Интересы: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Активный отдых.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88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Kaspersky (Kazakhstan/Central Asia) Letter of Appreciation to Mr. Taximov for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contribution to the development of the information security industry (2022)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406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89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Higher Attestation Commission (VAK) official list of approved peer-reviewed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journals (excerpt/screenshot)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408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ПЕРЕЧЕНЬ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рецензируемых научных изданий, в которых должны быть опубликованы основные научные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результаты диссертаций на соискание ученой степени кандидата наук,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 соискание ученой степени доктора наук (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по состоянию на 30.03.2026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№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п/п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Наименование издания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ISSN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Научные специальности 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соответствующие им отрасли науки, по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которым присуждаются ученые степени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Дата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включения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издания в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Перечень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Abyss (Вопросы философии, 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политологии и социальной </w:t>
        <w:br/>
        <w:t xml:space="preserve">антропологии)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2587-7534 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5.6.4. Этнология, антропология и </w:t>
        <w:br/>
        <w:t xml:space="preserve">этнография (исторические науки), </w:t>
        <w:br/>
        <w:t xml:space="preserve">5.7.6. Философия науки и техники </w:t>
        <w:br/>
        <w:t xml:space="preserve">(философские науки),  </w:t>
        <w:br/>
        <w:t xml:space="preserve">5.7.7. Социальная и политическая </w:t>
        <w:br/>
        <w:t xml:space="preserve">философия (философские науки), </w:t>
        <w:br/>
        <w:t xml:space="preserve">5.7.8. Философская антропология, </w:t>
        <w:br/>
        <w:t xml:space="preserve">философия культуры (философские </w:t>
        <w:br/>
        <w:t xml:space="preserve">науки), </w:t>
        <w:br/>
        <w:t xml:space="preserve">5.5.2. Политические институты, </w:t>
        <w:br/>
        <w:t xml:space="preserve">процессы, технологии (политические </w:t>
        <w:br/>
        <w:t xml:space="preserve">науки) </w:t>
        <w:br/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 28.09.2021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Academia. Архитектура 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строительство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2077-9038 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17.00.04 – Изобразительное и </w:t>
        <w:br/>
        <w:t xml:space="preserve">декоративно-прикладное искусство и </w:t>
        <w:br/>
        <w:t xml:space="preserve">архитектура (искусствоведение) </w:t>
        <w:br/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 28.12.2018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 16.10.2022 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2.1.1. Строительные конструкции, </w:t>
        <w:br/>
        <w:t xml:space="preserve">здания и сооружения (технические </w:t>
        <w:br/>
        <w:t xml:space="preserve">науки),  </w:t>
        <w:br/>
        <w:t xml:space="preserve">2.1.2. Основания и фундаменты, </w:t>
        <w:br/>
        <w:t xml:space="preserve">подземные сооружения (технические </w:t>
        <w:br/>
        <w:t xml:space="preserve">науки),  </w:t>
        <w:br/>
        <w:t xml:space="preserve">2.1.3. Теплоснабжение, вентиляция, </w:t>
        <w:br/>
        <w:t xml:space="preserve">кондиционирование воздуха, </w:t>
        <w:br/>
        <w:t xml:space="preserve">газоснабжение и освещение </w:t>
        <w:br/>
        <w:t xml:space="preserve">(технические науки),  </w:t>
        <w:br/>
        <w:t xml:space="preserve">2.1.5. Строительные материалы и </w:t>
        <w:br/>
        <w:t xml:space="preserve">изделия (технические науки),  </w:t>
        <w:br/>
        <w:t xml:space="preserve">2.1.7. Технология и организация </w:t>
        <w:br/>
        <w:t xml:space="preserve">строительства (технические науки),  </w:t>
        <w:br/>
        <w:t xml:space="preserve">2.1.9. Строительная механика </w:t>
        <w:br/>
        <w:t xml:space="preserve">(технические науки),  </w:t>
        <w:br/>
        <w:t xml:space="preserve">2.1.11. Теория и история архитектуры, </w:t>
        <w:br/>
        <w:t xml:space="preserve">реставрация и реконструкция историко-</w:t>
        <w:br/>
        <w:t xml:space="preserve">архитектурного наследия (архитектура),  </w:t>
        <w:br/>
        <w:t xml:space="preserve">2.1.12. Архитектура зданий и </w:t>
        <w:br/>
        <w:t xml:space="preserve">сооружений. Творческие концепции </w:t>
        <w:br/>
        <w:t xml:space="preserve">архитектурной деятельности </w:t>
        <w:br/>
        <w:t xml:space="preserve">(архитектура) </w:t>
        <w:br/>
        <w:t xml:space="preserve">2.1.13. Градостроительство, планировка </w:t>
        <w:br/>
        <w:t xml:space="preserve">сельских населенных пунктов </w:t>
        <w:br/>
        <w:t xml:space="preserve">(архитектура),  </w:t>
        <w:br/>
        <w:t xml:space="preserve">5.6.6. История науки и техники  </w:t>
        <w:br/>
        <w:t xml:space="preserve">(архитектура) </w:t>
        <w:br/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 01.02.2022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3.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Acta biomedica scientifica 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 </w:t>
        <w:br/>
        <w:t xml:space="preserve">(перевод наименования на </w:t>
        <w:br/>
        <w:t xml:space="preserve">государственный язык </w:t>
        <w:br/>
        <w:t xml:space="preserve">Российской Федерации: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2541-9420 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3.1.21. Педиатрия (медицинские науки),  </w:t>
        <w:br/>
        <w:t xml:space="preserve">3.1.22. Инфекционные болезни </w:t>
        <w:br/>
        <w:t xml:space="preserve">(медицинские науки),  </w:t>
        <w:br/>
        <w:t xml:space="preserve">3.1.24. Неврология (медицинские </w:t>
        <w:br/>
        <w:t xml:space="preserve">науки),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 01.02.2022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2.2.8. Методы и приборы контроля и </w:t>
        <w:br/>
        <w:t xml:space="preserve">диагностики материалов, изделий, </w:t>
        <w:br/>
        <w:t xml:space="preserve">веществ и природной среды </w:t>
        <w:br/>
        <w:t xml:space="preserve">(технические науки),                                                                  </w:t>
        <w:br/>
        <w:t xml:space="preserve">2.3.3 Автоматизация и управление </w:t>
        <w:br/>
        <w:t xml:space="preserve">технологическими процессами и </w:t>
        <w:br/>
        <w:t xml:space="preserve">производствами (технические науки) </w:t>
        <w:br/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181.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Автоматизация 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информатизация ТЭК </w:t>
        <w:br/>
        <w:t xml:space="preserve"> </w:t>
        <w:br/>
        <w:t xml:space="preserve">(до 13.10.2022 наименование </w:t>
        <w:br/>
        <w:t xml:space="preserve">издания в  Перечне </w:t>
        <w:br/>
        <w:t xml:space="preserve">«Автоматизация, </w:t>
        <w:br/>
        <w:t xml:space="preserve">телемеханизация и связь в </w:t>
        <w:br/>
        <w:t xml:space="preserve">нефтяной промышленности» </w:t>
        <w:br/>
        <w:t xml:space="preserve">ISSN 0132-2222)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2782-604X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2.2.8. Методы и приборы контроля и </w:t>
        <w:br/>
        <w:t xml:space="preserve">диагностики материалов, изделий, </w:t>
        <w:br/>
        <w:t xml:space="preserve">веществ и природной среды </w:t>
        <w:br/>
        <w:t xml:space="preserve">(технические науки), </w:t>
        <w:br/>
        <w:t xml:space="preserve">2.2.10. Метрология и метрологическое </w:t>
        <w:br/>
        <w:t xml:space="preserve">обеспечение (технические науки),  </w:t>
        <w:br/>
        <w:t xml:space="preserve">2.2.11. Информационно-измерительные </w:t>
        <w:br/>
        <w:t xml:space="preserve">и управляющие системы (технические </w:t>
        <w:br/>
        <w:t xml:space="preserve">науки),  </w:t>
        <w:br/>
        <w:t xml:space="preserve">2.2.15. Системы, сети и устройства </w:t>
        <w:br/>
        <w:t xml:space="preserve">телекоммуникаций (технические науки),  </w:t>
        <w:br/>
        <w:t xml:space="preserve">2.3.3. Автоматизация и управление </w:t>
        <w:br/>
        <w:t xml:space="preserve">технологическими процессами и </w:t>
        <w:br/>
        <w:t xml:space="preserve">производствами (технические науки), </w:t>
        <w:br/>
        <w:t xml:space="preserve">2.3.1. Системный анализ, управление и </w:t>
        <w:br/>
        <w:t xml:space="preserve">обработка информации (технические </w:t>
        <w:br/>
        <w:t xml:space="preserve">науки),  </w:t>
        <w:br/>
        <w:t xml:space="preserve">2.3.5. Математическое и программное </w:t>
        <w:br/>
        <w:t xml:space="preserve">обеспечение вычислительных систем, </w:t>
        <w:br/>
        <w:t xml:space="preserve">комплексов и компьютерных сетей </w:t>
        <w:br/>
        <w:t xml:space="preserve">(технические науки),   </w:t>
        <w:br/>
        <w:t xml:space="preserve">1.2.2. Математическое моделирование, </w:t>
        <w:br/>
        <w:t xml:space="preserve">численные методы и комплексы </w:t>
        <w:br/>
        <w:t xml:space="preserve">программ (технические науки)  </w:t>
        <w:br/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 01.02.2022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182.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Автоматизация. Современные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технологии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0869-4931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05.07.07 – Контроль и испытание </w:t>
        <w:br/>
        <w:t xml:space="preserve">летательных аппаратов и их систем </w:t>
        <w:br/>
        <w:t xml:space="preserve">(технические науки), </w:t>
        <w:br/>
        <w:t xml:space="preserve">05.07.10 – Инновационные технологии в </w:t>
        <w:br/>
        <w:t xml:space="preserve">аэрокосмической деятельности </w:t>
        <w:br/>
        <w:t xml:space="preserve">(технические науки), </w:t>
        <w:br/>
        <w:t xml:space="preserve">05.13.12 – Системы автоматизации </w:t>
        <w:br/>
        <w:t xml:space="preserve">проектирования (по отраслям) </w:t>
        <w:br/>
        <w:t xml:space="preserve">(технические науки) </w:t>
        <w:br/>
        <w:t xml:space="preserve">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 26.03.2019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 16.10.2022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05.02.11 – Методы контроля  </w:t>
        <w:br/>
        <w:t xml:space="preserve">и диагностика в машиностроении  </w:t>
        <w:br/>
        <w:t xml:space="preserve">(технические науки),  </w:t>
        <w:br/>
        <w:t xml:space="preserve">05.02.22 – Организация производства </w:t>
        <w:br/>
        <w:t xml:space="preserve">(по отраслям) (технические науки),  </w:t>
        <w:br/>
        <w:t xml:space="preserve">05.13.05 – Элементы и устройства </w:t>
        <w:br/>
        <w:t xml:space="preserve">вычислительной техники и систем </w:t>
        <w:br/>
        <w:t xml:space="preserve">управления (технические науки)  </w:t>
        <w:br/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 31.01.2020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 16.10.2022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2.5.13. Проектирование, конструкция и </w:t>
        <w:br/>
        <w:t xml:space="preserve">производство летательных аппаратов </w:t>
        <w:br/>
        <w:t xml:space="preserve">(технические науки), </w:t>
        <w:br/>
        <w:t xml:space="preserve">2.5.4. Роботы, мехатроника и </w:t>
        <w:br/>
        <w:t xml:space="preserve">робототехнические системы </w:t>
        <w:br/>
        <w:t xml:space="preserve">(технические науки),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 01.02.2022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529.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Вестник компьютерных 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информационных технологий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1810-7206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05.01.01 – Инженерная геометрия и </w:t>
        <w:br/>
        <w:t xml:space="preserve">компьютерная графика (технические </w:t>
        <w:br/>
        <w:t xml:space="preserve">науки),  </w:t>
        <w:br/>
        <w:t xml:space="preserve">05.13.12 – Системы автоматизации </w:t>
        <w:br/>
        <w:t xml:space="preserve">проектирования (по отраслям) </w:t>
        <w:br/>
        <w:t xml:space="preserve">(технические науки) </w:t>
        <w:br/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 28.12.2018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 16.10.2022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2.2.15. Системы, сети и устройства </w:t>
        <w:br/>
        <w:t xml:space="preserve">телекоммуникаций (технические науки), </w:t>
        <w:br/>
        <w:t xml:space="preserve">2.3.1. Системный анализ, управление и </w:t>
        <w:br/>
        <w:t xml:space="preserve">обработка информации (технические </w:t>
        <w:br/>
        <w:t xml:space="preserve">науки), </w:t>
        <w:br/>
        <w:t xml:space="preserve">2.3.4. Управление в организационных </w:t>
        <w:br/>
        <w:t xml:space="preserve">системах (технические науки),  </w:t>
        <w:br/>
        <w:t xml:space="preserve">2.3.5. Математическое и программное </w:t>
        <w:br/>
        <w:t xml:space="preserve">обеспечение вычислительных систем, </w:t>
        <w:br/>
        <w:t xml:space="preserve">комплексов и компьютерных сетей </w:t>
        <w:br/>
        <w:t xml:space="preserve">(технические науки) </w:t>
        <w:br/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 01.02.2022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2.3.2. Вычислительные системы и их </w:t>
        <w:br/>
        <w:t xml:space="preserve">элементы (технические науки) </w:t>
        <w:br/>
        <w:t xml:space="preserve">2.3.3. Автоматизация и управление </w:t>
        <w:br/>
        <w:t xml:space="preserve">технологическими процессами и </w:t>
        <w:br/>
        <w:t xml:space="preserve">производствами (технические науки) </w:t>
        <w:br/>
        <w:t xml:space="preserve">2.3.6. Методы и системы защиты </w:t>
        <w:br/>
        <w:t xml:space="preserve">информации, информационная </w:t>
        <w:br/>
        <w:t xml:space="preserve">безопасность (физико-математические </w:t>
        <w:br/>
        <w:t xml:space="preserve">науки) </w:t>
        <w:br/>
        <w:t xml:space="preserve">2.3.7. Компьютерное моделирование и </w:t>
        <w:br/>
        <w:t xml:space="preserve">автоматизация проектирования </w:t>
        <w:br/>
        <w:t xml:space="preserve">(технические науки) </w:t>
        <w:br/>
        <w:t xml:space="preserve">2.3.8. Информатика и информационные </w:t>
        <w:br/>
        <w:t xml:space="preserve">процессы (технические науки) </w:t>
        <w:br/>
        <w:t xml:space="preserve">2.5.1. Инженерная геометрия и </w:t>
        <w:br/>
        <w:t xml:space="preserve">компьютерная графика. Цифровая </w:t>
        <w:br/>
        <w:t xml:space="preserve">поддержка жизненного цикла изделий </w:t>
        <w:br/>
        <w:t xml:space="preserve">(технические науки) </w:t>
        <w:br/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 20.03.2023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530.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Вестник Концерна ВКО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«Алмаз-Антей» </w:t>
        <w:br/>
        <w:t xml:space="preserve"> </w:t>
        <w:br/>
        <w:t xml:space="preserve">(До 14.03.2017 г. наименование </w:t>
        <w:br/>
        <w:t xml:space="preserve">в Перечне Вестник Концерна </w:t>
        <w:br/>
        <w:t xml:space="preserve">ПВО «Алмаз - Антей» ISSN </w:t>
        <w:br/>
        <w:t xml:space="preserve">2221-1179)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2542-0542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05.02.22 – Организация производства </w:t>
        <w:br/>
        <w:t xml:space="preserve">(по отраслям) (технические науки), </w:t>
        <w:br/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 26.03.2019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 16.10.2022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2.5.7. Технологии и машины обработки </w:t>
        <w:br/>
        <w:t xml:space="preserve">давлением (технические науки), </w:t>
        <w:br/>
        <w:t xml:space="preserve">2.5.12. Аэродинамика и процессы </w:t>
        <w:br/>
        <w:t xml:space="preserve">теплообмена летательных аппаратов </w:t>
        <w:br/>
        <w:t xml:space="preserve">(технические науки), </w:t>
        <w:br/>
        <w:t xml:space="preserve">2.5.13. Проектирование, конструкция и </w:t>
        <w:br/>
        <w:t xml:space="preserve">производство летательных аппаратов </w:t>
        <w:br/>
        <w:t xml:space="preserve">(технические науки. </w:t>
        <w:br/>
        <w:t xml:space="preserve">2.5.14. Прочность и тепловые режимы </w:t>
        <w:br/>
        <w:t xml:space="preserve">летательных аппаратов (технические </w:t>
        <w:br/>
        <w:t xml:space="preserve">науки), </w:t>
        <w:br/>
        <w:t xml:space="preserve">2.2.13. Радиотехника, в том числе </w:t>
        <w:br/>
        <w:t xml:space="preserve">системы и устройства телевидения </w:t>
        <w:br/>
        <w:t xml:space="preserve">(технические науки), </w:t>
        <w:br/>
        <w:t xml:space="preserve">2.2.14. Антенны, СВЧ-устройства и их </w:t>
        <w:br/>
        <w:t xml:space="preserve">технологиии их технологии </w:t>
        <w:br/>
        <w:t xml:space="preserve">(технические науки), </w:t>
        <w:br/>
        <w:t xml:space="preserve">2.2.15. Системы, сети и устройства </w:t>
        <w:br/>
        <w:t xml:space="preserve">телекоммуникаций (технические науки),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 01.02.2022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5.2.6. Менеджмент (экономические </w:t>
        <w:br/>
        <w:t xml:space="preserve">науки) </w:t>
        <w:br/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828.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Вестник терапевта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2712-8601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3.1.18. Внутренние болезни </w:t>
        <w:br/>
        <w:t xml:space="preserve">(медицинские науки),                                  </w:t>
        <w:br/>
        <w:t xml:space="preserve">3.1.19. Эндокринология (медицинские </w:t>
        <w:br/>
        <w:t xml:space="preserve">науки),                                                                </w:t>
        <w:br/>
        <w:t xml:space="preserve">3.1.20. Кардиология (медицинские </w:t>
        <w:br/>
        <w:t xml:space="preserve">науки),  </w:t>
        <w:br/>
        <w:t xml:space="preserve">3.1.29. Пульмонология (медицинские </w:t>
        <w:br/>
        <w:t xml:space="preserve">науки),                                </w:t>
        <w:br/>
        <w:t xml:space="preserve">3.1.30. Гастроэнтерология и диетология </w:t>
        <w:br/>
        <w:t xml:space="preserve">(медицинские науки) </w:t>
        <w:br/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 13.10.2022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829.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Вестник технологического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университета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1998-7072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05.17.06 – Технология и переработка </w:t>
        <w:br/>
        <w:t xml:space="preserve">полимеров и композитов (технические </w:t>
        <w:br/>
        <w:t xml:space="preserve">науки), </w:t>
        <w:br/>
        <w:t xml:space="preserve">05.17.06 – Технология и переработка </w:t>
        <w:br/>
        <w:t xml:space="preserve">полимеров и композитов (химические </w:t>
        <w:br/>
        <w:t xml:space="preserve">науки) </w:t>
        <w:br/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 26.03.2019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 16.10.2022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1.4.1. Неорганическая химия </w:t>
        <w:br/>
        <w:t xml:space="preserve">(химические науки), </w:t>
        <w:br/>
        <w:t xml:space="preserve">1.4.3. Органическая химия (технические </w:t>
        <w:br/>
        <w:t xml:space="preserve">науки), </w:t>
        <w:br/>
        <w:t xml:space="preserve">1.4.3. Органическая химия (химические </w:t>
        <w:br/>
        <w:t xml:space="preserve">науки), </w:t>
        <w:br/>
        <w:t xml:space="preserve">1.4.4. Физическая химия (химические </w:t>
        <w:br/>
        <w:t xml:space="preserve">науки), </w:t>
        <w:br/>
        <w:t xml:space="preserve">1.4.6. Электрохимия (химические </w:t>
        <w:br/>
        <w:t xml:space="preserve">науки), </w:t>
        <w:br/>
        <w:t xml:space="preserve">1.4.7. Высокомолекулярные соединения </w:t>
        <w:br/>
        <w:t xml:space="preserve">(химические науки), </w:t>
        <w:br/>
        <w:t xml:space="preserve">1.4.8. Химия элементоорганических </w:t>
        <w:br/>
        <w:t xml:space="preserve">соединений (химические науки), </w:t>
        <w:br/>
        <w:t xml:space="preserve">1.4.10. Коллоидная химия (технические </w:t>
        <w:br/>
        <w:t xml:space="preserve">науки), </w:t>
        <w:br/>
        <w:t xml:space="preserve">1.4.10. Коллоидная химия (химические </w:t>
        <w:br/>
        <w:t xml:space="preserve">науки), </w:t>
        <w:br/>
        <w:t xml:space="preserve">1.4.12. Нефтехимия (технические </w:t>
        <w:br/>
        <w:t xml:space="preserve">науки), </w:t>
        <w:br/>
        <w:t xml:space="preserve">1.4.12. Нефтехимия (химические науки), </w:t>
        <w:br/>
        <w:t xml:space="preserve">1.4.14. Кинетика и катализ (химические </w:t>
        <w:br/>
        <w:t xml:space="preserve">науки), </w:t>
        <w:br/>
        <w:t xml:space="preserve">1.2.2. Математическое моделирование, </w:t>
        <w:br/>
        <w:t xml:space="preserve">численные методы и комплексы </w:t>
        <w:br/>
        <w:t xml:space="preserve">программ  (технические науки), </w:t>
        <w:br/>
        <w:t xml:space="preserve">2.6.7. Технология неорганических </w:t>
        <w:br/>
        <w:t xml:space="preserve">веществ (технические науки), </w:t>
        <w:br/>
        <w:t xml:space="preserve">2.6.9. Технология электрохимических </w:t>
        <w:br/>
        <w:t xml:space="preserve">процессов и защита от коррозии </w:t>
        <w:br/>
        <w:t xml:space="preserve">(технические науки), </w:t>
        <w:br/>
        <w:t xml:space="preserve">2.6.9. Технология электрохимических </w:t>
        <w:br/>
        <w:t xml:space="preserve">процессов и защита от коррозии </w:t>
        <w:br/>
        <w:t xml:space="preserve">(химические науки), </w:t>
        <w:br/>
        <w:t xml:space="preserve">2.6.10. Технология органических </w:t>
        <w:br/>
        <w:t xml:space="preserve">веществ (технические науки), </w:t>
        <w:br/>
        <w:t xml:space="preserve">2.6.12. Химическая технология топлива </w:t>
        <w:br/>
        <w:t xml:space="preserve">и высокоэнергетических веществ </w:t>
        <w:br/>
        <w:t xml:space="preserve">(технические науки),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 01.02.2022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2.1.2. Основания и фундаменты, </w:t>
        <w:br/>
        <w:t xml:space="preserve">подземные сооружения (технические </w:t>
        <w:br/>
        <w:t xml:space="preserve">науки) </w:t>
        <w:br/>
        <w:t xml:space="preserve">2.1.10. Экологическая безопасность </w:t>
        <w:br/>
        <w:t xml:space="preserve">строительства и городского хозяйства </w:t>
        <w:br/>
        <w:t xml:space="preserve">(технические науки) </w:t>
        <w:br/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1405.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Инженерные системы 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сооружения </w:t>
        <w:br/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2074-188X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2.1.7. Технология и организация </w:t>
        <w:br/>
        <w:t xml:space="preserve">строительства (технические науки),  </w:t>
        <w:br/>
        <w:t xml:space="preserve">2.1.13. Градостроительство, планировка </w:t>
        <w:br/>
        <w:t xml:space="preserve">сельских населенных пунктов </w:t>
        <w:br/>
        <w:t xml:space="preserve">(технические науки),  </w:t>
        <w:br/>
        <w:t xml:space="preserve">2.1.14. Управление жизненным циклом </w:t>
        <w:br/>
        <w:t xml:space="preserve">объектов строительства (технические </w:t>
        <w:br/>
        <w:t xml:space="preserve">науки), </w:t>
        <w:br/>
        <w:t xml:space="preserve">2.1.15. Безопасность объектов </w:t>
        <w:br/>
        <w:t xml:space="preserve">строительства (технические науки),  </w:t>
        <w:br/>
        <w:t xml:space="preserve">2.3.1. Системный анализ, управление и </w:t>
        <w:br/>
        <w:t xml:space="preserve">обработка информации, статистика </w:t>
        <w:br/>
        <w:t xml:space="preserve">(технические науки) </w:t>
        <w:br/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 11.12.2023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1406.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Инженерные технологии 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системы </w:t>
        <w:br/>
        <w:t xml:space="preserve"> </w:t>
        <w:br/>
        <w:t xml:space="preserve">(до 04.03.2020 наименование в </w:t>
        <w:br/>
        <w:t xml:space="preserve">перечне «Вестник Мордовского </w:t>
        <w:br/>
        <w:t xml:space="preserve">университета» ISSN 0236-2910)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2658-4123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05.20.01 – Технологии и средства </w:t>
        <w:br/>
        <w:t xml:space="preserve">механизации сельского хозяйства </w:t>
        <w:br/>
        <w:t xml:space="preserve">(технические науки), </w:t>
        <w:br/>
        <w:t xml:space="preserve">05.20.02 – Электротехнологии и </w:t>
        <w:br/>
        <w:t xml:space="preserve">электрооборудование в сельском </w:t>
        <w:br/>
        <w:t xml:space="preserve">хозяйстве (технические науки), </w:t>
        <w:br/>
        <w:t xml:space="preserve">05.20.03 – Технологии и средства </w:t>
        <w:br/>
        <w:t xml:space="preserve">технического обслуживания в сельском </w:t>
        <w:br/>
        <w:t xml:space="preserve">хозяйстве (технические науки) </w:t>
        <w:br/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 28.12.2018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 16.10.2022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1.3.2. Приборы и методы </w:t>
        <w:br/>
        <w:t xml:space="preserve">экспериментальной физики </w:t>
        <w:br/>
        <w:t xml:space="preserve">(технические науки), </w:t>
        <w:br/>
        <w:t xml:space="preserve">1.3.6. Оптика (технические науки), </w:t>
        <w:br/>
        <w:t xml:space="preserve">1.3.13. Электрофизика, </w:t>
        <w:br/>
        <w:t xml:space="preserve">электрофизические установки </w:t>
        <w:br/>
        <w:t xml:space="preserve">(технические науки) </w:t>
        <w:br/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 01.02.2022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2.5.3. Трение и износ в машинах </w:t>
        <w:br/>
        <w:t xml:space="preserve">(технические науки),  </w:t>
        <w:br/>
        <w:t xml:space="preserve">4.1.4. Садоводство, овощеводство, </w:t>
        <w:br/>
        <w:t xml:space="preserve">виноградарство и лекарственные </w:t>
        <w:br/>
        <w:t xml:space="preserve">культуры (технические науки),  </w:t>
        <w:br/>
        <w:t xml:space="preserve">4.3.1. Технологии, машины и </w:t>
        <w:br/>
        <w:t xml:space="preserve">оборудование для агропромышленного </w:t>
        <w:br/>
        <w:t xml:space="preserve">комплекса (технические науки),  </w:t>
        <w:br/>
        <w:t xml:space="preserve">4.3.2. Электротехнологии, </w:t>
        <w:br/>
        <w:t xml:space="preserve">электрооборудование и </w:t>
        <w:br/>
        <w:t xml:space="preserve">энергоснабжение агропромышленного </w:t>
        <w:br/>
        <w:t xml:space="preserve">комплекса (технические науки) </w:t>
        <w:br/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 13.07.2022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1407.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Инженерный вестник Дона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2073-8633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01.04.15 – Физика и технология </w:t>
        <w:br/>
        <w:t xml:space="preserve">наноструктур, атомная и молекулярная </w:t>
        <w:br/>
        <w:t xml:space="preserve">физика (технические науки),  </w:t>
        <w:br/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 28.12.2018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 16.10.2022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2.1.11. Теория и история архитектуры, </w:t>
        <w:br/>
        <w:t xml:space="preserve">реставрация и реконструкция историко-</w:t>
        <w:br/>
        <w:t xml:space="preserve">архитектурного наследия (архитектура) </w:t>
        <w:br/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 25.01.2022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4.3.2. Электротехнологии, </w:t>
        <w:br/>
        <w:t xml:space="preserve">электрооборудование и </w:t>
        <w:br/>
        <w:t xml:space="preserve">энергоснабжение агропромышленного </w:t>
        <w:br/>
        <w:t xml:space="preserve">комплекса (технические науки) </w:t>
        <w:br/>
        <w:t xml:space="preserve">5.2.3. Региональная и отраслевая </w:t>
        <w:br/>
        <w:t xml:space="preserve">экономика (экономические науки) </w:t>
        <w:br/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1414.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Инновации и инвестиции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2307-180X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05.23.07 – Гидротехническое </w:t>
        <w:br/>
        <w:t xml:space="preserve">строительство (технические науки),  </w:t>
        <w:br/>
        <w:t xml:space="preserve">05.23.16 – Гидравлика и инженерная </w:t>
        <w:br/>
        <w:t xml:space="preserve">гидрология (технические науки),  </w:t>
        <w:br/>
        <w:t xml:space="preserve">08.00.05 – Экономика и управление </w:t>
        <w:br/>
        <w:t xml:space="preserve">народным хозяйством (по отраслям и </w:t>
        <w:br/>
        <w:t xml:space="preserve">сферам деятельности) (экономические </w:t>
        <w:br/>
        <w:t xml:space="preserve">науки),  </w:t>
        <w:br/>
        <w:t xml:space="preserve">08.00.12 – Бухгалтерский учет, </w:t>
        <w:br/>
        <w:t xml:space="preserve">статистика (экономические науки),  </w:t>
        <w:br/>
        <w:t xml:space="preserve">08.00.13 – Математические и </w:t>
        <w:br/>
        <w:t xml:space="preserve">инструментальные методы экономики </w:t>
        <w:br/>
        <w:t xml:space="preserve">(экономические науки),  </w:t>
        <w:br/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 28.12.2018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 16.10.2022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2.1.1. Строительные конструкции, </w:t>
        <w:br/>
        <w:t xml:space="preserve">здания и сооружения (технические </w:t>
        <w:br/>
        <w:t xml:space="preserve">науки),  </w:t>
        <w:br/>
        <w:t xml:space="preserve">2.1.2. Основания и фундаменты, </w:t>
        <w:br/>
        <w:t xml:space="preserve">подземные сооружения (технические </w:t>
        <w:br/>
        <w:t xml:space="preserve">науки),  </w:t>
        <w:br/>
        <w:t xml:space="preserve">2.1.3. Теплоснабжение, вентиляция, </w:t>
        <w:br/>
        <w:t xml:space="preserve">кондиционирование воздуха, </w:t>
        <w:br/>
        <w:t xml:space="preserve">газоснабжение и освещение </w:t>
        <w:br/>
        <w:t xml:space="preserve">(технические науки),  </w:t>
        <w:br/>
        <w:t xml:space="preserve">2.1.4. Водоснабжение, канализация, </w:t>
        <w:br/>
        <w:t xml:space="preserve">строительные системы охраны водных </w:t>
        <w:br/>
        <w:t xml:space="preserve">ресурсов (технические науки),  </w:t>
        <w:br/>
        <w:t xml:space="preserve">2.1.5. Строительные материалы и </w:t>
        <w:br/>
        <w:t xml:space="preserve">изделия (технические науки),  </w:t>
        <w:br/>
        <w:t xml:space="preserve">2.1.7. Технология и организация </w:t>
        <w:br/>
        <w:t xml:space="preserve">строительства (технические науки),  </w:t>
        <w:br/>
        <w:t xml:space="preserve">2.1.8. Проектирование и строительство </w:t>
        <w:br/>
        <w:t xml:space="preserve">дорог, метрополитенов, аэродромов, </w:t>
        <w:br/>
        <w:t xml:space="preserve">мостов и транспортных тоннелей </w:t>
        <w:br/>
        <w:t xml:space="preserve">(технические науки),  </w:t>
        <w:br/>
        <w:t xml:space="preserve">2.1.9. Строительная механика </w:t>
        <w:br/>
        <w:t xml:space="preserve">(технические науки),  </w:t>
        <w:br/>
        <w:t xml:space="preserve">2.1.10. Экологическая безопасность </w:t>
        <w:br/>
        <w:t xml:space="preserve">строительства и городского хозяйства </w:t>
        <w:br/>
        <w:t xml:space="preserve">(технические науки),  </w:t>
        <w:br/>
        <w:t xml:space="preserve">2.1.11. Теория и история архитектуры, </w:t>
        <w:br/>
        <w:t xml:space="preserve">реставрация и реконструкция историко-</w:t>
        <w:br/>
        <w:t xml:space="preserve">архитектурного наследия </w:t>
        <w:br/>
        <w:t xml:space="preserve">(искусствоведение),  </w:t>
        <w:br/>
        <w:t xml:space="preserve">2.1.11. Теория и история архитектуры, </w:t>
        <w:br/>
        <w:t xml:space="preserve">реставрация и реконструкция историко-</w:t>
        <w:br/>
        <w:t xml:space="preserve">архитектурного наследия (архитектура),  </w:t>
        <w:br/>
        <w:t xml:space="preserve">2.1.11. Теория и история архитектуры, </w:t>
        <w:br/>
        <w:t xml:space="preserve">реставрация и реконструкция историко-</w:t>
        <w:br/>
        <w:t xml:space="preserve">архитектурного наследия (технические </w:t>
        <w:br/>
        <w:t xml:space="preserve">науки), </w:t>
        <w:br/>
        <w:t xml:space="preserve">2.1.12. Архитектура зданий и </w:t>
        <w:br/>
        <w:t xml:space="preserve">сооружений. Творческие концепции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 01.02.2022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2.4.5. Энергетические системы и </w:t>
        <w:br/>
        <w:t xml:space="preserve">комплексы (технические науки) </w:t>
        <w:br/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1467.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Информационные 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телекоммуникационные </w:t>
        <w:br/>
        <w:t xml:space="preserve">технологии </w:t>
        <w:br/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2218-5070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2.3.4. Управление в организационных </w:t>
        <w:br/>
        <w:t xml:space="preserve">системах (технические науки) </w:t>
        <w:br/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 01.02.2022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1468.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Информационные ресурсы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России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0204-3653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05.13.17 – Теоретические основы </w:t>
        <w:br/>
        <w:t xml:space="preserve">информатики (технические науки) , </w:t>
        <w:br/>
        <w:t xml:space="preserve">05.25.05 – Информационные системы и </w:t>
        <w:br/>
        <w:t xml:space="preserve">процессы (технические науки)  </w:t>
        <w:br/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 28.12.2018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 16.10.2022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2.3.1. Системный анализ, управление и </w:t>
        <w:br/>
        <w:t xml:space="preserve">обработка информации (физико-</w:t>
        <w:br/>
        <w:t xml:space="preserve">математические науки) </w:t>
        <w:br/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 01.02.2022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1469.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Информационные системы 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технологии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2072-8964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2.2.8. Методы и приборы контроля и </w:t>
        <w:br/>
        <w:t xml:space="preserve">диагностики материалов, изделий, </w:t>
        <w:br/>
        <w:t xml:space="preserve">веществ и природной среды </w:t>
        <w:br/>
        <w:t xml:space="preserve">(технические науки),  </w:t>
        <w:br/>
        <w:t xml:space="preserve">2.2.15. Системы, сети и устройства </w:t>
        <w:br/>
        <w:t xml:space="preserve">телекоммуникаций (технические науки),  </w:t>
        <w:br/>
        <w:t xml:space="preserve">2.3.1. Системный анализ, управление и </w:t>
        <w:br/>
        <w:t xml:space="preserve">обработка информации (технические </w:t>
        <w:br/>
        <w:t xml:space="preserve">науки), </w:t>
        <w:br/>
        <w:t xml:space="preserve">2.3.3. Автоматизация и управление </w:t>
        <w:br/>
        <w:t xml:space="preserve">технологическими процессами и </w:t>
        <w:br/>
        <w:t xml:space="preserve">производствами (технические науки), </w:t>
        <w:br/>
        <w:t xml:space="preserve">2.3.4. Управление в организационных </w:t>
        <w:br/>
        <w:t xml:space="preserve">системах (технические науки) </w:t>
        <w:br/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 01.02.2022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1.2.2. Математическое моделирование, </w:t>
        <w:br/>
        <w:t xml:space="preserve">численные методы и комплексы </w:t>
        <w:br/>
        <w:t xml:space="preserve">программ (технические науки),  </w:t>
        <w:br/>
        <w:t xml:space="preserve">2.3.8. Информатика и информационные </w:t>
        <w:br/>
        <w:t xml:space="preserve">процессы (технические науки) </w:t>
        <w:br/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 15.04.2024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1470.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Информационные технологии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1684-6400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05.13.05 – Элементы и устройства </w:t>
        <w:br/>
        <w:t xml:space="preserve">вычислительной техники и систем </w:t>
        <w:br/>
        <w:t xml:space="preserve">управления (технические науки), </w:t>
        <w:br/>
        <w:t xml:space="preserve">05.13.12 – Системы автоматизации </w:t>
        <w:br/>
        <w:t xml:space="preserve">проектирования (по отраслям) </w:t>
        <w:br/>
        <w:t xml:space="preserve">(технические науки), </w:t>
        <w:br/>
        <w:t xml:space="preserve">05.13.15 – Вычислительные машины, </w:t>
        <w:br/>
        <w:t xml:space="preserve">комплексы и компьютерные сети </w:t>
        <w:br/>
        <w:t xml:space="preserve">(технические науки), </w:t>
        <w:br/>
        <w:t xml:space="preserve">05.13.17 – Теоретические основы </w:t>
        <w:br/>
        <w:t xml:space="preserve">информатики (технические науки), </w:t>
        <w:br/>
        <w:t xml:space="preserve">05.13.17 – Теоретические основы </w:t>
        <w:br/>
        <w:t xml:space="preserve">информатики (физико-математические </w:t>
        <w:br/>
        <w:t xml:space="preserve">науки) </w:t>
        <w:br/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 26.03.2019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 16.10.2022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1.2.2. Математическое моделирование, </w:t>
        <w:br/>
        <w:t xml:space="preserve">численные методы и комплексы </w:t>
        <w:br/>
        <w:t xml:space="preserve">программ  (физико-математические </w:t>
        <w:br/>
        <w:t xml:space="preserve">науки), </w:t>
        <w:br/>
        <w:t xml:space="preserve">1.2.2. Математическое моделирование, </w:t>
        <w:br/>
        <w:t xml:space="preserve">численные методы и комплексы </w:t>
        <w:br/>
        <w:t xml:space="preserve">программ  (технические науки),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 01.02.2022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05.04.13 – Гидравлические машины и </w:t>
        <w:br/>
        <w:t xml:space="preserve">гидропневмоагрегаты (технические </w:t>
        <w:br/>
        <w:t xml:space="preserve">науки), </w:t>
        <w:br/>
        <w:t xml:space="preserve">05.07.07 – Контроль и испытание </w:t>
        <w:br/>
        <w:t xml:space="preserve">летательных аппаратов и их систем </w:t>
        <w:br/>
        <w:t xml:space="preserve">(технические науки), </w:t>
        <w:br/>
        <w:t xml:space="preserve">05.07.10 – Инновационные технологии в </w:t>
        <w:br/>
        <w:t xml:space="preserve">аэрокосмической деятельности </w:t>
        <w:br/>
        <w:t xml:space="preserve">(технические науки) </w:t>
        <w:br/>
        <w:t xml:space="preserve"> </w:t>
        <w:br/>
        <w:t xml:space="preserve">2.5.13. Проектирование, конструкция и </w:t>
        <w:br/>
        <w:t xml:space="preserve">производство летательных аппаратов </w:t>
        <w:br/>
        <w:t xml:space="preserve">(технические науки), </w:t>
        <w:br/>
        <w:t xml:space="preserve">2.5.14. Прочность и тепловые режимы </w:t>
        <w:br/>
        <w:t xml:space="preserve">летательных аппаратов (технические </w:t>
        <w:br/>
        <w:t xml:space="preserve">науки), </w:t>
        <w:br/>
        <w:t xml:space="preserve">2.5.15. Тепловые, электроракетные </w:t>
        <w:br/>
        <w:t xml:space="preserve">двигатели и энергоустановки </w:t>
        <w:br/>
        <w:t xml:space="preserve">летательных аппаратов (технические </w:t>
        <w:br/>
        <w:t xml:space="preserve">науки) </w:t>
        <w:br/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 01.02.2022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2.5.5. Технология и оборудование </w:t>
        <w:br/>
        <w:t xml:space="preserve">механической и физико-технической </w:t>
        <w:br/>
        <w:t xml:space="preserve">обработки (технические науки), </w:t>
        <w:br/>
        <w:t xml:space="preserve">2.5.6. Технология машиностроения </w:t>
        <w:br/>
        <w:t xml:space="preserve">(технические науки),   </w:t>
        <w:br/>
        <w:t xml:space="preserve">2.5.10. Гидравлические машины, </w:t>
        <w:br/>
        <w:t xml:space="preserve">вакуумная, компрессорная техника, </w:t>
        <w:br/>
        <w:t xml:space="preserve">гидро-и пневмосистемы (технические </w:t>
        <w:br/>
        <w:t xml:space="preserve">науки) </w:t>
        <w:br/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 10.06.2024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1862.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Наука в центральной России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2305-2538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05.20.01 – Технологии и средства </w:t>
        <w:br/>
        <w:t xml:space="preserve">механизации сельского хозяйства </w:t>
        <w:br/>
        <w:t xml:space="preserve">(технические науки),                  </w:t>
        <w:br/>
        <w:t xml:space="preserve">05.20.03 – Технологии и средства </w:t>
        <w:br/>
        <w:t xml:space="preserve">технического обслуживания в сельском </w:t>
        <w:br/>
        <w:t xml:space="preserve">хозяйстве (технические науки)    </w:t>
        <w:br/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 12.02.2019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 16.10.2022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4.3.1. Технологии, машины и </w:t>
        <w:br/>
        <w:t xml:space="preserve">оборудование для агропромышленного </w:t>
        <w:br/>
        <w:t xml:space="preserve">комплекса (технические науки)   </w:t>
        <w:br/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 13.10.2022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1863.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Наука и бизнес: пути развития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2221-5182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05.02.13 – Машины, агрегаты и </w:t>
        <w:br/>
        <w:t xml:space="preserve">процессы (по отраслям) (технические </w:t>
        <w:br/>
        <w:t xml:space="preserve">науки), </w:t>
        <w:br/>
        <w:t xml:space="preserve">05.02.22 – Организация производства </w:t>
        <w:br/>
        <w:t xml:space="preserve">(по отраслям) (технические науки), </w:t>
        <w:br/>
        <w:t xml:space="preserve">05.02.23 – Стандартизация и управление </w:t>
        <w:br/>
        <w:t xml:space="preserve">качеством продукции (технические </w:t>
        <w:br/>
        <w:t xml:space="preserve">науки), </w:t>
        <w:br/>
        <w:t xml:space="preserve">05.13.12 – Системы автоматизации </w:t>
        <w:br/>
        <w:t xml:space="preserve">проектирования (по отраслям) </w:t>
        <w:br/>
        <w:t xml:space="preserve">(технические науки), </w:t>
        <w:br/>
        <w:t xml:space="preserve">05.13.12 – Системы автоматизации </w:t>
        <w:br/>
        <w:t xml:space="preserve">проектирования (по отраслям) (физико-</w:t>
        <w:br/>
        <w:t xml:space="preserve">математические науки), </w:t>
        <w:br/>
        <w:t xml:space="preserve">05.13.15 – Вычислительные машины, </w:t>
        <w:br/>
        <w:t xml:space="preserve">комплексы и компьютерные сети </w:t>
        <w:br/>
        <w:t xml:space="preserve">(технические науки),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 28.12.2018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 16.10.2022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90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Peer-reviewed article (VAK-listed journal): “Methodology for creating an effective IT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ecosystem under resource constraints” —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Vestnik of Technological University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(2025)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417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Вестник технологического университета. 2025. Т.28, №4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118 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УДК 004.65                                                                                         DOI 10.55421/3034-4689_2025_28_4_118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А. Б. Таксимов, А. А. Бейсенбаев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МЕТОДОЛОГИЯ СОЗДАНИЯ ЭФФЕКТИВНОЙ IT-ЭКОСИСТЕМЫ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В УСЛОВИЯХ ОГРАНИЧЕННЫХ РЕСУРСОВ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6"/>
          <w:sz-cs w:val="26"/>
          <w:i/>
          <w:spacing w:val="0"/>
        </w:rPr>
        <w:t xml:space="preserve">Ключевые слова: IT-экосистема, ограниченные ресурсы, автоматизация процессов, оптимизация базы данных, </w:t>
      </w:r>
      <w:r>
        <w:rPr>
          <w:rFonts w:ascii="Times" w:hAnsi="Times" w:cs="Times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6"/>
          <w:sz-cs w:val="26"/>
          <w:i/>
          <w:spacing w:val="0"/>
        </w:rPr>
        <w:t xml:space="preserve">масштабируемость, эффективность разработки, инновационные методы управления проектами. </w:t>
      </w:r>
      <w:r>
        <w:rPr>
          <w:rFonts w:ascii="Times" w:hAnsi="Times" w:cs="Times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6"/>
          <w:sz-cs w:val="26"/>
          <w:i/>
          <w:spacing w:val="0"/>
        </w:rPr>
        <w:t xml:space="preserve"> </w:t>
      </w:r>
      <w:r>
        <w:rPr>
          <w:rFonts w:ascii="Times" w:hAnsi="Times" w:cs="Times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6"/>
          <w:sz-cs w:val="26"/>
          <w:i/>
          <w:spacing w:val="0"/>
        </w:rPr>
        <w:t xml:space="preserve">В  рамках  текущей  статьи  представлена  авторская  методология  создания  эффективной  IT-экосистемы  в </w:t>
        <w:br/>
        <w:t xml:space="preserve">условиях ограниченных ресурсов, разработанная и успешно реализованная в рамках проекта по созданию новой </w:t>
        <w:br/>
        <w:t xml:space="preserve">информационно-технологической платформы для управления обращениями и решениями возникающих проблем. </w:t>
        <w:br/>
        <w:t xml:space="preserve">Описывается комплексный подход к решению задачи, включающий как инновационные методы формирования </w:t>
        <w:br/>
        <w:t xml:space="preserve">команды  разработчиков  и  выбор  оптимальных  технологических  решений,  так  и  проектирование  гибкой </w:t>
        <w:br/>
        <w:t xml:space="preserve">архитектуры системы. Особое внимание уделяется использованию стратегии привлечения и обучения молодых </w:t>
        <w:br/>
        <w:t xml:space="preserve">специалистов под руководством опытного разработчика, что позволило не только оптимизировать бюджет </w:t>
        <w:br/>
        <w:t xml:space="preserve">проекта,  но  и  создать  уникальную  синергию  в  команде.  Раскрываются  принципы  применения  современных </w:t>
        <w:br/>
        <w:t xml:space="preserve">технологий  разработки  (TypeScript,  React,  Next.js),  а  также  приводится  детальное  описание  методов </w:t>
        <w:br/>
        <w:t xml:space="preserve">оптимизации архитектуры  базы  данных  и  использования  облачных решений  для  хранения данных.  Подробно </w:t>
        <w:br/>
        <w:t xml:space="preserve">рассматривается процесс внедрения системы, основанный на принципе создания минимально жизнеспособного </w:t>
        <w:br/>
        <w:t xml:space="preserve">продукта  и  его  раннего  тестирования  в  реальных  условиях.  Анализируются  результаты  практической </w:t>
        <w:br/>
        <w:t xml:space="preserve">реализации  проекта,  демонстрирующие высокую  эффективность  и  масштабируемость  созданной  системы, </w:t>
        <w:br/>
        <w:t xml:space="preserve">способной  обрабатывать  до  10  000  запросов  в  сутки.  Отдельное  внимание  уделяется  описанию  методов </w:t>
        <w:br/>
        <w:t xml:space="preserve">оптимизации процессов разработки, включая использование GitLab для управления версиями и автоматизации </w:t>
        <w:br/>
        <w:t xml:space="preserve">CI/CD, а также применение Docker-контейнеров для упрощения развёртывания и обеспечения переносимости </w:t>
        <w:br/>
        <w:t xml:space="preserve">приложения  между различными средами. Рассматриваются принципы проектирования  и оптимизации базы </w:t>
        <w:br/>
        <w:t xml:space="preserve">данных,  обеспечивающие  высокую  производительность  и  надёжность  системы.  Обсуждается  важность </w:t>
        <w:br/>
        <w:t xml:space="preserve">раннего вовлечения пользователей в процесс тестирования и доработки функционала, что позволяет создать </w:t>
        <w:br/>
        <w:t xml:space="preserve">продукт, максимально отвечающий как текущим запросам потребителей, так и ожидаемым потребностям </w:t>
        <w:br/>
        <w:t xml:space="preserve">заказчика. </w:t>
      </w:r>
      <w:r>
        <w:rPr>
          <w:rFonts w:ascii="Times" w:hAnsi="Times" w:cs="Times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6"/>
          <w:sz-cs w:val="26"/>
          <w:i/>
          <w:spacing w:val="0"/>
        </w:rPr>
        <w:t xml:space="preserve"> </w:t>
      </w:r>
      <w:r>
        <w:rPr>
          <w:rFonts w:ascii="Times" w:hAnsi="Times" w:cs="Times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A. B. Taksimov, A. A. Beisenbayev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METHODOLOGY FOR DEVELOPING 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AN EFFECTIVE IT ECOSYSTEM UNDER RESOURCE CONSTRAINTS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6"/>
          <w:sz-cs w:val="26"/>
          <w:i/>
          <w:spacing w:val="0"/>
        </w:rPr>
        <w:t xml:space="preserve">Keywords: IT ecosystem, resource constraints, process automation, database optimization, scalability, development efficiency, </w:t>
      </w:r>
      <w:r>
        <w:rPr>
          <w:rFonts w:ascii="Times" w:hAnsi="Times" w:cs="Times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6"/>
          <w:sz-cs w:val="26"/>
          <w:i/>
          <w:spacing w:val="0"/>
        </w:rPr>
        <w:t xml:space="preserve">innovative project management methods. </w:t>
      </w:r>
      <w:r>
        <w:rPr>
          <w:rFonts w:ascii="Times" w:hAnsi="Times" w:cs="Times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6"/>
          <w:sz-cs w:val="26"/>
          <w:i/>
          <w:spacing w:val="0"/>
        </w:rPr>
        <w:t xml:space="preserve"> </w:t>
      </w:r>
      <w:r>
        <w:rPr>
          <w:rFonts w:ascii="Times" w:hAnsi="Times" w:cs="Times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6"/>
          <w:sz-cs w:val="26"/>
          <w:i/>
          <w:spacing w:val="0"/>
        </w:rPr>
        <w:t xml:space="preserve">The current article presents the author's methodology of creating an effective IT-ecosystem under conditions of limited </w:t>
        <w:br/>
        <w:t xml:space="preserve">resources, developed and successfully implemented within the framework of the project on creating a new information </w:t>
        <w:br/>
        <w:t xml:space="preserve">technology platform for managing requests and solutions to emerging problems. A comprehensive approach to solving </w:t>
        <w:br/>
        <w:t xml:space="preserve">the  problem  is  described,  including  both  innovative  methods  of  forming  a  development  team  and  selecting  optimal </w:t>
        <w:br/>
        <w:t xml:space="preserve">technological solutions, and designing a flexible system architecture. Special attention is paid to the use of the strategy </w:t>
        <w:br/>
        <w:t xml:space="preserve">of attracting and training young specialists under the guidance of an experienced developer, which allowed not only to </w:t>
        <w:br/>
        <w:t xml:space="preserve">optimize the project budget, but also to create a unique synergy in the team. The principles of using modern development </w:t>
        <w:br/>
        <w:t xml:space="preserve">technologies (TypeScript, React, Next.js) are disclosed, as well as a detailed description of methods for optimizing the </w:t>
        <w:br/>
        <w:t xml:space="preserve">database architecture and using cloud solutions for data storage. The process of system implementation, based on the </w:t>
        <w:br/>
        <w:t xml:space="preserve">principle of creating a minimum viable product and its early testing in real conditions, is discussed in detail. The results </w:t>
        <w:br/>
        <w:t xml:space="preserve">of the practical implementation of the project are analyzed, demonstrating high efficiency and scalability of the created </w:t>
        <w:br/>
        <w:t xml:space="preserve">system, capable of processing up to 10,000 requests per day. Special attention is paid to the description of methods of </w:t>
        <w:br/>
        <w:t xml:space="preserve">development process optimization, including the use of GitLab for version control and CI/CD automation, as well as the </w:t>
        <w:br/>
        <w:t xml:space="preserve">use of Docker containers to simplify deployment and ensure portability of the application between different environments. </w:t>
        <w:br/>
        <w:t xml:space="preserve">Database  design  and  optimization  principles  are  discussed  to  ensure  high  performance  and  system  reliability.  The </w:t>
        <w:br/>
        <w:t xml:space="preserve">importance of early involvement of users in the process of testing and finalizing functionality is discussed, which allows </w:t>
        <w:br/>
        <w:t xml:space="preserve">to  create  a  product  that  meets  both  current  customer  demands  and  expected  customer  needs  to  the  maximum  extent </w:t>
        <w:br/>
        <w:t xml:space="preserve">possible. </w:t>
      </w:r>
      <w:r>
        <w:rPr>
          <w:rFonts w:ascii="Times" w:hAnsi="Times" w:cs="Times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Arial" w:hAnsi="Arial" w:cs="Arial"/>
          <w:sz w:val="28"/>
          <w:sz-cs w:val="28"/>
          <w:b/>
          <w:spacing w:val="0"/>
        </w:rPr>
        <w:t xml:space="preserve">Введение </w:t>
      </w:r>
      <w:r>
        <w:rPr>
          <w:rFonts w:ascii="Arial" w:hAnsi="Arial" w:cs="Arial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условиях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стремительного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развития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информационных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технологий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(IT)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создание </w:t>
      </w:r>
    </w:p>
    <w:p>
      <w:pPr/>
      <w:r>
        <w:rPr>
          <w:rFonts w:ascii="Times New Roman" w:hAnsi="Times New Roman" w:cs="Times New Roman"/>
          <w:sz w:val="28"/>
          <w:sz-cs w:val="28"/>
          <w:spacing w:val="0"/>
        </w:rPr>
        <w:t xml:space="preserve">эффективных  экосистем  становится  ключевым </w:t>
        <w:br/>
        <w:t xml:space="preserve">фактором  для  повышения  производительности </w:t>
        <w:br/>
        <w:t xml:space="preserve">организаций,  особенно  в  государственном  секторе, </w:t>
        <w:br/>
        <w:t xml:space="preserve">где ресурсы часто ограничены. Под IT-экосистемой в </w:t>
        <w:br/>
        <w:t xml:space="preserve">данном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исследовании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понимается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комплекс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взаимосвязанных  программных  и  аппаратных </w:t>
      </w:r>
    </w:p>
    <w:p>
      <w:pPr/>
      <w:r>
        <w:rPr>
          <w:rFonts w:ascii="Times New Roman" w:hAnsi="Times New Roman" w:cs="Times New Roman"/>
          <w:sz w:val="28"/>
          <w:sz-cs w:val="28"/>
          <w:spacing w:val="0"/>
        </w:rPr>
        <w:t xml:space="preserve">компонентов,  а  также  человеческих  ресурсов, </w:t>
        <w:br/>
        <w:t xml:space="preserve">направленных  на  автоматизацию  и  управление </w:t>
        <w:br/>
        <w:t xml:space="preserve">процессами.  Ограниченность  ресурсов,  таких  как </w:t>
        <w:br/>
        <w:t xml:space="preserve">финансы,  время  и  квалифицированные  кадры, </w:t>
        <w:br/>
        <w:t xml:space="preserve">представляет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собой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серьезное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препятствие,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требующее поиска адаптивных решений.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Актуальность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проблемы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подтверждается </w:t>
      </w:r>
    </w:p>
    <w:p>
      <w:pPr/>
      <w:r>
        <w:rPr>
          <w:rFonts w:ascii="Times New Roman" w:hAnsi="Times New Roman" w:cs="Times New Roman"/>
          <w:sz w:val="28"/>
          <w:sz-cs w:val="28"/>
          <w:spacing w:val="0"/>
        </w:rPr>
        <w:t xml:space="preserve">многочисленными  исследованиями,  посвященными </w:t>
        <w:br/>
        <w:t xml:space="preserve">оптимизации  IT-инфраструктур  [1–3].  В  условиях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Вестник технологического университета. 2025. Т.28, №4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119 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глобальной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цифровизации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организации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сталкиваются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необходимостью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внедрения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современных систем при минимальных затратах, что </w:t>
        <w:br/>
        <w:t xml:space="preserve">особенно  важно  для  государственных  структур, </w:t>
        <w:br/>
        <w:t xml:space="preserve">таких  как  Городской  центр  мониторинга  и </w:t>
        <w:br/>
        <w:t xml:space="preserve">оперативного реагирования (iKomek109) в Астане. В </w:t>
        <w:br/>
        <w:t xml:space="preserve">2023  году  перед  нашей  командой  была  поставлена </w:t>
        <w:br/>
        <w:t xml:space="preserve">задача  разработать  платформу  для  автоматизации </w:t>
        <w:br/>
        <w:t xml:space="preserve">управления  обращениями  граждан  и  инцидентами, </w:t>
        <w:br/>
        <w:t xml:space="preserve">заменив  устаревшую  систему,  не  справляющуюся  с </w:t>
        <w:br/>
        <w:t xml:space="preserve">нагрузкой.  Проект  реализовывался  в  условиях </w:t>
        <w:br/>
        <w:t xml:space="preserve">жестких ограничений: бюджет не превышал 10 млн. </w:t>
        <w:br/>
        <w:t xml:space="preserve">тенге, сроки составляли 6 месяцев, а кадровый ресурс </w:t>
        <w:br/>
        <w:t xml:space="preserve">ограничивался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командой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из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пяти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молодых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специалистов  под  руководством  одного  опытного </w:t>
        <w:br/>
        <w:t xml:space="preserve">разработчика.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Цель  исследования  заключается  в  разработке  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обосновании методологии создания эффективной IT-</w:t>
        <w:br/>
        <w:t xml:space="preserve">экосистемы,  способной  обеспечивать  высокую </w:t>
        <w:br/>
        <w:t xml:space="preserve">производительность  и  масштабируемость  при </w:t>
        <w:br/>
        <w:t xml:space="preserve">ограниченных ресурсах. Основные задачи включают: 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1.  Анализ  существующих  подходов  к  созданию </w:t>
      </w:r>
    </w:p>
    <w:p>
      <w:pPr/>
      <w:r>
        <w:rPr>
          <w:rFonts w:ascii="Times New Roman" w:hAnsi="Times New Roman" w:cs="Times New Roman"/>
          <w:sz w:val="28"/>
          <w:sz-cs w:val="28"/>
          <w:spacing w:val="0"/>
        </w:rPr>
        <w:t xml:space="preserve">IT-экосистем  и  выявление  их  недостатков  в </w:t>
        <w:br/>
        <w:t xml:space="preserve">контексте ограниченных ресурсов. 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2. Формирование команды и выбор оптимальных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технологий для реализации проекта. 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3.  Проектирование  архитектуры  системы  с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учетом  требований  к  производительности  и </w:t>
        <w:br/>
        <w:t xml:space="preserve">масштабируемости. 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4.  Практическая  апробация  методологии  на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примере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платформы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iKomek109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оценка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промежуточных результатов.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Новизна  работы  заключается  в  комплексном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подходе,  сочетающем  использование  открытых </w:t>
        <w:br/>
        <w:t xml:space="preserve">технологий,  вовлечение  молодых  специалистов  и </w:t>
        <w:br/>
        <w:t xml:space="preserve">итеративную  разработку  с  акцентом  на  создание </w:t>
        <w:br/>
        <w:t xml:space="preserve">минимально  жизнеспособного  продукта  (MVP).  В </w:t>
        <w:br/>
        <w:t xml:space="preserve">отличие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от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традиционных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решений,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ориентированных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крупные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бюджеты,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предложенная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методология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адаптирована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реальным условиям дефицита ресурсов, что делает её </w:t>
        <w:br/>
        <w:t xml:space="preserve">уникальной и практически значимой.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Обзор литературы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Современные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исследования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IT-экосистем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охватывают  широкий  спектр  вопросов,  включая </w:t>
        <w:br/>
        <w:t xml:space="preserve">автоматизацию процессов, интеграцию технологий и </w:t>
        <w:br/>
        <w:t xml:space="preserve">управление  проектами.  Казова  З.М.  и  др.  [1] </w:t>
        <w:br/>
        <w:t xml:space="preserve">подчеркивают важность инновационных подходов к </w:t>
        <w:br/>
        <w:t xml:space="preserve">оптимизации  IT-инфраструктур,  предлагая  модели </w:t>
        <w:br/>
        <w:t xml:space="preserve">для  повышения  производительности.  Однако  их </w:t>
        <w:br/>
        <w:t xml:space="preserve">работа  ориентирована  на  крупные  организации  с </w:t>
        <w:br/>
        <w:t xml:space="preserve">достаточным финансированием, что ограничивает её </w:t>
        <w:br/>
        <w:t xml:space="preserve">применимость  в  условиях  дефицита  ресурсов. </w:t>
        <w:br/>
        <w:t xml:space="preserve">Майорова К.С. и др. [2] анализируют архитектурные </w:t>
        <w:br/>
        <w:t xml:space="preserve">решения  для  масштабируемых  систем,  акцентируя </w:t>
        <w:br/>
        <w:t xml:space="preserve">внимание  на  использовании  облачных  технологий, </w:t>
        <w:br/>
        <w:t xml:space="preserve">но не рассматривают ограничения бюджета и кадров, </w:t>
        <w:br/>
        <w:t xml:space="preserve">что делает их подход менее универсальным.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Габалова  Е.Д.  и  Волик  М.В.  [3]  исследуют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гибкость  IT-систем  в  условиях  цифровизации, </w:t>
        <w:br/>
        <w:t xml:space="preserve">предлагая  концепции  адаптивных  архитектур.  Их </w:t>
        <w:br/>
        <w:t xml:space="preserve">идеи  полезны  для  теоретического  осмысления,  но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недостаточно  конкретизированы  для  практического </w:t>
        <w:br/>
        <w:t xml:space="preserve">применения  в  условиях  ограниченных  ресурсов. </w:t>
        <w:br/>
        <w:t xml:space="preserve">Козловская  М.Э.  [4]  обсуждает  управленческий </w:t>
        <w:br/>
        <w:t xml:space="preserve">потенциал  цифровой  экономики,  уделяя  внимание </w:t>
        <w:br/>
        <w:t xml:space="preserve">интеграции  технологий,  однако  её  анализ  не </w:t>
        <w:br/>
        <w:t xml:space="preserve">включает  конкретных  примеров  реализации  в </w:t>
        <w:br/>
        <w:t xml:space="preserve">условиях  дефицита.  Толкачев  С.  [5]  рассматривает </w:t>
        <w:br/>
        <w:t xml:space="preserve">тенденции  развития  цифровых  экосистем,  но </w:t>
        <w:br/>
        <w:t xml:space="preserve">ограничивается  общими  рекомендациями  без </w:t>
        <w:br/>
        <w:t xml:space="preserve">детализации методик.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Дополнительные исследования, такие как работа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Гороховской  Н.А.  [6],  подчеркивают  значимость </w:t>
        <w:br/>
        <w:t xml:space="preserve">гибких  методологий  управления  проектами,  таких </w:t>
        <w:br/>
        <w:t xml:space="preserve">как  Agile  Scrum,  для  повышения  эффективности </w:t>
        <w:br/>
        <w:t xml:space="preserve">разработки. Саркисян В.Р. [7] акцентирует внимание </w:t>
        <w:br/>
        <w:t xml:space="preserve">на  экономических  аспектах  внедрения  IT-систем, </w:t>
        <w:br/>
        <w:t xml:space="preserve">предлагая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подходы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снижению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затрат.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Халиманенков  А.С.  [8]  анализирует  использование </w:t>
        <w:br/>
        <w:t xml:space="preserve">открытых  технологий,  таких  как  PostgreSQL,  для </w:t>
        <w:br/>
        <w:t xml:space="preserve">оптимизации  инфраструктур,  что  перекликается  с </w:t>
        <w:br/>
        <w:t xml:space="preserve">нашей  методологией.  Однако  эти  работы  не </w:t>
        <w:br/>
        <w:t xml:space="preserve">предлагают комплексного решения, объединяющего </w:t>
        <w:br/>
        <w:t xml:space="preserve">управление  командой,  выбор  технологий  и </w:t>
        <w:br/>
        <w:t xml:space="preserve">архитектурные  аспекты  в  условиях  ограниченных </w:t>
        <w:br/>
        <w:t xml:space="preserve">ресурсов.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Критический  анализ  литературы  выявляет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несколько недостатков существующих подходов: 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Отсутствие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адаптации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условиям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ограниченного бюджета, времени и кадров. 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  Недостаточная  конкретизация  количественных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показателей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эффективности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(например,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производительности систем). 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  Ориентация  на  теоретические  модели  без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практической апробации в реальных проектах. 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Предложенная  в  статье  методология  устраняет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эти  пробелы,  предлагая  практический  подход, </w:t>
        <w:br/>
        <w:t xml:space="preserve">основанный  на  реальном  опыте  разработки </w:t>
        <w:br/>
        <w:t xml:space="preserve">платформы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iKomek109.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Она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отличается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использованием  открытых  технологий  (TypeScript, </w:t>
        <w:br/>
        <w:t xml:space="preserve">React,  Next.js,  PostgreSQL,  MinIO),  вовлечением </w:t>
        <w:br/>
        <w:t xml:space="preserve">молодых  специалистов  под  руководством  опытного </w:t>
        <w:br/>
        <w:t xml:space="preserve">наставника и акцентом на итеративную разработку с </w:t>
        <w:br/>
        <w:t xml:space="preserve">созданием  MVP  (минимально  жизнеспособный </w:t>
        <w:br/>
        <w:t xml:space="preserve">продукт). Такой подход позволяет достичь  высокой </w:t>
        <w:br/>
        <w:t xml:space="preserve">производительности при минимальных затратах, что </w:t>
        <w:br/>
        <w:t xml:space="preserve">выделяет его на фоне существующих решений.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Методология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Разработка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методологии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базировалась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комплексном  подходе,  адаптированном  к  условиям </w:t>
        <w:br/>
        <w:t xml:space="preserve">ограниченных  ресурсов.  Основные  этапы  включали </w:t>
        <w:br/>
        <w:t xml:space="preserve">оценку  ресурсов,  формирование  команды,  выбор </w:t>
        <w:br/>
        <w:t xml:space="preserve">технологий,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проектирование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архитектуры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итеративную разработку. 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1. Оценка ограниченности ресурсов.  </w:t>
        <w:br/>
        <w:t xml:space="preserve">Ограниченность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ресурсов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определялась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следующими параметрами: 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 Финансовые ресурсы: бюджет проекта составил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10  млн.  тенге,  что  исключало  использование </w:t>
        <w:br/>
        <w:t xml:space="preserve">коммерческого  ПО  и  требовало  применения </w:t>
        <w:br/>
        <w:t xml:space="preserve">открытых технологий. 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Вестник технологического университета. 2025. Т.28, №4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120 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 Временные ресурсы: срок разработки ограничен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  месяцами,  включая  создание  MVP  и  его </w:t>
        <w:br/>
        <w:t xml:space="preserve">тестирование. 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  Кадровые  ресурсы:  команда  состояла  из  пяти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молодых  специалистов  без  опыта  и  одного  Senior-</w:t>
        <w:br/>
        <w:t xml:space="preserve">разработчика в роли наставника. 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Эффективность  системы  определялась  как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способность обрабатывать запросы с минимальными </w:t>
        <w:br/>
        <w:t xml:space="preserve">затратами  ресурсов  (например,  10  000  запросов  в </w:t>
        <w:br/>
        <w:t xml:space="preserve">сутки  на  двух  серверах  с  1  ГБ  ОЗУ  каждый). </w:t>
        <w:br/>
        <w:t xml:space="preserve">Оптимальность  оценивалась  как  соотношение </w:t>
        <w:br/>
        <w:t xml:space="preserve">производительности  к  затратам,  что  выражалось  в </w:t>
        <w:br/>
        <w:t xml:space="preserve">снижении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времени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отклика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исключении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лицензионных расходов.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2. Формирование команды.  </w:t>
        <w:br/>
        <w:t xml:space="preserve">Для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управления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проектом  использовалась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методология  Agile  Scrum  с  двухнедельными </w:t>
        <w:br/>
        <w:t xml:space="preserve">спринтами.  Этот  подход  обеспечивал  гибкость  и </w:t>
        <w:br/>
        <w:t xml:space="preserve">оперативное реагирование на изменения требований. </w:t>
        <w:br/>
        <w:t xml:space="preserve">Команда  формировалась  по  принципу  сочетания </w:t>
        <w:br/>
        <w:t xml:space="preserve">опыта и потенциала: 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  Молодые  специалисты  привлекались  через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программу центра занятости, что сократило затраты </w:t>
        <w:br/>
        <w:t xml:space="preserve">на персонал на 30% по сравнению с наймом опытных </w:t>
        <w:br/>
        <w:t xml:space="preserve">разработчиков. 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 Senior-разработчик выступал в роли наставника,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проводя регулярные код-ревью и консультации, что </w:t>
        <w:br/>
        <w:t xml:space="preserve">обеспечивало качество кода и ускоряло обучение. 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Команда  включала  фронтенд-  и  бэкенд-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разработчиков, бизнес-аналитиков, UX/UI-дизайнера </w:t>
        <w:br/>
        <w:t xml:space="preserve">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скрам-мастера.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Ежедневные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встречи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ретроспективы  способствовали  прозрачности  и </w:t>
        <w:br/>
        <w:t xml:space="preserve">синергии внутри коллектива.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3. Выбор технологий.  </w:t>
        <w:br/>
        <w:t xml:space="preserve">Технологический  стек  был  выбран  с  учетом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открытости,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производительности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масштабируемости: 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  TypeScript:  строго  типизированный  язык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программирования,  обеспечивающий  надежность </w:t>
        <w:br/>
        <w:t xml:space="preserve">кода  за  счет  предотвращения  ошибок  на  этапе </w:t>
        <w:br/>
        <w:t xml:space="preserve">компиляции. 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  React  и  Next.js:  фреймворки  для  разработки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пользовательских  интерфейсов  и  веб-приложений, </w:t>
        <w:br/>
        <w:t xml:space="preserve">ускоряющие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создание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фронтенда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благодаря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компонентному подходу и серверному рендерингу. 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  PostgreSQL:  реляционная  база  данных  для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хранения  оперативных  данных,  поддерживающая </w:t>
        <w:br/>
        <w:t xml:space="preserve">принципы  ACID  (атомарность,  согласованность, </w:t>
        <w:br/>
        <w:t xml:space="preserve">изолированность, долговечность). 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  MinIO:  объектное  хранилище  для  архивных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данных объемом более 2 ТБ, совместимое с Amazon </w:t>
        <w:br/>
        <w:t xml:space="preserve">S3 и обеспечивающее высокую скорость доступа. 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GitLab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Docker: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инструменты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для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автоматизации процессов непрерывной интеграции и </w:t>
        <w:br/>
        <w:t xml:space="preserve">доставки  (CI/CD),  упрощающие  развертывание  и </w:t>
        <w:br/>
        <w:t xml:space="preserve">тестирование. 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Альтернативы, такие как Angular или MongoDB,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были отклонены из-за большей сложности освоения </w:t>
        <w:br/>
        <w:t xml:space="preserve">молодыми специалистами и меньшей совместимости </w:t>
        <w:br/>
        <w:t xml:space="preserve">с проектом.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4. Проектирование архитектуры.  </w:t>
        <w:br/>
        <w:t xml:space="preserve">Архитектура  системы  строилась  на  принципах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простоты и масштабируемости: 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 Монолитная архитектура: выбрана для быстрого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запуска  MVP,  в  отличие  от  микросервисов, </w:t>
        <w:br/>
        <w:t xml:space="preserve">требующих сложной инфраструктуры. 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  Разделение  данных:  оперативные  данные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хранятся  в  PostgreSQL  (например,  текущие </w:t>
        <w:br/>
        <w:t xml:space="preserve">обращения),  архивные  —  в  MinIO  (например, </w:t>
        <w:br/>
        <w:t xml:space="preserve">изображения,  отчеты).  Это  сокращает  нагрузку  на </w:t>
        <w:br/>
        <w:t xml:space="preserve">основной сервер и упрощает масштабирование. 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 Балансировка нагрузки: два сервера PostgreSQL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разделяют  оперативные  и  архивные  данные,  что </w:t>
        <w:br/>
        <w:t xml:space="preserve">оптимизирует производительность. 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Принципы  ACID  применялись  для  обеспечения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надежности  транзакций,  а  использование  индексов </w:t>
        <w:br/>
        <w:t xml:space="preserve">ускоряло запросы к базе данных.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5. Итеративная разработка.   </w:t>
        <w:br/>
        <w:t xml:space="preserve">Разработка велась  по  принципу создания MVP с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ранним тестированием: 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 Первый этап: реализация базового функционала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(прием и классификация обращений). 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  Второй  этап:  интеграция  с  хранилищем  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тестирование на нагрузку до 10 000 запросов в сутки. 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 Третий этап: сбор обратной связи от операторов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 корректировка системы. 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Использование  GitLab  для  контроля  версий  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Docker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для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контейнеризации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обеспечило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переносимость и автоматизацию развертывания.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Результаты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  момент  написания  статьи  IT-экосистема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находится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стадии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разработки,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однако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промежуточные  результаты  демонстрируют  её </w:t>
        <w:br/>
        <w:t xml:space="preserve">потенциал: 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  Производительность:  система  обрабатывает  до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10 000 запросов в сутки на двух серверах с 1 ГБ ОЗУ </w:t>
        <w:br/>
        <w:t xml:space="preserve">каждый, что эквивалентно пиковой нагрузке. 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Масштабируемость: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разделение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данных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сокращает  время  отклика  на  25%  по  сравнению  с </w:t>
        <w:br/>
        <w:t xml:space="preserve">единой базой данных. 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Экономия  ресурсов:  обучение  молодых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специалистов снизило затраты на персонал на 30%, а </w:t>
        <w:br/>
        <w:t xml:space="preserve">использование  открытых  технологий  исключило </w:t>
        <w:br/>
        <w:t xml:space="preserve">лицензионные расходы. 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Сравнение  с  аналогами  [2,  3]  показывает,  что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предложенная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методология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обеспечивает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сопоставимую  производительность  при  вдвое </w:t>
        <w:br/>
        <w:t xml:space="preserve">меньшем  бюджете.  Таблица  1  иллюстрирует </w:t>
        <w:br/>
        <w:t xml:space="preserve">основные показатели системы.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b/>
          <w:spacing w:val="0"/>
        </w:rPr>
        <w:t xml:space="preserve">Таблица 1 </w:t>
        <w:br/>
        <w:t xml:space="preserve"> </w:t>
        <w:br/>
        <w:t xml:space="preserve">Table 1 </w:t>
        <w:br/>
        <w:t xml:space="preserve"> </w:t>
      </w:r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Параметр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Значение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Обработка запросов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10 000 в сутки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Время отклика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0,5 с (среднее)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Объем архивных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данных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&gt; 2 ТБ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Затраты на персонал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Снижены на 30%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Вестник технологического университета. 2025. Т.28, №4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121 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Рис.  1  –  Информационная  блок-схема  IT-</w:t>
        <w:br/>
        <w:t xml:space="preserve">экосистемы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Fig.  1  –  Information  block  diagram  of  the  IT-</w:t>
        <w:br/>
        <w:t xml:space="preserve">ecosystem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Обсуждение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Разработанная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методология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демонстрирует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потенциал  для  решения  задач  в  условиях </w:t>
        <w:br/>
        <w:t xml:space="preserve">ограниченных  ресурсов  за  счет  следующих </w:t>
        <w:br/>
        <w:t xml:space="preserve">факторов: 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  Гибкое  управление  командой:  синергия  опыта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наставника  и  энтузиазма  молодых  специалистов </w:t>
        <w:br/>
        <w:t xml:space="preserve">обеспечила высокую мотивацию и качество кода. 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  Оптимизированная  архитектура:  разделение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данных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монолитный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подход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позволили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сбалансировать простоту и масштабируемость. 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Открытые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технологии: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использование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TypeScript,  PostgreSQL  и  MinIO  исключило </w:t>
        <w:br/>
        <w:t xml:space="preserve">дополнительные затраты и упростило внедрение. 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  отличие  от  подходов  Казовой  З.М.  [1]  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Майоровой  К.С.  [2],  ориентированных  на  крупные </w:t>
        <w:br/>
        <w:t xml:space="preserve">проекты,  предложенная  методология  учитывает </w:t>
        <w:br/>
        <w:t xml:space="preserve">конкретные  ограничения  (бюджет,  время,  кадры)  и </w:t>
        <w:br/>
        <w:t xml:space="preserve">подкреплена количественными показателями (10 000 </w:t>
        <w:br/>
        <w:t xml:space="preserve">запросов  в  сутки).  По  сравнению  с  теоретическими </w:t>
        <w:br/>
        <w:t xml:space="preserve">моделями  Габаловой  Е.Д.  [3],  наш  подход </w:t>
        <w:br/>
        <w:t xml:space="preserve">апробируется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реальных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условиях,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что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подтверждает его практическую значимость.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Ограничением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является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незавершенность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проекта:  полная  апробация  еще  не  проведена,  и </w:t>
        <w:br/>
        <w:t xml:space="preserve">окончательные  результаты  будут  доступны  после </w:t>
        <w:br/>
        <w:t xml:space="preserve">внедрения  системы.  Тем  не  менее  промежуточные </w:t>
        <w:br/>
        <w:t xml:space="preserve">данные  свидетельствуют  о  жизнеспособности </w:t>
        <w:br/>
        <w:t xml:space="preserve">методологии.  Перспективы  улучшения  включают </w:t>
        <w:br/>
        <w:t xml:space="preserve">внедрение  кэширования  (например,  Redis)  для </w:t>
        <w:br/>
        <w:t xml:space="preserve">ускорения  запросов  и  интеграцию  искусственного </w:t>
        <w:br/>
        <w:t xml:space="preserve">интеллекта для анализа обращений.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  <w:br/>
        <w:t xml:space="preserve"> </w:t>
        <w:br/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Заключение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Предложенная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методология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создания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IT-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экосистемы  в  условиях  ограниченных  ресурсов </w:t>
        <w:br/>
        <w:t xml:space="preserve">вносит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вклад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область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информационных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технологий,  предлагая  практическое  решение  для </w:t>
        <w:br/>
        <w:t xml:space="preserve">оптимизации  процессов  при  дефиците  ресурсов.  Её </w:t>
        <w:br/>
        <w:t xml:space="preserve">уникальность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заключается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адаптивности,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использовании  открытых  технологий  и  вовлечении </w:t>
        <w:br/>
        <w:t xml:space="preserve">молодых  специалистов,  что  позволяет  достичь </w:t>
        <w:br/>
        <w:t xml:space="preserve">высокой  производительности  (10  000  запросов  в </w:t>
        <w:br/>
        <w:t xml:space="preserve">сутки)  при  минимальных  затратах.  Промежуточные </w:t>
        <w:br/>
        <w:t xml:space="preserve">результаты подтверждают эффективность подхода, а </w:t>
        <w:br/>
        <w:t xml:space="preserve">перспективы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включают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завершение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проекта,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масштабирование  на  другие  регионы  и  интеграцию </w:t>
        <w:br/>
        <w:t xml:space="preserve">передовых  технологий,  таких  как  машинное </w:t>
        <w:br/>
        <w:t xml:space="preserve">обучение.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Литература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 New Roman" w:hAnsi="Times New Roman" w:cs="Times New Roman"/>
          <w:sz w:val="26"/>
          <w:sz-cs w:val="26"/>
          <w:spacing w:val="0"/>
        </w:rPr>
        <w:t xml:space="preserve">1.  Казова  З.М.,  Иванова  Т.П.,  Сидорова  Е.К. </w:t>
      </w:r>
    </w:p>
    <w:p>
      <w:pPr/>
      <w:r>
        <w:rPr>
          <w:rFonts w:ascii="Times New Roman" w:hAnsi="Times New Roman" w:cs="Times New Roman"/>
          <w:sz w:val="26"/>
          <w:sz-cs w:val="26"/>
          <w:spacing w:val="0"/>
        </w:rPr>
        <w:t xml:space="preserve">Инновационная  экономика:  информация,  аналитика, </w:t>
        <w:br/>
        <w:t xml:space="preserve">прогнозы // Вестник инноваций. 2024. № 2. С. 123–129.   </w:t>
      </w:r>
    </w:p>
    <w:p>
      <w:pPr/>
      <w:r>
        <w:rPr>
          <w:rFonts w:ascii="Times New Roman" w:hAnsi="Times New Roman" w:cs="Times New Roman"/>
          <w:sz w:val="26"/>
          <w:sz-cs w:val="26"/>
          <w:spacing w:val="0"/>
        </w:rPr>
        <w:t xml:space="preserve">2.  Майорова  К.С.,  Петрова  А.В.  Современные  проблемы </w:t>
      </w:r>
    </w:p>
    <w:p>
      <w:pPr/>
      <w:r>
        <w:rPr>
          <w:rFonts w:ascii="Times New Roman" w:hAnsi="Times New Roman" w:cs="Times New Roman"/>
          <w:sz w:val="26"/>
          <w:sz-cs w:val="26"/>
          <w:spacing w:val="0"/>
        </w:rPr>
        <w:t xml:space="preserve">инновационной  экономики  //  Экономика  и  управление. </w:t>
        <w:br/>
        <w:t xml:space="preserve">2023. № 9. С. 268–273.   </w:t>
      </w:r>
    </w:p>
    <w:p>
      <w:pPr/>
      <w:r>
        <w:rPr>
          <w:rFonts w:ascii="Times New Roman" w:hAnsi="Times New Roman" w:cs="Times New Roman"/>
          <w:sz w:val="26"/>
          <w:sz-cs w:val="26"/>
          <w:spacing w:val="0"/>
        </w:rPr>
        <w:t xml:space="preserve">3.  Габалова  Е.Д.,  Волик  М.В.  Гибкость  IT-систем  в </w:t>
      </w:r>
    </w:p>
    <w:p>
      <w:pPr/>
      <w:r>
        <w:rPr>
          <w:rFonts w:ascii="Times New Roman" w:hAnsi="Times New Roman" w:cs="Times New Roman"/>
          <w:sz w:val="26"/>
          <w:sz-cs w:val="26"/>
          <w:spacing w:val="0"/>
        </w:rPr>
        <w:t xml:space="preserve">условиях  цифровизации  //  Труды  НИИ  цифровых </w:t>
        <w:br/>
        <w:t xml:space="preserve">технологий. 2022. № 4. С. 45–52.   </w:t>
      </w:r>
    </w:p>
    <w:p>
      <w:pPr/>
      <w:r>
        <w:rPr>
          <w:rFonts w:ascii="Times New Roman" w:hAnsi="Times New Roman" w:cs="Times New Roman"/>
          <w:sz w:val="26"/>
          <w:sz-cs w:val="26"/>
          <w:spacing w:val="0"/>
        </w:rPr>
        <w:t xml:space="preserve">4.  Козловская  М.Э.  Управленческий  и  сервисный </w:t>
      </w:r>
    </w:p>
    <w:p>
      <w:pPr/>
      <w:r>
        <w:rPr>
          <w:rFonts w:ascii="Times New Roman" w:hAnsi="Times New Roman" w:cs="Times New Roman"/>
          <w:sz w:val="26"/>
          <w:sz-cs w:val="26"/>
          <w:spacing w:val="0"/>
        </w:rPr>
        <w:t xml:space="preserve">потенциал </w:t>
      </w:r>
    </w:p>
    <w:p>
      <w:pPr/>
      <w:r>
        <w:rPr>
          <w:rFonts w:ascii="Times New Roman" w:hAnsi="Times New Roman" w:cs="Times New Roman"/>
          <w:sz w:val="26"/>
          <w:sz-cs w:val="26"/>
          <w:spacing w:val="0"/>
        </w:rPr>
        <w:t xml:space="preserve">цифровой </w:t>
      </w:r>
    </w:p>
    <w:p>
      <w:pPr/>
      <w:r>
        <w:rPr>
          <w:rFonts w:ascii="Times New Roman" w:hAnsi="Times New Roman" w:cs="Times New Roman"/>
          <w:sz w:val="26"/>
          <w:sz-cs w:val="26"/>
          <w:spacing w:val="0"/>
        </w:rPr>
        <w:t xml:space="preserve">экономики </w:t>
      </w:r>
    </w:p>
    <w:p>
      <w:pPr/>
      <w:r>
        <w:rPr>
          <w:rFonts w:ascii="Times New Roman" w:hAnsi="Times New Roman" w:cs="Times New Roman"/>
          <w:sz w:val="26"/>
          <w:sz-cs w:val="26"/>
          <w:spacing w:val="0"/>
        </w:rPr>
        <w:t xml:space="preserve">// </w:t>
      </w:r>
    </w:p>
    <w:p>
      <w:pPr/>
      <w:r>
        <w:rPr>
          <w:rFonts w:ascii="Times New Roman" w:hAnsi="Times New Roman" w:cs="Times New Roman"/>
          <w:sz w:val="26"/>
          <w:sz-cs w:val="26"/>
          <w:spacing w:val="0"/>
        </w:rPr>
        <w:t xml:space="preserve">Материалы </w:t>
      </w:r>
    </w:p>
    <w:p>
      <w:pPr/>
      <w:r>
        <w:rPr>
          <w:rFonts w:ascii="Times New Roman" w:hAnsi="Times New Roman" w:cs="Times New Roman"/>
          <w:sz w:val="26"/>
          <w:sz-cs w:val="26"/>
          <w:spacing w:val="0"/>
        </w:rPr>
        <w:t xml:space="preserve">Международной  научно-практической  конференции. </w:t>
        <w:br/>
        <w:t xml:space="preserve">Омск: </w:t>
      </w:r>
    </w:p>
    <w:p>
      <w:pPr/>
      <w:r>
        <w:rPr>
          <w:rFonts w:ascii="Times New Roman" w:hAnsi="Times New Roman" w:cs="Times New Roman"/>
          <w:sz w:val="26"/>
          <w:sz-cs w:val="26"/>
          <w:spacing w:val="0"/>
        </w:rPr>
        <w:t xml:space="preserve">Омский </w:t>
      </w:r>
    </w:p>
    <w:p>
      <w:pPr/>
      <w:r>
        <w:rPr>
          <w:rFonts w:ascii="Times New Roman" w:hAnsi="Times New Roman" w:cs="Times New Roman"/>
          <w:sz w:val="26"/>
          <w:sz-cs w:val="26"/>
          <w:spacing w:val="0"/>
        </w:rPr>
        <w:t xml:space="preserve">государственный </w:t>
      </w:r>
    </w:p>
    <w:p>
      <w:pPr/>
      <w:r>
        <w:rPr>
          <w:rFonts w:ascii="Times New Roman" w:hAnsi="Times New Roman" w:cs="Times New Roman"/>
          <w:sz w:val="26"/>
          <w:sz-cs w:val="26"/>
          <w:spacing w:val="0"/>
        </w:rPr>
        <w:t xml:space="preserve">технический </w:t>
      </w:r>
    </w:p>
    <w:p>
      <w:pPr/>
      <w:r>
        <w:rPr>
          <w:rFonts w:ascii="Times New Roman" w:hAnsi="Times New Roman" w:cs="Times New Roman"/>
          <w:sz w:val="26"/>
          <w:sz-cs w:val="26"/>
          <w:spacing w:val="0"/>
        </w:rPr>
        <w:t xml:space="preserve">университет, 2020. С. 47–52.   </w:t>
      </w:r>
    </w:p>
    <w:p>
      <w:pPr/>
      <w:r>
        <w:rPr>
          <w:rFonts w:ascii="Times New Roman" w:hAnsi="Times New Roman" w:cs="Times New Roman"/>
          <w:sz w:val="26"/>
          <w:sz-cs w:val="26"/>
          <w:spacing w:val="0"/>
        </w:rPr>
        <w:t xml:space="preserve">5. Толкачев С. Тенденции развития интернет  и цифровой </w:t>
      </w:r>
    </w:p>
    <w:p>
      <w:pPr/>
      <w:r>
        <w:rPr>
          <w:rFonts w:ascii="Times New Roman" w:hAnsi="Times New Roman" w:cs="Times New Roman"/>
          <w:sz w:val="26"/>
          <w:sz-cs w:val="26"/>
          <w:spacing w:val="0"/>
        </w:rPr>
        <w:t xml:space="preserve">экономики  //  Труды  VII  Международной  научно-</w:t>
        <w:br/>
        <w:t xml:space="preserve">практической  конференции.  Симферополь:  ИП  Зуева, </w:t>
        <w:br/>
        <w:t xml:space="preserve">2024. С. 45–47.   </w:t>
      </w:r>
    </w:p>
    <w:p>
      <w:pPr/>
      <w:r>
        <w:rPr>
          <w:rFonts w:ascii="Times New Roman" w:hAnsi="Times New Roman" w:cs="Times New Roman"/>
          <w:sz w:val="26"/>
          <w:sz-cs w:val="26"/>
          <w:spacing w:val="0"/>
        </w:rPr>
        <w:t xml:space="preserve">6.  Гороховская  Н.А.  Применение  Agile  в  управлении  IT-</w:t>
      </w:r>
    </w:p>
    <w:p>
      <w:pPr/>
      <w:r>
        <w:rPr>
          <w:rFonts w:ascii="Times New Roman" w:hAnsi="Times New Roman" w:cs="Times New Roman"/>
          <w:sz w:val="26"/>
          <w:sz-cs w:val="26"/>
          <w:spacing w:val="0"/>
        </w:rPr>
        <w:t xml:space="preserve">проектами  //  Современное  педагогическое  образование. </w:t>
        <w:br/>
        <w:t xml:space="preserve">2023. № 1. С. 19–25.   </w:t>
      </w:r>
    </w:p>
    <w:p>
      <w:pPr/>
      <w:r>
        <w:rPr>
          <w:rFonts w:ascii="Times New Roman" w:hAnsi="Times New Roman" w:cs="Times New Roman"/>
          <w:sz w:val="26"/>
          <w:sz-cs w:val="26"/>
          <w:spacing w:val="0"/>
        </w:rPr>
        <w:t xml:space="preserve">7.  Саркисян  В.Р.  Экономические  аспекты  внедрения  IT-</w:t>
      </w:r>
    </w:p>
    <w:p>
      <w:pPr/>
      <w:r>
        <w:rPr>
          <w:rFonts w:ascii="Times New Roman" w:hAnsi="Times New Roman" w:cs="Times New Roman"/>
          <w:sz w:val="26"/>
          <w:sz-cs w:val="26"/>
          <w:spacing w:val="0"/>
        </w:rPr>
        <w:t xml:space="preserve">систем // Экономика и предпринимательство. 2020. № 3 </w:t>
        <w:br/>
        <w:t xml:space="preserve">(116). С. 963–965.   </w:t>
      </w:r>
    </w:p>
    <w:p>
      <w:pPr/>
      <w:r>
        <w:rPr>
          <w:rFonts w:ascii="Times New Roman" w:hAnsi="Times New Roman" w:cs="Times New Roman"/>
          <w:sz w:val="26"/>
          <w:sz-cs w:val="26"/>
          <w:spacing w:val="0"/>
        </w:rPr>
        <w:t xml:space="preserve">8.  Халиманенков  А.С.  Открытые  технологии  в </w:t>
      </w:r>
    </w:p>
    <w:p>
      <w:pPr/>
      <w:r>
        <w:rPr>
          <w:rFonts w:ascii="Times New Roman" w:hAnsi="Times New Roman" w:cs="Times New Roman"/>
          <w:sz w:val="26"/>
          <w:sz-cs w:val="26"/>
          <w:spacing w:val="0"/>
        </w:rPr>
        <w:t xml:space="preserve">оптимизации  IT-инфраструктур  //  Постулат.  2022.  №  2 </w:t>
        <w:br/>
        <w:t xml:space="preserve">(76). С. 10–15.   </w:t>
      </w:r>
    </w:p>
    <w:p>
      <w:pPr/>
      <w:r>
        <w:rPr>
          <w:rFonts w:ascii="Times New Roman" w:hAnsi="Times New Roman" w:cs="Times New Roman"/>
          <w:sz w:val="26"/>
          <w:sz-cs w:val="26"/>
          <w:spacing w:val="0"/>
        </w:rPr>
        <w:t xml:space="preserve">9.  Гишлакаев  С.У.,  Джангаров  А.И.  Использование </w:t>
      </w:r>
    </w:p>
    <w:p>
      <w:pPr/>
      <w:r>
        <w:rPr>
          <w:rFonts w:ascii="Times New Roman" w:hAnsi="Times New Roman" w:cs="Times New Roman"/>
          <w:sz w:val="26"/>
          <w:sz-cs w:val="26"/>
          <w:spacing w:val="0"/>
        </w:rPr>
        <w:t xml:space="preserve">PostgreSQL  в  современных  системах  //  Вестник  КНИИ </w:t>
        <w:br/>
        <w:t xml:space="preserve">РАН. 2022. № 3 (11). С. 44–48.   </w:t>
      </w:r>
    </w:p>
    <w:p>
      <w:pPr/>
      <w:r>
        <w:rPr>
          <w:rFonts w:ascii="Times New Roman" w:hAnsi="Times New Roman" w:cs="Times New Roman"/>
          <w:sz w:val="26"/>
          <w:sz-cs w:val="26"/>
          <w:spacing w:val="0"/>
        </w:rPr>
        <w:t xml:space="preserve">10. Памужак П.К. Масштабируемость веб-приложений на </w:t>
      </w:r>
    </w:p>
    <w:p>
      <w:pPr/>
      <w:r>
        <w:rPr>
          <w:rFonts w:ascii="Times New Roman" w:hAnsi="Times New Roman" w:cs="Times New Roman"/>
          <w:sz w:val="26"/>
          <w:sz-cs w:val="26"/>
          <w:spacing w:val="0"/>
        </w:rPr>
        <w:t xml:space="preserve">основе React // Научный аспект. 2024. Т. 41, № 6. С. 5151–</w:t>
        <w:br/>
        <w:t xml:space="preserve">5157.   </w:t>
      </w:r>
    </w:p>
    <w:p>
      <w:pPr/>
      <w:r>
        <w:rPr>
          <w:rFonts w:ascii="Times New Roman" w:hAnsi="Times New Roman" w:cs="Times New Roman"/>
          <w:sz w:val="26"/>
          <w:sz-cs w:val="26"/>
          <w:spacing w:val="0"/>
        </w:rPr>
        <w:t xml:space="preserve">11.  Жук  М.М.  Объектные  хранилища  в  IT-экосистемах  // </w:t>
      </w:r>
    </w:p>
    <w:p>
      <w:pPr/>
      <w:r>
        <w:rPr>
          <w:rFonts w:ascii="Times New Roman" w:hAnsi="Times New Roman" w:cs="Times New Roman"/>
          <w:sz w:val="26"/>
          <w:sz-cs w:val="26"/>
          <w:spacing w:val="0"/>
        </w:rPr>
        <w:t xml:space="preserve">StudNet. 2022. Т. 5, № 6. С. 22–28.   </w:t>
      </w:r>
    </w:p>
    <w:p>
      <w:pPr/>
      <w:r>
        <w:rPr>
          <w:rFonts w:ascii="Times New Roman" w:hAnsi="Times New Roman" w:cs="Times New Roman"/>
          <w:sz w:val="26"/>
          <w:sz-cs w:val="26"/>
          <w:spacing w:val="0"/>
        </w:rPr>
        <w:t xml:space="preserve">12.  Хайруллина  К.И.,  Якупов  А.Ш.  Автоматизация </w:t>
      </w:r>
    </w:p>
    <w:p>
      <w:pPr/>
      <w:r>
        <w:rPr>
          <w:rFonts w:ascii="Times New Roman" w:hAnsi="Times New Roman" w:cs="Times New Roman"/>
          <w:sz w:val="26"/>
          <w:sz-cs w:val="26"/>
          <w:spacing w:val="0"/>
        </w:rPr>
        <w:t xml:space="preserve">процессов  разработки  с  помощью  Docker  //  Научный </w:t>
        <w:br/>
        <w:t xml:space="preserve">аспект. 2023. Т. 19, № 5. С. 2441–2445.   </w:t>
      </w:r>
    </w:p>
    <w:p>
      <w:pPr/>
      <w:r>
        <w:rPr>
          <w:rFonts w:ascii="Times New Roman" w:hAnsi="Times New Roman" w:cs="Times New Roman"/>
          <w:sz w:val="26"/>
          <w:sz-cs w:val="26"/>
          <w:spacing w:val="0"/>
        </w:rPr>
        <w:t xml:space="preserve">13. Берьянов М.С., Салахов И.Р. Оптимизация IT-проектов </w:t>
      </w:r>
    </w:p>
    <w:p>
      <w:pPr/>
      <w:r>
        <w:rPr>
          <w:rFonts w:ascii="Times New Roman" w:hAnsi="Times New Roman" w:cs="Times New Roman"/>
          <w:sz w:val="26"/>
          <w:sz-cs w:val="26"/>
          <w:spacing w:val="0"/>
        </w:rPr>
        <w:t xml:space="preserve">в  условиях  ограниченных  ресурсов  //  Столыпинский </w:t>
        <w:br/>
        <w:t xml:space="preserve">вестник. 2022. Т. 4, № 8. С. 4767–4785.   </w:t>
      </w:r>
    </w:p>
    <w:p>
      <w:pPr/>
      <w:r>
        <w:rPr>
          <w:rFonts w:ascii="Times New Roman" w:hAnsi="Times New Roman" w:cs="Times New Roman"/>
          <w:sz w:val="26"/>
          <w:sz-cs w:val="26"/>
          <w:spacing w:val="0"/>
        </w:rPr>
        <w:t xml:space="preserve">14.  Адаев  Р.Б.,  Долгавин  Н.С.  Современные  технологии </w:t>
      </w:r>
    </w:p>
    <w:p>
      <w:pPr/>
      <w:r>
        <w:rPr>
          <w:rFonts w:ascii="Times New Roman" w:hAnsi="Times New Roman" w:cs="Times New Roman"/>
          <w:sz w:val="26"/>
          <w:sz-cs w:val="26"/>
          <w:spacing w:val="0"/>
        </w:rPr>
        <w:t xml:space="preserve">хранения  данных  //  Сборник  научных  трудов.  Москва: </w:t>
        <w:br/>
        <w:t xml:space="preserve">Российский  государственный  университет  им.  А.Н. </w:t>
        <w:br/>
        <w:t xml:space="preserve">Косыгина, 2024. С. 6–10.   </w:t>
      </w:r>
    </w:p>
    <w:p>
      <w:pPr/>
      <w:r>
        <w:rPr>
          <w:rFonts w:ascii="Times New Roman" w:hAnsi="Times New Roman" w:cs="Times New Roman"/>
          <w:sz w:val="26"/>
          <w:sz-cs w:val="26"/>
          <w:spacing w:val="0"/>
        </w:rPr>
        <w:t xml:space="preserve">15.  Костенко  И.П.,  Ступина  М.В.  Гибкие  методологии  в </w:t>
      </w:r>
    </w:p>
    <w:p>
      <w:pPr/>
      <w:r>
        <w:rPr>
          <w:rFonts w:ascii="Times New Roman" w:hAnsi="Times New Roman" w:cs="Times New Roman"/>
          <w:sz w:val="26"/>
          <w:sz-cs w:val="26"/>
          <w:spacing w:val="0"/>
        </w:rPr>
        <w:t xml:space="preserve">управлении  проектами  //  Молодой  исследователь  Дона. </w:t>
        <w:br/>
        <w:t xml:space="preserve">2023. № 8 (42). С. 35–39.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Фронтенд 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(React, Next.js)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  <w:i/>
          <w:spacing w:val="0"/>
        </w:rPr>
        <w:t xml:space="preserve"> </w:t>
      </w:r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Бэкенд 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(TypeScript)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i/>
          <w:spacing w:val="0"/>
        </w:rPr>
        <w:t xml:space="preserve"> </w:t>
      </w:r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База данных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(PostgreSQL)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  <w:i/>
          <w:spacing w:val="0"/>
        </w:rPr>
        <w:t xml:space="preserve"> </w:t>
      </w:r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Объектное хранилище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(MinIO)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  <w:i/>
          <w:spacing w:val="0"/>
        </w:rPr>
        <w:t xml:space="preserve"> </w:t>
      </w:r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Вестник технологического университета. 2025. Т.28, №4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122 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References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1.  Kazova  Z.M.,  Ivanova  T.P.,  Sidorova  E.K.  Innovative </w:t>
      </w:r>
    </w:p>
    <w:p>
      <w:pPr/>
      <w:r>
        <w:rPr>
          <w:rFonts w:ascii="Times New Roman" w:hAnsi="Times New Roman" w:cs="Times New Roman"/>
          <w:sz w:val="26"/>
          <w:sz-cs w:val="26"/>
          <w:spacing w:val="0"/>
        </w:rPr>
        <w:t xml:space="preserve">economy:  information,  analytics,  forecasts  //  Innovation </w:t>
        <w:br/>
        <w:t xml:space="preserve">Bulletin. 2024. № 2. P. 123-129.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2.  Mayorova  K.S.,  Petrova  A.V.  Modern  problems  of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innovation economy // Economics and Management. 2023. № </w:t>
        <w:br/>
        <w:t xml:space="preserve">9. P. 268-273.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3. Gabalova, E.D.; Volik, M.V. Flexibility of IT-systems in the </w:t>
      </w:r>
    </w:p>
    <w:p>
      <w:pPr/>
      <w:r>
        <w:rPr>
          <w:rFonts w:ascii="Times New Roman" w:hAnsi="Times New Roman" w:cs="Times New Roman"/>
          <w:sz w:val="26"/>
          <w:sz-cs w:val="26"/>
          <w:spacing w:val="0"/>
        </w:rPr>
        <w:t xml:space="preserve">conditions  of  digitalization  //  Proceedings  of  the  Research </w:t>
        <w:br/>
        <w:t xml:space="preserve">Institute of Digital Technologies. 2022. № 4. P. 45-52.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4.  Kozlovskaya  M.E.  Managerial  and  service  potential  of  the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digital economy // Proceedings of the International Scientific </w:t>
        <w:br/>
        <w:t xml:space="preserve">and  Practical  Conference.  Omsk:  Omsk  State  Technical </w:t>
        <w:br/>
        <w:t xml:space="preserve">University, 2020. P. 47-52.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5. Tolkachev S. Trends in the development of the Internet and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digital  economy  //  Proceedings  of  the  VII  International </w:t>
        <w:br/>
        <w:t xml:space="preserve">Scientific  and  Practical  Conference.  Simferopol:  IP  Zueva, </w:t>
        <w:br/>
        <w:t xml:space="preserve">2024. P. 45-47.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6.  Gorokhovskaya  N.A.  Application  of  Agile  in  IT-projects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management // Modern pedagogical education. 2023. № 1. P. </w:t>
        <w:br/>
        <w:t xml:space="preserve">19-25.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7.  Sarkisyan,  V.R.  Economic  aspects  of  IT-systems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implementation // Economics and Entrepreneurship. 2020. № </w:t>
        <w:br/>
        <w:t xml:space="preserve">3 (116). P. 963-965.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8. Khalimanenkov, A.S. Open technologies in the optimization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of IT-infrastructures // Postulat. 2022. № 2 (76). P. 10-15.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9.  Gishlakaev  S.U.,  Dzhangarov  A.I.  Using  PostgreSQL  in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modern systems // Bulletin of KNII RAS. 2022. № 3 (11). P. </w:t>
        <w:br/>
        <w:t xml:space="preserve">44-48.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10.  Pamuzhak,  P.K.  Scalability  of  web-applications  based  on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React // Scientific aspect. 2024. V. 41, № 6. P. 5151-5157.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11. Zhuk, M.M. Object storages  in IT-ecosystems // StudNet.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2022. V. 5, № 6. P. 22-28.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12.  Khairullina,  K.I.;  Yakupov,  A.Sh.  Automation  of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development  processes  using  Docker  //  Nauchny  Aspect. </w:t>
        <w:br/>
        <w:t xml:space="preserve">2023. V. 19, № 5. P. 2441-2445.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13. Berjanov, M.S.; Salakhov, I.R. Optimization of IT-projects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  conditions  of  limited  resources  //  Stolypinskii  vestnik. </w:t>
        <w:br/>
        <w:t xml:space="preserve">2022. V. 4, № 8. P. 4767-4785.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14.  Adaev  R.B.,  Dolgavin  N.S.  Modern  technologies  of  data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storage  //  Collection  of  scientific  works.  Moscow:  A.N. </w:t>
        <w:br/>
        <w:t xml:space="preserve">Kosygin Russian State University. A.N. Kosygin, 2024. P. 6-</w:t>
        <w:br/>
        <w:t xml:space="preserve">10.  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15.  Kostenko,  I.P.;  Stupina,  M.V.  Flexible  methodologies  in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project  management  //  Young  researcher  Don.  2023.  №  8 </w:t>
        <w:br/>
        <w:t xml:space="preserve">(42). P. 35-39.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__________________________________________________ </w:t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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6"/>
          <w:sz-cs w:val="26"/>
          <w:b/>
          <w:spacing w:val="0"/>
        </w:rPr>
        <w:t xml:space="preserve">А.  Б.  Таксимов </w:t>
      </w:r>
      <w:r>
        <w:rPr>
          <w:rFonts w:ascii="Times" w:hAnsi="Times" w:cs="Times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–  Магистр  наук  (Строительство  и  городское  проектирование  в  развитии,  Университетский  колледж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Лондона), Руководитель Городского центра мониторинга и оперативного реагирования при акимате города Астаны,  Астана, </w:t>
        <w:br/>
        <w:t xml:space="preserve">Казахстан,  Askar.taximov@yandex.ru; </w:t>
      </w:r>
    </w:p>
    <w:p>
      <w:pPr/>
      <w:r>
        <w:rPr>
          <w:rFonts w:ascii="Times" w:hAnsi="Times" w:cs="Times"/>
          <w:sz w:val="26"/>
          <w:sz-cs w:val="26"/>
          <w:b/>
          <w:spacing w:val="0"/>
        </w:rPr>
        <w:t xml:space="preserve">А.  А.  Бейсенбаев</w:t>
      </w:r>
      <w:r>
        <w:rPr>
          <w:rFonts w:ascii="Times" w:hAnsi="Times" w:cs="Times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–  Магистр  наук  (Экономика  и  бизнес,  Казахско-Американский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свободный университет), Директор департамента развития Городского центра мониторинга и оперативного реагирования при </w:t>
        <w:br/>
        <w:t xml:space="preserve">акимате города Астаны, Астана, Казахстан,  Anuar.beis@gmail.com. </w:t>
        <w:br/>
        <w:t xml:space="preserve"> </w:t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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6"/>
          <w:sz-cs w:val="26"/>
          <w:b/>
          <w:spacing w:val="0"/>
        </w:rPr>
        <w:t xml:space="preserve">A. B. Taksimov</w:t>
      </w:r>
      <w:r>
        <w:rPr>
          <w:rFonts w:ascii="Times" w:hAnsi="Times" w:cs="Times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 Master of  Science  (Construction and Urban Design in  Development, University College London), Head of the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Urban Monitoring and Operational Response Center under the Astana City  Akimat,  Astana, Kazakhstan,  Askar.taximov@yandex.ru;                 </w:t>
      </w:r>
    </w:p>
    <w:p>
      <w:pPr/>
      <w:r>
        <w:rPr>
          <w:rFonts w:ascii="Times" w:hAnsi="Times" w:cs="Times"/>
          <w:sz w:val="26"/>
          <w:sz-cs w:val="26"/>
          <w:b/>
          <w:spacing w:val="0"/>
        </w:rPr>
        <w:t xml:space="preserve">A. A. Beisenbayev</w:t>
      </w:r>
      <w:r>
        <w:rPr>
          <w:rFonts w:ascii="Times" w:hAnsi="Times" w:cs="Times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 Master of Science  (Economics and Business, Kazakh-American Free University), Director of the Development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Department of the City Monitoring and Rapid Response Center under the Astana Akimat, Astana, Kazakhstan, Anuar.beis@gmail.com.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  <w:br/>
        <w:t xml:space="preserve"> </w:t>
      </w:r>
    </w:p>
    <w:p>
      <w:pPr/>
      <w:r>
        <w:rPr>
          <w:rFonts w:ascii="Times New Roman" w:hAnsi="Times New Roman" w:cs="Times New Roman"/>
          <w:sz w:val="26"/>
          <w:sz-cs w:val="26"/>
          <w:spacing w:val="0"/>
          <w:color w:val="141414"/>
        </w:rPr>
        <w:t xml:space="preserve">Дата поступления рукописи в редакцию –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03.02.25. </w:t>
      </w:r>
    </w:p>
    <w:p>
      <w:pPr/>
      <w:r>
        <w:rPr>
          <w:rFonts w:ascii="Times New Roman" w:hAnsi="Times New Roman" w:cs="Times New Roman"/>
          <w:sz w:val="26"/>
          <w:sz-cs w:val="26"/>
          <w:spacing w:val="0"/>
          <w:color w:val="141414"/>
        </w:rPr>
        <w:t xml:space="preserve">Дата принятия рукописи в печать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 02.04.25.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91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Journal website screenshot confirming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Vestnik of Technological University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included in the VAK register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423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424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425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92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Peer-reviewed article (VAK-listed journal): “Information technology tools to improve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urban life: iKomek experience” 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Components of Scientific and Technological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Progress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(2024)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426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46"/>
          <w:sz-cs w:val="46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46"/>
          <w:sz-cs w:val="46"/>
          <w:spacing w:val="0"/>
          <w:color w:val="1A1718"/>
        </w:rPr>
        <w:t xml:space="preserve">ISSN 1997-9347</w:t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Paphos, Cyprus, 2024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80"/>
          <w:sz-cs w:val="80"/>
          <w:spacing w:val="0"/>
          <w:color w:val="1A1718"/>
        </w:rPr>
        <w:t xml:space="preserve">№ 4(94) 2024</w:t>
      </w:r>
    </w:p>
    <w:p>
      <w:pPr/>
      <w:r>
        <w:rPr>
          <w:rFonts w:ascii="Times" w:hAnsi="Times" w:cs="Times"/>
          <w:sz w:val="102"/>
          <w:sz-cs w:val="102"/>
          <w:b/>
          <w:spacing w:val="0"/>
          <w:color w:val="1A1718"/>
        </w:rPr>
        <w:t xml:space="preserve">Components of Scientific </w:t>
      </w:r>
      <w:r>
        <w:rPr>
          <w:rFonts w:ascii="Times" w:hAnsi="Times" w:cs="Times"/>
          <w:sz w:val="102"/>
          <w:sz-cs w:val="10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102"/>
          <w:sz-cs w:val="102"/>
          <w:b/>
          <w:spacing w:val="0"/>
          <w:color w:val="1A1718"/>
        </w:rPr>
        <w:t xml:space="preserve">and Technological Progress</w:t>
      </w:r>
      <w:r>
        <w:rPr>
          <w:rFonts w:ascii="Times" w:hAnsi="Times" w:cs="Times"/>
          <w:sz w:val="102"/>
          <w:sz-cs w:val="10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i/>
          <w:spacing w:val="0"/>
          <w:color w:val="1A1718"/>
        </w:rPr>
        <w:t xml:space="preserve">SCIENTIFIC AND PRACTICAL JOURNAL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8"/>
          <w:sz-cs w:val="28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1A1718"/>
        </w:rPr>
        <w:t xml:space="preserve">Tyutyunnik Vyacheslav Mikhailovich </w:t>
      </w:r>
      <w:r>
        <w:rPr>
          <w:rFonts w:ascii="Times" w:hAnsi="Times" w:cs="Times"/>
          <w:sz w:val="28"/>
          <w:sz-cs w:val="28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– Doctor of Technical </w:t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Sciences, Candidate of Chemical Sciences, Professor, Director of </w:t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Tambov branch of Moscow State University of Culture and Arts, </w:t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President of the International Information Center for Nobel Prize, </w:t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Academy of Natural Sciences, tel.: 8(4752)504600,  </w:t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E-mail: vmt@tmb.ru, Tambov (Russia)</w:t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1A1718"/>
        </w:rPr>
        <w:t xml:space="preserve">Bednarzhevsky Sergey Stanislavovich</w:t>
      </w:r>
      <w:r>
        <w:rPr>
          <w:rFonts w:ascii="Times" w:hAnsi="Times" w:cs="Times"/>
          <w:sz w:val="28"/>
          <w:sz-cs w:val="28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 – Doctor of Technical </w:t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Sciences, Professor, Head of Department of Safety, Surgut State </w:t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University, laureate of State Prize in Science and Technology, </w:t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Academy of Natural Sciences and the International Energy Academy, </w:t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tel.: 8(3462)762812, E-mail: sbed@mail.ru, Russia </w:t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1A1718"/>
        </w:rPr>
        <w:t xml:space="preserve">Voronkova Olga Vasilyevna </w:t>
      </w:r>
      <w:r>
        <w:rPr>
          <w:rFonts w:ascii="Times" w:hAnsi="Times" w:cs="Times"/>
          <w:sz w:val="28"/>
          <w:sz-cs w:val="28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– Doctor of Economics, Professor, </w:t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Academy of the Academy of Natural Sciences, tel.: 8(981)9720993, </w:t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E-mail: voronkova@tambov-konfcentr.ru, St. Petersburg (Russia)</w:t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1A1718"/>
        </w:rPr>
        <w:t xml:space="preserve">Omar Larouk </w:t>
      </w:r>
      <w:r>
        <w:rPr>
          <w:rFonts w:ascii="Times" w:hAnsi="Times" w:cs="Times"/>
          <w:sz w:val="28"/>
          <w:sz-cs w:val="28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– PhD, Associate Professor, National School </w:t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of Information Science and Libraries University of Lyon, </w:t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tel.: +0472444374, E-mail: omar.larouk@enssib.fr, Lyon (France)</w:t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1A1718"/>
        </w:rPr>
        <w:t xml:space="preserve">Wu Songjie</w:t>
      </w:r>
      <w:r>
        <w:rPr>
          <w:rFonts w:ascii="Times" w:hAnsi="Times" w:cs="Times"/>
          <w:sz w:val="28"/>
          <w:sz-cs w:val="28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 – PhD in Economics, Shandong Normal University, </w:t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tel.: +86(130)21696101; E-mail: qdwucong@hotmail.com,  </w:t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Shandong (China)</w:t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1A1718"/>
        </w:rPr>
        <w:t xml:space="preserve">Du Kun</w:t>
      </w:r>
      <w:r>
        <w:rPr>
          <w:rFonts w:ascii="Times" w:hAnsi="Times" w:cs="Times"/>
          <w:sz w:val="28"/>
          <w:sz-cs w:val="28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 – PhD in Economics, Associate Professor, Department of </w:t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Management and Agriculture, Institute of Cooperation of Qingdao </w:t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Agrarian University, tel.: 8(960)6671587,  </w:t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E-mail: tambovdu@hotmail.com, Qingdao (China) </w:t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1A1718"/>
        </w:rPr>
        <w:t xml:space="preserve">Andreas Kyriakos Georgiou</w:t>
      </w:r>
      <w:r>
        <w:rPr>
          <w:rFonts w:ascii="Times" w:hAnsi="Times" w:cs="Times"/>
          <w:sz w:val="28"/>
          <w:sz-cs w:val="28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 – Lecturer in Accounting, Department of </w:t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Business, Accounting &amp; Finance, Frederick University,  </w:t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tel.: (00357) 99459477 E-mail: bus.akg@frederick.ac.cy, Limassol </w:t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(Cyprus)</w:t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1A1718"/>
        </w:rPr>
        <w:t xml:space="preserve">Petia Tanova</w:t>
      </w:r>
      <w:r>
        <w:rPr>
          <w:rFonts w:ascii="Times" w:hAnsi="Times" w:cs="Times"/>
          <w:sz w:val="28"/>
          <w:sz-cs w:val="28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 – Associate Professor in Economics, Vice-Dean of </w:t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School of Business and Law, Frederick University,  </w:t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tel.: (00357)96490221, E-mail: ptanova@gmail.com, Limassol </w:t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(Cyprus)</w:t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1A1718"/>
        </w:rPr>
        <w:t xml:space="preserve">Sanjay Yadav </w:t>
      </w:r>
      <w:r>
        <w:rPr>
          <w:rFonts w:ascii="Times" w:hAnsi="Times" w:cs="Times"/>
          <w:sz w:val="28"/>
          <w:sz-cs w:val="28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– Doctor of Philology, Doctor of Political Sciences, </w:t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Head of Department of English, Chairman St. Palus College Science,  </w:t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tel.: 8(964)1304135, Patna, Bihar (India)</w:t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1A1718"/>
        </w:rPr>
        <w:t xml:space="preserve">Levanova Elena Alexandrovna</w:t>
      </w:r>
      <w:r>
        <w:rPr>
          <w:rFonts w:ascii="Times" w:hAnsi="Times" w:cs="Times"/>
          <w:sz w:val="28"/>
          <w:sz-cs w:val="28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 – Doctor of Education, Professor, </w:t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Department of Social Pedagogy and Psychology, Dean of the Faculty </w:t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of retraining for Applied Psychology, Dean of the Faculty of Pedagogy </w:t>
      </w:r>
    </w:p>
    <w:p>
      <w:pPr/>
      <w:r>
        <w:rPr>
          <w:rFonts w:ascii="Times" w:hAnsi="Times" w:cs="Times"/>
          <w:sz w:val="26"/>
          <w:sz-cs w:val="26"/>
          <w:spacing w:val="0"/>
          <w:color w:val="1A1718"/>
        </w:rPr>
        <w:t xml:space="preserve">Journal “Components </w:t>
      </w:r>
    </w:p>
    <w:p>
      <w:pPr/>
      <w:r>
        <w:rPr>
          <w:rFonts w:ascii="Times" w:hAnsi="Times" w:cs="Times"/>
          <w:sz w:val="26"/>
          <w:sz-cs w:val="26"/>
          <w:spacing w:val="0"/>
          <w:color w:val="1A1718"/>
        </w:rPr>
        <w:t xml:space="preserve">of Scientific and Technological</w:t>
      </w:r>
    </w:p>
    <w:p>
      <w:pPr/>
      <w:r>
        <w:rPr>
          <w:rFonts w:ascii="Times" w:hAnsi="Times" w:cs="Times"/>
          <w:sz w:val="26"/>
          <w:sz-cs w:val="26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26"/>
          <w:sz-cs w:val="26"/>
          <w:spacing w:val="0"/>
          <w:color w:val="1A1718"/>
        </w:rPr>
        <w:t xml:space="preserve">Progress”</w:t>
      </w:r>
    </w:p>
    <w:p>
      <w:pPr/>
      <w:r>
        <w:rPr>
          <w:rFonts w:ascii="Times" w:hAnsi="Times" w:cs="Times"/>
          <w:sz w:val="26"/>
          <w:sz-cs w:val="26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26"/>
          <w:sz-cs w:val="26"/>
          <w:spacing w:val="0"/>
          <w:color w:val="1A1718"/>
        </w:rPr>
        <w:t xml:space="preserve">is published 12 times a year</w:t>
      </w:r>
    </w:p>
    <w:p>
      <w:pPr/>
      <w:r>
        <w:rPr>
          <w:rFonts w:ascii="Times" w:hAnsi="Times" w:cs="Times"/>
          <w:sz w:val="26"/>
          <w:sz-cs w:val="26"/>
          <w:b/>
          <w:spacing w:val="0"/>
          <w:color w:val="1A1718"/>
        </w:rPr>
        <w:t xml:space="preserve">Founder</w:t>
      </w:r>
      <w:r>
        <w:rPr>
          <w:rFonts w:ascii="Times" w:hAnsi="Times" w:cs="Times"/>
          <w:sz w:val="26"/>
          <w:sz-cs w:val="26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  <w:color w:val="1A1718"/>
        </w:rPr>
        <w:t xml:space="preserve">Development Fund for Science</w:t>
      </w:r>
    </w:p>
    <w:p>
      <w:pPr/>
      <w:r>
        <w:rPr>
          <w:rFonts w:ascii="Times" w:hAnsi="Times" w:cs="Times"/>
          <w:sz w:val="26"/>
          <w:sz-cs w:val="26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26"/>
          <w:sz-cs w:val="26"/>
          <w:spacing w:val="0"/>
          <w:color w:val="1A1718"/>
        </w:rPr>
        <w:t xml:space="preserve">and Culture</w:t>
      </w:r>
    </w:p>
    <w:p>
      <w:pPr/>
      <w:r>
        <w:rPr>
          <w:rFonts w:ascii="Times" w:hAnsi="Times" w:cs="Times"/>
          <w:sz w:val="26"/>
          <w:sz-cs w:val="26"/>
          <w:spacing w:val="0"/>
          <w:color w:val="1A1718"/>
        </w:rPr>
        <w:t xml:space="preserve">Scientific news of Cyprus LTD</w:t>
      </w:r>
    </w:p>
    <w:p>
      <w:pPr/>
      <w:r>
        <w:rPr>
          <w:rFonts w:ascii="Times" w:hAnsi="Times" w:cs="Times"/>
          <w:sz w:val="26"/>
          <w:sz-cs w:val="26"/>
          <w:spacing w:val="0"/>
          <w:color w:val="1A1718"/>
        </w:rPr>
        <w:t xml:space="preserve">The journal “Components of Scientific </w:t>
      </w:r>
    </w:p>
    <w:p>
      <w:pPr/>
      <w:r>
        <w:rPr>
          <w:rFonts w:ascii="Times" w:hAnsi="Times" w:cs="Times"/>
          <w:sz w:val="26"/>
          <w:sz-cs w:val="26"/>
          <w:spacing w:val="0"/>
          <w:color w:val="1A1718"/>
        </w:rPr>
        <w:t xml:space="preserve">and Technological Progress” is included </w:t>
      </w:r>
    </w:p>
    <w:p>
      <w:pPr/>
      <w:r>
        <w:rPr>
          <w:rFonts w:ascii="Times" w:hAnsi="Times" w:cs="Times"/>
          <w:sz w:val="26"/>
          <w:sz-cs w:val="26"/>
          <w:spacing w:val="0"/>
          <w:color w:val="1A1718"/>
        </w:rPr>
        <w:t xml:space="preserve">in the list of HAC leading peer-reviewed </w:t>
      </w:r>
    </w:p>
    <w:p>
      <w:pPr/>
      <w:r>
        <w:rPr>
          <w:rFonts w:ascii="Times" w:hAnsi="Times" w:cs="Times"/>
          <w:sz w:val="26"/>
          <w:sz-cs w:val="26"/>
          <w:spacing w:val="0"/>
          <w:color w:val="1A1718"/>
        </w:rPr>
        <w:t xml:space="preserve">scientific journals and publications </w:t>
      </w:r>
    </w:p>
    <w:p>
      <w:pPr/>
      <w:r>
        <w:rPr>
          <w:rFonts w:ascii="Times" w:hAnsi="Times" w:cs="Times"/>
          <w:sz w:val="26"/>
          <w:sz-cs w:val="26"/>
          <w:spacing w:val="0"/>
          <w:color w:val="1A1718"/>
        </w:rPr>
        <w:t xml:space="preserve">in which the main scientific results </w:t>
      </w:r>
    </w:p>
    <w:p>
      <w:pPr/>
      <w:r>
        <w:rPr>
          <w:rFonts w:ascii="Times" w:hAnsi="Times" w:cs="Times"/>
          <w:sz w:val="26"/>
          <w:sz-cs w:val="26"/>
          <w:spacing w:val="0"/>
          <w:color w:val="1A1718"/>
        </w:rPr>
        <w:t xml:space="preserve">of the dissertation for the degree </w:t>
      </w:r>
    </w:p>
    <w:p>
      <w:pPr/>
      <w:r>
        <w:rPr>
          <w:rFonts w:ascii="Times" w:hAnsi="Times" w:cs="Times"/>
          <w:sz w:val="26"/>
          <w:sz-cs w:val="26"/>
          <w:spacing w:val="0"/>
          <w:color w:val="1A1718"/>
        </w:rPr>
        <w:t xml:space="preserve">of doctor and candidate of sciences </w:t>
      </w:r>
    </w:p>
    <w:p>
      <w:pPr/>
      <w:r>
        <w:rPr>
          <w:rFonts w:ascii="Times" w:hAnsi="Times" w:cs="Times"/>
          <w:sz w:val="26"/>
          <w:sz-cs w:val="26"/>
          <w:spacing w:val="0"/>
          <w:color w:val="1A1718"/>
        </w:rPr>
        <w:t xml:space="preserve">should be published</w:t>
      </w:r>
    </w:p>
    <w:p>
      <w:pPr/>
      <w:r>
        <w:rPr>
          <w:rFonts w:ascii="Times" w:hAnsi="Times" w:cs="Times"/>
          <w:sz w:val="26"/>
          <w:sz-cs w:val="26"/>
          <w:b/>
          <w:spacing w:val="0"/>
          <w:color w:val="1A1718"/>
        </w:rPr>
        <w:t xml:space="preserve">Chief editor</w:t>
      </w:r>
      <w:r>
        <w:rPr>
          <w:rFonts w:ascii="Times" w:hAnsi="Times" w:cs="Times"/>
          <w:sz w:val="26"/>
          <w:sz-cs w:val="26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  <w:color w:val="1A1718"/>
        </w:rPr>
        <w:t xml:space="preserve">Vyacheslav Tyutyunnik</w:t>
      </w:r>
    </w:p>
    <w:p>
      <w:pPr/>
      <w:r>
        <w:rPr>
          <w:rFonts w:ascii="Times" w:hAnsi="Times" w:cs="Times"/>
          <w:sz w:val="26"/>
          <w:sz-cs w:val="26"/>
          <w:b/>
          <w:spacing w:val="0"/>
          <w:color w:val="1A1718"/>
        </w:rPr>
        <w:t xml:space="preserve">Page planner:</w:t>
      </w:r>
      <w:r>
        <w:rPr>
          <w:rFonts w:ascii="Times" w:hAnsi="Times" w:cs="Times"/>
          <w:sz w:val="26"/>
          <w:sz-cs w:val="26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  <w:color w:val="1A1718"/>
        </w:rPr>
        <w:t xml:space="preserve">Marina Karina</w:t>
      </w:r>
    </w:p>
    <w:p>
      <w:pPr/>
      <w:r>
        <w:rPr>
          <w:rFonts w:ascii="Times" w:hAnsi="Times" w:cs="Times"/>
          <w:sz w:val="26"/>
          <w:sz-cs w:val="26"/>
          <w:b/>
          <w:spacing w:val="0"/>
          <w:color w:val="1A1718"/>
        </w:rPr>
        <w:t xml:space="preserve">Copy editor:</w:t>
      </w:r>
      <w:r>
        <w:rPr>
          <w:rFonts w:ascii="Times" w:hAnsi="Times" w:cs="Times"/>
          <w:sz w:val="26"/>
          <w:sz-cs w:val="26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  <w:color w:val="1A1718"/>
        </w:rPr>
        <w:t xml:space="preserve">Natalia Gunina</w:t>
      </w:r>
    </w:p>
    <w:p>
      <w:pPr/>
      <w:r>
        <w:rPr>
          <w:rFonts w:ascii="Times" w:hAnsi="Times" w:cs="Times"/>
          <w:sz w:val="26"/>
          <w:sz-cs w:val="26"/>
          <w:b/>
          <w:spacing w:val="0"/>
          <w:color w:val="1A1718"/>
        </w:rPr>
        <w:t xml:space="preserve">Director of public relations:</w:t>
      </w:r>
      <w:r>
        <w:rPr>
          <w:rFonts w:ascii="Times" w:hAnsi="Times" w:cs="Times"/>
          <w:sz w:val="26"/>
          <w:sz-cs w:val="26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  <w:color w:val="1A1718"/>
        </w:rPr>
        <w:t xml:space="preserve">Ellada Karakasidou</w:t>
      </w:r>
    </w:p>
    <w:p>
      <w:pPr/>
      <w:r>
        <w:rPr>
          <w:rFonts w:ascii="Times" w:hAnsi="Times" w:cs="Times"/>
          <w:sz w:val="26"/>
          <w:sz-cs w:val="26"/>
          <w:b/>
          <w:spacing w:val="0"/>
          <w:color w:val="1A1718"/>
        </w:rPr>
        <w:t xml:space="preserve">Postal address:</w:t>
      </w:r>
      <w:r>
        <w:rPr>
          <w:rFonts w:ascii="Times" w:hAnsi="Times" w:cs="Times"/>
          <w:sz w:val="26"/>
          <w:sz-cs w:val="26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26"/>
          <w:sz-cs w:val="26"/>
          <w:b/>
          <w:spacing w:val="0"/>
          <w:color w:val="1A1718"/>
        </w:rPr>
        <w:t xml:space="preserve">1. In Cyprus:</w:t>
      </w:r>
      <w:r>
        <w:rPr>
          <w:rFonts w:ascii="Times" w:hAnsi="Times" w:cs="Times"/>
          <w:sz w:val="26"/>
          <w:sz-cs w:val="26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  <w:color w:val="1A1718"/>
        </w:rPr>
        <w:t xml:space="preserve">8046 Atalanta court, 302</w:t>
      </w:r>
    </w:p>
    <w:p>
      <w:pPr/>
      <w:r>
        <w:rPr>
          <w:rFonts w:ascii="Times" w:hAnsi="Times" w:cs="Times"/>
          <w:sz w:val="26"/>
          <w:sz-cs w:val="26"/>
          <w:spacing w:val="0"/>
          <w:color w:val="1A1718"/>
        </w:rPr>
        <w:t xml:space="preserve">Papthos, Cyprus</w:t>
      </w:r>
    </w:p>
    <w:p>
      <w:pPr/>
      <w:r>
        <w:rPr>
          <w:rFonts w:ascii="Times" w:hAnsi="Times" w:cs="Times"/>
          <w:sz w:val="26"/>
          <w:sz-cs w:val="26"/>
          <w:b/>
          <w:spacing w:val="0"/>
          <w:color w:val="1A1718"/>
        </w:rPr>
        <w:t xml:space="preserve">2. In Russia:</w:t>
      </w:r>
      <w:r>
        <w:rPr>
          <w:rFonts w:ascii="Times" w:hAnsi="Times" w:cs="Times"/>
          <w:sz w:val="26"/>
          <w:sz-cs w:val="26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  <w:color w:val="1A1718"/>
        </w:rPr>
        <w:t xml:space="preserve">13 Shpalernaya St, </w:t>
      </w:r>
    </w:p>
    <w:p>
      <w:pPr/>
      <w:r>
        <w:rPr>
          <w:rFonts w:ascii="Times" w:hAnsi="Times" w:cs="Times"/>
          <w:sz w:val="26"/>
          <w:sz-cs w:val="26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26"/>
          <w:sz-cs w:val="26"/>
          <w:spacing w:val="0"/>
          <w:color w:val="1A1718"/>
        </w:rPr>
        <w:t xml:space="preserve">St. Petersburg, Russia</w:t>
      </w:r>
    </w:p>
    <w:p>
      <w:pPr/>
      <w:r>
        <w:rPr>
          <w:rFonts w:ascii="Times" w:hAnsi="Times" w:cs="Times"/>
          <w:sz w:val="26"/>
          <w:sz-cs w:val="26"/>
          <w:b/>
          <w:spacing w:val="0"/>
          <w:color w:val="1A1718"/>
        </w:rPr>
        <w:t xml:space="preserve">Contact phone:</w:t>
      </w:r>
      <w:r>
        <w:rPr>
          <w:rFonts w:ascii="Times" w:hAnsi="Times" w:cs="Times"/>
          <w:sz w:val="26"/>
          <w:sz-cs w:val="26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  <w:color w:val="1A1718"/>
        </w:rPr>
        <w:t xml:space="preserve">(+357)99-740-463</w:t>
      </w:r>
    </w:p>
    <w:p>
      <w:pPr/>
      <w:r>
        <w:rPr>
          <w:rFonts w:ascii="Times" w:hAnsi="Times" w:cs="Times"/>
          <w:sz w:val="26"/>
          <w:sz-cs w:val="26"/>
          <w:spacing w:val="0"/>
          <w:color w:val="1A1718"/>
        </w:rPr>
        <w:t xml:space="preserve">8(915)678-88-44</w:t>
      </w:r>
    </w:p>
    <w:p>
      <w:pPr/>
      <w:r>
        <w:rPr>
          <w:rFonts w:ascii="Times" w:hAnsi="Times" w:cs="Times"/>
          <w:sz w:val="26"/>
          <w:sz-cs w:val="26"/>
          <w:b/>
          <w:spacing w:val="0"/>
          <w:color w:val="1A1718"/>
        </w:rPr>
        <w:t xml:space="preserve">E-mail:</w:t>
      </w:r>
      <w:r>
        <w:rPr>
          <w:rFonts w:ascii="Times" w:hAnsi="Times" w:cs="Times"/>
          <w:sz w:val="26"/>
          <w:sz-cs w:val="26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  <w:color w:val="1A1718"/>
        </w:rPr>
        <w:t xml:space="preserve">tmbprint@mail.ru</w:t>
      </w:r>
    </w:p>
    <w:p>
      <w:pPr/>
      <w:r>
        <w:rPr>
          <w:rFonts w:ascii="Times" w:hAnsi="Times" w:cs="Times"/>
          <w:sz w:val="26"/>
          <w:sz-cs w:val="26"/>
          <w:spacing w:val="0"/>
          <w:color w:val="1A1718"/>
        </w:rPr>
        <w:t xml:space="preserve">Subscription index of Agency</w:t>
      </w:r>
    </w:p>
    <w:p>
      <w:pPr/>
      <w:r>
        <w:rPr>
          <w:rFonts w:ascii="Times" w:hAnsi="Times" w:cs="Times"/>
          <w:sz w:val="26"/>
          <w:sz-cs w:val="26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26"/>
          <w:sz-cs w:val="26"/>
          <w:b/>
          <w:spacing w:val="0"/>
          <w:color w:val="1A1718"/>
        </w:rPr>
        <w:t xml:space="preserve">‘‘Rospechat’’ </w:t>
      </w:r>
      <w:r>
        <w:rPr>
          <w:rFonts w:ascii="Times" w:hAnsi="Times" w:cs="Times"/>
          <w:sz w:val="26"/>
          <w:sz-cs w:val="26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  <w:color w:val="1A1718"/>
        </w:rPr>
        <w:t xml:space="preserve">No 70728 </w:t>
      </w:r>
    </w:p>
    <w:p>
      <w:pPr/>
      <w:r>
        <w:rPr>
          <w:rFonts w:ascii="Times" w:hAnsi="Times" w:cs="Times"/>
          <w:sz w:val="26"/>
          <w:sz-cs w:val="26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26"/>
          <w:sz-cs w:val="26"/>
          <w:spacing w:val="0"/>
          <w:color w:val="1A1718"/>
        </w:rPr>
        <w:t xml:space="preserve">for periodicals.</w:t>
      </w:r>
    </w:p>
    <w:p>
      <w:pPr/>
      <w:r>
        <w:rPr>
          <w:rFonts w:ascii="Times" w:hAnsi="Times" w:cs="Times"/>
          <w:sz w:val="26"/>
          <w:sz-cs w:val="26"/>
          <w:spacing w:val="0"/>
          <w:color w:val="1A1718"/>
        </w:rPr>
        <w:t xml:space="preserve">Information about published</w:t>
      </w:r>
    </w:p>
    <w:p>
      <w:pPr/>
      <w:r>
        <w:rPr>
          <w:rFonts w:ascii="Times" w:hAnsi="Times" w:cs="Times"/>
          <w:sz w:val="26"/>
          <w:sz-cs w:val="26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26"/>
          <w:sz-cs w:val="26"/>
          <w:spacing w:val="0"/>
          <w:color w:val="1A1718"/>
        </w:rPr>
        <w:t xml:space="preserve">articles is regularly provided to</w:t>
      </w:r>
    </w:p>
    <w:p>
      <w:pPr/>
      <w:r>
        <w:rPr>
          <w:rFonts w:ascii="Times" w:hAnsi="Times" w:cs="Times"/>
          <w:sz w:val="26"/>
          <w:sz-cs w:val="26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26"/>
          <w:sz-cs w:val="26"/>
          <w:b/>
          <w:spacing w:val="0"/>
          <w:color w:val="1A1718"/>
        </w:rPr>
        <w:t xml:space="preserve">Russian Science Citation Index</w:t>
      </w:r>
      <w:r>
        <w:rPr>
          <w:rFonts w:ascii="Times" w:hAnsi="Times" w:cs="Times"/>
          <w:sz w:val="26"/>
          <w:sz-cs w:val="26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  <w:color w:val="1A1718"/>
        </w:rPr>
        <w:t xml:space="preserve">(Contract No 124-04/2011R).</w:t>
      </w:r>
    </w:p>
    <w:p>
      <w:pPr/>
      <w:r>
        <w:rPr>
          <w:rFonts w:ascii="Times" w:hAnsi="Times" w:cs="Times"/>
          <w:sz w:val="26"/>
          <w:sz-cs w:val="26"/>
          <w:b/>
          <w:spacing w:val="0"/>
          <w:color w:val="1A1718"/>
        </w:rPr>
        <w:t xml:space="preserve">Website:</w:t>
      </w:r>
      <w:r>
        <w:rPr>
          <w:rFonts w:ascii="Times" w:hAnsi="Times" w:cs="Times"/>
          <w:sz w:val="26"/>
          <w:sz-cs w:val="26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  <w:color w:val="1A1718"/>
        </w:rPr>
        <w:t xml:space="preserve">http://moofrnk.com/</w:t>
      </w:r>
    </w:p>
    <w:p>
      <w:pPr/>
      <w:r>
        <w:rPr>
          <w:rFonts w:ascii="Times" w:hAnsi="Times" w:cs="Times"/>
          <w:sz w:val="26"/>
          <w:sz-cs w:val="26"/>
          <w:spacing w:val="0"/>
          <w:color w:val="1A1718"/>
        </w:rPr>
        <w:t xml:space="preserve">Editorial opinion may be different</w:t>
      </w:r>
    </w:p>
    <w:p>
      <w:pPr/>
      <w:r>
        <w:rPr>
          <w:rFonts w:ascii="Times" w:hAnsi="Times" w:cs="Times"/>
          <w:sz w:val="26"/>
          <w:sz-cs w:val="26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26"/>
          <w:sz-cs w:val="26"/>
          <w:spacing w:val="0"/>
          <w:color w:val="1A1718"/>
        </w:rPr>
        <w:t xml:space="preserve">from the views of the authors.</w:t>
      </w:r>
    </w:p>
    <w:p>
      <w:pPr/>
      <w:r>
        <w:rPr>
          <w:rFonts w:ascii="Times" w:hAnsi="Times" w:cs="Times"/>
          <w:sz w:val="26"/>
          <w:sz-cs w:val="26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26"/>
          <w:sz-cs w:val="26"/>
          <w:spacing w:val="0"/>
          <w:color w:val="1A1718"/>
        </w:rPr>
        <w:t xml:space="preserve">Please, request the editors’</w:t>
      </w:r>
    </w:p>
    <w:p>
      <w:pPr/>
      <w:r>
        <w:rPr>
          <w:rFonts w:ascii="Times" w:hAnsi="Times" w:cs="Times"/>
          <w:sz w:val="26"/>
          <w:sz-cs w:val="26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26"/>
          <w:sz-cs w:val="26"/>
          <w:spacing w:val="0"/>
          <w:color w:val="1A1718"/>
        </w:rPr>
        <w:t xml:space="preserve">permission to reproduce </w:t>
      </w:r>
    </w:p>
    <w:p>
      <w:pPr/>
      <w:r>
        <w:rPr>
          <w:rFonts w:ascii="Times" w:hAnsi="Times" w:cs="Times"/>
          <w:sz w:val="26"/>
          <w:sz-cs w:val="26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26"/>
          <w:sz-cs w:val="26"/>
          <w:spacing w:val="0"/>
          <w:color w:val="1A1718"/>
        </w:rPr>
        <w:t xml:space="preserve">the content published in the journal.</w:t>
      </w:r>
    </w:p>
    <w:p>
      <w:pPr/>
      <w:r>
        <w:rPr>
          <w:rFonts w:ascii="Times" w:hAnsi="Times" w:cs="Times"/>
          <w:sz w:val="34"/>
          <w:sz-cs w:val="34"/>
          <w:b/>
          <w:spacing w:val="0"/>
          <w:color w:val="FFFFFF"/>
        </w:rPr>
        <w:t xml:space="preserve">№ 4(94) 2023</w:t>
      </w:r>
      <w:r>
        <w:rPr>
          <w:rFonts w:ascii="Times" w:hAnsi="Times" w:cs="Times"/>
          <w:sz w:val="34"/>
          <w:sz-cs w:val="34"/>
          <w:spacing w:val="0"/>
          <w:color w:val="FFFFFF"/>
        </w:rPr>
        <w:t xml:space="preserve"/>
      </w:r>
    </w:p>
    <w:p>
      <w:pPr/>
      <w:r>
        <w:rPr>
          <w:rFonts w:ascii="Times" w:hAnsi="Times" w:cs="Times"/>
          <w:sz w:val="46"/>
          <w:sz-cs w:val="46"/>
          <w:b/>
          <w:spacing w:val="0"/>
          <w:color w:val="1A1718"/>
        </w:rPr>
        <w:t xml:space="preserve">ADVISORY COUNCIL</w:t>
      </w:r>
      <w:r>
        <w:rPr>
          <w:rFonts w:ascii="Times" w:hAnsi="Times" w:cs="Times"/>
          <w:sz w:val="46"/>
          <w:sz-cs w:val="46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34"/>
          <w:sz-cs w:val="34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4"/>
          <w:sz-cs w:val="34"/>
          <w:b/>
          <w:spacing w:val="0"/>
          <w:color w:val="1A1718"/>
        </w:rPr>
        <w:t xml:space="preserve">3</w:t>
      </w:r>
      <w:r>
        <w:rPr>
          <w:rFonts w:ascii="Times" w:hAnsi="Times" w:cs="Times"/>
          <w:sz w:val="34"/>
          <w:sz-cs w:val="34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4"/>
          <w:sz-cs w:val="34"/>
          <w:b/>
          <w:spacing w:val="0"/>
          <w:color w:val="1A1718"/>
        </w:rPr>
        <w:t xml:space="preserve">Components of Scientific and Technological Progress</w:t>
      </w:r>
      <w:r>
        <w:rPr>
          <w:rFonts w:ascii="Times" w:hAnsi="Times" w:cs="Times"/>
          <w:sz w:val="34"/>
          <w:sz-cs w:val="34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22"/>
          <w:sz-cs w:val="22"/>
          <w:b/>
          <w:spacing w:val="0"/>
          <w:color w:val="FFFFFF"/>
        </w:rPr>
        <w:t xml:space="preserve">№ 4(94) 2024</w:t>
      </w:r>
      <w:r>
        <w:rPr>
          <w:rFonts w:ascii="Times" w:hAnsi="Times" w:cs="Times"/>
          <w:sz w:val="22"/>
          <w:sz-cs w:val="22"/>
          <w:spacing w:val="0"/>
          <w:color w:val="FFFFFF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and Psychology of the Moscow Social and Pedagogical Institute; tel.: 8(495)6074186, 8(495)6074513;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E-mail: dekanmospi@mail.ru, Moscow (Russia)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Petrenko Sergey Vladimirovich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– Doctor of Technical Sciences, Professor, Head of Department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of Mathematical Methods in Economics, Lipetsk State Pedagogical University, tel.: 8(4742)328436,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8(4742)221983, E-mail: viola@lipetsk.ru, viola349650@yandex.ru, Lipetsk (Russia)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Tarando Elena Evgenievna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– Doctor of Economics, Professor of the Department of Economic Sociology,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St. Petersburg State University, tel.: 8(812)2749706, E-mail: elena.tarando@mail.ru,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St. Petersburg (Russia)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Veress József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 PhD, Researcher in Information Systems Department, Business School of Corvinus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University, tel.: 36 303206350, 36 1 482 742; E-mail: jozsef.veress@uni-corvinus.hu, Budapest (Hungary)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Kochetkova Alexandra Igorevna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 Doctor of Philosophy and Cultural Studies (degree in organizational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development and organizational behavior), PhD, Professor, Department of General and Strategic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Management Institute of Business Administration of the Russian Academy of National Economy and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Public Administration under the President of the Russian Federation, E-mail: dak6966@gmail.com,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Moscow (Russia)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Bolshakov Sergey Nikolaevich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 Doctor of Political Sciences, Doctor of Economics, Vice-Rector for </w:t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Academic Affairs, Professor, Syktyvkar State University named after Pitirim Sorokin, tel.: 8(921)6334832,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E-mail: snbolshakov@mail.ru, Syktyvkar (Russia)</w:t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1A1718"/>
        </w:rPr>
        <w:t xml:space="preserve">Gocłowska-Bolek Joanna</w:t>
      </w:r>
      <w:r>
        <w:rPr>
          <w:rFonts w:ascii="Times" w:hAnsi="Times" w:cs="Times"/>
          <w:sz w:val="28"/>
          <w:sz-cs w:val="28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 Center for Political Analysis, University of Warsaw, tel. 48691445777,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E-mail: j.goclowska-bolek@uw.edu.pl, Warsaw (Poland)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Karakasidou Ellada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– A&amp;G, Kotanides LTD, Logistic, tel.: +99346270,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E-mail: espavoellada9@gmail.com, Paphos (Cyprus)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Artyukh Angelika Alexandrovna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– Doctor of Art History, Professor of the Department of Dramatic and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Cinema Studies, St. Petersburg State University of Cinema and Television; tel.: +7(911)9250031;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E-mail: s-melnikova@list.ru, St. Petersburg (Russia)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Melnikova Svetlana Ivanovna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 Doctor of Art History, Professor, Head of the Department of Dramatic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Art and Cinema Studies at the Screen Arts Institute of St. Petersburg State University of Cinema and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Television; tel.: +7(911)9250031; E-mail: s-melnikova@list.ru, St. Petersburg (Russia)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Marijan Cingula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 Tenured Professor, University of Zagreb, Faculty of Economics and Business,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tel.: +385(95)1998925, E-mail: mcingula@efzg.hr, Zagreb (Croatia)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Pukharenko Yury Vladimirovich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 Doctor of Technical Sciences, Professor, Head of the Department of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Building Materials Technology and Metrology at St. Petersburg State University of Architecture and Civil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Engineering, Corresponding Member of the Russian Academy of Architecture and Construction Sciences;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tel.: +7(921)3245908; E-mail: tsik@spbgasu.ru, St. Petersburg (Russia)</w:t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1A1718"/>
        </w:rPr>
        <w:t xml:space="preserve">Przygoda Miroslaw</w:t>
      </w:r>
      <w:r>
        <w:rPr>
          <w:rFonts w:ascii="Times" w:hAnsi="Times" w:cs="Times"/>
          <w:sz w:val="28"/>
          <w:sz-cs w:val="28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 Dr. hab., Head of Institute of Economic Analysis and Planning, Department of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Management, University of Warsaw, tel.: 225534167, E-mail: miroslawprzygoda@wp.pl, Warsaw (Poland)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Recker Nicholas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 PhD, Associate Professor, Metropolitan State University of Denver, tel.: 3035563167,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E-mail: nrecker@msudenver.edu, Denver (USA)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34"/>
          <w:sz-cs w:val="34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4"/>
          <w:sz-cs w:val="34"/>
          <w:b/>
          <w:spacing w:val="0"/>
          <w:color w:val="1A1718"/>
        </w:rPr>
        <w:t xml:space="preserve">Components of Scientific and Technological Progress</w:t>
      </w:r>
      <w:r>
        <w:rPr>
          <w:rFonts w:ascii="Times" w:hAnsi="Times" w:cs="Times"/>
          <w:sz w:val="34"/>
          <w:sz-cs w:val="34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22"/>
          <w:sz-cs w:val="22"/>
          <w:b/>
          <w:spacing w:val="0"/>
          <w:color w:val="FFFFFF"/>
        </w:rPr>
        <w:t xml:space="preserve">№ 4(94) 2024</w:t>
      </w:r>
      <w:r>
        <w:rPr>
          <w:rFonts w:ascii="Times" w:hAnsi="Times" w:cs="Times"/>
          <w:sz w:val="22"/>
          <w:sz-cs w:val="22"/>
          <w:spacing w:val="0"/>
          <w:color w:val="FFFFFF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4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48"/>
          <w:sz-cs w:val="48"/>
          <w:b/>
          <w:spacing w:val="0"/>
          <w:color w:val="1A1718"/>
        </w:rPr>
        <w:t xml:space="preserve">Содержание</w:t>
      </w:r>
      <w:r>
        <w:rPr>
          <w:rFonts w:ascii="Times" w:hAnsi="Times" w:cs="Times"/>
          <w:sz w:val="48"/>
          <w:sz-cs w:val="48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6"/>
          <w:sz-cs w:val="36"/>
          <w:b/>
          <w:i/>
          <w:spacing w:val="0"/>
          <w:color w:val="1A1718"/>
        </w:rPr>
        <w:t xml:space="preserve">Теплоснабжение, вентиляция, кондиционирование воздуха,  </w:t>
        <w:br/>
        <w:t xml:space="preserve">газоснабжение и освещение </w:t>
      </w:r>
      <w:r>
        <w:rPr>
          <w:rFonts w:ascii="Times" w:hAnsi="Times" w:cs="Times"/>
          <w:sz w:val="36"/>
          <w:sz-cs w:val="36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Александрова  Л.Н.,  Носенко  М.О.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  Экспериментальное  исследование  гидравличе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-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ских сопротивлений по длине с помощью программы SolidWorks</w:t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 ...............................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8 </w:t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Зубарев К.П., Зобнина Ю.С., Сапронова Ю.А., Федосеев В.Д.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 Исследование дви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-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жения парообразной влаги в строительных материалах зданий</w:t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 ................................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14 </w:t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Зубарев К.П., Федосеев В.Д., Сапронова Ю.А., Будник Ф.А.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 Оценка температур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-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ного перепада для исследования температурно-влажностного режима ограждающих </w:t>
        <w:br/>
        <w:t xml:space="preserve">конструкций зданий</w:t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 ..........................................................................................................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22 </w:t>
      </w:r>
    </w:p>
    <w:p>
      <w:pPr/>
      <w:r>
        <w:rPr>
          <w:rFonts w:ascii="Times" w:hAnsi="Times" w:cs="Times"/>
          <w:sz w:val="36"/>
          <w:sz-cs w:val="36"/>
          <w:b/>
          <w:i/>
          <w:spacing w:val="0"/>
          <w:color w:val="1A1718"/>
        </w:rPr>
        <w:t xml:space="preserve">Строительные материалы и изделия</w:t>
      </w:r>
      <w:r>
        <w:rPr>
          <w:rFonts w:ascii="Times" w:hAnsi="Times" w:cs="Times"/>
          <w:sz w:val="36"/>
          <w:sz-cs w:val="36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Медведева Г.А., Юсупова А.А., Иксанова А.Б.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 Инновационное применение накипи 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воды в бетонных смесях: анализ свойств и перспективы использования</w:t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 .................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28</w:t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Медведева Г.А., Юсупова А.А., Яруллина Л.Р.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 Исследование и перспективы утили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-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зации золошлаковых отходов в строительстве</w:t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 .............................................................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34 </w:t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Пиляй  И.В.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  Прогнозирование  успешности  внедрения  инновационных  строительных 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материалов с использованием методов машинного обучения</w:t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 ....................................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40 </w:t>
      </w:r>
    </w:p>
    <w:p>
      <w:pPr/>
      <w:r>
        <w:rPr>
          <w:rFonts w:ascii="Times" w:hAnsi="Times" w:cs="Times"/>
          <w:sz w:val="36"/>
          <w:sz-cs w:val="36"/>
          <w:b/>
          <w:i/>
          <w:spacing w:val="0"/>
          <w:color w:val="1A1718"/>
        </w:rPr>
        <w:t xml:space="preserve">Технология и организация строительства </w:t>
      </w:r>
      <w:r>
        <w:rPr>
          <w:rFonts w:ascii="Times" w:hAnsi="Times" w:cs="Times"/>
          <w:sz w:val="36"/>
          <w:sz-cs w:val="36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Лапидус А.А., Сабанчиева М.Х.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 Индекс функциональности проведения научно-тех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-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нического сопровождения строительства</w:t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 ......................................................................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46 </w:t>
      </w:r>
    </w:p>
    <w:p>
      <w:pPr/>
      <w:r>
        <w:rPr>
          <w:rFonts w:ascii="Times" w:hAnsi="Times" w:cs="Times"/>
          <w:sz w:val="36"/>
          <w:sz-cs w:val="36"/>
          <w:b/>
          <w:i/>
          <w:spacing w:val="0"/>
          <w:color w:val="1A1718"/>
        </w:rPr>
        <w:t xml:space="preserve">Теория и история архитектуры, реставрация и реконструкция  </w:t>
        <w:br/>
        <w:t xml:space="preserve">историко-архитектурного наследия</w:t>
      </w:r>
      <w:r>
        <w:rPr>
          <w:rFonts w:ascii="Times" w:hAnsi="Times" w:cs="Times"/>
          <w:sz w:val="36"/>
          <w:sz-cs w:val="36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Золотарева М.В., Петешова А.М., Пономарев А.В.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 Архитектурные символы города 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Омска</w:t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 ................................................................................................................................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51 </w:t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Юй Юнмин, Ван Луян, Мэнь Хунсинь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 Исследование метода цифрового восстанов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-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ления  платформы  больших  данных  на  примере  объектов  культурного  наследия  в </w:t>
        <w:br/>
        <w:t xml:space="preserve">бассейне реки Хэйлунцзян</w:t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 ..............................................................................................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57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34"/>
          <w:sz-cs w:val="34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4"/>
          <w:sz-cs w:val="34"/>
          <w:b/>
          <w:spacing w:val="0"/>
          <w:color w:val="1A1718"/>
        </w:rPr>
        <w:t xml:space="preserve">5</w:t>
      </w:r>
      <w:r>
        <w:rPr>
          <w:rFonts w:ascii="Times" w:hAnsi="Times" w:cs="Times"/>
          <w:sz w:val="34"/>
          <w:sz-cs w:val="34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4"/>
          <w:sz-cs w:val="34"/>
          <w:b/>
          <w:spacing w:val="0"/>
          <w:color w:val="1A1718"/>
        </w:rPr>
        <w:t xml:space="preserve">Components of Scientific and Technological Progress</w:t>
      </w:r>
      <w:r>
        <w:rPr>
          <w:rFonts w:ascii="Times" w:hAnsi="Times" w:cs="Times"/>
          <w:sz w:val="34"/>
          <w:sz-cs w:val="34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22"/>
          <w:sz-cs w:val="22"/>
          <w:b/>
          <w:spacing w:val="0"/>
          <w:color w:val="FFFFFF"/>
        </w:rPr>
        <w:t xml:space="preserve">№ 4(94) 2024</w:t>
      </w:r>
      <w:r>
        <w:rPr>
          <w:rFonts w:ascii="Times" w:hAnsi="Times" w:cs="Times"/>
          <w:sz w:val="22"/>
          <w:sz-cs w:val="22"/>
          <w:spacing w:val="0"/>
          <w:color w:val="FFFFFF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i/>
          <w:spacing w:val="0"/>
        </w:rPr>
        <w:t xml:space="preserve">Управление жизненным циклом объектов строительства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Казаков  С.Д.,  Федоров  С.С.,  Корнев  Д.А.,  Гатиатуллина  Р.А.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Частотный  анализ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проектной цифровой информационной модели учебного корпуса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.............................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62 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Казаков С.Д., Федоров С.С., Корнев Д.А., Этрель А.Г.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Сравнительный анализ про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граммного обеспечения для проверки на коллизии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.....................................................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68 </w:t>
      </w:r>
    </w:p>
    <w:p>
      <w:pPr/>
      <w:r>
        <w:rPr>
          <w:rFonts w:ascii="Times" w:hAnsi="Times" w:cs="Times"/>
          <w:sz w:val="36"/>
          <w:sz-cs w:val="36"/>
          <w:b/>
          <w:i/>
          <w:spacing w:val="0"/>
          <w:color w:val="1A1718"/>
        </w:rPr>
        <w:t xml:space="preserve">Методы и приборы контроля и диагностики материалов,  </w:t>
        <w:br/>
        <w:t xml:space="preserve">изделий, веществ и природной среды </w:t>
      </w:r>
      <w:r>
        <w:rPr>
          <w:rFonts w:ascii="Times" w:hAnsi="Times" w:cs="Times"/>
          <w:sz w:val="36"/>
          <w:sz-cs w:val="36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Мучкинова Л.И., Савич В.Л., Отев К.С.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Оценка погрешности измерений при опреде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лении механического сопротивления образцов кирпича методом одноосного испыта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ния на прочность при сжатии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..........................................................................................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73 </w:t>
      </w:r>
    </w:p>
    <w:p>
      <w:pPr/>
      <w:r>
        <w:rPr>
          <w:rFonts w:ascii="Times" w:hAnsi="Times" w:cs="Times"/>
          <w:sz w:val="36"/>
          <w:sz-cs w:val="36"/>
          <w:b/>
          <w:i/>
          <w:spacing w:val="0"/>
          <w:color w:val="1A1718"/>
        </w:rPr>
        <w:t xml:space="preserve">Математические, статистические и инструментальные  </w:t>
        <w:br/>
        <w:t xml:space="preserve">методы экономики</w:t>
      </w:r>
      <w:r>
        <w:rPr>
          <w:rFonts w:ascii="Times" w:hAnsi="Times" w:cs="Times"/>
          <w:sz w:val="36"/>
          <w:sz-cs w:val="36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Зайцева И.В., Филимонов А.А., Пучкова Е.М., Демчук А.А.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Математическое моде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лирование решения сетевой задачи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..............................................................................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81 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Taximov A.B., Satvaldina D.R.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How to Apply Information Technology Tools in Improving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Life of a City. iKOMEK Experience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.............................................................................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86 </w:t>
      </w:r>
    </w:p>
    <w:p>
      <w:pPr/>
      <w:r>
        <w:rPr>
          <w:rFonts w:ascii="Times" w:hAnsi="Times" w:cs="Times"/>
          <w:sz w:val="24"/>
          <w:sz-cs w:val="24"/>
          <w:b/>
          <w:i/>
          <w:spacing w:val="0"/>
        </w:rPr>
        <w:t xml:space="preserve">Финансы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Меньшакова М.А., Воронкова О.В.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Ключевые навыки финансовой грамотности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..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95 </w:t>
      </w:r>
    </w:p>
    <w:p>
      <w:pPr/>
      <w:r>
        <w:rPr>
          <w:rFonts w:ascii="Times" w:hAnsi="Times" w:cs="Times"/>
          <w:sz w:val="24"/>
          <w:sz-cs w:val="24"/>
          <w:b/>
          <w:i/>
          <w:spacing w:val="0"/>
        </w:rPr>
        <w:t xml:space="preserve">Мировая экономика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Gribanovskaya S.V., Semenova Yu.E., Bikezina T.V.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Features of the Territorial Location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of Business in the Arctic Region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......................................................................................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101 </w:t>
      </w:r>
    </w:p>
    <w:p>
      <w:pPr/>
      <w:r>
        <w:rPr>
          <w:rFonts w:ascii="Times" w:hAnsi="Times" w:cs="Times"/>
          <w:sz w:val="24"/>
          <w:sz-cs w:val="24"/>
          <w:b/>
          <w:i/>
          <w:spacing w:val="0"/>
        </w:rPr>
        <w:t xml:space="preserve">Менеджмент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Скоромец Е.К.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Особенности продвижения туристического бизнеса в социальных се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тях на современном этапе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............................................................................................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106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Components of Scientific and Technological Progress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№ 4(94) 2024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6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Contents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i/>
          <w:spacing w:val="0"/>
        </w:rPr>
        <w:t xml:space="preserve">Heating, Ventilation, Air Conditioning, Gas Supply and Lighting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Aleksandrova L.N., Nosenko M.O.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Experimental Study of Hydraulic Resistance Along the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Length Using the SolidWorks Program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...............................................................................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8 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Zubarev K.P., Zobnina Yu.S., Sapronova Yu.A., Fedoseev V.D.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Study of the Movement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of Vaporous Moisture in Building Materials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.......................................................................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14 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Zubarev  K.P.,  Fedoseev  V.D.,  Sapronova  Yu.A.,  Budnik  F.A.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Assessment of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Temperature Differences for Studying the Temperature and Moisture Conditions of Building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Envelopes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..........................................................................................................................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22 </w:t>
      </w:r>
    </w:p>
    <w:p>
      <w:pPr/>
      <w:r>
        <w:rPr>
          <w:rFonts w:ascii="Times" w:hAnsi="Times" w:cs="Times"/>
          <w:sz w:val="24"/>
          <w:sz-cs w:val="24"/>
          <w:b/>
          <w:i/>
          <w:spacing w:val="0"/>
        </w:rPr>
        <w:t xml:space="preserve">Building Materials And Products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Medvedeva G.A., Yusupova A.A., Iksanova A.B.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Innovative Application of Water Scale in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Concrete Mixes: Analysis of Properties and Perspectives of Use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....................................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28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Medvedeva  G.A.,  Yusupova A.A.,  Yarullina  L.R.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Research and Prospects of Ash and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Slag Waste Utilization in Construction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...............................................................................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34 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Pilyai I.V.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Predicting the Success of Innovative Building Materials Implementation Using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Machine Learning Methods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...............................................................................................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40 </w:t>
      </w:r>
    </w:p>
    <w:p>
      <w:pPr/>
      <w:r>
        <w:rPr>
          <w:rFonts w:ascii="Times" w:hAnsi="Times" w:cs="Times"/>
          <w:sz w:val="24"/>
          <w:sz-cs w:val="24"/>
          <w:b/>
          <w:i/>
          <w:spacing w:val="0"/>
        </w:rPr>
        <w:t xml:space="preserve">Construction Technology and Management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Lapidus A.A.,  Sabanchieva  M.H.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The  Index  of  Functionality  of  Scientific  and Technical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Support of Construction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.....................................................................................................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46 </w:t>
      </w:r>
    </w:p>
    <w:p>
      <w:pPr/>
      <w:r>
        <w:rPr>
          <w:rFonts w:ascii="Times" w:hAnsi="Times" w:cs="Times"/>
          <w:sz w:val="36"/>
          <w:sz-cs w:val="36"/>
          <w:b/>
          <w:i/>
          <w:spacing w:val="0"/>
          <w:color w:val="1A1718"/>
        </w:rPr>
        <w:t xml:space="preserve">Theory and History of Architecture, Restoration and Reconstruction of Historical and </w:t>
        <w:br/>
        <w:t xml:space="preserve">Architectural Heritage</w:t>
      </w:r>
      <w:r>
        <w:rPr>
          <w:rFonts w:ascii="Times" w:hAnsi="Times" w:cs="Times"/>
          <w:sz w:val="36"/>
          <w:sz-cs w:val="36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Zolotareva M.V., Peteshova A.M., Ponomarev A.V.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Architectural Symbols of the City of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Omsk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..................................................................................................................................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51 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Yu  Yunming,  Wang  Luyang,  Men  Hongxin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A Study of the Digital Restoration Method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of the Big Data Platform on the Example of Cultural Heritage Objects in the Heilongjiang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River Basin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.........................................................................................................................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7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Components of Scientific and Technological Progress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№ 4(94) 2024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i/>
          <w:spacing w:val="0"/>
        </w:rPr>
        <w:t xml:space="preserve">Life Cycle Management of Construction Objects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Kazakov S.D., Fedorov S.S., Kornev D.A., Gatiatullina R.A.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Frequency Analysis of the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Educational Building’s Digital Information Design Model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..................................................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62 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Kazakov S.D., Fedorov S.S., Kornev D.A., Etrel A.G.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Comparative Analysis of Software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for Searching Collisions in Information Models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.................................................................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68 </w:t>
      </w:r>
    </w:p>
    <w:p>
      <w:pPr/>
      <w:r>
        <w:rPr>
          <w:rFonts w:ascii="Times" w:hAnsi="Times" w:cs="Times"/>
          <w:sz w:val="36"/>
          <w:sz-cs w:val="36"/>
          <w:b/>
          <w:i/>
          <w:spacing w:val="0"/>
          <w:color w:val="1A1718"/>
        </w:rPr>
        <w:t xml:space="preserve">Methods and Devices for Monitoring and Diagnosing Materials, Products, Substances </w:t>
        <w:br/>
        <w:t xml:space="preserve">and the Natural Environment</w:t>
      </w:r>
      <w:r>
        <w:rPr>
          <w:rFonts w:ascii="Times" w:hAnsi="Times" w:cs="Times"/>
          <w:sz w:val="36"/>
          <w:sz-cs w:val="36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Muchkinova L.I., Savich V.L., Otev K.S.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Estimation of Measurement Error in Determining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Mechanical Resistance of Brick Samples by Uniaxial Compressive Strength Test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...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73 </w:t>
      </w:r>
    </w:p>
    <w:p>
      <w:pPr/>
      <w:r>
        <w:rPr>
          <w:rFonts w:ascii="Times" w:hAnsi="Times" w:cs="Times"/>
          <w:sz w:val="24"/>
          <w:sz-cs w:val="24"/>
          <w:b/>
          <w:i/>
          <w:spacing w:val="0"/>
        </w:rPr>
        <w:t xml:space="preserve">Mathematical, statistical and instrumental methods of economics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Zaitseva IV, Filimonov AA, Puchkova EM, Demchuk AA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Mathematical Modeling of Solv-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ing a Network Problem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......................................................................................................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81 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Таксимов  А.Б.,  Сатвалдина  Д.Р.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Как  применять  инструменты  информационных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технологий для улучшения жизни города. Опыт iKOMEK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............................................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86 </w:t>
      </w:r>
    </w:p>
    <w:p>
      <w:pPr/>
      <w:r>
        <w:rPr>
          <w:rFonts w:ascii="Times" w:hAnsi="Times" w:cs="Times"/>
          <w:sz w:val="24"/>
          <w:sz-cs w:val="24"/>
          <w:b/>
          <w:i/>
          <w:spacing w:val="0"/>
        </w:rPr>
        <w:t xml:space="preserve">Finance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Menshakova M.A., Voronkova O.V.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Key Financial Literacy Skills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..................................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95 </w:t>
      </w:r>
    </w:p>
    <w:p>
      <w:pPr/>
      <w:r>
        <w:rPr>
          <w:rFonts w:ascii="Times" w:hAnsi="Times" w:cs="Times"/>
          <w:sz w:val="24"/>
          <w:sz-cs w:val="24"/>
          <w:b/>
          <w:i/>
          <w:spacing w:val="0"/>
        </w:rPr>
        <w:t xml:space="preserve">World Economy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Грибановская С.В., Семенова Ю.Е., Бикезина Т.В.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Особенности территориального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размещения бизнеса в Арктическом регионе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.............................................................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101 </w:t>
      </w:r>
    </w:p>
    <w:p>
      <w:pPr/>
      <w:r>
        <w:rPr>
          <w:rFonts w:ascii="Times" w:hAnsi="Times" w:cs="Times"/>
          <w:sz w:val="24"/>
          <w:sz-cs w:val="24"/>
          <w:b/>
          <w:i/>
          <w:spacing w:val="0"/>
        </w:rPr>
        <w:t xml:space="preserve">Management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Skoromets E.K.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Features of the Promotion of the Tourism Business in Social Networks at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Present Stage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............................................................................................................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106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34"/>
          <w:sz-cs w:val="34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4"/>
          <w:sz-cs w:val="34"/>
          <w:b/>
          <w:spacing w:val="0"/>
          <w:color w:val="1A1718"/>
        </w:rPr>
        <w:t xml:space="preserve">Components of Scientific and Technological Progress</w:t>
      </w:r>
      <w:r>
        <w:rPr>
          <w:rFonts w:ascii="Times" w:hAnsi="Times" w:cs="Times"/>
          <w:sz w:val="34"/>
          <w:sz-cs w:val="34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22"/>
          <w:sz-cs w:val="22"/>
          <w:b/>
          <w:spacing w:val="0"/>
          <w:color w:val="FFFFFF"/>
        </w:rPr>
        <w:t xml:space="preserve">№ 4(94) 2024</w:t>
      </w:r>
      <w:r>
        <w:rPr>
          <w:rFonts w:ascii="Times" w:hAnsi="Times" w:cs="Times"/>
          <w:sz w:val="22"/>
          <w:sz-cs w:val="22"/>
          <w:spacing w:val="0"/>
          <w:color w:val="FFFFFF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86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i/>
          <w:spacing w:val="0"/>
          <w:color w:val="1A1718"/>
        </w:rPr>
        <w:t xml:space="preserve">Математические, статистические и инструментальные методы экономики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UDC 004.65</w:t>
      </w:r>
    </w:p>
    <w:p>
      <w:pPr/>
      <w:r>
        <w:rPr>
          <w:rFonts w:ascii="Times" w:hAnsi="Times" w:cs="Times"/>
          <w:sz w:val="40"/>
          <w:sz-cs w:val="40"/>
          <w:b/>
          <w:spacing w:val="0"/>
          <w:color w:val="1A1718"/>
        </w:rPr>
        <w:t xml:space="preserve">Information Technology Tools </w:t>
      </w:r>
      <w:r>
        <w:rPr>
          <w:rFonts w:ascii="Times" w:hAnsi="Times" w:cs="Times"/>
          <w:sz w:val="40"/>
          <w:sz-cs w:val="40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40"/>
          <w:sz-cs w:val="40"/>
          <w:b/>
          <w:spacing w:val="0"/>
          <w:color w:val="1A1718"/>
        </w:rPr>
        <w:t xml:space="preserve"> </w:t>
      </w:r>
      <w:r>
        <w:rPr>
          <w:rFonts w:ascii="Times" w:hAnsi="Times" w:cs="Times"/>
          <w:sz w:val="40"/>
          <w:sz-cs w:val="40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40"/>
          <w:sz-cs w:val="40"/>
          <w:b/>
          <w:spacing w:val="0"/>
          <w:color w:val="1A1718"/>
        </w:rPr>
        <w:t xml:space="preserve">to Improve Urban Life. iKomek Experience</w:t>
      </w:r>
      <w:r>
        <w:rPr>
          <w:rFonts w:ascii="Times" w:hAnsi="Times" w:cs="Times"/>
          <w:sz w:val="40"/>
          <w:sz-cs w:val="40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A.B. Taximov, D.R. Satvaldina</w:t>
      </w:r>
    </w:p>
    <w:p>
      <w:pPr/>
      <w:r>
        <w:rPr>
          <w:rFonts w:ascii="Times" w:hAnsi="Times" w:cs="Times"/>
          <w:sz w:val="32"/>
          <w:sz-cs w:val="32"/>
          <w:i/>
          <w:spacing w:val="0"/>
          <w:color w:val="1A1718"/>
        </w:rPr>
        <w:t xml:space="preserve">City Center of Monitoring and Rapid Response ,  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i/>
          <w:spacing w:val="0"/>
          <w:color w:val="1A1718"/>
        </w:rPr>
        <w:t xml:space="preserve">Astana (Kazakhstan)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Key  words  and  phrases: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iKomek; information techno-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logy; urban population; urban services; concept.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Abstract.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According to the UN forecasts, by 2050 the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share of the world’s urban population will be 68 %. With the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growth of cities, as well as urban residents, information tech-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nology is increasingly being introduced. At such rates of ur-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banization, the burden placed on urban services is often too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high. To solve this problem, the iKomek concept began to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be implemented. The purpose of the article is to reveal the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use of iKomek digital technologies, to improve the life of the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city. The objectives of the article include consideration of the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features of iKomek digital technologies, what technologies it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provides, how the iKomek concept is applied in Kazakhstan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and how successful it is. The research hypothesis consists of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 developed technological algorithm for processing requests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through the contact center 109 or alternative sources from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where the applications from residents come from, and are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registered in the service manager. The research method of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 article is the method of theoretical and practical analysis.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 results are achieved by developing the author’s algo-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rithms of information business processes, which were intro-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duced in iKomek company in order to increase the efficiency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of the company and solve the urgent problems of residents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of the city. The developed architecture of role-based interac-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tion with the iKomek information system of queries is a highly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effective  service  mechanism  for  residents,  providing  quick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and high-quality resolution of their requests and problems.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Since the beginning of the 21st century, the urban environment has been undergoing fun-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damental changes, which are largely related to the penetration of information technology into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everyday life. Today’s cities, in search of sustainability and resource optimization, aim to be-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come smart cities where integrated IT solutions transform them into smarter, more efficient and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comfortable places to live [1].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 application of information technology tools in the city life represents an urban environ-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ment where the information technologies and networks are actively used to manage and opti-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mize infrastructure and improve the quality of life of citizens. Such cities use sensors, networks,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87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b/>
          <w:spacing w:val="0"/>
          <w:color w:val="1A1718"/>
        </w:rPr>
        <w:t xml:space="preserve">Components of Scientific and Technological Progress</w:t>
      </w:r>
      <w:r>
        <w:rPr>
          <w:rFonts w:ascii="Times" w:hAnsi="Times" w:cs="Times"/>
          <w:sz w:val="34"/>
          <w:sz-cs w:val="34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22"/>
          <w:sz-cs w:val="22"/>
          <w:b/>
          <w:spacing w:val="0"/>
          <w:color w:val="FFFFFF"/>
        </w:rPr>
        <w:t xml:space="preserve">№ 4(94) 2024</w:t>
      </w:r>
      <w:r>
        <w:rPr>
          <w:rFonts w:ascii="Times" w:hAnsi="Times" w:cs="Times"/>
          <w:sz w:val="22"/>
          <w:sz-cs w:val="22"/>
          <w:spacing w:val="0"/>
          <w:color w:val="FFFFFF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i/>
          <w:spacing w:val="0"/>
        </w:rPr>
        <w:t xml:space="preserve">Mathematical, Statistical and Instrumental Methods of Economics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analytics, and other IT solutions to manage transportation, energy supply, utilities, health, safety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and many other aspects of city life [2].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This practice seeks to achieve the following objectives [5].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1.  Improvement of the citizens’ life: integration of IT solutions contributes to improving living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comfort, ensuring accessibility of urban services and reducing the negative impact of the urban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environment on health.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2.  Effective management: seek to optimize resource management, including transportation,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energy, water supply and waste management.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3.  Environmental impact mitigation: the use of modern IT solutions helps to reduce emis-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sions and optimize energy use, which leads to a reduction of the urban ecological footprint.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 this article, we will look at exactly how information technology is changing the urban envi-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ronment and what benefits it brings to the quality of life in cities. The specific cases and trends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 the development of the application of information technology tools in improving city life will be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discussed, as well as the challenges they face.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 research methods are: a case study method, a method of theoretical and practical anal-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ysis, a method of comparative analysis.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Digital technologies are firmly embedded in the capital’s life activities and primarily perform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 task of ensuring the safety of citizens.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 unique project in the city is the establishment of the “iKOMEK109” monitoring and opera-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tional response center [3]. It has become the real eyes and ears of the city - the center ensures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 security of the city in a round-the-clock mode, unites call-centers of utility companies and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allows to process appeals and suggestions of residents. And all this due to the fact that 21,781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CCTV cameras from all over the city are displayed here and operators can see where and what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is going on.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 cameras mainly cover the mass gathering locations. These are shopping malls,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mosques, major bus stops, train stations. Meanwhile, during the winter period operators through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city video surveillance system revealed the facts of untimely snow removal, water flooding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during rains and floods. These issues were quickly worked out with the city utilities. The opera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tors through GPS-monitoring and video surveillance systems coordinate the work of specialized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machinery for sanitary cleaning of the city, which makes it possible to reduce motor vehicles idle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time, reduce vehicle mileage and, consequently, fuel and repair costs.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Despite the outwardly complex structure of the contact center, the meaning of iKOMEK109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can be expressed literally in one phrase: to respond to all calls and appeals from city residents.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It is referred to the so-called non-emergency calls, i.e. citizens’ appeals related to the activities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of public utilities, public transportation, poor quality of work of employees and healthcare profes-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sionals. However, as we explore the contact center, we will see that iKOMEK109 concept has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 much wider functionality, up to the provision of assistance in emergency cases, emergencies,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social disadvantage of citizens.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 project concept is based on the experience of such countries as Korea, United Arab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Emirates, USA, UK. The structure of American contact centers, the famous 911 service, the Ka-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zakh analog is 109 has proved to be the best suited for implementation in Kazakhstan.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Having started with centralization of call processing on the 109 line, iKOMEK109 has laid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 foundation for future integration with the 112 line, with the “emergency” part of citizens’ re-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quests. All instructions have already been prescribed and a database has been established for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implementation of the project. Currently, a pilot launch is underway [4].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 organization has a three-tiered model for handling requests. Intelligent Contact Center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109 operators are the first line of call intake. The vast majority of calls the operator is able to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Components of Scientific and Technological Progress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№ 4(94) 2024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88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i/>
          <w:spacing w:val="0"/>
        </w:rPr>
        <w:t xml:space="preserve">Математические, статистические и инструментальные методы экономики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solve directly during the call, thanks to an extensive knowledge base, which is regularly up-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dated. The database stores information on the activities of government departments and public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utilities of the city: background information, data on planned and preventive works of public utili-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ties - the list goes on and on. But if for whatever reason, the problem cannot be solved imme-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diately, for example, you have no hot water, and on base no work is scheduled in the area, the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operators transfer the request to the Department of Monitoring and Coordination of Life Support,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i.e. to the second line.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officers of this department are engaged in the real investigation – find out the reasons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for failures, dialog with the competent services. Each case is tracked separately; statistics are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maintained that clearly distinguish the status of the issue: resolved issues, unresolved issues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and work not fully completed [6].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Once the problem is identified, the second line operators transfer the incident to the directly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responsible organization, i.e. the third line. These may be municipality departments or district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local authorities, public utilities, elevator companies, bus fleets, etc. The results of the incidents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are obligatorily sent to the initiator of the request, thus, each person who applies to the city cen-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ter iKOMEK109 receives feedback in the form of information about the work performed.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Now let’s consider the communication channels. In addition to traditional phone calls,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iKOMEK109 accepts and processes requests via all common social networks and messengers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(Facebook,  Telegram,  WhatsApp),  mobile  application  with  the  same  name,  akimat  website.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There is even a special account that monitors popular groups in social networks to record the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complaints of citizens.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 addition to working with the public through calls and the Internet, iKOMEK109 monitors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life in the capital through six thousand cameras installed throughout the city. These are cameras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from the Sergek system, Korkemtelecom, as well as from agencies of the Ministry of Internal Af-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fairs, private and public companies. The picture from the cameras is displayed on the screens of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observers dealing with data analysis.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Most often cameras are used to record minor offenses, but there are also cases when video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can solve serious crimes. Together with iKOMEK109 officers, police officers work with the cam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eras - they can dispatch the nearest patrol to the scene.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People can contact the contact center for numerous issues: health care, education, and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public transportation. Any sent request goes into a system from which nothing can be deleted.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requests can only be closed once the resident has confirmed that their issue has been re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solved. All responsible organizations are connected to this system and the Akim of the city also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has access to it [7].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 questions are categorized by level of criticality, gaining a certain status. In addition,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each issue has its own timeline and time to fix the problem. For example, if a resident reports an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open manhole, the area must be fenced off within three hours and the manhole must be closed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within 24 hours. We assume that a person is stuck in an elevator. Within 20 minutes, he/she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should have help, if the problem is not solved in time, the situation becomes an emergency.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 the course of five years of operational experience with the call processing system, we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have developed and optimized the architecture of role interaction with this system. This archi-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tecture relies on the definition of three key roles which cover a wide range of operations, ensur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ing the efficient functioning of the call handling system. The operator, inspector and performer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 each plays an important role in ensuring prompt response to residents’ requests and efficient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processing of appeals. Based on this architecture, detailed interaction mechanisms have been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developed for each of these roles, which gives a clear picture of their functional responsibilities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and interrelationships.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89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Components of Scientific and Technological Progress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№ 4(94) 2024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i/>
          <w:spacing w:val="0"/>
        </w:rPr>
        <w:t xml:space="preserve">Mathematical, Statistical and Instrumental Methods of Economics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 schematically developed technological algorithm for processing of requests is shown in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Fig. 1. Through the 109 contact center or alternative sources, calls from residents are received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and logged in the service manager. Within the service, requests go through various stages of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processing, a resident will then be notified of the resolution of the problem in the same manner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 which the request was made.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 above drawing describes the algorithm of business processes that have been devel-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oped and implemented in iKomek, an information technology company, that is, this is what we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believe  is  the  author’s  development  to  increase  the  efficiency  of  the  company  and  solve  the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pressing problems of residents and the city.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Below is the developed information mechanism illustrating the process of operator’s actions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at the workplace (Fig. 2):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There are 74 operators in the center, with even more working during rush hour. It took quite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some time to analyze the city and understand when rush hour events occur. For example, rush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hour in the winter occurs at 6 and 11 a.m., when residents call to inquire about school cancel-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lations.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Every day the contact center receives from 5,000 to 14,000 calls. On average, one operator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handles 250-300 calls per day. The frequency of referrals depends on the season and weather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conditions. The contact center operators can provide answers to more than 1,300 services from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first call. There are specific standards for handling residents’ requests: 16 seconds to an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swer a call, 10 minutes to respond to a social media inquiry and a maximum of 7 days to review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and provide a query response.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 inspector occupying a key position in ensuring communication and interaction between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citizens, city bodies, departments and local authorities, plays an important role. The inspector’s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job is not only to monitor the quality of the work, but also strictly supervising the process of task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completion and resolving possible problems that hinder the effective resolution of requests and </w:t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1A1718"/>
        </w:rPr>
        <w:t xml:space="preserve">Fig. 1.</w:t>
      </w:r>
      <w:r>
        <w:rPr>
          <w:rFonts w:ascii="Times" w:hAnsi="Times" w:cs="Times"/>
          <w:sz w:val="28"/>
          <w:sz-cs w:val="28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Algorithm for processing requests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Components of Scientific and Technological Progress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№ 4(94) 2024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90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i/>
          <w:spacing w:val="0"/>
        </w:rPr>
        <w:t xml:space="preserve">Математические, статистические и инструментальные методы экономики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appeals.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 inspector acts as a facilitator, ensuring the smooth running of the request management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system and maintaining high standards of accountability and efficiency in all aspects of the op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eration. Below is a developed information mechanism illustrating the inspector’s work process,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his/her role in controlling and coordinating the processing of requests (Fig. 3).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 performers in the context of a complaint handling system represent the key players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responsible for resolving the municipal problems, complaints and incidents. These performers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may include a variety of city and municipal services, departments and local authorities. Each of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them has its own unique area of responsibility and area of expertise within which they accept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and process residents’ requests. Each request is assigned a strictly defined deadline, which the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executors are obliged to comply with, ensuring an effective and timely solution to the problems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and needs of residents.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For which reason, an information mechanism was also developed, describing in detail the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actions of executors within the system of processing appeals (Fig. 4).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developed architecture of role-based interaction with iKomek’s request processing infor-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Fig. 2.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Information mechanism demonstrating the process of operator actions within the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framework of request processing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91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Components of Scientific and Technological Progress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№ 4(94) 2024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i/>
          <w:spacing w:val="0"/>
        </w:rPr>
        <w:t xml:space="preserve">Mathematical, Statistical and Instrumental Methods of Economics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Fig. 3.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Information mechanism demonstrating the inspector’s process for handling requests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Fig. 4.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Information mechanism demonstrating the process of performer’s actions within the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framework of request processing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mation system is a highly effective mechanism for serving residents, ensuring that their queries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and problems are resolved promptly and with high quality. The role-based interaction schemes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described above based on information technology platforms not only facilitate seamless com-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munication between all parties involved, but can also serve as a model for other systems fo-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Components of Scientific and Technological Progress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№ 4(94) 2024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92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i/>
          <w:spacing w:val="0"/>
        </w:rPr>
        <w:t xml:space="preserve">Математические, статистические и инструментальные методы экономики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cused on interaction with society.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This author’s innovative approach not only optimizes processes, but also contributes to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overall efficiency and responsiveness.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Conclusion.  On  the  basis  of  the  iKomek  Center  the  Project  Office  of  the Astana Akimat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controls the 5-year City Development Plan and over 400 projects. Currently, step-by-step work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is underway to submit projects for public access on the Akimat’s website astana.gov.kz. This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suggests that residents and guests of the capital can already now be aware of up-to-date in-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formation about the infrastructure projects being implemented by the Akimat in various direc-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tions, such as urban planning, road and transportation infrastructure construction, community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improvement portfolio and engineering infrastructure. For the rest of this year, as part of the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next phase of data opening, the social block, including the areas of education and health care,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will be presented to the public as part of the next phase of data opening. The presented public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accessibility of the Astana Akimat Project Office makes the work of the governing body and city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services of the capital absolutely transparent, and also demonstrates the openness of the au-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thorities and readiness to make the capital a more comfortable and cozy city to live in together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with the residents of the city.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It is also worth noting the complaints that are coming in – they are not criticisms of the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management system, these are more suggestions that should be escalated to the city leader-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ship level to generally improve the life of the community. Currently, all appeals are registered in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 single system of registration of appeals, in which both operators and responsible executors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work. The responsible officers write answers and attach answers directly in the system, which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is integrated with chat-bots, the Akimat website for feedback from residents. The complex pro-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vides the city’s management with a Control Panel, showing all appeals, sources of appeals,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how many appeals are being executed, and how many are already in violation of the regulatory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period. All requests are categorized by area of living, allowing management to see the most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problematic areas and addresses in the city. The control panel allows the city management to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keep under control the situation in the city, to draw conclusions about the work of the managers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of departments and public utilities.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It is our belief that such information technology projects should be implemented, and we are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confident that the experience of Astana city will be appreciated and applied in other cities of Ka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zakhstan. It is important that the public opinion will be heard. Ultimately, the overall satisfaction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and activity of residents in solving urban problems will increase.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Therefore, currently the iKomek City Center is an institution for the permanent improvement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and development of the life support of the city.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References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1.  Alchina, R.R. Problem of the Onrush of Technology. History of the Emergence of Infor-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mation  Technology  /  R.R. Alchina,  N.D.  Musikhin  //  Scientific  and  Innovative  Development  of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Agro-Industrial  Complex.  Digital Transformation, Artificial  Intelligence  and  Intellectualization  of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Production, Collection of Articles of the All-Russian National Scientific and Practical Conference,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2022. – P. 141–144.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2.  Besedina, E.А. Technology of Electronic Document Management in the System of Inte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gration of Corporate Employees and Modern Information Technologies in Personnel Administra-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tion / E.А. Besedina // Digitalization of Management Processes: Initial Conditions and Priorities.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Collection of Writings of the International Scientific and Practical Conference. – Kursk, 2022. –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P. 250–254.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93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Components of Scientific and Technological Progress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№ 4(94) 2024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i/>
          <w:spacing w:val="0"/>
        </w:rPr>
        <w:t xml:space="preserve">Mathematical, Statistical and Instrumental Methods of Economics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3.  City monitoring and operational response center “iKomek” as a center of improvements: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Astana experience, 2018 [Electronic resource]. – Access mode : https://www.mic.org.ru/vyp/25-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nomer-2018/gorodskoy-tsentr-monitoringa-i-operativnogo-reagirovaniya-ikomek-kak-tsentr-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uluchsheniy-opyt-astany.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4.  Dubirova, Zh.B. iKOMEK109 – Real Instrument of the “Hearing State” in the Capital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City / Zh.B. Dubirova, 2022 [Electronic resource]. – Access mode : https://kazpravda.kz/n/zhan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nat-dubirova-ikomek109-realnyy-instrument-slyshashchego-gosudarstva-v-stolitse.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5.  Kulayev, V.V. Outsourcing Benefits in Information Technology / V.V. Kulayev, А.А. Moro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zova, P.А. Bulgakova // The World of Science Without Borders, 2022. – P. 589–592.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6.  Puchnin, А.V. Use of State-of-the-Art IT Solutions in Crime Prevention (Case Technol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ogy). Guidance Manual / Puchnin А.V., Solodukha R.А.. – Voronezh, 2022.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7.  Semyonova, А.P. Use of State-of-the-Art IT Solutions and Digital Technologies in Project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Activities in Ecology / А.P. Semyonova // Journal of Engineering Research. – 2023. – Т. 9. –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No. 1. – P. 22–27.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8.  Tubekova, D. On the Concept of the “Hearing State” and the Role of Local Self-Govern-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ing Authorities in its Implementation / D. Tubekova, А. Bakirbekova, А. Baimbetova, 2023 [Elec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tronic resource]. – Access mode : https://bulecon.enu.kz/index.php/main/article/view/570.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9.  Chernyavskaya, S.А. Information Market and the Concept of Information and Commu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nication Technologies,  Evolution  of  the  Information Technology  Market  /  S.А.  Chernyavskaya,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М.D. Nazrimadova // Economic Capabilities of Russia in the Challenges of the Global Economy: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Approaches  and  Solutions.  Materials  of  the  International  Scientific  and  Practical  Conference,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2022. – P. 322–327.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Как применить инструменты информационных технологий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 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в улучшении жизнедеятельности города. Опыт ikomek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А.Б. Таксимов, Д.Р. Сатвальдина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Городской центр мониторинга и оперативного реагирования,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г. Астана (Казахстан)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Ключевые  слова  и  фразы: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iKomek;  городские  службы;  городское  население;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информационные технологии; концепция.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Аннотация.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По прогнозам ООН, к 2050 г. доля городского населения в мире составит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68 %. С ростом городов, а соответственно и числа городских жителей, все активнее вне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дряются информационные технологии. При таких темпах урбанизации нагрузка, создава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емая  на  городские  службы,  зачастую  оказывается  слишком  высокой.  Для  решения  этой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проблемы стала внедряться концепция iKomek. Цель статьи заключается в раскрытии ис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пользования цифровых технологий iKomek для улучшения жизнедеятельности города. В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задачи  статьи  входит  рассмотрение  особенностей  цифровых  технологий  iKomek,  какие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технологии она предусматривает, как концепция iKomek применяется в Казахстане и на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сколько она успешна. Гипотеза исследования состоит из разработанного технологичного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алгоритма отработки обращений через контакт-центр 109 или альтернативных источников,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откуда поступают обращения от жителей и регистрируются в сервис-менеджере. Методом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исследования статьи является метод теоретического и практического анализа. Результаты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достигнуты путем разработки авторских алгоритмов информационных бизнес-процессов,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Components of Scientific and Technological Progress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№ 4(94) 2024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94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i/>
          <w:spacing w:val="0"/>
        </w:rPr>
        <w:t xml:space="preserve">Математические, статистические и инструментальные методы экономики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которые  были  внедрены  в  компании  iKomek  в  целях  повышения  эффективности  компа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нии и решения насущных проблем жителей города. Разработанная архитектура ролевого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взаимодействия с информационной системой обработки запросов в iKomek представляет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собой эффективный механизм обслуживания жителей, обеспечивая оперативное и высо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кокачественное разрешение их запросов и проблем.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© A.B. Taximov, D.R. Satvaldina, 2024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113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b/>
          <w:spacing w:val="0"/>
          <w:color w:val="1A1718"/>
        </w:rPr>
        <w:t xml:space="preserve">Components of Scientific and Technological Progress</w:t>
      </w:r>
      <w:r>
        <w:rPr>
          <w:rFonts w:ascii="Times" w:hAnsi="Times" w:cs="Times"/>
          <w:sz w:val="34"/>
          <w:sz-cs w:val="34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22"/>
          <w:sz-cs w:val="22"/>
          <w:b/>
          <w:spacing w:val="0"/>
          <w:color w:val="FFFFFF"/>
        </w:rPr>
        <w:t xml:space="preserve">№ 4(94) 2024</w:t>
      </w:r>
      <w:r>
        <w:rPr>
          <w:rFonts w:ascii="Times" w:hAnsi="Times" w:cs="Times"/>
          <w:sz w:val="22"/>
          <w:sz-cs w:val="22"/>
          <w:spacing w:val="0"/>
          <w:color w:val="FFFFFF"/>
        </w:rPr>
        <w:t xml:space="preserve"/>
      </w:r>
    </w:p>
    <w:p>
      <w:pPr/>
      <w:r>
        <w:rPr>
          <w:rFonts w:ascii="Times" w:hAnsi="Times" w:cs="Times"/>
          <w:sz w:val="40"/>
          <w:sz-cs w:val="40"/>
          <w:b/>
          <w:spacing w:val="0"/>
          <w:color w:val="1A1718"/>
        </w:rPr>
        <w:t xml:space="preserve">List of Authors</w:t>
      </w:r>
      <w:r>
        <w:rPr>
          <w:rFonts w:ascii="Times" w:hAnsi="Times" w:cs="Times"/>
          <w:sz w:val="40"/>
          <w:sz-cs w:val="40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Aleksandrova L.N.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 Candidate of Science (Engineering), Associate Professor, Higher School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of  Industrial  and  Civil  Engineering,  Pacific  State  University,  Khabarovsk  (Russia),  e-mail: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000448@pnu.edu.ru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Александрова Л.Н.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– кандидат технических наук, доцент Высшей школы промышленного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 гражданского строительства Тихоокеанского государственного университета, г. Хаба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ровск (Россия), e-mail: 000448@pnu.edu.ru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Nosenko  M.O.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–  Senior  Lecturer,  Higher  School  of  Industrial  and  Civil  Engineering,  Pacific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National University, Khabarovsk (Russia), e-mail: 005654@pnu.edu.ru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Носенко М.О.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– старший преподаватель Высшей школы промышленного и гражданского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строительства Тихоокеанского государственного университета, г. Хабаровск (Россия),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e-mail: 005654@pnu.edu.ru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Zubarev  K.P.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 Candidate of Science (Engineering), Associate Professor, Department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of General and Applied Physics, National Research Moscow State University of Civil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Engineering; Lecturer, Department of Heat and Gas Supply and Ventilation, National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Research Moscow State University of Civil Engineering; Senior Researcher, Laboratory of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Construction Thermal Physics, Research Institute of Construction Physics of the Russian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Academy of Architecture and Construction Sciences; Associate Professor, Department of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Construction Technologies and Structural Materials, Patrice Lumumba Peoples’ Friendship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University  of  Russia;  Leading  Researcher,  Scientific  Center  for  Construction  Engineering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and Technologies, Patrice Lumumba Peoples’ Friendship University of Russia, Moscow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(Russia), e-mail: zubarevkirill93@mail.ru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Зубарев К.П.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– кандидат технических наук, доцент кафедры общей и прикладной физики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Национального исследовательского Московского государственного строительного уни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верситета; преподаватель кафедры теплогазоснабжения и вентиляции Национального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исследовательского Московского государственного строительного университета; стар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ший  научный  сотрудник  лаборатории  строительной  теплофизики  Научно-исследова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тельского института строительной физики Российской академии архитектуры и стро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ительных  наук;  доцент  кафедры  технологий  строительства  и  конструкционных  мате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риалов Российского университета дружбы народов имени Патриса Лумумбы; ведущий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научный сотрудник научного центра техники и технологий строительства Российского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университета  дружбы  народов  имени  Патриса  Лумумбы,  г.  Москва  (Россия),  е-mail: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zubarevkirill93@mail.ru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Zobnina  Yu.S.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 Student, National Research Moscow State University of Civil Engineering,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Moscow (Russia), e-mail: selma.inufo@gmail.com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Зобнина  Ю.С.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–  студент  Национального  исследовательского  Московского  государствен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ного строительного университета, г. Москва (Россия), е-mail: selma.inufo@gmail.com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Sapronova Yu.A.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 Student, National Research Moscow State University of Civil Engineering,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Moscow (Russia), e-mail: ho5metown@gmail.com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Сапронова Ю.А.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– студент Национального исследовательского Московского государствен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34"/>
          <w:sz-cs w:val="34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4"/>
          <w:sz-cs w:val="34"/>
          <w:b/>
          <w:spacing w:val="0"/>
          <w:color w:val="1A1718"/>
        </w:rPr>
        <w:t xml:space="preserve">Components of Scientific and Technological Progress</w:t>
      </w:r>
      <w:r>
        <w:rPr>
          <w:rFonts w:ascii="Times" w:hAnsi="Times" w:cs="Times"/>
          <w:sz w:val="34"/>
          <w:sz-cs w:val="34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22"/>
          <w:sz-cs w:val="22"/>
          <w:b/>
          <w:spacing w:val="0"/>
          <w:color w:val="FFFFFF"/>
        </w:rPr>
        <w:t xml:space="preserve">№ 4(94) 2024</w:t>
      </w:r>
      <w:r>
        <w:rPr>
          <w:rFonts w:ascii="Times" w:hAnsi="Times" w:cs="Times"/>
          <w:sz w:val="22"/>
          <w:sz-cs w:val="22"/>
          <w:spacing w:val="0"/>
          <w:color w:val="FFFFFF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114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ного строительного университета, г. Москва (Россия), e-mail: ho5metown@gmail.com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Fedoseev  V.D.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 Student, National Research Moscow State University of Civil Engineering,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Moscow (Russia), e-mail: fedosseev.vs@gmail.com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Федосеев В.Д.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– студент Национального исследовательского Московского государствен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ного строительного университета, г. Москва (Россия), e-mail: fedosseev.vs@gmail.com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Budnik  F.A.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 Student, National Research Moscow State University of Civil Engineering,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Moscow (Russia), e-mail: f33440508@gmail.com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Будник Ф.А.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– студент Национального исследовательского Московского государственного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строительного университета, г. Москва (Россия), e-mail: f33440508@gmail.com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Medvedeva  G.A.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 Candidate of Science (Engineering), Associate Professor, Department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of Thermal Power Engineering, Gas Supply and Ventilation, Kazan State University of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Architecture and Civil Engineering, Kazan (Russia), e-mail: medvedevaga79@mail.ru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Медведева Г.А.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– кандидат технических наук, доцент кафедры теплоэнергетики, газоснаб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жения и вентиляции Казанского государственного архитектурно-строительного универ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ситета, г. Казань (Россия), e-mail: medvedevaga79@mail.ru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Yusupova  A.A.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 Doctor of Technical Sciences, Professor, Department of Technology of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Inorganic Substances and Materials, Kazan National Research Technological University,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Kazan (Russia), e-mail: alsu16rus@yandex.ru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Юсупова А.А.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– доктор технических наук, профессор кафедры технологии неорганических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веществ и материалов Казанского национального исследовательского технологическо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го университета, г. Казань (Россия), e-mail: alsu16rus@yandex.ru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Iksanova A.B.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 Student, Kazan State University of Architecture and Civil Engineering, Kazan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(Russia), e-mail: iksanova.a@list.ru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Иксанова А.Б.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– студент Казанского государственного архитектурно-строительного универ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ситета, г. Казань (Россия), e-mail: iksanova.a@list.ru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Yarullina L.R.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 Student, Kazan State University of Architecture and Civil Engineering, Kazan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(Russia), e-mail: Yarullinal04.07@gmail.com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Яруллина Л.Р.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– студент Казанского государственного архитектурно-строительного универ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ситета, г. Казань (Россия), e-mail: Yarullinal04.07@gmail.com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Pilyai  I.V.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 Lecturer, Department of Information Systems, Technologies and Automation in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Construction, National Research Moscow State University of Civil Engineering, Moscow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(Russia), e-mail: aipliyay@gmail.com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Пиляй И.В.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– преподаватель кафедры информационных систем, технологий и автоматиза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ции в строительстве Национального исследовательского Московского государственно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го строительного университета, г. Москва (Россия), e-mail: aipliyay@gmail.com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Lapidus A.A.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 Doctor of Technical Sciences, Professor, Head of the Department of Technology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and Organization of Construction Production, National Research Moscow State University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of Civil Engineering, Moscow (Russia), e-mail: lapidus58@mail.ru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115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Components of Scientific and Technological Progress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№ 4(94) 2024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Лапидус А.А.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– доктор технических наук, профессор, заведующий кафедрой технологии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  организации  строительного  производства  Национального  исследовательского  Мо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сковского  государственного  строительного  университета,  г.  Москва  (Россия),  e-mail: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lapidus58@mail.ru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Sabanchieva  M.Kh.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 Postgraduate Student, National Research Moscow State University of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Civil Engineering, Moscow (Russia), e-mail: kangezova97@mail.ru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Сабанчиева  М.Х.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–  аспирант  Национального  исследовательского  Московского  государ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ственного строительного университета, г. Москва (Россия), e-mail: kangezova97@mail.ru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Zolotareva M.V.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 Candidate of Architecture, Deputy Dean for Research, Associate Professor,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Department of History and Theory of Architecture, St. Petersburg State University of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Architecture and Civil Engineering, St. Petersburg (Russia), e-mail: ahistory@spbgasu.ru;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goldmile@yandex.ru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Золотарева  М.В.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–  кандидат  архитектуры,  заместитель  декана  по  научной  работе,  до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цент  кафедры  истории  и  теории  архитектуры  Санкт-Петербургского  государствен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ного  архитектурно-строительного  университета,  г.  Санкт-Петербург  (Россия),  e-mail: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ahistory@spbgasu.ru; goldmile@yandex.ru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Peteshova A.M.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 Student, St. Petersburg State University of Architecture and Civil Engineering,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St. Petersburg (Russia), e-mail: peteshovaa@mail.ru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Петешова А.М.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– студент Санкт-Петербургского государственного архитектурно-строитель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ного университета, г. Санкт-Петербург (Россия), e-mail: peteshovaa@mail.ru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Ponomarev A.V.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 Associate Professor, Department of History and Theory of Architecture, St.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Petersburg State University of Architecture and Civil Engineering, St. Petersburg (Russia),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e-mail: arbi93@yandex.ru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Пономарев А.В.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– доцент кафедры истории и теории архитектуры Санкт-Петербургского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государственного архитектурно-строительного университета, г. Санкт-Петербург (Рос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сия), e-mail: arbi93@yandex.ru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Yu Yunmin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 Associate Professor, Heihe University, Heihe (China), e-mail: cjsuj_dkz@mail.ru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Юй Юнмин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– доцент Хэйхэского университета, г. Хэйхэ (Китай), e-mail: cjsuj_dkz@mail.ru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Wang Luyang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 Associate Professor, Heihe University, Heihe (China), e-mail: cjsuj_dkz@mail.ru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Ван Луян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– доцент Хэйхэского университета, г. Хэйхэ (Китай), e-mail: cjsuj_dkz@mail.ru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Meng  Hongxin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 Laboratory Assistant, Heihe University, Heihe (China), e-mail: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cjsuj_dkz@mail.ru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Мэнь  Хунсинь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–  лаборант  Хэйхэского  университета,  г.  Хэйхэ  (Китай),  e-mail: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cjsuj_dkz@mail.ru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Kazakov  S.D.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 Postgraduate Student, Lecturer, Department of Engineering Graphics and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Computer Modeling, National Research Moscow State University of Civil Engineering,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Moscow (Russia), e-mail: KazakovSD@mgsu.ru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Казаков  С.Д.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–  аспирант,  преподаватель  кафедры  инженерной  графики  и  компьютерно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Components of Scientific and Technological Progress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№ 4(94) 2024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116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го моделирования Национального исследовательского Московского государственного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строительного университета, г. Москва (Россия), e-mail: KazakovSD@mgsu.ru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Fedorov  S.S.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–  Vice  President  for  Qualification  Development,  BIM  Association,  Moscow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(Russia), e-mail: FedorovSS@mgsu2.ru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Федоров С.С.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– вице-президент по развитию квалификаций БИМ-Ассоциации, г. Москва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(Россия), e-mail: FedorovSS@mgsu2.ru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Kornev  D.A.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 Lecturer, Department of Engineering Graphics and Computer Modeling,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National Research Moscow State University of Civil Engineering, Moscow (Russia), e-mail: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KornevDA@mgsu.ru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Корнев Д.А.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– преподаватель кафедры инженерной графики и компьютерного моделирова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ния Национального исследовательского Московского государственного строительного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университета, г. Москва (Россия), e-mail: KornevDA@mgsu.ru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Etrel A.G.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 Master’s Student, National Research Moscow State University of Civil Engineering,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Moscow (Russia), e-mail: etrel.a.g@yandex.ru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Этрель А.Г.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– магистрант Национального исследовательского Московского государствен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ного строительного университета, г. Москва (Россия), e-mail: etrel.a.g@yandex.ru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Gatiatullina  R.A.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 Master’s Student, National Research Moscow State University of Civil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Engineering, Moscow (Russia), e-mail: gatiatullina.regina@mail.ru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Гатиатуллина  Р.А.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–  магистрант  Национального  исследовательского  Московско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го  государственного  строительного  университета,  г.  Москва  (Россия),  e-mail: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gatiatullina.regina@mail.ru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Muchkinova  L.I.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 Candidate of Science (Engineering), Associate Professor, Department of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Electric Power Engineering, Metrology and Forestry Technologies, Ukhta State Technical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University, Ukhta (Russia), e-mail: muchkinovali@mail.ru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Мучкинова  Л.И.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–  кандидат  технических  наук,  доцент  кафедры  электроэнергетики,  ме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трологии и лесопромышленных технологий Ухтинского государственного технического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университета, г. Ухта (Россия), e-mail: muchkinovali@mail.ru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Savych V.L.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 Candidate of Science (Engineering), Head of the Department of Mechanics, Ukhta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State Technical University, Ukhta (Russia), e-mail: vsavich@ugtu.net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Савич В.Л.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– кандидат технических наук, заведующий кафедрой механики Ухтинского го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сударственного технического университета, г. Ухта (Россия), e-mail: vsavich@ugtu.net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Otev  K.S.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 Postgraduate Student, Ukhta State Technical University, Ukhta (Russia), e-mail: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otev.kirill@mail.ru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Отев К.С.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– аспирант Ухтинского государственного технического университета, г. Ухта (Рос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сия), e-mail: otev.kirill@mail.ru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Zaitseva  I.V.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 Candidate of Physical and Mathematical Sciences, Head of the Department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of Higher Mathematics and Physics, Russian State Hydrometeorological University, St.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Petersburg (Russia), e-mail: irina.zaitseva.stv@yandex.ru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117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Components of Scientific and Technological Progress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№ 4(94) 2024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Зайцева И.В.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– кандидат физико-математических наук, заведующий кафедрой высшей ма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тематики и физики Российского государственного гидрометеорологического универси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тета, г. Санкт-Петербург (Россия), e-mail: irina.zaitseva.stv@yandex.ru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Filimonov  A.A.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 Candidate of Pedagogical Sciences, Associate Professor, Department of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Tactical and Special Training, Stavropol Branch of the Krasnodar University of the Ministry of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Internal Affairs of the Russian Federation, Stavropol (Russia), e-mail: afilimon12010@mail.ru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Филимонов  А.А.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–  кандидат  педагогических  наук,  доцент  кафедры  тактико-специ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альной  подготовки  Ставропольского  филиала  Краснодарского  университета  Ми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нистерства  внутренних  дел  Российской  Федерации,  г.  Ставрополь  (Россия),  e-mail: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afilimon12010@mail.ru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Puchkova  E.M.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 Candidate of Science (Economics), Associate Professor, Department of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Economics, Management and Information Technology, Nevinnomyssk State Humanitarian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and Technical Institute, Nevinnomyssk (Russia), e-mail: puchkova_em@mail.ru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Пучкова Е.М.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– кандидат экономических наук, доцент кафедры экономики, управления 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информационных технологий Невинномысского государственного гуманитарно-техни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ческого института, г. Невинномысск (Россия), e-mail: puchkova_em@mail.ru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Demchuk  A.A.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 Candidate of Pedagogical Sciences, Associate Professor, Department of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Mathematics, Military Educational and Scientific Center of the Air Force “Air Force Academy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named after Professor N.E. Zhukovsky and Yu.A. Gagarin”, Voronezh (Russia), e-mail: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angel_2268@mail.ru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Демчук  А.А.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–  кандидат  педагогических  наук,  доцент  кафедры  математики  Военно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го  учебно- научного  центра  Военно-воздушных  сил  «Военно-воздушная  академия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имени  профессора  Н.Е.  Жуковского  и  Ю.А.  Гагарина»,  г.  Воронеж  (Россия),  e-mail: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angel_2268@mail.ru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Taksimov A.B.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 Master of Science in Civil Engineering and Urban Design in Development, Head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of the City Center for Monitoring and Rapid Response under the Akimat of Astana, Astana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(Kazakhstan), e-mail: Askar.taximov@yandex.ru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Таксимов  А.Б.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–  магистр,  руководитель  Городского  центра  мониторинга  и  опера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тивного  реагирования  при  акимате  города  Астаны,  г.  Астана  (Казахстан),  e-mail: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Askar.taximov@yandex.ru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Satvaldina D.R.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 Master, Manager of the City Center for Monitoring and Rapid Response under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Akimat of Astana, Astana (Kazakhstan), e-mail: dsatvald@gmail.com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Сатвальдина  Д.Р.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–  магистр,  менеджер  Городского  центра  мониторинга  и  опера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тивного  реагирования  при  акимате  города  Астаны,  г.  Астана  (Казахстан),  e-mail: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dsatvald@gmail.com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Voronkova O.V.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 Doctor of Economics, Professor, Department of Environmental Economics and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Accounting Systems, Russian State Hydrometeorological University, St. Petersburg (Russia),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e-mail: nauka-bisnes@mail.ru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Воронкова О.В.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– доктор экономических наук, профессор кафедры экономики природо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пользования и учетных систем Российского государственного гидрометеорологическо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Components of Scientific and Technological Progress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№ 4(94) 2024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118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го университета, г. Санкт-Петербург (Россия), e-mail: nauka-bisnes@mail.ru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Menshakova  M.A.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 Student, Russian State Hydrometeorological University, St. Petersburg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(Russia), e-mail: nauka-bisnes@mail.ru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Меньшакова М.А.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– студент Российского государственного гидрометеорологического уни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верситета, г. Санкт-Петербург (Россия), e-mail: nauka-bisnes@mail.ru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Gribanovskaya S.V.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 Senior Lecturer, Department of Economics of Environmental Enterprises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and Accounting Systems, Russian State Hydrometeorological University, St. Petersburg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(Russia), e-mail: nauka-bisnes@mail.ru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Грибановская С.В.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– старший преподаватель кафедры экономики предприятия природо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пользования и учетных систем Российского государственного гидрометеорологическо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го университета, г. Санкт-Петербург (Россия), e-mail: nauka-bisnes@mail.ru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Semenova Yu.E.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 Associate Professor, Department of Environmental Enterprise Economics and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Accounting Systems, Russian State Hydrometeorological University, St. Petersburg (Russia),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e-mail: semenjulia69@mail.ru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Семенова Ю.Е.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– доцент кафедры экономики предприятия природопользования и учетных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систем Российского государственного гидрометеорологического университета, г. Санкт-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Петербург (Россия), e-mail: semenjulia69@mail.ru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Bikezina  T.V.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 Candidate of Science (Economics), Associate Professor, Department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of Environmental Enterprise Economics and Accounting Systems, Russian State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Hydrometeorological University, St. Petersburg (Russia), e-mail: semenjulia69@mail.ru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Бикезина Т.В.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– кандидат экономических наук, доцент кафедры экономики предприятия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природопользования и учетных систем Российского государственного гидрометеороло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гического университета, г. Санкт-Петербург (Россия), e-mail: semenjulia69@mail.ru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Skoromets E.K.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 Candidate of Sociological Sciences, Associate Professor of the Higher School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of  Media,  Communications  and  Service  of  the  Pacific  National  University,  Khabarovsk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(Russia), e-mail: elena.skoromec@mail.ru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Скоромец Е.К.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– кандидат социологических наук, доцент Высшей школы медиа, коммуни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каций и сервиса Тихоокеанского государственного университета, г. Хабаровск (Россия),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e-mail: elena.skoromec@mail.ru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COMPONENTS OF SCIENTIFIC AND TECHNOLOGICAL PROGRESS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40"/>
          <w:sz-cs w:val="40"/>
          <w:b/>
          <w:spacing w:val="0"/>
          <w:color w:val="1A1718"/>
        </w:rPr>
        <w:t xml:space="preserve">№ 4(94) 2024</w:t>
      </w:r>
      <w:r>
        <w:rPr>
          <w:rFonts w:ascii="Times" w:hAnsi="Times" w:cs="Times"/>
          <w:sz w:val="40"/>
          <w:sz-cs w:val="40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40"/>
          <w:sz-cs w:val="40"/>
          <w:spacing w:val="0"/>
          <w:color w:val="1A1718"/>
        </w:rPr>
        <w:t xml:space="preserve">SCIENTIFIC AND PRACTICAL JOURNAL</w:t>
      </w:r>
    </w:p>
    <w:p>
      <w:pPr/>
      <w:r>
        <w:rPr>
          <w:rFonts w:ascii="Times" w:hAnsi="Times" w:cs="Times"/>
          <w:sz w:val="34"/>
          <w:sz-cs w:val="34"/>
          <w:spacing w:val="0"/>
          <w:color w:val="1A1718"/>
        </w:rPr>
        <w:t xml:space="preserve">Manuscript approved for print 22.04.24</w:t>
      </w:r>
    </w:p>
    <w:p>
      <w:pPr/>
      <w:r>
        <w:rPr>
          <w:rFonts w:ascii="Times" w:hAnsi="Times" w:cs="Times"/>
          <w:sz w:val="34"/>
          <w:sz-cs w:val="34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spacing w:val="0"/>
          <w:color w:val="1A1718"/>
        </w:rPr>
        <w:t xml:space="preserve">Format 60.84/8</w:t>
      </w:r>
    </w:p>
    <w:p>
      <w:pPr/>
      <w:r>
        <w:rPr>
          <w:rFonts w:ascii="Times" w:hAnsi="Times" w:cs="Times"/>
          <w:sz w:val="34"/>
          <w:sz-cs w:val="34"/>
          <w:spacing w:val="0"/>
          <w:color w:val="1A1718"/>
        </w:rPr>
        <w:t xml:space="preserve">Conventional printed sheets </w:t>
      </w:r>
    </w:p>
    <w:p>
      <w:pPr/>
      <w:r>
        <w:rPr>
          <w:rFonts w:ascii="Times" w:hAnsi="Times" w:cs="Times"/>
          <w:sz w:val="34"/>
          <w:sz-cs w:val="34"/>
          <w:spacing w:val="0"/>
          <w:color w:val="1A1718"/>
        </w:rPr>
        <w:t xml:space="preserve">13</w:t>
      </w:r>
    </w:p>
    <w:p>
      <w:pPr/>
      <w:r>
        <w:rPr>
          <w:rFonts w:ascii="Times" w:hAnsi="Times" w:cs="Times"/>
          <w:sz w:val="34"/>
          <w:sz-cs w:val="34"/>
          <w:spacing w:val="0"/>
          <w:color w:val="1A1718"/>
        </w:rPr>
        <w:t xml:space="preserve">.</w:t>
      </w:r>
    </w:p>
    <w:p>
      <w:pPr/>
      <w:r>
        <w:rPr>
          <w:rFonts w:ascii="Times" w:hAnsi="Times" w:cs="Times"/>
          <w:sz w:val="34"/>
          <w:sz-cs w:val="34"/>
          <w:spacing w:val="0"/>
          <w:color w:val="1A1718"/>
        </w:rPr>
        <w:t xml:space="preserve">95 </w:t>
      </w:r>
    </w:p>
    <w:p>
      <w:pPr/>
      <w:r>
        <w:rPr>
          <w:rFonts w:ascii="Times" w:hAnsi="Times" w:cs="Times"/>
          <w:sz w:val="34"/>
          <w:sz-cs w:val="34"/>
          <w:spacing w:val="0"/>
          <w:color w:val="1A1718"/>
        </w:rPr>
        <w:t xml:space="preserve">Published pages </w:t>
      </w:r>
    </w:p>
    <w:p>
      <w:pPr/>
      <w:r>
        <w:rPr>
          <w:rFonts w:ascii="Times" w:hAnsi="Times" w:cs="Times"/>
          <w:sz w:val="34"/>
          <w:sz-cs w:val="34"/>
          <w:spacing w:val="0"/>
          <w:color w:val="1A1718"/>
        </w:rPr>
        <w:t xml:space="preserve">6</w:t>
      </w:r>
    </w:p>
    <w:p>
      <w:pPr/>
      <w:r>
        <w:rPr>
          <w:rFonts w:ascii="Times" w:hAnsi="Times" w:cs="Times"/>
          <w:sz w:val="34"/>
          <w:sz-cs w:val="34"/>
          <w:spacing w:val="0"/>
          <w:color w:val="1A1718"/>
        </w:rPr>
        <w:t xml:space="preserve">.</w:t>
      </w:r>
    </w:p>
    <w:p>
      <w:pPr/>
      <w:r>
        <w:rPr>
          <w:rFonts w:ascii="Times" w:hAnsi="Times" w:cs="Times"/>
          <w:sz w:val="34"/>
          <w:sz-cs w:val="34"/>
          <w:spacing w:val="0"/>
          <w:color w:val="1A1718"/>
        </w:rPr>
        <w:t xml:space="preserve">83</w:t>
      </w:r>
    </w:p>
    <w:p>
      <w:pPr/>
      <w:r>
        <w:rPr>
          <w:rFonts w:ascii="Times" w:hAnsi="Times" w:cs="Times"/>
          <w:sz w:val="34"/>
          <w:sz-cs w:val="34"/>
          <w:spacing w:val="0"/>
          <w:color w:val="1A1718"/>
        </w:rPr>
        <w:t xml:space="preserve">200 printed copies</w:t>
      </w:r>
    </w:p>
    <w:p>
      <w:pPr/>
      <w:r>
        <w:rPr>
          <w:rFonts w:ascii="Times" w:hAnsi="Times" w:cs="Times"/>
          <w:sz w:val="34"/>
          <w:sz-cs w:val="34"/>
          <w:spacing w:val="0"/>
          <w:color w:val="1A1718"/>
        </w:rPr>
        <w:t xml:space="preserve">16+</w:t>
      </w:r>
    </w:p>
    <w:p>
      <w:pPr/>
      <w:r>
        <w:rPr>
          <w:rFonts w:ascii="Times" w:hAnsi="Times" w:cs="Times"/>
          <w:sz w:val="34"/>
          <w:sz-cs w:val="34"/>
          <w:spacing w:val="0"/>
          <w:color w:val="1A1718"/>
        </w:rPr>
        <w:t xml:space="preserve">Printed by Zonari Leisure LTD. Paphos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93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Journal website screenshot confirming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Components of Scientific and Technological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Progress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is included in the VAK register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450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451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94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Peer-reviewed article (VAK-listed journal): “Geonomics: address-registry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maintenance and population heat-map analytics for smart-city operations” —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Engineering Bulletin of the Don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(2024)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452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 New Roman" w:hAnsi="Times New Roman" w:cs="Times New Roman"/>
          <w:sz w:val="28"/>
          <w:sz-cs w:val="28"/>
          <w:spacing w:val="0"/>
          <w:color w:val="1264E0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  <w:b/>
          <w:spacing w:val="0"/>
          <w:color w:val="1264E0"/>
        </w:rPr>
        <w:t xml:space="preserve">Инженерный вестник Дона</w:t>
      </w:r>
      <w:r>
        <w:rPr>
          <w:rFonts w:ascii="Times New Roman" w:hAnsi="Times New Roman" w:cs="Times New Roman"/>
          <w:sz w:val="28"/>
          <w:sz-cs w:val="28"/>
          <w:spacing w:val="0"/>
          <w:color w:val="1264E0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  <w:spacing w:val="0"/>
          <w:color w:val="1264E0"/>
        </w:rPr>
        <w:t xml:space="preserve">, №9 (2024) </w:t>
      </w:r>
    </w:p>
    <w:p>
      <w:pPr/>
      <w:r>
        <w:rPr>
          <w:rFonts w:ascii="Times New Roman" w:hAnsi="Times New Roman" w:cs="Times New Roman"/>
          <w:sz w:val="28"/>
          <w:sz-cs w:val="28"/>
          <w:spacing w:val="0"/>
          <w:color w:val="1264E0"/>
        </w:rPr>
        <w:t xml:space="preserve">ivdon.ru/ru/magazine/archive/n9y2024/9467</w:t>
      </w:r>
    </w:p>
    <w:p>
      <w:pPr/>
      <w:r>
        <w:rPr>
          <w:rFonts w:ascii="Times New Roman" w:hAnsi="Times New Roman" w:cs="Times New Roman"/>
          <w:sz w:val="28"/>
          <w:sz-cs w:val="28"/>
          <w:b/>
          <w:spacing w:val="0"/>
          <w:color w:val="1264E0"/>
        </w:rPr>
        <w:t xml:space="preserve"> </w:t>
      </w:r>
      <w:r>
        <w:rPr>
          <w:rFonts w:ascii="Times New Roman" w:hAnsi="Times New Roman" w:cs="Times New Roman"/>
          <w:sz w:val="28"/>
          <w:sz-cs w:val="28"/>
          <w:spacing w:val="0"/>
          <w:color w:val="1264E0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  <w:b/>
          <w:spacing w:val="0"/>
          <w:color w:val="1264E0"/>
        </w:rPr>
        <w:t xml:space="preserve"> </w:t>
      </w:r>
      <w:r>
        <w:rPr>
          <w:rFonts w:ascii="Times New Roman" w:hAnsi="Times New Roman" w:cs="Times New Roman"/>
          <w:sz w:val="28"/>
          <w:sz-cs w:val="28"/>
          <w:spacing w:val="0"/>
          <w:color w:val="1264E0"/>
        </w:rPr>
        <w:t xml:space="preserve"/>
      </w:r>
    </w:p>
    <w:p>
      <w:pPr/>
      <w:r>
        <w:rPr>
          <w:rFonts w:ascii="Times New Roman" w:hAnsi="Times New Roman" w:cs="Times New Roman"/>
          <w:sz w:val="34"/>
          <w:sz-cs w:val="34"/>
          <w:b/>
          <w:spacing w:val="0"/>
          <w:color w:val="00006D"/>
        </w:rPr>
        <w:t xml:space="preserve"> </w:t>
      </w:r>
      <w:r>
        <w:rPr>
          <w:rFonts w:ascii="Times New Roman" w:hAnsi="Times New Roman" w:cs="Times New Roman"/>
          <w:sz w:val="34"/>
          <w:sz-cs w:val="34"/>
          <w:spacing w:val="0"/>
          <w:color w:val="00006D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  <w:spacing w:val="0"/>
          <w:color w:val="1264E0"/>
        </w:rPr>
        <w:t xml:space="preserve"> </w:t>
      </w:r>
    </w:p>
    <w:p>
      <w:pPr/>
      <w:r>
        <w:rPr>
          <w:rFonts w:ascii="Times New Roman" w:hAnsi="Times New Roman" w:cs="Times New Roman"/>
          <w:sz w:val="28"/>
          <w:sz-cs w:val="28"/>
          <w:spacing w:val="0"/>
          <w:color w:val="1264E0"/>
        </w:rPr>
        <w:t xml:space="preserve">© Электронный научный журнал «Инженерный вестник Дона», 2007–2024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Как использовать информационную систему «Geonomics» для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актуализации и формирования сведений о жителях города 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А.Б. Таксимов, А.А. Бейсенбаев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 New Roman" w:hAnsi="Times New Roman" w:cs="Times New Roman"/>
          <w:sz w:val="34"/>
          <w:sz-cs w:val="34"/>
          <w:i/>
          <w:spacing w:val="0"/>
        </w:rPr>
        <w:t xml:space="preserve">Городской центр мониторинга и оперативного реагирования, Астана, Казахстан </w:t>
      </w:r>
      <w:r>
        <w:rPr>
          <w:rFonts w:ascii="Times New Roman" w:hAnsi="Times New Roman" w:cs="Times New Roman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Аннотация: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  статье  рассматривается  порядок  разработки,  создания  и  внедрения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программного обеспечения для актуализации и формирования сведений о жителях города </w:t>
        <w:br/>
        <w:t xml:space="preserve">Астаны.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Определяются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функциональные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возможности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выявляется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роль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информационной  системы  в  автоматизации  и  обеспечении  функционирования </w:t>
        <w:br/>
        <w:t xml:space="preserve">государственной  деятельности.  Авторами  впервые  были  разработаны  структура  и </w:t>
        <w:br/>
        <w:t xml:space="preserve">алгоритмы  работы  информационной  системы  «База  данных  населения  «Geonomics».  В </w:t>
        <w:br/>
        <w:t xml:space="preserve">частности,  разработаны  механизм  и  алгоритм  взаимодействия  информационной  системы </w:t>
        <w:br/>
        <w:t xml:space="preserve">«Geonomics»  с  государственными  базами  данных.  А  также  выявлены  дополнительные </w:t>
        <w:br/>
        <w:t xml:space="preserve">возможности  путем  разработки  алгоритма  планирования  и  размещения  социальных </w:t>
        <w:br/>
        <w:t xml:space="preserve">объектов.  Таким  образом,  авторы  пришли  к  выводу,  что  впервые  разработанные </w:t>
        <w:br/>
        <w:t xml:space="preserve">алгоритмы  использования  информационной  системы  представляют  собой  надежный  и </w:t>
        <w:br/>
        <w:t xml:space="preserve">мощный инструмент, который играет критическую роль в оптимизации и автоматизации </w:t>
        <w:br/>
        <w:t xml:space="preserve">процессов, связанных с учетом населения и управлением городской инфраструктурой.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Ключевые  слова: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автоматизация,  актуализация,  государственная  деятельность,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государственный орган, информационная система, база данных.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Введение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  настоящее  время  успешное  функционирование  государства  во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многом  зависит от  эффективности  государственного  управления,  которое,  в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свою  очередь,  становится  все  более  цифровым.  Цифровое  правительство  –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одно  из  ключевых  направлений,  определяющих  современный  уровень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развития  государства.  В  рамках  его  концепции  предлагается  использовать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информационные  и  коммуникационные  технологии  для  обеспечения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взаимодействия между органами государственной власти и населением [1].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Автоматизация  процесса  государственной  деятельности  является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приоритетным  направлением  работы  в  век  цифровых  технологий.  В  силу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исторического  развития  сосуществует  большое  количество  действующих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систем регистрации и хранения информации о физических лицах, требующее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вмешательства IT инфраструктур. Наличие полных и достоверных сведений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Инженерный вестник Дона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№9 (2024)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ivdon.ru/ru/magazine/archive/n9y2024/9467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© Электронный научный журнал «Инженерный вестник Дона», 2007–2024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  избирателях  и  границах  избирательных  участков,  помогает  реализовать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конституционное право граждан-избирателей [2].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Одним  из  основных  средств  для  реализации  функций  цифрового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государства являются официальные базы государственных и муниципальных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органов,  предназначенные  не  только  для  предоставления  информации  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населении,  но  и  для  организации  различных  государственных  процессов.  В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этой  связи,  важным  мероприятием  в  сфере  цифровизации  госуправления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является создание и внедрение программного обеспечения для актуализации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 формирования сведений о жителях города, от надежной работы которого во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многом зависит эффективность выполнения ведомствами своих функций [3,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4].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Данный  вопрос  уже  неоднократно  поднимался  и  рассматривался  в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научных работах отечественных и зарубежных авторов. Но изучив источники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  теме  исследования,  авторы  пришли  к  выводу,  что  в  условиях  активной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цифровизации и автоматизации всех сфер экономики этого становится явно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недостаточно.  К  тому  же,  до  сих  пор  остаются  нерешенными  вопросы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актуализации и формирования сведений о жителях города на практике.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  современную  эпоху  инноваций  и  технологического  прогресса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цифровизация  изменила  не  только  жизнь  каждого  человека,  но  и  целого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мира.  А  мир,  в  свою  очередь,  вынужден  адаптироваться  в  условиях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глобального, но сложного технологического прогресса [5].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Между  тем,  цифровизация  продолжает  вносить  существенные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изменения в конкурентную среду во всех отраслях экономики. Большинство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отраслей  уже  затронуты  цифровыми  изменениями  или  осознают,  что  это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произойдет в ближайшее время [6].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  этой  целью  авторами  впервые  была  разработана  рабочая  модель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информационной системы «База данных населения «Geonomics». Результаты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исследования были апробированы на практике.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Инженерный вестник Дона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№9 (2024)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ivdon.ru/ru/magazine/archive/n9y2024/9467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© Электронный научный журнал «Инженерный вестник Дона», 2007–2024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Цели и задачи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Целью  исследования  является  создание  информационной  системы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«База  данных  населения  «Geonomics»  (далее  –  ИС  «Geonomics»).  Для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достижения  указанной  цели  перед  авторами  были  поставлены  следующие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задачи: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1. Определить функциональные возможности ИС «Geonomics».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2. Разработать структуру и алгоритм работы ИС «Geonomics».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3. Разработать механизм и алгоритм взаимодействия ИС «Geonomics» с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государственными базами данных.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4.  Выявить  дополнительные  возможности  использования  системы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«Geonomics».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5.  Разработать  алгоритм  планирования  и  размещения  социальных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объектов при использовании ИС «Geonomics».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Методы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Авторы  провели  исследование  путем  наблюдения,  синтеза,  анализа,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систематизации  и  классификации  полученной  информации.  В  качестве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источников  литературы  авторами  были  использованы  научные  работы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следующих  отечественных  и  зарубежных  авторов  по  исследуемой  теме  как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Омельченко В.В. [1], Arthur D. Little [2, 6], Царькова Е.Г. [3], Бахтинова Ч.О.,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Чунаева  М.Э.  [4],  Mamdouh  Alenezi  [5].  Кроме  того,  использованы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официальные  интернет-ресурсы  информационных  систем  [8-9],  а  также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официальные сайты государственных органов [7, 10].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Список используемой литературы приведен в конце работы. 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Результаты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Функциональные возможности системы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Разработанная система имеет широкие функциональные возможности,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такие как: организация работ по учету жителей города Астаны, обеспечение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автоматизации  процессов  государственных  органов  по  работе  со  списками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Инженерный вестник Дона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№9 (2024)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ivdon.ru/ru/magazine/archive/n9y2024/9467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© Электронный научный журнал «Инженерный вестник Дона», 2007–2024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граждан,  их  актуализация  согласно  государственной  базе  данных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«Физические  лица»  (далее  –  ГБД  ФЛ),  привязка  граждан  к  регистрации  по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месту  жительства,  работа  с  картографическими  данными  по  расположению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объектов  недвижимости,  сопоставление  связанных  с  ними  данных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информационной  системы  «Адресный  регистр»,  указание  местоположения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адресов строений, построение территорий границ избирательных участков 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центров,  установление  и  редактирование  границ  административно-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территориальных единиц на карте.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Структура и алгоритм работы системы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 ее состав входят следующие подсистемы и инструменты: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 подсистема поиска и геопозиционирования;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 подсистема визуализации геоинформации;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 картографические инструменты для работы с геоданными (масштабы,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площади, расстояния, координаты, углы, высоты, профиля).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Внутри разработан автоматический алгоритм для построения участков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переписи  и  районирования  территории  населенных  пунктов  по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атрибутивным значениям геометрических объектов карт.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Программное и информационное обеспечение позволяет осуществлять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проверку  данных  по  жителям,  корректировку  атрибутивных  данных  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перемещение жителей между районами, населенными пунктами, округами.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Актуализация  сведений  в  базе  данных  происходит  автоматически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путем  интеграции  с  ГБД  ФЛ.  За  счет  аналитического  модуля  производится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экспортирование данных и формирование отчетов.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Благодаря  ИС  «Geonomics»,  списки  граждан  формируются  на  основе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единого  источника  вместо  использования  различных  ведомственных  баз  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исключает «подворовые» обходы.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Благодаря  этому  все  материалы  об  адресных  данных  в  режиме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реального времени, о регистрации, перерегистрации и снятии с регистрации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Инженерный вестник Дона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№9 (2024)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ivdon.ru/ru/magazine/archive/n9y2024/9467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© Электронный научный журнал «Инженерный вестник Дона», 2007–2024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граждан, и данные из комитета уголовно- исполнительской системы хранятся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 одном месте, преобразовывая их в систематизированную базу данных. 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Механизм  и  алгоритм  взаимодействия  ИС  «Geonomics»  с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государственными базами данных 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Ниже на рис. 1 представлен разработанный механизм, по которому ИС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«Geonomics»  была  интегрирована  в  процесс  взаимодействия  между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государственными базами данных в рамках «электронного правительства».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Рис.  1. – Механизм взаимодействия ИС «Geonomics» с государственными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базами данных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Расшифровка аббревиатур: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-  ИС  «РП  ДРН»  МВД  –  информационная  система  «Регистрационный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пункт  «Документирование  и  регистрация  населения»  Министерства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внутренних дел Республики Казахстан   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- ИС «ЗАГС» – информационная система «Записи актов гражданского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состояния»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- КУИС – Комитет уголовно-исполнительной системы 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- ГБД «Физические лица» – государственная база данных «Физические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лица»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Согласно  разработанному  механизму,  предложенный  процесс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взаимодействия состоит из следующего алгоритма: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Инженерный вестник Дона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№9 (2024)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ivdon.ru/ru/magazine/archive/n9y2024/9467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© Электронный научный журнал «Инженерный вестник Дона», 2007–2024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1.  Формирование  сведений  о  гражданах  в  Государственной  базе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«Физические лица» Министерства юстиции Республики Казахстан: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1.1  Обращение  граждан  в  органы  внутренних  дел  Республики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Казахстан  через  НАО  «Государственная  корпорация  «Правительство  для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граждан»  по  вопросам  документирования,  регистрации  и  снятие  с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регистрации  на  территории  города  Астаны.  После  документирования,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регистрации и снятия с регистрации граждан на территории города Астаны в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информационной  системе  «Регистрационный  пункт  «Документирование  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регистрация  населения»  (получает  актуальный  справочник  улиц  с  ИС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«Адресный регистр») данные поступают в ГБД ФЛ;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1.2  Обращение  граждан  в  отделы  ЗАГС  районных  акиматов  города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Астана  для  получения  свидетельства  о  смерти.  Отделы  ЗАГС  формируют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списки  на  умерших  граждан,  проживающих  на  территории  города  Астаны,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затем  данные  умерших  граждан  поступают  в  ГБД  ФЛ  через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информационную  систему  «ЗАГС»  Министерства  юстиции  Республики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Казахстан;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1.3  Получение  сведении  по  недееспособным  гражданам  Республики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Казахстан через систему Генеральной прокураты Республики Казахстан;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1.4  Получение  сведений  с  Комитета  уголовно-исполнительской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дисциплины Министерства внутренних дел Республики Казахстан.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2.  Формирование  сведений  о  гражданах  в  автоматизированной  ИС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«Geonomics».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Для  автоматизации  и  актуализации  формирования  электронных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списков граждан по городу Астана функционирует ИС «Geonomics».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Благодаря  подтягиванию  сведений  из  с  ГБД  ФЛ,  есть  возможность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получать  данные  в  режиме  автоматической  актуализации  по  всем  жителям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зарегистрированных  на  территории  города  Астаны.  Электронные  списки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избирателей по городу Астаны составляются на основании данных ГБД ФЛ.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Инженерный вестник Дона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№9 (2024)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ivdon.ru/ru/magazine/archive/n9y2024/9467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© Электронный научный журнал «Инженерный вестник Дона», 2007–2024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  основании  полученных  сведений  можно  сформировать  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экспортировать  электронные  списки  избирателей  для  предоставления  в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Центральную избирательную комиссию.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Государственная база данных «Физические лица» – является эталонной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базой,  самым  главным  источником  в  формировании  актуального  списка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избирателей.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Государственная  база  данных  «Физические  лица»  включает  в  себя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информацию  из  управлений  архитектуры,  градостроительства,  земельных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отношений,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миграционной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службы,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генеральной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прокуратуры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министерства  внутренних  дел  и  других  центральных  государственных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органов.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Информационная  система  «Адресный  регистр»  –  предназначена  для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формирования  единого  реестра  адресов  объектов  недвижимости  на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территории  Республики  Казахстан,  обеспечение  информационных  систем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государственных  органов  и  ведомств  информацией  об  административно-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территориальных  единицах,  их  частей  и  информацией  о  местоположении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зарегистрированных объектов недвижимости, приведение адресных сведений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объектов недвижимости к единому формату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Шлюз  «электронного  правительства»  –  информационная  система,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предназначенная  для  интеграции  государственных  и  негосударственных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информационных  систем  (посредством  внешнего  шлюза  «электронного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правительства»)  в  рамках  экосистемы  «электронного  правительства»  Egov,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благодаря  чему  список  избирателей  отображает  оптимизированную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персональную информацию и гарантирует сохранность личных данных. 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Поскольку в основе формирования списка жителей в ИС «Geonomics»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лежит  регистрация  по  месту  жительства,  то  работа  с  нижеперечисленными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пунктами является ключевым фактором в сохранении актуальности данных: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Инженерный вестник Дона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№9 (2024)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ivdon.ru/ru/magazine/archive/n9y2024/9467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© Электронный научный журнал «Инженерный вестник Дона», 2007–2024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1. Присвоение и актуализация регистрационного кода адреса объектам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недвижимости с передачей в миграционную службу для внесения в адресные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сведения граждан посредством информационной системы «Регистрационный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пункт  «Документирование  и  регистрация  населения»,  и  после  мониторинг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обновления сведений в ИС «Geonomics «База данных населения».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2.  Присвоение  геопозиций  объектов  адресам  строений  на  цифровой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карте  города,  а  также  корректировка  существующих  геоданных  при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необходимости.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3.  Выявление  объектов  недвижимости  с  некорректно  присвоенными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регистрационными кодами адреса, и доведения до сведения государственных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органов  (миграционная  служба,  НАО  «Правительство  для  граждан»,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Городская архитектура) о необходимости внесения корректировки сведений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 своих системах.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4.  Настройка  диаграмм  по  визуализации  данных  (количество  по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районам, количество поступающих данных из ГБД ФЛ и пр.).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Также,  в  системе  имеются  необходимые  инструменты  для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планирования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размещения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социальных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объектов,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том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числе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образовательных и медицинских на основе анализа плотности населения. 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Алгоритм  планирования  и  размещения  социальных  объектов  при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использовании ИС «Geonomics»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Разработанный  алгоритм  планирования  размещения  социальных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объектов при использовании ИС «Geonomics» изображен на рис. 2.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Данный  алгоритм  состоит  из  следующих  взаимосвязанных  элементов,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которые  в  результате  дают  возможность  качественно  решить  вопросы  в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сфере  планирования,  размещения  и  строительства  социально  важных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объектов в городе: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1. Подготовка данных: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Инженерный вестник Дона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№9 (2024)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ivdon.ru/ru/magazine/archive/n9y2024/9467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© Электронный научный журнал «Инженерный вестник Дона», 2007–2024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  извлечение  данных  из  ИС  «Geonomics»,  включая  информацию  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физических  лицах  (индивидуальные  идентификационные  номера,  адреса,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гражданство и т.д.);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  получение  и  создание  географических  данных  для  города,  включая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границы районов, улицы и другие релевантные объекты.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Рис.  2. – Алгоритм планирования и размещения социальных объектов при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использовании ИС «Geonomics»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2. Геокодирование. Преобразование адреса из базы данных населения в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географические координаты (широта и долгота) в процессе геокодирования.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Это позволит визуализировать данные на карте.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3.  Создание  тепловой  карты  плотности  населения.  Использование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полученных координат и количество жителей, проживающих в определенной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области,  чтобы  создать  тепловую  карту,  отображающую  плотность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населения.  Тепловая  карта  будет  визуализировать  участки  с  разной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плотностью населения разными цветами или оттенками.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Инженерный вестник Дона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№9 (2024)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ivdon.ru/ru/magazine/archive/n9y2024/9467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© Электронный научный журнал «Инженерный вестник Дона», 2007–2024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4.  Анализ  плотности  населения.  Использование  геоинформационных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инструментов для анализа полученной тепловой карты. Определение области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 высокой и низкой плотностью населения.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5.  Определение  локаций для социальных  объектов.  На основе  анализа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плотности  населения  выделение  области  с  наибольшей  потребностью  в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социальных  объектах,  таких  как  медицинские  и  образовательные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учреждения.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6.  Размещение  социальных  объектов  и  мониторинг.  Планирование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местоположения  новых  социальных  объектов,  учитывая  результаты  анализа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плотности  населения.  Размещение  может  включать  выбор  участков  для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строительства  школ,  больниц  и  других  социальных  объектов.  После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размещения  социальных  объектов  необходимо провести  внедрение  системы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мониторинга,  чтобы  следить  за  эффективностью  их  работы  и  адаптировать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планы, если это необходимо.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Заключение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Использование  ИС  «Geonomics»  путем  внедрения  нужных  настроек,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кодирования  и  синхронизации  с  другими  базами  данных  позволяет  вносить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вклад  как  в  растущий  корпус  цифровизации  города,  так  и  страны  в  целом,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показывая, что актуализация данных в режиме реального времени помогает,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 конечном итоге, быстро и качественно реализовать поставленные задачи.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 настоящей статье были рассмотрены важные аспекты использования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системы в контексте формирования информации о жителях города Астаны на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основе  государственных  баз  данных.  Это  программное  обеспечение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представляет  собой  надежный  и  мощный  инструмент,  который  играет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критическую  роль  в  оптимизации  и  автоматизации  процессов,  связанных  с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учетом населения и управлением городской инфраструктурой.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Были  подробно  рассмотрены  основные  принципы  работы  ИС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«Geonomics»,  а  также  подчеркнута  его  способность  обеспечивать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Инженерный вестник Дона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№9 (2024)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ivdon.ru/ru/magazine/archive/n9y2024/9467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© Электронный научный журнал «Инженерный вестник Дона», 2007–2024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автоматическое обновление данных, что существенно улучшает актуальность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информации  о  жителях.  Система  также  содействует  обновлению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картографических  данных,  что,  несомненно,  важно  для  современного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городского планирования и управления ресурсами.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Важно  отметить,  что  ИС  «Geonomics»  имеет  значительную  важность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для государственной деятельности. Его внедрение упрощает процессы учета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населения,  позволяя  властям  быстро  реагировать  на  изменения  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актуализировать  информацию.  Это  средство  также  способствует  более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эффективному использованию ресурсов и более качественной работе органов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власти.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  заключение  можно  с  уверенностью  сказать,  что  ИС  «Geonomics»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является  неотъемлемой  частью  современного  государственного  управления,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обеспечивая  надежность,  актуальность  и  эффективность  данных  о  жителях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города  Астаны.  А  разработанный  нами  алгоритм  позволяет  оперативно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отслеживать  актуальные  данные  жителей  города  и  их  плотность,  на  основе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которых  можно  принимать  решения  по  строительству  и  размещению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социальных  объектов  в  целях  комфортного  обслуживания  и  проживания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жителей  города.  Данное  программное  обеспечение  способствует  развитию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города  и  повышению  качества  жизни  его  граждан,  исходя  из  актуальной  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надежной информации.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Уверены,  что  развитие  и  применение  таких  инновационных  решений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как  ИС  «Geonomics»  несомненно  продвигают  городское  планирование  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управление на новый уровень, делая его более адаптивным и ответственным.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Надеемся,  что  наш  опыт  в  использовании  ИС  «Geonomics»  будет  служить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примером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для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других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регионов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городов,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стремящихся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совершенствованию  государственной  деятельности  и  улучшению  качества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жизни своих жителей.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Инженерный вестник Дона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№9 (2024)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ivdon.ru/ru/magazine/archive/n9y2024/9467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© Электронный научный журнал «Инженерный вестник Дона», 2007–2024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Литература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Омельченко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В.В.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Информационное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обеспечение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системы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государственного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управления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национальными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ресурсами: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риск-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ориентированный подход // Правовая информатика, 2019, № 1. С. 4-17.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Arthur  D.  Little  Digitalization  of  government  services  //  Digitalization  of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government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study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2018. 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URL: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adlittle.com/sites/default/files/viewpoints/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adl_digitalisation_of_government_services-min.pdf.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Царькова  Е.Г.  Математическая  модель  оптимизации  работы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ведомственного сегмента платформы обратной связи // Инженерный вестник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Дона,  2023,  №  4.  URL:  ivdon.ru/uploads/article/pdf/IVD_8__4_tsarkova.pdf_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fb409c537a.pdf.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Бахтинова  Ч.О.,  Чунаева  М.Э.  Автоматизация  системы  контроля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качества  при  организации  строительства  особо  опасных  и  технически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сложных объектов в  России //  Инженерный  вестник Дона,  2022,  № 3.  URL: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ivdon.ru/ru/magazine/archive/n3y2022/7511.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Mamdouh  Alenezi,  Understanding  Digital  Government  Transformation  //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ResearchGate 2022. URL: researchgate.net/publication/358402330_Understanding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_Digital_Government_Transformation#read.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Arthur D. Little Digital Transformation – How to Become Digital Leader //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Digital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Transformation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Study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2015. 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URL: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wko.at/oe/information-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consulting/unternehmensberatung-buchhaltung-informationstechnologie/digital-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transformation-study-overview--teaser.pdf.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Официальный  интернет-ресурс  Центральной  избирательной  комиссии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Республики Казахстан URL: election.gov.kz/rus/.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8.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Официальный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интернет-ресурс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информационной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системы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«Государственная  база  данных «Физические  лица».  URL:  nitec.kz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/ru/proekty/gosudarstvennaya-baza-dannykh-fizicheskie-lica.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Инженерный вестник Дона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№9 (2024)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ivdon.ru/ru/magazine/archive/n9y2024/9467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© Электронный научный журнал «Инженерный вестник Дона», 2007–2024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9.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Официальный  интернет-ресурс  информационной  системы  шлюз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«электронного  правительства».  URL:  nitec.kz/ru/proekty/shlyuz-elektronnogo-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pravitelstva.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10.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Управление  архитектуры,  градостроительства  и  земельных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отношений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города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Астаны.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URL: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gov.kz/memleket/entities/astana-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saulet?lang=ru.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References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Omelchenko V.V. Pravovaya informatika, 2019, № 1. pp. 4-17.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Arthur  D.  Little  Digitalization  of  government  study  2018.  URL: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adlittle.com/sites/default/files/viewpoints/adl_digitalisation_of_government_servic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es-min.pdf.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Tsarkova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E.G.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Inzhenernyi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vestnik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Dona,  2023,  №4.  URL: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ivdon.ru/uploads/article/pdf/IVD_8__4_tsarkova.pdf_fb409c537a.pdf.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Bahtinova  Ch.O.,  Chunaeva  M.E.  Inzhenernyj  vestnik  Dona,  2022,  №3.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URL: ivdon.ru/ru/magazine/archive/n3y2022/7511.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Mamdouh  Alenezi,  Understanding  Digital  Government  Transformation  //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ResearchGate 2022. URL: researchgate.net/publication/358402330_Understanding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_Digital_Government_Transformation#read.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Arthur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Little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Digital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Transformation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Study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2015. 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URL: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wko.at/oe/information-consulting/unternehmensberatung-buchhaltung-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informationstechnologie/digital-transformation-study-overview--teaser.pdf.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Oficialnyi  internet-resurs  Centralnoi  izbiratelnoi  komissii  Respubliki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Kazakhstan [Official Internet resource of the Central Election Commission of the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Republic of Kazakhstan]. URL: election.gov.kz/rus/.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8.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Oficialnyj  internet-resurs  informacionnoi  sistemy  «Gosudarstvennaya  baza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dannyh  «Fizicheskie  lica»  [Official  Internet  resource  of  the  information  system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«Individuals»  state  database].  URL:  nitec.kz/ru/proekty/gosudarstvennaya-baza-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dannykh-fizicheskie-lica.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Инженерный вестник Дона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№9 (2024)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ivdon.ru/ru/magazine/archive/n9y2024/9467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© Электронный научный журнал «Инженерный вестник Дона», 2007–2024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9.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Oficialnyj  internet-resurs  informacionnoi  sistemy  shlyuz  «Elektronnogo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pravitelstva»  [Official  Internet  resource  of  the  information  system  gateway  "e-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government"]. URL: nitec.kz/ru/proekty/shlyuz-elektronnogo-pravitelstva.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10.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Upravlenie  arhitektury,  gradostroitelstva  i  zemelnyh  otnoshenii  goroda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Astany  [Department  of  Architecture,  Urban  Planning  and  Land  Relations  of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Astana]. URL: gov.kz/memleket/entities/astana-saulet?lang=ru.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Дата поступления: 4.07.2024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Дата публикации: 16.08.2024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95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Journal website screenshot confirming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Engineering Bulletin of the Don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is included in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VAK register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467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468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469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470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96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Peer-reviewed article (VAK-listed journal): “Possibilities of using open data: the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concept of e-Democracy in smart-city management” —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Innovations and Investments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(2023)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471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1</w:t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393939"/>
        </w:rPr>
        <w:t xml:space="preserve">«ÈÍÍÎÂÀÖÈÈ </w:t>
      </w:r>
      <w:r>
        <w:rPr>
          <w:rFonts w:ascii="Times" w:hAnsi="Times" w:cs="Times"/>
          <w:sz w:val="28"/>
          <w:sz-cs w:val="28"/>
          <w:spacing w:val="0"/>
          <w:color w:val="393939"/>
        </w:rPr>
        <w:t xml:space="preserve"/>
      </w:r>
    </w:p>
    <w:p>
      <w:pPr/>
      <w:r>
        <w:rPr>
          <w:rFonts w:ascii="Times" w:hAnsi="Times" w:cs="Times"/>
          <w:sz w:val="20"/>
          <w:sz-cs w:val="20"/>
          <w:b/>
          <w:spacing w:val="0"/>
          <w:color w:val="393939"/>
        </w:rPr>
        <w:t xml:space="preserve">È</w:t>
      </w:r>
      <w:r>
        <w:rPr>
          <w:rFonts w:ascii="Times" w:hAnsi="Times" w:cs="Times"/>
          <w:sz w:val="20"/>
          <w:sz-cs w:val="20"/>
          <w:spacing w:val="0"/>
          <w:color w:val="393939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393939"/>
        </w:rPr>
        <w:t xml:space="preserve"> ÈÍÂÅÑÒÈÖÈÈ</w:t>
      </w:r>
      <w:r>
        <w:rPr>
          <w:rFonts w:ascii="Times" w:hAnsi="Times" w:cs="Times"/>
          <w:sz w:val="28"/>
          <w:sz-cs w:val="28"/>
          <w:spacing w:val="0"/>
          <w:color w:val="393939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393939"/>
        </w:rPr>
        <w:t xml:space="preserve">»</w:t>
      </w:r>
      <w:r>
        <w:rPr>
          <w:rFonts w:ascii="Times" w:hAnsi="Times" w:cs="Times"/>
          <w:sz w:val="28"/>
          <w:sz-cs w:val="28"/>
          <w:spacing w:val="0"/>
          <w:color w:val="393939"/>
        </w:rPr>
        <w:t xml:space="preserve"/>
      </w:r>
    </w:p>
    <w:p>
      <w:pPr/>
      <w:r>
        <w:rPr>
          <w:rFonts w:ascii="Times" w:hAnsi="Times" w:cs="Times"/>
          <w:sz w:val="28"/>
          <w:sz-cs w:val="28"/>
          <w:spacing w:val="0"/>
          <w:color w:val="393939"/>
        </w:rPr>
        <w:t xml:space="preserve">. </w:t>
      </w:r>
    </w:p>
    <w:p>
      <w:pPr/>
      <w:r>
        <w:rPr>
          <w:rFonts w:ascii="Times" w:hAnsi="Times" w:cs="Times"/>
          <w:sz w:val="28"/>
          <w:sz-cs w:val="28"/>
          <w:spacing w:val="0"/>
          <w:color w:val="393939"/>
        </w:rPr>
        <w:t xml:space="preserve">¹11. 2023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Главный редактор:</w:t>
      </w:r>
    </w:p>
    <w:p>
      <w:pPr/>
      <w:r>
        <w:rPr>
          <w:rFonts w:ascii="Times" w:hAnsi="Times" w:cs="Times"/>
          <w:sz w:val="22"/>
          <w:sz-cs w:val="22"/>
          <w:b/>
          <w:spacing w:val="0"/>
        </w:rPr>
        <w:t xml:space="preserve">Сулимова Е.А.,</w:t>
      </w:r>
      <w:r>
        <w:rPr>
          <w:rFonts w:ascii="Times" w:hAnsi="Times" w:cs="Times"/>
          <w:sz w:val="22"/>
          <w:sz-cs w:val="22"/>
          <w:spacing w:val="0"/>
        </w:rPr>
        <w:t xml:space="preserve"/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канд. экон. наук, доц.</w:t>
      </w:r>
    </w:p>
    <w:p>
      <w:pPr/>
      <w:r>
        <w:rPr>
          <w:rFonts w:ascii="Times" w:hAnsi="Times" w:cs="Times"/>
          <w:sz w:val="22"/>
          <w:sz-cs w:val="22"/>
          <w:b/>
          <w:spacing w:val="0"/>
        </w:rPr>
        <w:t xml:space="preserve">Адрес редакции:</w:t>
      </w:r>
      <w:r>
        <w:rPr>
          <w:rFonts w:ascii="Times" w:hAnsi="Times" w:cs="Times"/>
          <w:sz w:val="22"/>
          <w:sz-cs w:val="22"/>
          <w:spacing w:val="0"/>
        </w:rPr>
        <w:t xml:space="preserve"/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117218, Москва, ул. Кедрова, д. 14, корп. 2</w:t>
      </w:r>
    </w:p>
    <w:p>
      <w:pPr/>
      <w:r>
        <w:rPr>
          <w:rFonts w:ascii="Times" w:hAnsi="Times" w:cs="Times"/>
          <w:sz w:val="22"/>
          <w:sz-cs w:val="22"/>
          <w:b/>
          <w:spacing w:val="0"/>
        </w:rPr>
        <w:t xml:space="preserve">Сайт: </w:t>
      </w:r>
      <w:r>
        <w:rPr>
          <w:rFonts w:ascii="Times" w:hAnsi="Times" w:cs="Times"/>
          <w:sz w:val="22"/>
          <w:sz-cs w:val="22"/>
          <w:spacing w:val="0"/>
        </w:rPr>
        <w:t xml:space="preserve"/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www.innovazia.ru</w:t>
      </w:r>
    </w:p>
    <w:p>
      <w:pPr/>
      <w:r>
        <w:rPr>
          <w:rFonts w:ascii="Times" w:hAnsi="Times" w:cs="Times"/>
          <w:sz w:val="22"/>
          <w:sz-cs w:val="22"/>
          <w:b/>
          <w:spacing w:val="0"/>
        </w:rPr>
        <w:t xml:space="preserve">Email: </w:t>
      </w:r>
      <w:r>
        <w:rPr>
          <w:rFonts w:ascii="Times" w:hAnsi="Times" w:cs="Times"/>
          <w:sz w:val="22"/>
          <w:sz-cs w:val="22"/>
          <w:spacing w:val="0"/>
        </w:rPr>
        <w:t xml:space="preserve"/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innovazia@list.ru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Все материалы, публикуемые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 журнале,  подлежат внутреннему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 внешнему  рецензированию</w:t>
      </w:r>
    </w:p>
    <w:p>
      <w:pPr/>
      <w:r>
        <w:rPr>
          <w:rFonts w:ascii="Times" w:hAnsi="Times" w:cs="Times"/>
          <w:sz w:val="56"/>
          <w:sz-cs w:val="56"/>
          <w:spacing w:val="0"/>
        </w:rPr>
        <w:t xml:space="preserve">2023</w:t>
      </w:r>
    </w:p>
    <w:p>
      <w:pPr/>
      <w:r>
        <w:rPr>
          <w:rFonts w:ascii="Times" w:hAnsi="Times" w:cs="Times"/>
          <w:sz w:val="62"/>
          <w:sz-cs w:val="62"/>
          <w:spacing w:val="0"/>
        </w:rPr>
        <w:t xml:space="preserve">¹11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Подписной индекс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Роспечати: 65039</w:t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ISSN 2307180X</w:t>
      </w:r>
    </w:p>
    <w:p>
      <w:pPr/>
      <w:r>
        <w:rPr>
          <w:rFonts w:ascii="Times" w:hAnsi="Times" w:cs="Times"/>
          <w:sz w:val="22"/>
          <w:sz-cs w:val="22"/>
          <w:b/>
          <w:spacing w:val="0"/>
        </w:rPr>
        <w:t xml:space="preserve">Свидетельство</w:t>
        <w:br/>
        <w:t xml:space="preserve">о регистрации</w:t>
      </w:r>
      <w:r>
        <w:rPr>
          <w:rFonts w:ascii="Times" w:hAnsi="Times" w:cs="Times"/>
          <w:sz w:val="22"/>
          <w:sz-cs w:val="22"/>
          <w:spacing w:val="0"/>
        </w:rPr>
        <w:t xml:space="preserve"/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ПИ № ФС7763555</w:t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от 30 октября 2015 г.</w:t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Учредитель: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ООО «Русайнс»</w:t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117218, Москва,</w:t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ул. Кедрова, д. 14, корп. 2</w:t>
      </w:r>
    </w:p>
    <w:p>
      <w:pPr/>
      <w:r>
        <w:rPr>
          <w:rFonts w:ascii="Times" w:hAnsi="Times" w:cs="Times"/>
          <w:sz w:val="22"/>
          <w:sz-cs w:val="22"/>
          <w:b/>
          <w:spacing w:val="0"/>
        </w:rPr>
        <w:t xml:space="preserve">РЕДАКЦИОННЫЙ СОВЕТ:</w:t>
        <w:br/>
        <w:t xml:space="preserve">Абдикеев Нияз Мустякимович, </w:t>
      </w:r>
      <w:r>
        <w:rPr>
          <w:rFonts w:ascii="Times" w:hAnsi="Times" w:cs="Times"/>
          <w:sz w:val="22"/>
          <w:sz-cs w:val="22"/>
          <w:spacing w:val="0"/>
        </w:rPr>
        <w:t xml:space="preserve"/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д.т.н., проф., директор</w:t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ИППиИР (Финуниверситет);</w:t>
      </w:r>
    </w:p>
    <w:p>
      <w:pPr/>
      <w:r>
        <w:rPr>
          <w:rFonts w:ascii="Times" w:hAnsi="Times" w:cs="Times"/>
          <w:sz w:val="22"/>
          <w:sz-cs w:val="22"/>
          <w:b/>
          <w:spacing w:val="0"/>
        </w:rPr>
        <w:t xml:space="preserve">Агеев Олег Алексеевич,</w:t>
      </w:r>
      <w:r>
        <w:rPr>
          <w:rFonts w:ascii="Times" w:hAnsi="Times" w:cs="Times"/>
          <w:sz w:val="22"/>
          <w:sz-cs w:val="22"/>
          <w:spacing w:val="0"/>
        </w:rPr>
        <w:t xml:space="preserve"/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 д.т.н., проф., чл.корр. РАН, дирек</w:t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тор НОЦ «Нанотехнологии» (ЮФУ);</w:t>
      </w:r>
    </w:p>
    <w:p>
      <w:pPr/>
      <w:r>
        <w:rPr>
          <w:rFonts w:ascii="Times" w:hAnsi="Times" w:cs="Times"/>
          <w:sz w:val="22"/>
          <w:sz-cs w:val="22"/>
          <w:b/>
          <w:spacing w:val="0"/>
        </w:rPr>
        <w:t xml:space="preserve">Бакшеев Дмитрий Семенович, </w:t>
      </w:r>
      <w:r>
        <w:rPr>
          <w:rFonts w:ascii="Times" w:hAnsi="Times" w:cs="Times"/>
          <w:sz w:val="22"/>
          <w:sz-cs w:val="22"/>
          <w:spacing w:val="0"/>
        </w:rPr>
        <w:t xml:space="preserve"/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д.т.н., проф., (вицепре</w:t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зидент РИА);</w:t>
      </w:r>
    </w:p>
    <w:p>
      <w:pPr/>
      <w:r>
        <w:rPr>
          <w:rFonts w:ascii="Times" w:hAnsi="Times" w:cs="Times"/>
          <w:sz w:val="22"/>
          <w:sz-cs w:val="22"/>
          <w:b/>
          <w:spacing w:val="0"/>
        </w:rPr>
        <w:t xml:space="preserve">Буров Михаил Петрович, </w:t>
      </w:r>
      <w:r>
        <w:rPr>
          <w:rFonts w:ascii="Times" w:hAnsi="Times" w:cs="Times"/>
          <w:sz w:val="22"/>
          <w:sz-cs w:val="22"/>
          <w:spacing w:val="0"/>
        </w:rPr>
        <w:t xml:space="preserve"/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д.э.н., проф. кафедры регио</w:t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нальной экономикии управлегния природными ресурсами (Го</w:t>
        <w:br/>
        <w:t xml:space="preserve">сударственный университет землеустройства);</w:t>
      </w:r>
    </w:p>
    <w:p>
      <w:pPr/>
      <w:r>
        <w:rPr>
          <w:rFonts w:ascii="Times" w:hAnsi="Times" w:cs="Times"/>
          <w:sz w:val="22"/>
          <w:sz-cs w:val="22"/>
          <w:b/>
          <w:spacing w:val="0"/>
        </w:rPr>
        <w:t xml:space="preserve">Величко Евгений Георгиевич,</w:t>
      </w:r>
      <w:r>
        <w:rPr>
          <w:rFonts w:ascii="Times" w:hAnsi="Times" w:cs="Times"/>
          <w:sz w:val="22"/>
          <w:sz-cs w:val="22"/>
          <w:spacing w:val="0"/>
        </w:rPr>
        <w:t xml:space="preserve"/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 д.т.н., проф., проф. кафед</w:t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ры строительные материалы и материаловедение (НИУ МГСУ);</w:t>
      </w:r>
    </w:p>
    <w:p>
      <w:pPr/>
      <w:r>
        <w:rPr>
          <w:rFonts w:ascii="Times" w:hAnsi="Times" w:cs="Times"/>
          <w:sz w:val="22"/>
          <w:sz-cs w:val="22"/>
          <w:b/>
          <w:spacing w:val="0"/>
        </w:rPr>
        <w:t xml:space="preserve">Гусев Борис Владимирович, </w:t>
      </w:r>
      <w:r>
        <w:rPr>
          <w:rFonts w:ascii="Times" w:hAnsi="Times" w:cs="Times"/>
          <w:sz w:val="22"/>
          <w:sz-cs w:val="22"/>
          <w:spacing w:val="0"/>
        </w:rPr>
        <w:t xml:space="preserve"/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д.т.н., проф., чл.корр. РАН,</w:t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президент (РИА);</w:t>
      </w:r>
    </w:p>
    <w:p>
      <w:pPr/>
      <w:r>
        <w:rPr>
          <w:rFonts w:ascii="Times" w:hAnsi="Times" w:cs="Times"/>
          <w:sz w:val="22"/>
          <w:sz-cs w:val="22"/>
          <w:b/>
          <w:spacing w:val="0"/>
        </w:rPr>
        <w:t xml:space="preserve">Демьянов Анатолий Алексеевич, </w:t>
      </w:r>
      <w:r>
        <w:rPr>
          <w:rFonts w:ascii="Times" w:hAnsi="Times" w:cs="Times"/>
          <w:sz w:val="22"/>
          <w:sz-cs w:val="22"/>
          <w:spacing w:val="0"/>
        </w:rPr>
        <w:t xml:space="preserve"/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д.э.н., зам. директора</w:t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Департамента транспортной безопасности (Минтранс РФ);</w:t>
      </w:r>
    </w:p>
    <w:p>
      <w:pPr/>
      <w:r>
        <w:rPr>
          <w:rFonts w:ascii="Times" w:hAnsi="Times" w:cs="Times"/>
          <w:sz w:val="22"/>
          <w:sz-cs w:val="22"/>
          <w:b/>
          <w:spacing w:val="0"/>
        </w:rPr>
        <w:t xml:space="preserve">Добшиц Лев Михайлович,</w:t>
      </w:r>
      <w:r>
        <w:rPr>
          <w:rFonts w:ascii="Times" w:hAnsi="Times" w:cs="Times"/>
          <w:sz w:val="22"/>
          <w:sz-cs w:val="22"/>
          <w:spacing w:val="0"/>
        </w:rPr>
        <w:t xml:space="preserve"/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 д.т.н., проф., проф. кафедры</w:t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строительные материалы и технологии (РУТ (МИИТ));</w:t>
      </w:r>
    </w:p>
    <w:p>
      <w:pPr/>
      <w:r>
        <w:rPr>
          <w:rFonts w:ascii="Times" w:hAnsi="Times" w:cs="Times"/>
          <w:sz w:val="22"/>
          <w:sz-cs w:val="22"/>
          <w:b/>
          <w:spacing w:val="0"/>
        </w:rPr>
        <w:t xml:space="preserve">Егоров Владимир Георгиевич,</w:t>
      </w:r>
      <w:r>
        <w:rPr>
          <w:rFonts w:ascii="Times" w:hAnsi="Times" w:cs="Times"/>
          <w:sz w:val="22"/>
          <w:sz-cs w:val="22"/>
          <w:spacing w:val="0"/>
        </w:rPr>
        <w:t xml:space="preserve"/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 д.и.н., д.э.н., проф., пер</w:t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вый зам. директора (Институт стран СНГ);</w:t>
      </w:r>
    </w:p>
    <w:p>
      <w:pPr/>
      <w:r>
        <w:rPr>
          <w:rFonts w:ascii="Times" w:hAnsi="Times" w:cs="Times"/>
          <w:sz w:val="22"/>
          <w:sz-cs w:val="22"/>
          <w:b/>
          <w:spacing w:val="0"/>
        </w:rPr>
        <w:t xml:space="preserve">Кондращенко Валерий Иванович,</w:t>
      </w:r>
      <w:r>
        <w:rPr>
          <w:rFonts w:ascii="Times" w:hAnsi="Times" w:cs="Times"/>
          <w:sz w:val="22"/>
          <w:sz-cs w:val="22"/>
          <w:spacing w:val="0"/>
        </w:rPr>
        <w:t xml:space="preserve"/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 д.т.н., проф., проф.</w:t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кафедры строительные материалы и технологии (РУТ (МИИТ));</w:t>
      </w:r>
    </w:p>
    <w:p>
      <w:pPr/>
      <w:r>
        <w:rPr>
          <w:rFonts w:ascii="Times" w:hAnsi="Times" w:cs="Times"/>
          <w:sz w:val="22"/>
          <w:sz-cs w:val="22"/>
          <w:b/>
          <w:spacing w:val="0"/>
        </w:rPr>
        <w:t xml:space="preserve">Левин Юрий Анатольевич, </w:t>
      </w:r>
      <w:r>
        <w:rPr>
          <w:rFonts w:ascii="Times" w:hAnsi="Times" w:cs="Times"/>
          <w:sz w:val="22"/>
          <w:sz-cs w:val="22"/>
          <w:spacing w:val="0"/>
        </w:rPr>
        <w:t xml:space="preserve"/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д.э.н., проф. (МГИМО);</w:t>
      </w:r>
    </w:p>
    <w:p>
      <w:pPr/>
      <w:r>
        <w:rPr>
          <w:rFonts w:ascii="Times" w:hAnsi="Times" w:cs="Times"/>
          <w:sz w:val="22"/>
          <w:sz-cs w:val="22"/>
          <w:b/>
          <w:spacing w:val="0"/>
        </w:rPr>
        <w:t xml:space="preserve">Лёвин Борис Алексеевич,</w:t>
      </w:r>
      <w:r>
        <w:rPr>
          <w:rFonts w:ascii="Times" w:hAnsi="Times" w:cs="Times"/>
          <w:sz w:val="22"/>
          <w:sz-cs w:val="22"/>
          <w:spacing w:val="0"/>
        </w:rPr>
        <w:t xml:space="preserve"/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 д.т.н., проф., президент (РУТ (МИИТ));</w:t>
      </w:r>
    </w:p>
    <w:p>
      <w:pPr/>
      <w:r>
        <w:rPr>
          <w:rFonts w:ascii="Times" w:hAnsi="Times" w:cs="Times"/>
          <w:sz w:val="22"/>
          <w:sz-cs w:val="22"/>
          <w:b/>
          <w:spacing w:val="0"/>
        </w:rPr>
        <w:t xml:space="preserve">Ложкин Виталий Петрович, </w:t>
      </w:r>
      <w:r>
        <w:rPr>
          <w:rFonts w:ascii="Times" w:hAnsi="Times" w:cs="Times"/>
          <w:sz w:val="22"/>
          <w:sz-cs w:val="22"/>
          <w:spacing w:val="0"/>
        </w:rPr>
        <w:t xml:space="preserve"/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д.т.н., проф. (Технологический</w:t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институт бетона и железобетона);</w:t>
      </w:r>
    </w:p>
    <w:p>
      <w:pPr/>
      <w:r>
        <w:rPr>
          <w:rFonts w:ascii="Times" w:hAnsi="Times" w:cs="Times"/>
          <w:sz w:val="22"/>
          <w:sz-cs w:val="22"/>
          <w:b/>
          <w:spacing w:val="0"/>
        </w:rPr>
        <w:t xml:space="preserve">Мешалкин Валерий Павлович,</w:t>
      </w:r>
      <w:r>
        <w:rPr>
          <w:rFonts w:ascii="Times" w:hAnsi="Times" w:cs="Times"/>
          <w:sz w:val="22"/>
          <w:sz-cs w:val="22"/>
          <w:spacing w:val="0"/>
        </w:rPr>
        <w:t xml:space="preserve"/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 д.т.н., проф., акад. РАН,</w:t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зав.кафедрой логики и экономической информатики (РХТУ им.</w:t>
        <w:br/>
        <w:t xml:space="preserve">Д.И. Менделеева);</w:t>
      </w:r>
    </w:p>
    <w:p>
      <w:pPr/>
      <w:r>
        <w:rPr>
          <w:rFonts w:ascii="Times" w:hAnsi="Times" w:cs="Times"/>
          <w:sz w:val="22"/>
          <w:sz-cs w:val="22"/>
          <w:b/>
          <w:spacing w:val="0"/>
        </w:rPr>
        <w:t xml:space="preserve">Поляков Владимир Юрьевич, </w:t>
      </w:r>
      <w:r>
        <w:rPr>
          <w:rFonts w:ascii="Times" w:hAnsi="Times" w:cs="Times"/>
          <w:sz w:val="22"/>
          <w:sz-cs w:val="22"/>
          <w:spacing w:val="0"/>
        </w:rPr>
        <w:t xml:space="preserve"/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д.т.н., проф., проф. ка</w:t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федры мосты и тоннели (РУТ (МИИТ));</w:t>
      </w:r>
    </w:p>
    <w:p>
      <w:pPr/>
      <w:r>
        <w:rPr>
          <w:rFonts w:ascii="Times" w:hAnsi="Times" w:cs="Times"/>
          <w:sz w:val="22"/>
          <w:sz-cs w:val="22"/>
          <w:b/>
          <w:spacing w:val="0"/>
        </w:rPr>
        <w:t xml:space="preserve">Попова Елена Владимировна, </w:t>
      </w:r>
      <w:r>
        <w:rPr>
          <w:rFonts w:ascii="Times" w:hAnsi="Times" w:cs="Times"/>
          <w:sz w:val="22"/>
          <w:sz-cs w:val="22"/>
          <w:spacing w:val="0"/>
        </w:rPr>
        <w:t xml:space="preserve"/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д.т.н., проф., проф. кафед</w:t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ры теории менеджмента и бизнестехнологий (РЭУ им. Г.В.</w:t>
        <w:br/>
        <w:t xml:space="preserve">Плеханова)</w:t>
      </w:r>
    </w:p>
    <w:p>
      <w:pPr/>
      <w:r>
        <w:rPr>
          <w:rFonts w:ascii="Times" w:hAnsi="Times" w:cs="Times"/>
          <w:sz w:val="22"/>
          <w:sz-cs w:val="22"/>
          <w:b/>
          <w:spacing w:val="0"/>
        </w:rPr>
        <w:t xml:space="preserve">Саурин Василий Васильевич, </w:t>
      </w:r>
      <w:r>
        <w:rPr>
          <w:rFonts w:ascii="Times" w:hAnsi="Times" w:cs="Times"/>
          <w:sz w:val="22"/>
          <w:sz-cs w:val="22"/>
          <w:spacing w:val="0"/>
        </w:rPr>
        <w:t xml:space="preserve"/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д.ф.м.н., проф. (Институт</w:t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проблем механики им. А.Ю. Ишлинского РАН)</w:t>
      </w:r>
    </w:p>
    <w:p>
      <w:pPr/>
      <w:r>
        <w:rPr>
          <w:rFonts w:ascii="Times" w:hAnsi="Times" w:cs="Times"/>
          <w:sz w:val="22"/>
          <w:sz-cs w:val="22"/>
          <w:b/>
          <w:spacing w:val="0"/>
        </w:rPr>
        <w:t xml:space="preserve">Сильвестров Сергей Николаевич,</w:t>
      </w:r>
      <w:r>
        <w:rPr>
          <w:rFonts w:ascii="Times" w:hAnsi="Times" w:cs="Times"/>
          <w:sz w:val="22"/>
          <w:sz-cs w:val="22"/>
          <w:spacing w:val="0"/>
        </w:rPr>
        <w:t xml:space="preserve"/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 д.э.н., проф., засл. эко</w:t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номист РФ, Департамент мировой экономики и мировых фи</w:t>
        <w:br/>
        <w:t xml:space="preserve">нансов (Финуниверситет);</w:t>
      </w:r>
    </w:p>
    <w:p>
      <w:pPr/>
      <w:r>
        <w:rPr>
          <w:rFonts w:ascii="Times" w:hAnsi="Times" w:cs="Times"/>
          <w:sz w:val="22"/>
          <w:sz-cs w:val="22"/>
          <w:b/>
          <w:spacing w:val="0"/>
        </w:rPr>
        <w:t xml:space="preserve">Соколова Юлия Андреевна, </w:t>
      </w:r>
      <w:r>
        <w:rPr>
          <w:rFonts w:ascii="Times" w:hAnsi="Times" w:cs="Times"/>
          <w:sz w:val="22"/>
          <w:sz-cs w:val="22"/>
          <w:spacing w:val="0"/>
        </w:rPr>
        <w:t xml:space="preserve"/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д.т.н., проф., ректор (ИНЭП);</w:t>
      </w:r>
    </w:p>
    <w:p>
      <w:pPr/>
      <w:r>
        <w:rPr>
          <w:rFonts w:ascii="Times" w:hAnsi="Times" w:cs="Times"/>
          <w:sz w:val="22"/>
          <w:sz-cs w:val="22"/>
          <w:b/>
          <w:spacing w:val="0"/>
        </w:rPr>
        <w:t xml:space="preserve">Челноков Виталий Вячеславович, </w:t>
      </w:r>
      <w:r>
        <w:rPr>
          <w:rFonts w:ascii="Times" w:hAnsi="Times" w:cs="Times"/>
          <w:sz w:val="22"/>
          <w:sz-cs w:val="22"/>
          <w:spacing w:val="0"/>
        </w:rPr>
        <w:t xml:space="preserve"/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д.т.н. (РИА)</w:t>
      </w:r>
    </w:p>
    <w:p>
      <w:pPr/>
      <w:r>
        <w:rPr>
          <w:rFonts w:ascii="Times" w:hAnsi="Times" w:cs="Times"/>
          <w:sz w:val="22"/>
          <w:sz-cs w:val="22"/>
          <w:b/>
          <w:spacing w:val="0"/>
        </w:rPr>
        <w:t xml:space="preserve">МЕЖДУНАРОДНЫЙ СОВЕТ:</w:t>
        <w:br/>
        <w:t xml:space="preserve">Палениус Ари, </w:t>
      </w:r>
      <w:r>
        <w:rPr>
          <w:rFonts w:ascii="Times" w:hAnsi="Times" w:cs="Times"/>
          <w:sz w:val="22"/>
          <w:sz-cs w:val="22"/>
          <w:spacing w:val="0"/>
        </w:rPr>
        <w:t xml:space="preserve"/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проф., директор кампуса г. Керава Универ</w:t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ситета прикладных наук Лауреа (Финляндия)</w:t>
      </w:r>
    </w:p>
    <w:p>
      <w:pPr/>
      <w:r>
        <w:rPr>
          <w:rFonts w:ascii="Times" w:hAnsi="Times" w:cs="Times"/>
          <w:sz w:val="22"/>
          <w:sz-cs w:val="22"/>
          <w:b/>
          <w:spacing w:val="0"/>
        </w:rPr>
        <w:t xml:space="preserve">Джун Гуан, </w:t>
      </w:r>
      <w:r>
        <w:rPr>
          <w:rFonts w:ascii="Times" w:hAnsi="Times" w:cs="Times"/>
          <w:sz w:val="22"/>
          <w:sz-cs w:val="22"/>
          <w:spacing w:val="0"/>
        </w:rPr>
        <w:t xml:space="preserve"/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проф., зам. декана Института экономики и биз</w:t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несадминистрирования, Пекинский технологический универ</w:t>
        <w:br/>
        <w:t xml:space="preserve">ситет (Китай)</w:t>
      </w:r>
    </w:p>
    <w:p>
      <w:pPr/>
      <w:r>
        <w:rPr>
          <w:rFonts w:ascii="Times" w:hAnsi="Times" w:cs="Times"/>
          <w:sz w:val="22"/>
          <w:sz-cs w:val="22"/>
          <w:b/>
          <w:spacing w:val="0"/>
        </w:rPr>
        <w:t xml:space="preserve">Кафаров Вячеслав В.,</w:t>
      </w:r>
      <w:r>
        <w:rPr>
          <w:rFonts w:ascii="Times" w:hAnsi="Times" w:cs="Times"/>
          <w:sz w:val="22"/>
          <w:sz-cs w:val="22"/>
          <w:spacing w:val="0"/>
        </w:rPr>
        <w:t xml:space="preserve"/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 д.т.н., проф. Universidad Industrial</w:t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de Santander (Колумбия)</w:t>
      </w:r>
    </w:p>
    <w:p>
      <w:pPr/>
      <w:r>
        <w:rPr>
          <w:rFonts w:ascii="Times" w:hAnsi="Times" w:cs="Times"/>
          <w:sz w:val="22"/>
          <w:sz-cs w:val="22"/>
          <w:b/>
          <w:spacing w:val="0"/>
        </w:rPr>
        <w:t xml:space="preserve">Лаи Дешенг, </w:t>
      </w:r>
      <w:r>
        <w:rPr>
          <w:rFonts w:ascii="Times" w:hAnsi="Times" w:cs="Times"/>
          <w:sz w:val="22"/>
          <w:sz-cs w:val="22"/>
          <w:spacing w:val="0"/>
        </w:rPr>
        <w:t xml:space="preserve"/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проф., декан Института экономики и бизнес</w:t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администрирования, Пекинский технологический университет</w:t>
        <w:br/>
        <w:t xml:space="preserve">(Китай)</w:t>
      </w:r>
    </w:p>
    <w:p>
      <w:pPr/>
      <w:r>
        <w:rPr>
          <w:rFonts w:ascii="Times" w:hAnsi="Times" w:cs="Times"/>
          <w:sz w:val="22"/>
          <w:sz-cs w:val="22"/>
          <w:b/>
          <w:spacing w:val="0"/>
        </w:rPr>
        <w:t xml:space="preserve">Марек Вочозка, </w:t>
      </w:r>
      <w:r>
        <w:rPr>
          <w:rFonts w:ascii="Times" w:hAnsi="Times" w:cs="Times"/>
          <w:sz w:val="22"/>
          <w:sz-cs w:val="22"/>
          <w:spacing w:val="0"/>
        </w:rPr>
        <w:t xml:space="preserve"/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проф., ректор Техникоэкономического</w:t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института в Чешских Будейовицах (Чехия)</w:t>
      </w:r>
    </w:p>
    <w:p>
      <w:pPr/>
      <w:r>
        <w:rPr>
          <w:rFonts w:ascii="Times" w:hAnsi="Times" w:cs="Times"/>
          <w:sz w:val="22"/>
          <w:sz-cs w:val="22"/>
          <w:b/>
          <w:spacing w:val="0"/>
        </w:rPr>
        <w:t xml:space="preserve">Она Гражина Ракаускиене, </w:t>
      </w:r>
      <w:r>
        <w:rPr>
          <w:rFonts w:ascii="Times" w:hAnsi="Times" w:cs="Times"/>
          <w:sz w:val="22"/>
          <w:sz-cs w:val="22"/>
          <w:spacing w:val="0"/>
        </w:rPr>
        <w:t xml:space="preserve"/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проф., Университет им. Мико</w:t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ласа Ромериса (Литва)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Издается с 2004 года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Выходит ежемесячно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Журнал входит в Перечень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ВАК ведущих рецензируемых</w:t>
        <w:br/>
        <w:t xml:space="preserve">научных журналов и изданий,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 которых должны быть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опубликованы основные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научные результаты диссерта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ции на соискание ученой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степени доктора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 кандидата наук</w:t>
      </w:r>
    </w:p>
    <w:p>
      <w:pPr/>
      <w:r>
        <w:rPr>
          <w:rFonts w:ascii="Times" w:hAnsi="Times" w:cs="Times"/>
          <w:sz w:val="22"/>
          <w:sz-cs w:val="22"/>
          <w:b/>
          <w:spacing w:val="0"/>
        </w:rPr>
        <w:t xml:space="preserve">РЕДАКЦИОННАЯ КОЛЛЕГИЯ:</w:t>
        <w:br/>
        <w:t xml:space="preserve">Афанасьев Михаил Юрьевич, </w:t>
      </w:r>
      <w:r>
        <w:rPr>
          <w:rFonts w:ascii="Times" w:hAnsi="Times" w:cs="Times"/>
          <w:sz w:val="22"/>
          <w:sz-cs w:val="22"/>
          <w:spacing w:val="0"/>
        </w:rPr>
        <w:t xml:space="preserve"/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д.э.н., проф.,</w:t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зав. лабораторией прикладной эконометрики</w:t>
        <w:br/>
        <w:t xml:space="preserve">(ЦЭМИ РАН);</w:t>
      </w:r>
    </w:p>
    <w:p>
      <w:pPr/>
      <w:r>
        <w:rPr>
          <w:rFonts w:ascii="Times" w:hAnsi="Times" w:cs="Times"/>
          <w:sz w:val="22"/>
          <w:sz-cs w:val="22"/>
          <w:b/>
          <w:spacing w:val="0"/>
        </w:rPr>
        <w:t xml:space="preserve">Афанасьев Антон Александрович,</w:t>
      </w:r>
      <w:r>
        <w:rPr>
          <w:rFonts w:ascii="Times" w:hAnsi="Times" w:cs="Times"/>
          <w:sz w:val="22"/>
          <w:sz-cs w:val="22"/>
          <w:spacing w:val="0"/>
        </w:rPr>
        <w:t xml:space="preserve"/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 д.э.н.,</w:t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проф., вед. научн. сотр. лаборатории социаль</w:t>
        <w:br/>
        <w:t xml:space="preserve">ного моделирования (ЦЭМИ РАН);</w:t>
      </w:r>
    </w:p>
    <w:p>
      <w:pPr/>
      <w:r>
        <w:rPr>
          <w:rFonts w:ascii="Times" w:hAnsi="Times" w:cs="Times"/>
          <w:sz w:val="22"/>
          <w:sz-cs w:val="22"/>
          <w:b/>
          <w:spacing w:val="0"/>
        </w:rPr>
        <w:t xml:space="preserve">Брижак Ольга Валентиновна, </w:t>
      </w:r>
      <w:r>
        <w:rPr>
          <w:rFonts w:ascii="Times" w:hAnsi="Times" w:cs="Times"/>
          <w:sz w:val="22"/>
          <w:sz-cs w:val="22"/>
          <w:spacing w:val="0"/>
        </w:rPr>
        <w:t xml:space="preserve"/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д.э.н., доц.,</w:t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проф. Департамента экономической теории</w:t>
        <w:br/>
        <w:t xml:space="preserve">(Финуниверситет);</w:t>
      </w:r>
    </w:p>
    <w:p>
      <w:pPr/>
      <w:r>
        <w:rPr>
          <w:rFonts w:ascii="Times" w:hAnsi="Times" w:cs="Times"/>
          <w:sz w:val="22"/>
          <w:sz-cs w:val="22"/>
          <w:b/>
          <w:spacing w:val="0"/>
        </w:rPr>
        <w:t xml:space="preserve">Валинурова Лилия Сабиховна, </w:t>
      </w:r>
      <w:r>
        <w:rPr>
          <w:rFonts w:ascii="Times" w:hAnsi="Times" w:cs="Times"/>
          <w:sz w:val="22"/>
          <w:sz-cs w:val="22"/>
          <w:spacing w:val="0"/>
        </w:rPr>
        <w:t xml:space="preserve"/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д.э.н., проф.,</w:t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зав. кафедрой инновационной экономики (БашГУ)</w:t>
      </w:r>
    </w:p>
    <w:p>
      <w:pPr/>
      <w:r>
        <w:rPr>
          <w:rFonts w:ascii="Times" w:hAnsi="Times" w:cs="Times"/>
          <w:sz w:val="22"/>
          <w:sz-cs w:val="22"/>
          <w:b/>
          <w:spacing w:val="0"/>
        </w:rPr>
        <w:t xml:space="preserve">Галазова Светлана Сергеевна, </w:t>
      </w:r>
      <w:r>
        <w:rPr>
          <w:rFonts w:ascii="Times" w:hAnsi="Times" w:cs="Times"/>
          <w:sz w:val="22"/>
          <w:sz-cs w:val="22"/>
          <w:spacing w:val="0"/>
        </w:rPr>
        <w:t xml:space="preserve"/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д.э.н., проф., проф.</w:t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кафедры экономики (СевероОсетинский государ</w:t>
        <w:br/>
        <w:t xml:space="preserve">ственный университет имени К.Л. Хетагурова);</w:t>
      </w:r>
    </w:p>
    <w:p>
      <w:pPr/>
      <w:r>
        <w:rPr>
          <w:rFonts w:ascii="Times" w:hAnsi="Times" w:cs="Times"/>
          <w:sz w:val="22"/>
          <w:sz-cs w:val="22"/>
          <w:b/>
          <w:spacing w:val="0"/>
        </w:rPr>
        <w:t xml:space="preserve">Касьянов Геннадий Иванович, </w:t>
      </w:r>
      <w:r>
        <w:rPr>
          <w:rFonts w:ascii="Times" w:hAnsi="Times" w:cs="Times"/>
          <w:sz w:val="22"/>
          <w:sz-cs w:val="22"/>
          <w:spacing w:val="0"/>
        </w:rPr>
        <w:t xml:space="preserve"/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д.т.н., проф.,</w:t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засл. деят. науки РФ, (КубГТУ);</w:t>
      </w:r>
    </w:p>
    <w:p>
      <w:pPr/>
      <w:r>
        <w:rPr>
          <w:rFonts w:ascii="Times" w:hAnsi="Times" w:cs="Times"/>
          <w:sz w:val="22"/>
          <w:sz-cs w:val="22"/>
          <w:b/>
          <w:spacing w:val="0"/>
        </w:rPr>
        <w:t xml:space="preserve">Колесников Андрей Викторович</w:t>
      </w:r>
      <w:r>
        <w:rPr>
          <w:rFonts w:ascii="Times" w:hAnsi="Times" w:cs="Times"/>
          <w:sz w:val="22"/>
          <w:sz-cs w:val="22"/>
          <w:spacing w:val="0"/>
        </w:rPr>
        <w:t xml:space="preserve"/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, д.э.н.,</w:t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проф., чл.корр. РАН, проф. Департамента биз</w:t>
        <w:br/>
        <w:t xml:space="preserve">несинформатики (Финуниверситет);</w:t>
      </w:r>
    </w:p>
    <w:p>
      <w:pPr/>
      <w:r>
        <w:rPr>
          <w:rFonts w:ascii="Times" w:hAnsi="Times" w:cs="Times"/>
          <w:sz w:val="22"/>
          <w:sz-cs w:val="22"/>
          <w:b/>
          <w:spacing w:val="0"/>
        </w:rPr>
        <w:t xml:space="preserve">Коровин Дмитрий Игоревич,</w:t>
      </w:r>
      <w:r>
        <w:rPr>
          <w:rFonts w:ascii="Times" w:hAnsi="Times" w:cs="Times"/>
          <w:sz w:val="22"/>
          <w:sz-cs w:val="22"/>
          <w:spacing w:val="0"/>
        </w:rPr>
        <w:t xml:space="preserve"/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 д.э.н., проф.,</w:t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проф. Департамента анализа данных  и машин</w:t>
        <w:br/>
        <w:t xml:space="preserve">ного обучения (Финансовый университет при</w:t>
        <w:br/>
        <w:t xml:space="preserve">Правительстве РФ);</w:t>
      </w:r>
    </w:p>
    <w:p>
      <w:pPr/>
      <w:r>
        <w:rPr>
          <w:rFonts w:ascii="Times" w:hAnsi="Times" w:cs="Times"/>
          <w:sz w:val="22"/>
          <w:sz-cs w:val="22"/>
          <w:b/>
          <w:spacing w:val="0"/>
        </w:rPr>
        <w:t xml:space="preserve">Косарев Владимир Евгеньевич</w:t>
      </w:r>
      <w:r>
        <w:rPr>
          <w:rFonts w:ascii="Times" w:hAnsi="Times" w:cs="Times"/>
          <w:sz w:val="22"/>
          <w:sz-cs w:val="22"/>
          <w:spacing w:val="0"/>
        </w:rPr>
        <w:t xml:space="preserve"/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, к.т.н., доц.</w:t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Департамента анализа данных  и машинного</w:t>
        <w:br/>
        <w:t xml:space="preserve">обучения (Финуниверситет);</w:t>
      </w:r>
    </w:p>
    <w:p>
      <w:pPr/>
      <w:r>
        <w:rPr>
          <w:rFonts w:ascii="Times" w:hAnsi="Times" w:cs="Times"/>
          <w:sz w:val="22"/>
          <w:sz-cs w:val="22"/>
          <w:b/>
          <w:spacing w:val="0"/>
        </w:rPr>
        <w:t xml:space="preserve">Соловьев Владимир Игоревич,</w:t>
      </w:r>
      <w:r>
        <w:rPr>
          <w:rFonts w:ascii="Times" w:hAnsi="Times" w:cs="Times"/>
          <w:sz w:val="22"/>
          <w:sz-cs w:val="22"/>
          <w:spacing w:val="0"/>
        </w:rPr>
        <w:t xml:space="preserve"/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 д.э.н.,</w:t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проф., проф. Департамента анализа данных  и</w:t>
        <w:br/>
        <w:t xml:space="preserve">машинного обучения (Финуниверситет);</w:t>
      </w:r>
    </w:p>
    <w:p>
      <w:pPr/>
      <w:r>
        <w:rPr>
          <w:rFonts w:ascii="Times" w:hAnsi="Times" w:cs="Times"/>
          <w:sz w:val="22"/>
          <w:sz-cs w:val="22"/>
          <w:b/>
          <w:spacing w:val="0"/>
        </w:rPr>
        <w:t xml:space="preserve">Криничанский Константин Владимирович,</w:t>
      </w:r>
      <w:r>
        <w:rPr>
          <w:rFonts w:ascii="Times" w:hAnsi="Times" w:cs="Times"/>
          <w:sz w:val="22"/>
          <w:sz-cs w:val="22"/>
          <w:spacing w:val="0"/>
        </w:rPr>
        <w:t xml:space="preserve"/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д.э.н., проф. Департамент финансовых рынков</w:t>
        <w:br/>
        <w:t xml:space="preserve">и финансового инжиниринга (Финуниверситет);</w:t>
      </w:r>
    </w:p>
    <w:p>
      <w:pPr/>
      <w:r>
        <w:rPr>
          <w:rFonts w:ascii="Times" w:hAnsi="Times" w:cs="Times"/>
          <w:sz w:val="22"/>
          <w:sz-cs w:val="22"/>
          <w:b/>
          <w:spacing w:val="0"/>
        </w:rPr>
        <w:t xml:space="preserve">Лавренов Сергей Яковлевич,</w:t>
      </w:r>
      <w:r>
        <w:rPr>
          <w:rFonts w:ascii="Times" w:hAnsi="Times" w:cs="Times"/>
          <w:sz w:val="22"/>
          <w:sz-cs w:val="22"/>
          <w:spacing w:val="0"/>
        </w:rPr>
        <w:t xml:space="preserve"/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 д.полит.н.,</w:t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проф. (Институт стран СНГ);</w:t>
      </w:r>
    </w:p>
    <w:p>
      <w:pPr/>
      <w:r>
        <w:rPr>
          <w:rFonts w:ascii="Times" w:hAnsi="Times" w:cs="Times"/>
          <w:sz w:val="22"/>
          <w:sz-cs w:val="22"/>
          <w:b/>
          <w:spacing w:val="0"/>
        </w:rPr>
        <w:t xml:space="preserve">Ларионов Аркадий Николаевич,</w:t>
      </w:r>
      <w:r>
        <w:rPr>
          <w:rFonts w:ascii="Times" w:hAnsi="Times" w:cs="Times"/>
          <w:sz w:val="22"/>
          <w:sz-cs w:val="22"/>
          <w:spacing w:val="0"/>
        </w:rPr>
        <w:t xml:space="preserve"/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 д.э.н.,</w:t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проф., проф. кафедрой экономики и управле</w:t>
        <w:br/>
        <w:t xml:space="preserve">ния в строительстве (МГСУ);</w:t>
      </w:r>
    </w:p>
    <w:p>
      <w:pPr/>
      <w:r>
        <w:rPr>
          <w:rFonts w:ascii="Times" w:hAnsi="Times" w:cs="Times"/>
          <w:sz w:val="22"/>
          <w:sz-cs w:val="22"/>
          <w:b/>
          <w:spacing w:val="0"/>
        </w:rPr>
        <w:t xml:space="preserve">Ларионова Ирина Владимировна, </w:t>
      </w:r>
      <w:r>
        <w:rPr>
          <w:rFonts w:ascii="Times" w:hAnsi="Times" w:cs="Times"/>
          <w:sz w:val="22"/>
          <w:sz-cs w:val="22"/>
          <w:spacing w:val="0"/>
        </w:rPr>
        <w:t xml:space="preserve"/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д.э.н.,</w:t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проф. Департамент финансовых рынков и фи</w:t>
        <w:br/>
        <w:t xml:space="preserve">нансового инжиниринга (Финуниверситет);</w:t>
      </w:r>
    </w:p>
    <w:p>
      <w:pPr/>
      <w:r>
        <w:rPr>
          <w:rFonts w:ascii="Times" w:hAnsi="Times" w:cs="Times"/>
          <w:sz w:val="22"/>
          <w:sz-cs w:val="22"/>
          <w:b/>
          <w:spacing w:val="0"/>
        </w:rPr>
        <w:t xml:space="preserve">Мазур Наталья Зиновьевна,</w:t>
      </w:r>
      <w:r>
        <w:rPr>
          <w:rFonts w:ascii="Times" w:hAnsi="Times" w:cs="Times"/>
          <w:sz w:val="22"/>
          <w:sz-cs w:val="22"/>
          <w:spacing w:val="0"/>
        </w:rPr>
        <w:t xml:space="preserve"/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 д.э.н., проф.,</w:t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проф. кафедры инновационной экономики (БашГУ);</w:t>
      </w:r>
    </w:p>
    <w:p>
      <w:pPr/>
      <w:r>
        <w:rPr>
          <w:rFonts w:ascii="Times" w:hAnsi="Times" w:cs="Times"/>
          <w:sz w:val="22"/>
          <w:sz-cs w:val="22"/>
          <w:b/>
          <w:spacing w:val="0"/>
        </w:rPr>
        <w:t xml:space="preserve">Мумладзе Роман Георгиевич, </w:t>
      </w:r>
      <w:r>
        <w:rPr>
          <w:rFonts w:ascii="Times" w:hAnsi="Times" w:cs="Times"/>
          <w:sz w:val="22"/>
          <w:sz-cs w:val="22"/>
          <w:spacing w:val="0"/>
        </w:rPr>
        <w:t xml:space="preserve"/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д.э.н., проф.,</w:t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(РГАЗУ);</w:t>
      </w:r>
    </w:p>
    <w:p>
      <w:pPr/>
      <w:r>
        <w:rPr>
          <w:rFonts w:ascii="Times" w:hAnsi="Times" w:cs="Times"/>
          <w:sz w:val="22"/>
          <w:sz-cs w:val="22"/>
          <w:b/>
          <w:spacing w:val="0"/>
        </w:rPr>
        <w:t xml:space="preserve">Носова Светлана Сергеевна, </w:t>
      </w:r>
      <w:r>
        <w:rPr>
          <w:rFonts w:ascii="Times" w:hAnsi="Times" w:cs="Times"/>
          <w:sz w:val="22"/>
          <w:sz-cs w:val="22"/>
          <w:spacing w:val="0"/>
        </w:rPr>
        <w:t xml:space="preserve"/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д.э.н., проф.</w:t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(НИЯУ МИФИ);</w:t>
      </w:r>
    </w:p>
    <w:p>
      <w:pPr/>
      <w:r>
        <w:rPr>
          <w:rFonts w:ascii="Times" w:hAnsi="Times" w:cs="Times"/>
          <w:sz w:val="22"/>
          <w:sz-cs w:val="22"/>
          <w:b/>
          <w:spacing w:val="0"/>
        </w:rPr>
        <w:t xml:space="preserve">Сулимова Елена Александровна, </w:t>
      </w:r>
      <w:r>
        <w:rPr>
          <w:rFonts w:ascii="Times" w:hAnsi="Times" w:cs="Times"/>
          <w:sz w:val="22"/>
          <w:sz-cs w:val="22"/>
          <w:spacing w:val="0"/>
        </w:rPr>
        <w:t xml:space="preserve"/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к.э.н.,</w:t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доц. (РЭУ им. Г.В. Плеханова);</w:t>
      </w:r>
    </w:p>
    <w:p>
      <w:pPr/>
      <w:r>
        <w:rPr>
          <w:rFonts w:ascii="Times" w:hAnsi="Times" w:cs="Times"/>
          <w:sz w:val="22"/>
          <w:sz-cs w:val="22"/>
          <w:b/>
          <w:spacing w:val="0"/>
        </w:rPr>
        <w:t xml:space="preserve">Тихомиров Николай Петрович, </w:t>
      </w:r>
      <w:r>
        <w:rPr>
          <w:rFonts w:ascii="Times" w:hAnsi="Times" w:cs="Times"/>
          <w:sz w:val="22"/>
          <w:sz-cs w:val="22"/>
          <w:spacing w:val="0"/>
        </w:rPr>
        <w:t xml:space="preserve"/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д.э.н.,</w:t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проф., засл. деят. науки РФ, проф. кафедры</w:t>
        <w:br/>
        <w:t xml:space="preserve">математических методов в экономике (РЭУ им.</w:t>
        <w:br/>
        <w:t xml:space="preserve">Г.В. Плеханова);</w:t>
      </w:r>
    </w:p>
    <w:p>
      <w:pPr/>
      <w:r>
        <w:rPr>
          <w:rFonts w:ascii="Times" w:hAnsi="Times" w:cs="Times"/>
          <w:sz w:val="22"/>
          <w:sz-cs w:val="22"/>
          <w:b/>
          <w:spacing w:val="0"/>
        </w:rPr>
        <w:t xml:space="preserve">Тургель Ирина Дмитриевна, </w:t>
      </w:r>
      <w:r>
        <w:rPr>
          <w:rFonts w:ascii="Times" w:hAnsi="Times" w:cs="Times"/>
          <w:sz w:val="22"/>
          <w:sz-cs w:val="22"/>
          <w:spacing w:val="0"/>
        </w:rPr>
        <w:t xml:space="preserve"/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д.э.н., проф.,</w:t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зам.директора по науке ВШЭиМ (УрФУ им. Б.Н.</w:t>
        <w:br/>
        <w:t xml:space="preserve">Ельцина);</w:t>
      </w:r>
    </w:p>
    <w:p>
      <w:pPr/>
      <w:r>
        <w:rPr>
          <w:rFonts w:ascii="Times" w:hAnsi="Times" w:cs="Times"/>
          <w:sz w:val="22"/>
          <w:sz-cs w:val="22"/>
          <w:b/>
          <w:spacing w:val="0"/>
        </w:rPr>
        <w:t xml:space="preserve">Юденков Юрий Николаевич, </w:t>
      </w:r>
      <w:r>
        <w:rPr>
          <w:rFonts w:ascii="Times" w:hAnsi="Times" w:cs="Times"/>
          <w:sz w:val="22"/>
          <w:sz-cs w:val="22"/>
          <w:spacing w:val="0"/>
        </w:rPr>
        <w:t xml:space="preserve"/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к.э.н., доц.,</w:t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(МГУ им. М.В. Ломоносова)</w:t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Отпечатано в типографии ООО «Русайнс»,</w:t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117218, Москва, ул. Кедрова, д. 14, корп. 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Подписано в печать 02.12.2023.</w:t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Тираж 300 экз. Формат А4. Свободная цена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 </w:t>
      </w:r>
    </w:p>
    <w:p>
      <w:pPr/>
      <w:r>
        <w:rPr>
          <w:rFonts w:ascii="Times" w:hAnsi="Times" w:cs="Times"/>
          <w:sz w:val="26"/>
          <w:sz-cs w:val="26"/>
          <w:b/>
          <w:spacing w:val="0"/>
        </w:rPr>
        <w:t xml:space="preserve">2 </w:t>
      </w:r>
      <w:r>
        <w:rPr>
          <w:rFonts w:ascii="Times" w:hAnsi="Times" w:cs="Times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00006C"/>
        </w:rPr>
        <w:t xml:space="preserve">«ИНН</w:t>
      </w:r>
      <w:r>
        <w:rPr>
          <w:rFonts w:ascii="Times" w:hAnsi="Times" w:cs="Times"/>
          <w:sz w:val="28"/>
          <w:sz-cs w:val="28"/>
          <w:spacing w:val="0"/>
          <w:color w:val="00006C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00006C"/>
        </w:rPr>
        <w:t xml:space="preserve">ОВ</w:t>
      </w:r>
      <w:r>
        <w:rPr>
          <w:rFonts w:ascii="Times" w:hAnsi="Times" w:cs="Times"/>
          <w:sz w:val="28"/>
          <w:sz-cs w:val="28"/>
          <w:spacing w:val="0"/>
          <w:color w:val="00006C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00006C"/>
        </w:rPr>
        <w:t xml:space="preserve">АЦИИ </w:t>
      </w:r>
      <w:r>
        <w:rPr>
          <w:rFonts w:ascii="Times" w:hAnsi="Times" w:cs="Times"/>
          <w:sz w:val="28"/>
          <w:sz-cs w:val="28"/>
          <w:spacing w:val="0"/>
          <w:color w:val="00006C"/>
        </w:rPr>
        <w:t xml:space="preserve"/>
      </w:r>
    </w:p>
    <w:p>
      <w:pPr/>
      <w:r>
        <w:rPr>
          <w:rFonts w:ascii="Times" w:hAnsi="Times" w:cs="Times"/>
          <w:sz w:val="22"/>
          <w:sz-cs w:val="22"/>
          <w:b/>
          <w:spacing w:val="0"/>
          <w:color w:val="00006C"/>
        </w:rPr>
        <w:t xml:space="preserve">И</w:t>
      </w:r>
      <w:r>
        <w:rPr>
          <w:rFonts w:ascii="Times" w:hAnsi="Times" w:cs="Times"/>
          <w:sz w:val="22"/>
          <w:sz-cs w:val="22"/>
          <w:spacing w:val="0"/>
          <w:color w:val="00006C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00006C"/>
        </w:rPr>
        <w:t xml:space="preserve"> ИНВЕ</w:t>
      </w:r>
      <w:r>
        <w:rPr>
          <w:rFonts w:ascii="Times" w:hAnsi="Times" w:cs="Times"/>
          <w:sz w:val="28"/>
          <w:sz-cs w:val="28"/>
          <w:spacing w:val="0"/>
          <w:color w:val="00006C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00006C"/>
        </w:rPr>
        <w:t xml:space="preserve">СТИЦИИ». №</w:t>
      </w:r>
      <w:r>
        <w:rPr>
          <w:rFonts w:ascii="Times" w:hAnsi="Times" w:cs="Times"/>
          <w:sz w:val="28"/>
          <w:sz-cs w:val="28"/>
          <w:spacing w:val="0"/>
          <w:color w:val="00006C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00006C"/>
        </w:rPr>
        <w:t xml:space="preserve">11. 2023</w:t>
      </w:r>
      <w:r>
        <w:rPr>
          <w:rFonts w:ascii="Times" w:hAnsi="Times" w:cs="Times"/>
          <w:sz w:val="28"/>
          <w:sz-cs w:val="28"/>
          <w:spacing w:val="0"/>
          <w:color w:val="00006C"/>
        </w:rPr>
        <w:t xml:space="preserve"/>
      </w:r>
    </w:p>
    <w:p>
      <w:pPr/>
      <w:r>
        <w:rPr>
          <w:rFonts w:ascii="Times" w:hAnsi="Times" w:cs="Times"/>
          <w:sz w:val="34"/>
          <w:sz-cs w:val="34"/>
          <w:b/>
          <w:spacing w:val="0"/>
        </w:rPr>
        <w:t xml:space="preserve"> 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46"/>
          <w:sz-cs w:val="46"/>
          <w:b/>
          <w:spacing w:val="0"/>
        </w:rPr>
        <w:t xml:space="preserve">Содержание </w:t>
        <w:br/>
        <w:t xml:space="preserve"> </w:t>
        <w:br/>
        <w:t xml:space="preserve"> </w:t>
        <w:br/>
        <w:t xml:space="preserve"> </w:t>
        <w:br/>
        <w:t xml:space="preserve"> </w:t>
      </w:r>
      <w:r>
        <w:rPr>
          <w:rFonts w:ascii="Times" w:hAnsi="Times" w:cs="Times"/>
          <w:sz w:val="46"/>
          <w:sz-cs w:val="46"/>
          <w:spacing w:val="0"/>
        </w:rPr>
        <w:t xml:space="preserve"/>
      </w:r>
    </w:p>
    <w:p>
      <w:pPr/>
      <w:r>
        <w:rPr>
          <w:rFonts w:ascii="Times" w:hAnsi="Times" w:cs="Times"/>
          <w:sz w:val="46"/>
          <w:sz-cs w:val="46"/>
          <w:b/>
          <w:spacing w:val="0"/>
        </w:rPr>
        <w:t xml:space="preserve"> </w:t>
        <w:br/>
        <w:t xml:space="preserve"> </w:t>
        <w:br/>
        <w:t xml:space="preserve"> </w:t>
        <w:br/>
        <w:t xml:space="preserve"> </w:t>
      </w:r>
      <w:r>
        <w:rPr>
          <w:rFonts w:ascii="Times" w:hAnsi="Times" w:cs="Times"/>
          <w:sz w:val="46"/>
          <w:sz-cs w:val="46"/>
          <w:spacing w:val="0"/>
        </w:rPr>
        <w:t xml:space="preserve"/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 </w:t>
      </w:r>
    </w:p>
    <w:p>
      <w:pPr/>
      <w:r>
        <w:rPr>
          <w:rFonts w:ascii="Times" w:hAnsi="Times" w:cs="Times"/>
          <w:sz w:val="26"/>
          <w:sz-cs w:val="26"/>
          <w:b/>
          <w:spacing w:val="0"/>
        </w:rPr>
        <w:t xml:space="preserve">УПРАВЛЕНИЕ ИННОВАЦИЯМИ </w:t>
      </w:r>
      <w:r>
        <w:rPr>
          <w:rFonts w:ascii="Times" w:hAnsi="Times" w:cs="Times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Роль инновационных предприятий в развитии </w:t>
        <w:br/>
        <w:t xml:space="preserve">национальной экономики. Елкина Л.Г., Лейберт Т.Б., </w:t>
        <w:br/>
        <w:t xml:space="preserve">Мазур Н.З. ...................................................................... </w:t>
      </w:r>
    </w:p>
    <w:p>
      <w:pPr/>
      <w:r>
        <w:rPr>
          <w:rFonts w:ascii="Times" w:hAnsi="Times" w:cs="Times"/>
          <w:sz w:val="26"/>
          <w:sz-cs w:val="26"/>
          <w:b/>
          <w:spacing w:val="0"/>
        </w:rPr>
        <w:t xml:space="preserve">6</w:t>
      </w:r>
      <w:r>
        <w:rPr>
          <w:rFonts w:ascii="Times" w:hAnsi="Times" w:cs="Times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 </w:t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Роль инновационных технологий маркетинга в </w:t>
        <w:br/>
        <w:t xml:space="preserve">формировании адаптационных свойств бизнес-</w:t>
        <w:br/>
        <w:t xml:space="preserve">процессов организации. Ксенофонтова Т.Ю., </w:t>
        <w:br/>
        <w:t xml:space="preserve">Воронцова А.М. ............................................................ </w:t>
      </w:r>
    </w:p>
    <w:p>
      <w:pPr/>
      <w:r>
        <w:rPr>
          <w:rFonts w:ascii="Times" w:hAnsi="Times" w:cs="Times"/>
          <w:sz w:val="26"/>
          <w:sz-cs w:val="26"/>
          <w:b/>
          <w:spacing w:val="0"/>
        </w:rPr>
        <w:t xml:space="preserve">11</w:t>
      </w:r>
      <w:r>
        <w:rPr>
          <w:rFonts w:ascii="Times" w:hAnsi="Times" w:cs="Times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 </w:t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Управление инновациями в сфере туризма и </w:t>
        <w:br/>
        <w:t xml:space="preserve">гостеприимства. Алешникова В.И., Ивановский В.С., </w:t>
        <w:br/>
        <w:t xml:space="preserve">Межевов А.Д., Зайцева Н.А. ....................................... </w:t>
      </w:r>
    </w:p>
    <w:p>
      <w:pPr/>
      <w:r>
        <w:rPr>
          <w:rFonts w:ascii="Times" w:hAnsi="Times" w:cs="Times"/>
          <w:sz w:val="26"/>
          <w:sz-cs w:val="26"/>
          <w:b/>
          <w:spacing w:val="0"/>
        </w:rPr>
        <w:t xml:space="preserve">14</w:t>
      </w:r>
      <w:r>
        <w:rPr>
          <w:rFonts w:ascii="Times" w:hAnsi="Times" w:cs="Times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 </w:t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Анализ влияния инноваций на развитие сельского </w:t>
        <w:br/>
        <w:t xml:space="preserve">хозяйства в Российской Федерации. Владимиров </w:t>
        <w:br/>
        <w:t xml:space="preserve">Н.А., Варущенко А.А. ................................................... </w:t>
      </w:r>
    </w:p>
    <w:p>
      <w:pPr/>
      <w:r>
        <w:rPr>
          <w:rFonts w:ascii="Times" w:hAnsi="Times" w:cs="Times"/>
          <w:sz w:val="26"/>
          <w:sz-cs w:val="26"/>
          <w:b/>
          <w:spacing w:val="0"/>
        </w:rPr>
        <w:t xml:space="preserve">17</w:t>
      </w:r>
      <w:r>
        <w:rPr>
          <w:rFonts w:ascii="Times" w:hAnsi="Times" w:cs="Times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 </w:t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Роль цифровизации в формировании региональных </w:t>
        <w:br/>
        <w:t xml:space="preserve">инновационных систем. Зинчук Г.М.,  </w:t>
        <w:br/>
        <w:t xml:space="preserve">Ефимова М.В. .............................................................. </w:t>
      </w:r>
    </w:p>
    <w:p>
      <w:pPr/>
      <w:r>
        <w:rPr>
          <w:rFonts w:ascii="Times" w:hAnsi="Times" w:cs="Times"/>
          <w:sz w:val="26"/>
          <w:sz-cs w:val="26"/>
          <w:b/>
          <w:spacing w:val="0"/>
        </w:rPr>
        <w:t xml:space="preserve">22</w:t>
      </w:r>
      <w:r>
        <w:rPr>
          <w:rFonts w:ascii="Times" w:hAnsi="Times" w:cs="Times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 </w:t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Инновационные системы в городском управлении и </w:t>
        <w:br/>
        <w:t xml:space="preserve">развитии: опыт живых лабораторий. Ушаков Е.В. .... </w:t>
      </w:r>
    </w:p>
    <w:p>
      <w:pPr/>
      <w:r>
        <w:rPr>
          <w:rFonts w:ascii="Times" w:hAnsi="Times" w:cs="Times"/>
          <w:sz w:val="26"/>
          <w:sz-cs w:val="26"/>
          <w:b/>
          <w:spacing w:val="0"/>
        </w:rPr>
        <w:t xml:space="preserve">26</w:t>
      </w:r>
      <w:r>
        <w:rPr>
          <w:rFonts w:ascii="Times" w:hAnsi="Times" w:cs="Times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 </w:t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К проблеме исследования инновационных </w:t>
        <w:br/>
        <w:t xml:space="preserve">устойчивых бизнес-моделей и управления рисками </w:t>
        <w:br/>
        <w:t xml:space="preserve">российских компаний в условиях цифровой </w:t>
        <w:br/>
        <w:t xml:space="preserve">экономики. Хачатурян М.В., Кличева Е.В. ................. </w:t>
      </w:r>
    </w:p>
    <w:p>
      <w:pPr/>
      <w:r>
        <w:rPr>
          <w:rFonts w:ascii="Times" w:hAnsi="Times" w:cs="Times"/>
          <w:sz w:val="26"/>
          <w:sz-cs w:val="26"/>
          <w:b/>
          <w:spacing w:val="0"/>
        </w:rPr>
        <w:t xml:space="preserve">30</w:t>
      </w:r>
      <w:r>
        <w:rPr>
          <w:rFonts w:ascii="Times" w:hAnsi="Times" w:cs="Times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 </w:t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 </w:t>
      </w:r>
    </w:p>
    <w:p>
      <w:pPr/>
      <w:r>
        <w:rPr>
          <w:rFonts w:ascii="Times" w:hAnsi="Times" w:cs="Times"/>
          <w:sz w:val="26"/>
          <w:sz-cs w:val="26"/>
          <w:b/>
          <w:spacing w:val="0"/>
        </w:rPr>
        <w:t xml:space="preserve">УПРАВЛЕНИЕ ИНВЕСТИЦИОННОЙ </w:t>
        <w:br/>
        <w:t xml:space="preserve">ДЕЯТЕЛЬНОСТЬЮ </w:t>
      </w:r>
      <w:r>
        <w:rPr>
          <w:rFonts w:ascii="Times" w:hAnsi="Times" w:cs="Times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Инвестиции в туризм и их роль в развитии </w:t>
        <w:br/>
        <w:t xml:space="preserve">инновационной экономики региона: оценка </w:t>
        <w:br/>
        <w:t xml:space="preserve">эффективности и привлечение капитала.  </w:t>
        <w:br/>
        <w:t xml:space="preserve">Мартынова .А. .............................................................. </w:t>
      </w:r>
    </w:p>
    <w:p>
      <w:pPr/>
      <w:r>
        <w:rPr>
          <w:rFonts w:ascii="Times" w:hAnsi="Times" w:cs="Times"/>
          <w:sz w:val="26"/>
          <w:sz-cs w:val="26"/>
          <w:b/>
          <w:spacing w:val="0"/>
        </w:rPr>
        <w:t xml:space="preserve">34</w:t>
      </w:r>
      <w:r>
        <w:rPr>
          <w:rFonts w:ascii="Times" w:hAnsi="Times" w:cs="Times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 </w:t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Апробация методики ранжирования устойчивости и </w:t>
        <w:br/>
        <w:t xml:space="preserve">рисков как основы синхронного взаимодействия </w:t>
        <w:br/>
        <w:t xml:space="preserve">специализированных стейкхолдеров инвестиционного </w:t>
        <w:br/>
        <w:t xml:space="preserve">процесса. Шеина Е.Г. .................................................. </w:t>
      </w:r>
    </w:p>
    <w:p>
      <w:pPr/>
      <w:r>
        <w:rPr>
          <w:rFonts w:ascii="Times" w:hAnsi="Times" w:cs="Times"/>
          <w:sz w:val="26"/>
          <w:sz-cs w:val="26"/>
          <w:b/>
          <w:spacing w:val="0"/>
        </w:rPr>
        <w:t xml:space="preserve">40</w:t>
      </w:r>
      <w:r>
        <w:rPr>
          <w:rFonts w:ascii="Times" w:hAnsi="Times" w:cs="Times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 </w:t>
      </w:r>
    </w:p>
    <w:p>
      <w:pPr/>
      <w:r>
        <w:rPr>
          <w:rFonts w:ascii="Times" w:hAnsi="Times" w:cs="Times"/>
          <w:sz w:val="26"/>
          <w:sz-cs w:val="26"/>
          <w:b/>
          <w:spacing w:val="0"/>
        </w:rPr>
        <w:t xml:space="preserve"> </w:t>
      </w:r>
      <w:r>
        <w:rPr>
          <w:rFonts w:ascii="Times" w:hAnsi="Times" w:cs="Times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6"/>
          <w:sz-cs w:val="26"/>
          <w:b/>
          <w:spacing w:val="0"/>
        </w:rPr>
        <w:t xml:space="preserve">ЭКОНОМИЧЕСКАЯ ТЕОРИЯ </w:t>
      </w:r>
      <w:r>
        <w:rPr>
          <w:rFonts w:ascii="Times" w:hAnsi="Times" w:cs="Times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Анализ концептуальных подходов для разработки </w:t>
        <w:br/>
        <w:t xml:space="preserve">методического инструментария оценки </w:t>
        <w:br/>
        <w:t xml:space="preserve">эффективности коммерциализации результатов </w:t>
        <w:br/>
        <w:t xml:space="preserve">интеллектуальной деятельности. Милованов П.Д. ... </w:t>
      </w:r>
    </w:p>
    <w:p>
      <w:pPr/>
      <w:r>
        <w:rPr>
          <w:rFonts w:ascii="Times" w:hAnsi="Times" w:cs="Times"/>
          <w:sz w:val="26"/>
          <w:sz-cs w:val="26"/>
          <w:b/>
          <w:spacing w:val="0"/>
        </w:rPr>
        <w:t xml:space="preserve">45</w:t>
      </w:r>
      <w:r>
        <w:rPr>
          <w:rFonts w:ascii="Times" w:hAnsi="Times" w:cs="Times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 </w:t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Институты и инструментарий развития человеческого </w:t>
        <w:br/>
        <w:t xml:space="preserve">капитала на современном этапе. Шатова Е.Л. .......... </w:t>
      </w:r>
    </w:p>
    <w:p>
      <w:pPr/>
      <w:r>
        <w:rPr>
          <w:rFonts w:ascii="Times" w:hAnsi="Times" w:cs="Times"/>
          <w:sz w:val="26"/>
          <w:sz-cs w:val="26"/>
          <w:b/>
          <w:spacing w:val="0"/>
        </w:rPr>
        <w:t xml:space="preserve">49</w:t>
      </w:r>
      <w:r>
        <w:rPr>
          <w:rFonts w:ascii="Times" w:hAnsi="Times" w:cs="Times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 </w:t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 </w:t>
      </w:r>
    </w:p>
    <w:p>
      <w:pPr/>
      <w:r>
        <w:rPr>
          <w:rFonts w:ascii="Times" w:hAnsi="Times" w:cs="Times"/>
          <w:sz w:val="26"/>
          <w:sz-cs w:val="26"/>
          <w:b/>
          <w:spacing w:val="0"/>
        </w:rPr>
        <w:t xml:space="preserve">МИРОВАЯ ЭКОНОМИКА </w:t>
      </w:r>
      <w:r>
        <w:rPr>
          <w:rFonts w:ascii="Times" w:hAnsi="Times" w:cs="Times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Интеграция академической и предпринимательской </w:t>
        <w:br/>
        <w:t xml:space="preserve">среды в экономиках стран с различным уровнем </w:t>
        <w:br/>
        <w:t xml:space="preserve">государственного участия. Костина З.А.,  </w:t>
        <w:br/>
        <w:t xml:space="preserve">Кочетков Е.П., Синюков В.А., Бакшеев А.И. .............. </w:t>
      </w:r>
    </w:p>
    <w:p>
      <w:pPr/>
      <w:r>
        <w:rPr>
          <w:rFonts w:ascii="Times" w:hAnsi="Times" w:cs="Times"/>
          <w:sz w:val="26"/>
          <w:sz-cs w:val="26"/>
          <w:b/>
          <w:spacing w:val="0"/>
        </w:rPr>
        <w:t xml:space="preserve">53</w:t>
      </w:r>
      <w:r>
        <w:rPr>
          <w:rFonts w:ascii="Times" w:hAnsi="Times" w:cs="Times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 </w:t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Оценка эффективности реформы государственных </w:t>
        <w:br/>
        <w:t xml:space="preserve">предприятий КНР. Лю Сини ........................................ </w:t>
      </w:r>
    </w:p>
    <w:p>
      <w:pPr/>
      <w:r>
        <w:rPr>
          <w:rFonts w:ascii="Times" w:hAnsi="Times" w:cs="Times"/>
          <w:sz w:val="26"/>
          <w:sz-cs w:val="26"/>
          <w:b/>
          <w:spacing w:val="0"/>
        </w:rPr>
        <w:t xml:space="preserve">56</w:t>
      </w:r>
      <w:r>
        <w:rPr>
          <w:rFonts w:ascii="Times" w:hAnsi="Times" w:cs="Times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 </w:t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Развитие механизации сельского хозяйства в КНР: </w:t>
        <w:br/>
        <w:t xml:space="preserve">2000–2023 гг. Двойченков В.О. ................................... </w:t>
      </w:r>
    </w:p>
    <w:p>
      <w:pPr/>
      <w:r>
        <w:rPr>
          <w:rFonts w:ascii="Times" w:hAnsi="Times" w:cs="Times"/>
          <w:sz w:val="26"/>
          <w:sz-cs w:val="26"/>
          <w:b/>
          <w:spacing w:val="0"/>
        </w:rPr>
        <w:t xml:space="preserve">60</w:t>
      </w:r>
      <w:r>
        <w:rPr>
          <w:rFonts w:ascii="Times" w:hAnsi="Times" w:cs="Times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 </w:t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Транснациональные компании стран Азии в мировом </w:t>
        <w:br/>
        <w:t xml:space="preserve">горнодобывающем комплексе.  </w:t>
        <w:br/>
        <w:t xml:space="preserve">Растянникова Е.В. ....................................................... </w:t>
      </w:r>
    </w:p>
    <w:p>
      <w:pPr/>
      <w:r>
        <w:rPr>
          <w:rFonts w:ascii="Times" w:hAnsi="Times" w:cs="Times"/>
          <w:sz w:val="26"/>
          <w:sz-cs w:val="26"/>
          <w:b/>
          <w:spacing w:val="0"/>
        </w:rPr>
        <w:t xml:space="preserve">64</w:t>
      </w:r>
      <w:r>
        <w:rPr>
          <w:rFonts w:ascii="Times" w:hAnsi="Times" w:cs="Times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 </w:t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 </w:t>
      </w:r>
    </w:p>
    <w:p>
      <w:pPr/>
      <w:r>
        <w:rPr>
          <w:rFonts w:ascii="Times" w:hAnsi="Times" w:cs="Times"/>
          <w:sz w:val="26"/>
          <w:sz-cs w:val="26"/>
          <w:b/>
          <w:spacing w:val="0"/>
        </w:rPr>
        <w:t xml:space="preserve">ТЕОРИЯ УПРАВЛЕНИЯ. МЕНЕДЖМЕНТ. </w:t>
        <w:br/>
        <w:t xml:space="preserve">МАРКЕТИНГ </w:t>
      </w:r>
      <w:r>
        <w:rPr>
          <w:rFonts w:ascii="Times" w:hAnsi="Times" w:cs="Times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Управление ИТ-рисками инфраструктурной </w:t>
        <w:br/>
        <w:t xml:space="preserve">организации РФ. Дудкина Е.В..................................... </w:t>
      </w:r>
    </w:p>
    <w:p>
      <w:pPr/>
      <w:r>
        <w:rPr>
          <w:rFonts w:ascii="Times" w:hAnsi="Times" w:cs="Times"/>
          <w:sz w:val="26"/>
          <w:sz-cs w:val="26"/>
          <w:b/>
          <w:spacing w:val="0"/>
        </w:rPr>
        <w:t xml:space="preserve">69</w:t>
      </w:r>
      <w:r>
        <w:rPr>
          <w:rFonts w:ascii="Times" w:hAnsi="Times" w:cs="Times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 </w:t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Управление закупками в условиях развития Smart-</w:t>
        <w:br/>
        <w:t xml:space="preserve">экономики: актуальные проблемы кадрового </w:t>
        <w:br/>
        <w:t xml:space="preserve">обеспечения. Гладилина И.П., Айсин Д.И., Лось М.С., </w:t>
        <w:br/>
        <w:t xml:space="preserve">Маслов С.С., Ухова А.В. .............................................. </w:t>
      </w:r>
    </w:p>
    <w:p>
      <w:pPr/>
      <w:r>
        <w:rPr>
          <w:rFonts w:ascii="Times" w:hAnsi="Times" w:cs="Times"/>
          <w:sz w:val="26"/>
          <w:sz-cs w:val="26"/>
          <w:b/>
          <w:spacing w:val="0"/>
        </w:rPr>
        <w:t xml:space="preserve">74</w:t>
      </w:r>
      <w:r>
        <w:rPr>
          <w:rFonts w:ascii="Times" w:hAnsi="Times" w:cs="Times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 </w:t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Обучение персонала как технология управления </w:t>
        <w:br/>
        <w:t xml:space="preserve">человеческими ресурсами предприятия: основные </w:t>
        <w:br/>
        <w:t xml:space="preserve">формы, методы и критерии оценки. Сливинский Д.В., </w:t>
        <w:br/>
        <w:t xml:space="preserve">Шишияну К.С. ............................................................... </w:t>
      </w:r>
    </w:p>
    <w:p>
      <w:pPr/>
      <w:r>
        <w:rPr>
          <w:rFonts w:ascii="Times" w:hAnsi="Times" w:cs="Times"/>
          <w:sz w:val="26"/>
          <w:sz-cs w:val="26"/>
          <w:b/>
          <w:spacing w:val="0"/>
        </w:rPr>
        <w:t xml:space="preserve">78</w:t>
      </w:r>
      <w:r>
        <w:rPr>
          <w:rFonts w:ascii="Times" w:hAnsi="Times" w:cs="Times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 </w:t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Инструменты стратегического анализа в рамках </w:t>
        <w:br/>
        <w:t xml:space="preserve">формирования векторов развития предприятия. </w:t>
        <w:br/>
        <w:t xml:space="preserve">Фомина И.А., Шишияну К.С. ........................................ </w:t>
      </w:r>
    </w:p>
    <w:p>
      <w:pPr/>
      <w:r>
        <w:rPr>
          <w:rFonts w:ascii="Times" w:hAnsi="Times" w:cs="Times"/>
          <w:sz w:val="26"/>
          <w:sz-cs w:val="26"/>
          <w:b/>
          <w:spacing w:val="0"/>
        </w:rPr>
        <w:t xml:space="preserve">81</w:t>
      </w:r>
      <w:r>
        <w:rPr>
          <w:rFonts w:ascii="Times" w:hAnsi="Times" w:cs="Times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 </w:t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Совершенствование управления социально-</w:t>
        <w:br/>
        <w:t xml:space="preserve">экономическими проектами. Аверин А.С.,  </w:t>
        <w:br/>
        <w:t xml:space="preserve">Гололобова Т.А............................................................ </w:t>
      </w:r>
    </w:p>
    <w:p>
      <w:pPr/>
      <w:r>
        <w:rPr>
          <w:rFonts w:ascii="Times" w:hAnsi="Times" w:cs="Times"/>
          <w:sz w:val="26"/>
          <w:sz-cs w:val="26"/>
          <w:b/>
          <w:spacing w:val="0"/>
        </w:rPr>
        <w:t xml:space="preserve">84</w:t>
      </w:r>
      <w:r>
        <w:rPr>
          <w:rFonts w:ascii="Times" w:hAnsi="Times" w:cs="Times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 </w:t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Управление экономическими рисками в транспортно-</w:t>
        <w:br/>
        <w:t xml:space="preserve">логистической деятельности при организации </w:t>
        <w:br/>
        <w:t xml:space="preserve">международных перевозок. Богданова Т.В.,  </w:t>
        <w:br/>
        <w:t xml:space="preserve">Савченко-Бельский В.Ю., Мохова Г.В., Дунаев О.Н. .... </w:t>
      </w:r>
    </w:p>
    <w:p>
      <w:pPr/>
      <w:r>
        <w:rPr>
          <w:rFonts w:ascii="Times" w:hAnsi="Times" w:cs="Times"/>
          <w:sz w:val="26"/>
          <w:sz-cs w:val="26"/>
          <w:b/>
          <w:spacing w:val="0"/>
        </w:rPr>
        <w:t xml:space="preserve">88</w:t>
      </w:r>
      <w:r>
        <w:rPr>
          <w:rFonts w:ascii="Times" w:hAnsi="Times" w:cs="Times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 </w:t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Маркетплейс как инновационный метод продвижения </w:t>
        <w:br/>
        <w:t xml:space="preserve">продовольственных товаров в электронной торговле. </w:t>
        <w:br/>
        <w:t xml:space="preserve">Акьюлов Р.И. ................................................................ </w:t>
      </w:r>
    </w:p>
    <w:p>
      <w:pPr/>
      <w:r>
        <w:rPr>
          <w:rFonts w:ascii="Times" w:hAnsi="Times" w:cs="Times"/>
          <w:sz w:val="26"/>
          <w:sz-cs w:val="26"/>
          <w:b/>
          <w:spacing w:val="0"/>
        </w:rPr>
        <w:t xml:space="preserve">91</w:t>
      </w:r>
      <w:r>
        <w:rPr>
          <w:rFonts w:ascii="Times" w:hAnsi="Times" w:cs="Times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 </w:t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Определение роли и влияния человеческого фактора </w:t>
        <w:br/>
        <w:t xml:space="preserve">на успешность реализации управленческих решений. </w:t>
        <w:br/>
        <w:t xml:space="preserve">Атрощенко В.Н. ............................................................ </w:t>
      </w:r>
    </w:p>
    <w:p>
      <w:pPr/>
      <w:r>
        <w:rPr>
          <w:rFonts w:ascii="Times" w:hAnsi="Times" w:cs="Times"/>
          <w:sz w:val="26"/>
          <w:sz-cs w:val="26"/>
          <w:b/>
          <w:spacing w:val="0"/>
        </w:rPr>
        <w:t xml:space="preserve">94</w:t>
      </w:r>
      <w:r>
        <w:rPr>
          <w:rFonts w:ascii="Times" w:hAnsi="Times" w:cs="Times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 </w:t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Анализ подходов к проектированию системы </w:t>
        <w:br/>
        <w:t xml:space="preserve">воспитательной деятельности в вузе. Басаев З.В. ... </w:t>
      </w:r>
    </w:p>
    <w:p>
      <w:pPr/>
      <w:r>
        <w:rPr>
          <w:rFonts w:ascii="Times" w:hAnsi="Times" w:cs="Times"/>
          <w:sz w:val="26"/>
          <w:sz-cs w:val="26"/>
          <w:b/>
          <w:spacing w:val="0"/>
        </w:rPr>
        <w:t xml:space="preserve">97</w:t>
      </w:r>
      <w:r>
        <w:rPr>
          <w:rFonts w:ascii="Times" w:hAnsi="Times" w:cs="Times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 </w:t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Проблемы развития бизнеса и механизм управления </w:t>
        <w:br/>
        <w:t xml:space="preserve">микропредприятиями. Богданов И.В.,  </w:t>
        <w:br/>
        <w:t xml:space="preserve">Андреев А.А. .............................................................. </w:t>
      </w:r>
    </w:p>
    <w:p>
      <w:pPr/>
      <w:r>
        <w:rPr>
          <w:rFonts w:ascii="Times" w:hAnsi="Times" w:cs="Times"/>
          <w:sz w:val="26"/>
          <w:sz-cs w:val="26"/>
          <w:b/>
          <w:spacing w:val="0"/>
        </w:rPr>
        <w:t xml:space="preserve">100</w:t>
      </w:r>
      <w:r>
        <w:rPr>
          <w:rFonts w:ascii="Times" w:hAnsi="Times" w:cs="Times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 </w:t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Организация работы предприятия: пути к повышению </w:t>
        <w:br/>
        <w:t xml:space="preserve">эффективности. Ермаков Е.В.  ................................. </w:t>
      </w:r>
    </w:p>
    <w:p>
      <w:pPr/>
      <w:r>
        <w:rPr>
          <w:rFonts w:ascii="Times" w:hAnsi="Times" w:cs="Times"/>
          <w:sz w:val="26"/>
          <w:sz-cs w:val="26"/>
          <w:b/>
          <w:spacing w:val="0"/>
        </w:rPr>
        <w:t xml:space="preserve">104</w:t>
      </w:r>
      <w:r>
        <w:rPr>
          <w:rFonts w:ascii="Times" w:hAnsi="Times" w:cs="Times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 </w:t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Экологический менеджмент в сфере </w:t>
        <w:br/>
        <w:t xml:space="preserve">предпринимательства на университетских кампусах </w:t>
        <w:br/>
        <w:t xml:space="preserve">России мирового уровня. Ершова Т.В., Го Вэй ....... </w:t>
      </w:r>
    </w:p>
    <w:p>
      <w:pPr/>
      <w:r>
        <w:rPr>
          <w:rFonts w:ascii="Times" w:hAnsi="Times" w:cs="Times"/>
          <w:sz w:val="26"/>
          <w:sz-cs w:val="26"/>
          <w:b/>
          <w:spacing w:val="0"/>
        </w:rPr>
        <w:t xml:space="preserve">109</w:t>
      </w:r>
      <w:r>
        <w:rPr>
          <w:rFonts w:ascii="Times" w:hAnsi="Times" w:cs="Times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 </w:t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Метакомпетенции лидера в аспекте принятия </w:t>
        <w:br/>
        <w:t xml:space="preserve">эффективных управленческих решений: особенности </w:t>
        <w:br/>
        <w:t xml:space="preserve">оценки и развития. Журбенко А.С., Громова Н.В.  .. </w:t>
      </w:r>
    </w:p>
    <w:p>
      <w:pPr/>
      <w:r>
        <w:rPr>
          <w:rFonts w:ascii="Times" w:hAnsi="Times" w:cs="Times"/>
          <w:sz w:val="26"/>
          <w:sz-cs w:val="26"/>
          <w:b/>
          <w:spacing w:val="0"/>
        </w:rPr>
        <w:t xml:space="preserve">112</w:t>
      </w:r>
      <w:r>
        <w:rPr>
          <w:rFonts w:ascii="Times" w:hAnsi="Times" w:cs="Times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 </w:t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Специфика применения модельных методов </w:t>
        <w:br/>
        <w:t xml:space="preserve">принятия решений в управлении полимерными </w:t>
        <w:br/>
        <w:t xml:space="preserve">производствами. Захарова М.В. ............................... </w:t>
      </w:r>
    </w:p>
    <w:p>
      <w:pPr/>
      <w:r>
        <w:rPr>
          <w:rFonts w:ascii="Times" w:hAnsi="Times" w:cs="Times"/>
          <w:sz w:val="26"/>
          <w:sz-cs w:val="26"/>
          <w:b/>
          <w:spacing w:val="0"/>
        </w:rPr>
        <w:t xml:space="preserve">116</w:t>
      </w:r>
      <w:r>
        <w:rPr>
          <w:rFonts w:ascii="Times" w:hAnsi="Times" w:cs="Times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 </w:t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Управление проектами на базе искусственного </w:t>
        <w:br/>
        <w:t xml:space="preserve">интеллекта: глобальная революция. Июпова Л.К. .. </w:t>
      </w:r>
    </w:p>
    <w:p>
      <w:pPr/>
      <w:r>
        <w:rPr>
          <w:rFonts w:ascii="Times" w:hAnsi="Times" w:cs="Times"/>
          <w:sz w:val="26"/>
          <w:sz-cs w:val="26"/>
          <w:b/>
          <w:spacing w:val="0"/>
        </w:rPr>
        <w:t xml:space="preserve">119</w:t>
      </w:r>
      <w:r>
        <w:rPr>
          <w:rFonts w:ascii="Times" w:hAnsi="Times" w:cs="Times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 </w:t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Влияние медицинского консультирования на </w:t>
        <w:br/>
        <w:t xml:space="preserve">экономическую эффективность медицинских </w:t>
        <w:br/>
        <w:t xml:space="preserve">учреждений. Казаков А.Г. .......................................... </w:t>
      </w:r>
    </w:p>
    <w:p>
      <w:pPr/>
      <w:r>
        <w:rPr>
          <w:rFonts w:ascii="Times" w:hAnsi="Times" w:cs="Times"/>
          <w:sz w:val="26"/>
          <w:sz-cs w:val="26"/>
          <w:b/>
          <w:spacing w:val="0"/>
        </w:rPr>
        <w:t xml:space="preserve">123</w:t>
      </w:r>
      <w:r>
        <w:rPr>
          <w:rFonts w:ascii="Times" w:hAnsi="Times" w:cs="Times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 </w:t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Основы трансформации управления человеческими </w:t>
        <w:br/>
        <w:t xml:space="preserve">ресурсами в экосистемном бизнесе. Бондарчук Н.В., </w:t>
        <w:br/>
        <w:t xml:space="preserve">Лебедева Д.В., Островская А.А. ............................... </w:t>
      </w:r>
    </w:p>
    <w:p>
      <w:pPr/>
      <w:r>
        <w:rPr>
          <w:rFonts w:ascii="Times" w:hAnsi="Times" w:cs="Times"/>
          <w:sz w:val="26"/>
          <w:sz-cs w:val="26"/>
          <w:b/>
          <w:spacing w:val="0"/>
        </w:rPr>
        <w:t xml:space="preserve">126</w:t>
      </w:r>
      <w:r>
        <w:rPr>
          <w:rFonts w:ascii="Times" w:hAnsi="Times" w:cs="Times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 </w:t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Реализация требований к управлению персоналом  </w:t>
        <w:br/>
        <w:t xml:space="preserve">в системе менеджмента качества организации. </w:t>
        <w:br/>
        <w:t xml:space="preserve">Громова Н.В., Майоров А.Р. ..................................... </w:t>
      </w:r>
    </w:p>
    <w:p>
      <w:pPr/>
      <w:r>
        <w:rPr>
          <w:rFonts w:ascii="Times" w:hAnsi="Times" w:cs="Times"/>
          <w:sz w:val="26"/>
          <w:sz-cs w:val="26"/>
          <w:b/>
          <w:spacing w:val="0"/>
        </w:rPr>
        <w:t xml:space="preserve">131</w:t>
      </w:r>
      <w:r>
        <w:rPr>
          <w:rFonts w:ascii="Times" w:hAnsi="Times" w:cs="Times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40"/>
          <w:sz-cs w:val="40"/>
          <w:spacing w:val="0"/>
        </w:rPr>
        <w:t xml:space="preserve"/>
      </w:r>
    </w:p>
    <w:p>
      <w:pPr/>
      <w:r>
        <w:rPr>
          <w:rFonts w:ascii="Times" w:hAnsi="Times" w:cs="Times"/>
          <w:sz w:val="40"/>
          <w:sz-cs w:val="40"/>
          <w:b/>
          <w:spacing w:val="0"/>
        </w:rPr>
        <w:t xml:space="preserve"> </w:t>
      </w:r>
      <w:r>
        <w:rPr>
          <w:rFonts w:ascii="Times" w:hAnsi="Times" w:cs="Times"/>
          <w:sz w:val="40"/>
          <w:sz-cs w:val="40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b/>
          <w:spacing w:val="0"/>
        </w:rPr>
        <w:t xml:space="preserve"> 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3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00006C"/>
        </w:rPr>
        <w:t xml:space="preserve">    </w:t>
      </w:r>
      <w:r>
        <w:rPr>
          <w:rFonts w:ascii="Times" w:hAnsi="Times" w:cs="Times"/>
          <w:sz w:val="28"/>
          <w:sz-cs w:val="28"/>
          <w:spacing w:val="0"/>
          <w:color w:val="00006C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00006C"/>
        </w:rPr>
        <w:t xml:space="preserve">    </w:t>
      </w:r>
      <w:r>
        <w:rPr>
          <w:rFonts w:ascii="Times" w:hAnsi="Times" w:cs="Times"/>
          <w:sz w:val="28"/>
          <w:sz-cs w:val="28"/>
          <w:spacing w:val="0"/>
          <w:color w:val="00006C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00006C"/>
        </w:rPr>
        <w:t xml:space="preserve">   </w:t>
      </w:r>
      <w:r>
        <w:rPr>
          <w:rFonts w:ascii="Times" w:hAnsi="Times" w:cs="Times"/>
          <w:sz w:val="28"/>
          <w:sz-cs w:val="28"/>
          <w:spacing w:val="0"/>
          <w:color w:val="00006C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00006C"/>
        </w:rPr>
        <w:t xml:space="preserve">   </w:t>
      </w:r>
      <w:r>
        <w:rPr>
          <w:rFonts w:ascii="Times" w:hAnsi="Times" w:cs="Times"/>
          <w:sz w:val="28"/>
          <w:sz-cs w:val="28"/>
          <w:spacing w:val="0"/>
          <w:color w:val="00006C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00006C"/>
        </w:rPr>
        <w:t xml:space="preserve">   «И</w:t>
      </w:r>
      <w:r>
        <w:rPr>
          <w:rFonts w:ascii="Times" w:hAnsi="Times" w:cs="Times"/>
          <w:sz w:val="28"/>
          <w:sz-cs w:val="28"/>
          <w:spacing w:val="0"/>
          <w:color w:val="00006C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00006C"/>
        </w:rPr>
        <w:t xml:space="preserve">Н</w:t>
      </w:r>
      <w:r>
        <w:rPr>
          <w:rFonts w:ascii="Times" w:hAnsi="Times" w:cs="Times"/>
          <w:sz w:val="28"/>
          <w:sz-cs w:val="28"/>
          <w:spacing w:val="0"/>
          <w:color w:val="00006C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00006C"/>
        </w:rPr>
        <w:t xml:space="preserve">НОВАЦИИ </w:t>
      </w:r>
      <w:r>
        <w:rPr>
          <w:rFonts w:ascii="Times" w:hAnsi="Times" w:cs="Times"/>
          <w:sz w:val="28"/>
          <w:sz-cs w:val="28"/>
          <w:spacing w:val="0"/>
          <w:color w:val="00006C"/>
        </w:rPr>
        <w:t xml:space="preserve"/>
      </w:r>
    </w:p>
    <w:p>
      <w:pPr/>
      <w:r>
        <w:rPr>
          <w:rFonts w:ascii="Times" w:hAnsi="Times" w:cs="Times"/>
          <w:sz w:val="22"/>
          <w:sz-cs w:val="22"/>
          <w:b/>
          <w:spacing w:val="0"/>
          <w:color w:val="00006C"/>
        </w:rPr>
        <w:t xml:space="preserve">И</w:t>
      </w:r>
      <w:r>
        <w:rPr>
          <w:rFonts w:ascii="Times" w:hAnsi="Times" w:cs="Times"/>
          <w:sz w:val="22"/>
          <w:sz-cs w:val="22"/>
          <w:spacing w:val="0"/>
          <w:color w:val="00006C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00006C"/>
        </w:rPr>
        <w:t xml:space="preserve"> ИНВЕ</w:t>
      </w:r>
      <w:r>
        <w:rPr>
          <w:rFonts w:ascii="Times" w:hAnsi="Times" w:cs="Times"/>
          <w:sz w:val="28"/>
          <w:sz-cs w:val="28"/>
          <w:spacing w:val="0"/>
          <w:color w:val="00006C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00006C"/>
        </w:rPr>
        <w:t xml:space="preserve">СТИ</w:t>
      </w:r>
      <w:r>
        <w:rPr>
          <w:rFonts w:ascii="Times" w:hAnsi="Times" w:cs="Times"/>
          <w:sz w:val="28"/>
          <w:sz-cs w:val="28"/>
          <w:spacing w:val="0"/>
          <w:color w:val="00006C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00006C"/>
        </w:rPr>
        <w:t xml:space="preserve">ЦИИ». № 11.</w:t>
      </w:r>
      <w:r>
        <w:rPr>
          <w:rFonts w:ascii="Times" w:hAnsi="Times" w:cs="Times"/>
          <w:sz w:val="28"/>
          <w:sz-cs w:val="28"/>
          <w:spacing w:val="0"/>
          <w:color w:val="00006C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00006C"/>
        </w:rPr>
        <w:t xml:space="preserve"> 2023</w:t>
      </w:r>
      <w:r>
        <w:rPr>
          <w:rFonts w:ascii="Times" w:hAnsi="Times" w:cs="Times"/>
          <w:sz w:val="28"/>
          <w:sz-cs w:val="28"/>
          <w:spacing w:val="0"/>
          <w:color w:val="00006C"/>
        </w:rPr>
        <w:t xml:space="preserve"/>
      </w:r>
    </w:p>
    <w:p>
      <w:pPr/>
      <w:r>
        <w:rPr>
          <w:rFonts w:ascii="Times" w:hAnsi="Times" w:cs="Times"/>
          <w:sz w:val="34"/>
          <w:sz-cs w:val="34"/>
          <w:b/>
          <w:spacing w:val="0"/>
        </w:rPr>
        <w:t xml:space="preserve"> 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Задачи стратегического управления в современных </w:t>
        <w:br/>
        <w:t xml:space="preserve">условиях. Маркова М.И. ............................................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134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Технико-индустриальные аспекты цифровой </w:t>
        <w:br/>
        <w:t xml:space="preserve">трансформации в управлении нематериальными </w:t>
        <w:br/>
        <w:t xml:space="preserve">активами промышленных предприятий.  </w:t>
        <w:br/>
        <w:t xml:space="preserve">Мартынова Ю.А. ........................................................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138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Анализ поведенческих мотивов автотуристов. </w:t>
        <w:br/>
        <w:t xml:space="preserve">Меренков А.О., Соколова Л.П., Гришкина А.В. ........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143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Маркетинговые стратегии ведущих производителей </w:t>
        <w:br/>
        <w:t xml:space="preserve">продуктов питания и ритейлеров России.  </w:t>
        <w:br/>
        <w:t xml:space="preserve">Самарина Т.Н., Никишкин В.В., Милешина А.А. ......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146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Вопросы оценки угроз кадровой безопасности </w:t>
        <w:br/>
        <w:t xml:space="preserve">организации в современных условиях.  </w:t>
        <w:br/>
        <w:t xml:space="preserve">Никитина И.А., Хмелевской К.В., Назаров П.В. .......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150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Стратегии продажи светящейся одежды в условиях </w:t>
        <w:br/>
        <w:t xml:space="preserve">онлайн-торговли. Панкратьева Ю.В. ........................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154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Негосударственное социальное обеспечение и </w:t>
        <w:br/>
        <w:t xml:space="preserve">корпоративная социальная ответственность: оценка </w:t>
        <w:br/>
        <w:t xml:space="preserve">потенциала исследований в Российской Федерации. </w:t>
        <w:br/>
        <w:t xml:space="preserve">Ромайкин П.Д., Дорофеев М.Л..................................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157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Пути модернизации стратегий развития компаний в </w:t>
        <w:br/>
        <w:t xml:space="preserve">сфере электронной коммерции: вызовы и </w:t>
        <w:br/>
        <w:t xml:space="preserve">возможности. Ряховский А.О. ...................................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162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Модель совершенствования процессов управления </w:t>
        <w:br/>
        <w:t xml:space="preserve">проектами в проектных организациях. Семяков А.Р., </w:t>
        <w:br/>
        <w:t xml:space="preserve">Фомичев А.Н. .............................................................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166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Исследование требований работодателей Китая к </w:t>
        <w:br/>
        <w:t xml:space="preserve">компетенциям специалистов в области инженерного </w:t>
        <w:br/>
        <w:t xml:space="preserve">менеджмента в рамках концепции OBE (Outcome </w:t>
        <w:br/>
        <w:t xml:space="preserve">Based Education). Юй Сяоси, Пан Хунтин,  </w:t>
        <w:br/>
        <w:t xml:space="preserve">Жаркая Г.Ф. ................................................................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169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Кадровое обеспечение природоохранной </w:t>
        <w:br/>
        <w:t xml:space="preserve">деятельности (на примере Республики Алтай). </w:t>
        <w:br/>
        <w:t xml:space="preserve">Чудновский А.Д., Мальцева М.В., Офицерова Н.А., </w:t>
        <w:br/>
        <w:t xml:space="preserve">Садыкова К.Р. ............................................................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173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СОВРЕМЕННЫЕ ТЕХНОЛОГИИ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Ионная имплантация наночастиц в </w:t>
        <w:br/>
        <w:t xml:space="preserve">полупроводниковые материалы для повышения </w:t>
        <w:br/>
        <w:t xml:space="preserve">эффективности фотоэлектрического преобразования </w:t>
        <w:br/>
        <w:t xml:space="preserve">Би Цзячэнь .................................................................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177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Анализ новизны технологии очистки отходящих газов </w:t>
        <w:br/>
        <w:t xml:space="preserve">промышленных и энергетических предприятий, </w:t>
        <w:br/>
        <w:t xml:space="preserve">коммунальных и бытовых энергетических установок, </w:t>
        <w:br/>
        <w:t xml:space="preserve">а также выхлопных газов транспортных устройств и </w:t>
        <w:br/>
        <w:t xml:space="preserve">мобильных энергетических установок от токсичных </w:t>
        <w:br/>
        <w:t xml:space="preserve">компонентов в России. Тарабарин Л.И. ................... 180 </w:t>
        <w:br/>
        <w:t xml:space="preserve">Физические характеристики песка из Кильдямского </w:t>
        <w:br/>
        <w:t xml:space="preserve">месторождения. Едисеев О.С., Габышев М.В. ........ 185 </w:t>
        <w:br/>
        <w:t xml:space="preserve">Проблемы калибровки КИМ при анализе разбросов </w:t>
        <w:br/>
        <w:t xml:space="preserve">значений калибровочного щупа. Епифанцев К.В. ...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188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Повышение эффективности работы котлов типа  </w:t>
        <w:br/>
        <w:t xml:space="preserve">КСВ-3,0 за счёт частичной утилизации теплоты </w:t>
        <w:br/>
        <w:t xml:space="preserve">уходящих дымовых газов. Бакиров Ф.Г.,  </w:t>
        <w:br/>
        <w:t xml:space="preserve">Ибрагимов Е.С. ..........................................................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191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Метод пассивного обнаружения VPN-трафика в </w:t>
        <w:br/>
        <w:t xml:space="preserve">организационных сетях. Канатьев К.Н., Никитаев Д.Д., </w:t>
        <w:br/>
        <w:t xml:space="preserve">Мартыненко Р.А., Карпешин А.С., Рыбаков М.А. ....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195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Блокчейн, криптовалюта, NFT, Web3.0 и SMART-</w:t>
        <w:br/>
        <w:t xml:space="preserve">контракт как технологии развития и масштабирования </w:t>
        <w:br/>
        <w:t xml:space="preserve">метавселенных. Мальсагова Р.Г., Дугаев М.В., </w:t>
        <w:br/>
        <w:t xml:space="preserve">Ефремова С.А. ...........................................................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199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Этапы подготовки к разработке программы поиска </w:t>
        <w:br/>
        <w:t xml:space="preserve">ошибок файла искусственной нейронной сети </w:t>
        <w:br/>
        <w:t xml:space="preserve">описанной на языке ИНСМЛ. Соломатина А.Д. .......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208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ФИНАНСЫ. НАЛОГООБЛОЖЕНИЕ. СТРАХОВАНИЕ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Розничные отделения банков: изменения в условиях </w:t>
        <w:br/>
        <w:t xml:space="preserve">цифровизации экономики. Асрян А.С. .....................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211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Теоретические аспекты бюджетного планирования  </w:t>
        <w:br/>
        <w:t xml:space="preserve">в контексте внедрения системы сбалансированных </w:t>
        <w:br/>
        <w:t xml:space="preserve">показателей. Долгова А.Ю., Чайка А.Д. ...................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215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Ключевые факторы успешного развития и возможные </w:t>
        <w:br/>
        <w:t xml:space="preserve">меры стимулирования российского венчурного рынка </w:t>
        <w:br/>
        <w:t xml:space="preserve">на основании анализа опыта стран-лидеров.  </w:t>
        <w:br/>
        <w:t xml:space="preserve">Думова Ю.В. ...............................................................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220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Блокчейн как перспективная технология </w:t>
        <w:br/>
        <w:t xml:space="preserve">международных расчетов: аргументация и </w:t>
        <w:br/>
        <w:t xml:space="preserve">методические подходы к исследованию.  </w:t>
        <w:br/>
        <w:t xml:space="preserve">Сафиуллин М.Р., Шарифуллин М.Д., Ельшин Л.А. 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223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Значение и роль макропруденциального </w:t>
        <w:br/>
        <w:t xml:space="preserve">регулирования банковского сектора в контексте </w:t>
        <w:br/>
        <w:t xml:space="preserve">обеспечения финансовой безопасности страны. </w:t>
        <w:br/>
        <w:t xml:space="preserve">Федоров А.И. .............................................................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228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Участие домохозяйств в торговле на финансовых </w:t>
        <w:br/>
        <w:t xml:space="preserve">рынках с использованием роботов.  </w:t>
        <w:br/>
        <w:t xml:space="preserve">Хайрутдинов А.Т. .......................................................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232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МАТЕМАТИЧЕСКИЕ МЕТОДЫ В ЭКОНОМИКЕ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Обзор современных трендов развития </w:t>
        <w:br/>
        <w:t xml:space="preserve">информационных технологий и методов их </w:t>
        <w:br/>
        <w:t xml:space="preserve">выявления. Брозгунова Н.П., Славин Б.Б., </w:t>
        <w:br/>
        <w:t xml:space="preserve">Неизвестный С.И., Зотов С.А. ..................................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237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Применение модели Киневина (Cynefin framework) </w:t>
        <w:br/>
        <w:t xml:space="preserve">для исследования задачи обеспечения ИТ </w:t>
        <w:br/>
        <w:t xml:space="preserve">суверенитета России. Кирпичев В.П., Зимин К.В. ...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243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Вопросы применения наукометрии как способа </w:t>
        <w:br/>
        <w:t xml:space="preserve">оценки потенциала технологических компетенций. </w:t>
        <w:br/>
        <w:t xml:space="preserve">Зубов Я.О., Рябов Д.А. ..............................................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250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Универсальный метод элиминации нереализованной </w:t>
        <w:br/>
        <w:t xml:space="preserve">прибыли для высоконагруженных систем учета. </w:t>
        <w:br/>
        <w:t xml:space="preserve">Корнев Ю.С. ...............................................................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254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Аспекты информационной безопасности кадастрового </w:t>
        <w:br/>
        <w:t xml:space="preserve">учета недвижимого имущества. Кузнецов И.Н. .......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259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Интеграция машинного обучения в процесс </w:t>
        <w:br/>
        <w:t xml:space="preserve">оптимизации рекламных кампаний для мобильных </w:t>
        <w:br/>
        <w:t xml:space="preserve">приложений. Богатырев И.А. ....................................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263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Управление персоналом и машинное обучение. </w:t>
        <w:br/>
        <w:t xml:space="preserve">Воронцов П.Н. ............................................................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268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Методика оценки региональных неравенств в </w:t>
        <w:br/>
        <w:t xml:space="preserve">социально-экономическом развитии регионов России: </w:t>
        <w:br/>
        <w:t xml:space="preserve">разработка и применение. Вторыгин А.С. ...............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271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Развитие и поддержка технологий искусственного </w:t>
        <w:br/>
        <w:t xml:space="preserve">интеллекта в промышленности. Миночкина С.Ю., </w:t>
        <w:br/>
        <w:t xml:space="preserve">Белгородский В.С., Генералова A.В. .......................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275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Алгоритм математической модели оперативной </w:t>
        <w:br/>
        <w:t xml:space="preserve">оценки эффекта масштаба в угольной отрасли. </w:t>
        <w:br/>
        <w:t xml:space="preserve">Голубев С.С., Иванус А.И., Мушков А.Ю.,  </w:t>
        <w:br/>
        <w:t xml:space="preserve">Цивилева А.Е. ............................................................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281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Использование методов машинного обучения для </w:t>
        <w:br/>
        <w:t xml:space="preserve">обнаружения мошенничества в банковских </w:t>
        <w:br/>
        <w:t xml:space="preserve">транзакциях. Горбунов А.А. ......................................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285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Роль фильтра Калмана в разработке программного </w:t>
        <w:br/>
        <w:t xml:space="preserve">обеспечения для предиктивного анализа в </w:t>
        <w:br/>
        <w:t xml:space="preserve">финансовых технологиях. Гушель В.О.,  </w:t>
        <w:br/>
        <w:t xml:space="preserve">Шварц А.М., Тебинов Н.С. ........................................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291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Алгоритм расчета ESG-индекса управления </w:t>
        <w:br/>
        <w:t xml:space="preserve">корпоративными инновациями промышленных </w:t>
        <w:br/>
        <w:t xml:space="preserve">предприятий. Дегтярёва В.В. ....................................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295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Мотивация труда персонала в системе экономической </w:t>
        <w:br/>
        <w:t xml:space="preserve">безопасности. Дмитриева С.В. .................................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301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4 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«ИНН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ОВ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АЦИИ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И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ИНВЕ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СТИЦИИ». №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11. 2023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Эконометрические формы раздела имущества </w:t>
        <w:br/>
        <w:t xml:space="preserve">супругов как экономический базис.  </w:t>
        <w:br/>
        <w:t xml:space="preserve">Дмитриева С.В. ..........................................................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306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Особенности применения математических моделей </w:t>
        <w:br/>
        <w:t xml:space="preserve">CES в управлении созданием полимерных </w:t>
        <w:br/>
        <w:t xml:space="preserve">предприятий. Захарова М.В. .....................................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311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Изучение социальных сетей через призму </w:t>
        <w:br/>
        <w:t xml:space="preserve">статистического анализа: методы выявления </w:t>
        <w:br/>
        <w:t xml:space="preserve">паттернов и тенденций в больших социальных </w:t>
        <w:br/>
        <w:t xml:space="preserve">данных. Маркова С.В. ................................................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314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Развитие информационных технологий в диагностике, </w:t>
        <w:br/>
        <w:t xml:space="preserve">лечении и профилактике заболеваний. Петров О.В., </w:t>
        <w:br/>
        <w:t xml:space="preserve">Кондратьев В.Ю. ........................................................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318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Прогнозирование цены нефти марки URALS с </w:t>
        <w:br/>
        <w:t xml:space="preserve">использованием методов машинного обучения в </w:t>
        <w:br/>
        <w:t xml:space="preserve">сравнении со статистическими методами.  </w:t>
        <w:br/>
        <w:t xml:space="preserve">Сапрыкин К.А. ............................................................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322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Использование генеративного искусственного </w:t>
        <w:br/>
        <w:t xml:space="preserve">интеллекта в SEO для электронной коммерции. </w:t>
        <w:br/>
        <w:t xml:space="preserve">Слицкая А.Е. ..............................................................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326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Возможности использования Open Data: концепция </w:t>
        <w:br/>
        <w:t xml:space="preserve">электронной демократии в управлении Smart City. </w:t>
        <w:br/>
        <w:t xml:space="preserve">Таксимов А.Б., Бейсенбаев А.А. ...............................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330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СТРОИТЕЛЬСТВО. АРХИТЕКТУРА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Региональные особенности стиля ампир в Норвегии. </w:t>
        <w:br/>
        <w:t xml:space="preserve">Аксенова З.Л. .............................................................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338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Реставрация историко-культурных зданий и </w:t>
        <w:br/>
        <w:t xml:space="preserve">сооружений Юга России. Баликоев А.А., Одинцов </w:t>
        <w:br/>
        <w:t xml:space="preserve">В.А., Дарчиев А.В., Гаджиев У.М., Плиев А.С. .........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341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 истории формирования и развития </w:t>
        <w:br/>
        <w:t xml:space="preserve">специализированных оранжерейных объектов </w:t>
        <w:br/>
        <w:t xml:space="preserve">(пальмовые и водные оранжереи).  </w:t>
        <w:br/>
        <w:t xml:space="preserve">Белоусова О.А. ..........................................................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344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Тенденции общественного развития как факторы, </w:t>
        <w:br/>
        <w:t xml:space="preserve">влияющие на современное градостроительство и </w:t>
        <w:br/>
        <w:t xml:space="preserve">реновацию. Бердина Н.А. .........................................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349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Факторы формообразования образовательных </w:t>
        <w:br/>
        <w:t xml:space="preserve">учреждений на территории арктических регионов. </w:t>
        <w:br/>
        <w:t xml:space="preserve">Войцеховская Е.Г., Лысюк Д.А. .................................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352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Особенности проектирования и функциональной </w:t>
        <w:br/>
        <w:t xml:space="preserve">организации</w:t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 Се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мейных многофункциональных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комплексов. Иванов И.А., Забара А.А. .....................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355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Архитектурные принципы формирования </w:t>
        <w:br/>
        <w:t xml:space="preserve">планетариев с функцией дополнительного </w:t>
        <w:br/>
        <w:t xml:space="preserve">астрономического образования. Осинкин А.Д., </w:t>
        <w:br/>
        <w:t xml:space="preserve">Калугин А.Н., Чистяков Д.А. ......................................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360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Оранжерейный комплекс как средство раскрытия </w:t>
        <w:br/>
        <w:t xml:space="preserve">эстетико-культурно-просветительского потенциала </w:t>
        <w:br/>
        <w:t xml:space="preserve">города. Макарьян В.В., Белоусова О.А. ...................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364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Особенности теплотехнической наладки инженерных </w:t>
        <w:br/>
        <w:t xml:space="preserve">коммуникаций зданий и сооружений с учётом </w:t>
        <w:br/>
        <w:t xml:space="preserve">климатических условий (на примере г. Нерюнгри Саха </w:t>
        <w:br/>
        <w:t xml:space="preserve">(Якутия)). Косарев Л.В., Вавилов В.И.,  </w:t>
        <w:br/>
        <w:t xml:space="preserve">Бувалец Н.С. ..............................................................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370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Применение современных цифровых технологий в </w:t>
        <w:br/>
        <w:t xml:space="preserve">организации строительства и управлении </w:t>
        <w:br/>
        <w:t xml:space="preserve">предприятием. Толмачев О.Л., Верейкин А.В. ........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374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Междисциплинарные подходы к восстановлению и </w:t>
        <w:br/>
        <w:t xml:space="preserve">адаптации культурных пространств коренных народов </w:t>
        <w:br/>
        <w:t xml:space="preserve">Колумбии в постконфликтный период.  </w:t>
        <w:br/>
        <w:t xml:space="preserve">Гомес Лопес Анжи Ванеса ........................................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377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Мотивы и изобразительные источники деталей </w:t>
        <w:br/>
        <w:t xml:space="preserve">фасадов доходных домов Петербурга конца XIX – </w:t>
        <w:br/>
        <w:t xml:space="preserve">начала XX столетия. Гусев В.С. ...............................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382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Применение облицовочного искусственного камня и </w:t>
        <w:br/>
        <w:t xml:space="preserve">плитки в строительстве. Еременко В.В. ...................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386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Численное моделирование влияния </w:t>
        <w:br/>
        <w:t xml:space="preserve">механизированной щитовой проходки на </w:t>
        <w:br/>
        <w:t xml:space="preserve">деформирование, вмещающего тоннель, грунтового </w:t>
        <w:br/>
        <w:t xml:space="preserve">массива. Зерцалов М.Г., Знаменская Е.А. ...............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389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Принципы формирования общественных пространств </w:t>
        <w:br/>
        <w:t xml:space="preserve">моногородов Кольского полуострова, как отправных </w:t>
        <w:br/>
        <w:t xml:space="preserve">точек развития региона. Кокорина О.Г. ...................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393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Определение статических деформаций моделей </w:t>
        <w:br/>
        <w:t xml:space="preserve">деревянных арочных ферм с облегченным верхним </w:t>
        <w:br/>
        <w:t xml:space="preserve">поясом. Кущев И.Е., Антоненко Н.А., Пискун А.Е., </w:t>
        <w:br/>
        <w:t xml:space="preserve">Харитонова Е.Р. ........................................................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397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Инновации в управлении строительством в рамках </w:t>
        <w:br/>
        <w:t xml:space="preserve">"зеленого" строительства. Ли Цюаньпэн,  </w:t>
        <w:br/>
        <w:t xml:space="preserve">Миронова Л.И. ...........................................................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402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Усиление конструкций с помощью полимерных </w:t>
        <w:br/>
        <w:t xml:space="preserve">композиционных материалов. Нагимов А.М.,  </w:t>
        <w:br/>
        <w:t xml:space="preserve">Весова Л.М. ................................................................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406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Методы увеличения эффективности бетонных смесей </w:t>
        <w:br/>
        <w:t xml:space="preserve">на основе 3D-технологий. Огородников Ю.И. .........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411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Тенденции архитектуры домов-интернатов для </w:t>
        <w:br/>
        <w:t xml:space="preserve">престарелых граждан в Российской Федерации. </w:t>
        <w:br/>
        <w:t xml:space="preserve">Калинина Н.С., Чистяков Д.А., Калугин А.Н.,  </w:t>
        <w:br/>
        <w:t xml:space="preserve">Попова Е.С. ................................................................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416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Скрытые дефекты несущих конструкций жилых </w:t>
        <w:br/>
        <w:t xml:space="preserve">домов. Тишков Е.В., Столбова С.Ю., Савкина Т.В., </w:t>
        <w:br/>
        <w:t xml:space="preserve">Шишова О.С., Кардаев Е.М. .....................................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421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Управление процессами предприятия водопроводно-</w:t>
        <w:br/>
        <w:t xml:space="preserve">канализационного хозяйства. Трейман М.Г. ...........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426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Результаты исследования закономерности </w:t>
        <w:br/>
        <w:t xml:space="preserve">выпадения дождей на урбанизированных </w:t>
        <w:br/>
        <w:t xml:space="preserve">территориях. Феськова А.Я. .....................................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429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 вопросу категоричности функционального </w:t>
        <w:br/>
        <w:t xml:space="preserve">зонирования в структуре генеральных планов и </w:t>
        <w:br/>
        <w:t xml:space="preserve">территориальных схем муниципальных образований. </w:t>
        <w:br/>
        <w:t xml:space="preserve">Хмелёва Е.В...............................................................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433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ЭКОНОМИКА ОТРАСЛЕЙ И РЕГИОНОВ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Права на результаты интеллектуальной деятельности </w:t>
        <w:br/>
        <w:t xml:space="preserve">в качестве залога. Мазур Н.З., Попова А.В. ............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438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Применение гибкого подхода в российском бизнесе: </w:t>
        <w:br/>
        <w:t xml:space="preserve">оценка современного состояния и перспектив </w:t>
        <w:br/>
        <w:t xml:space="preserve">развития. Онокой Л.С. ...............................................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443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Оценка влияния налоговых льгот на реализацию </w:t>
        <w:br/>
        <w:t xml:space="preserve">инвестиционных проектов в сфере переработки </w:t>
        <w:br/>
        <w:t xml:space="preserve">углеводородов. Назарова Ю.А., Адамов Д.В. .........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449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Современные тенденции рынка послепродажного </w:t>
        <w:br/>
        <w:t xml:space="preserve">обслуживания гражданской авиационной техники в </w:t>
        <w:br/>
        <w:t xml:space="preserve">Российской Федерации. Болтовский О.А.,  </w:t>
        <w:br/>
        <w:t xml:space="preserve">Калинин А.Р. ..............................................................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453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Новые вызовы и возможности в области управления </w:t>
        <w:br/>
        <w:t xml:space="preserve">качеством в Индустрии 4.0. Кочетков Е.П.,  </w:t>
        <w:br/>
        <w:t xml:space="preserve">Синюков В.А., Ваславская И.Ю., Машенцева Г.А. ..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457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Кадастровый учет ранее учтенных земельных </w:t>
        <w:br/>
        <w:t xml:space="preserve">участков: организационные и информационные </w:t>
        <w:br/>
        <w:t xml:space="preserve">аспекты. Кузнецов И.Н. .............................................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462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«Зеленые» закупки в сфере строительства: </w:t>
        <w:br/>
        <w:t xml:space="preserve">совершенствование энергоэффективного </w:t>
        <w:br/>
        <w:t xml:space="preserve">экологически ориентированного строительства. </w:t>
        <w:br/>
        <w:t xml:space="preserve">Сергеева С.А., Терновых К.Д. ...................................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468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Опыт антикризисных регулятивных мер по </w:t>
        <w:br/>
        <w:t xml:space="preserve">восстановлению индустрии гостеприимства после </w:t>
        <w:br/>
        <w:t xml:space="preserve">пандемии COVID-19 и международных санкций. </w:t>
        <w:br/>
        <w:t xml:space="preserve">Скроботова О.В., Иванова Р.М. ................................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472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40"/>
          <w:sz-cs w:val="40"/>
          <w:spacing w:val="0"/>
        </w:rPr>
        <w:t xml:space="preserve"/>
      </w:r>
    </w:p>
    <w:p>
      <w:pPr/>
      <w:r>
        <w:rPr>
          <w:rFonts w:ascii="Times" w:hAnsi="Times" w:cs="Times"/>
          <w:sz w:val="40"/>
          <w:sz-cs w:val="40"/>
          <w:b/>
          <w:spacing w:val="0"/>
        </w:rPr>
        <w:t xml:space="preserve"> </w:t>
      </w:r>
      <w:r>
        <w:rPr>
          <w:rFonts w:ascii="Times" w:hAnsi="Times" w:cs="Times"/>
          <w:sz w:val="40"/>
          <w:sz-cs w:val="40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b/>
          <w:spacing w:val="0"/>
        </w:rPr>
        <w:t xml:space="preserve"> 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26"/>
          <w:sz-cs w:val="26"/>
          <w:b/>
          <w:spacing w:val="0"/>
        </w:rPr>
        <w:t xml:space="preserve">5</w:t>
      </w:r>
      <w:r>
        <w:rPr>
          <w:rFonts w:ascii="Times" w:hAnsi="Times" w:cs="Times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00006D"/>
        </w:rPr>
        <w:t xml:space="preserve">    </w:t>
      </w:r>
      <w:r>
        <w:rPr>
          <w:rFonts w:ascii="Times" w:hAnsi="Times" w:cs="Times"/>
          <w:sz w:val="28"/>
          <w:sz-cs w:val="28"/>
          <w:spacing w:val="0"/>
          <w:color w:val="00006D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00006D"/>
        </w:rPr>
        <w:t xml:space="preserve">    </w:t>
      </w:r>
      <w:r>
        <w:rPr>
          <w:rFonts w:ascii="Times" w:hAnsi="Times" w:cs="Times"/>
          <w:sz w:val="28"/>
          <w:sz-cs w:val="28"/>
          <w:spacing w:val="0"/>
          <w:color w:val="00006D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00006D"/>
        </w:rPr>
        <w:t xml:space="preserve">   </w:t>
      </w:r>
      <w:r>
        <w:rPr>
          <w:rFonts w:ascii="Times" w:hAnsi="Times" w:cs="Times"/>
          <w:sz w:val="28"/>
          <w:sz-cs w:val="28"/>
          <w:spacing w:val="0"/>
          <w:color w:val="00006D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00006D"/>
        </w:rPr>
        <w:t xml:space="preserve">   </w:t>
      </w:r>
      <w:r>
        <w:rPr>
          <w:rFonts w:ascii="Times" w:hAnsi="Times" w:cs="Times"/>
          <w:sz w:val="28"/>
          <w:sz-cs w:val="28"/>
          <w:spacing w:val="0"/>
          <w:color w:val="00006D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00006D"/>
        </w:rPr>
        <w:t xml:space="preserve">   «И</w:t>
      </w:r>
      <w:r>
        <w:rPr>
          <w:rFonts w:ascii="Times" w:hAnsi="Times" w:cs="Times"/>
          <w:sz w:val="28"/>
          <w:sz-cs w:val="28"/>
          <w:spacing w:val="0"/>
          <w:color w:val="00006D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00006D"/>
        </w:rPr>
        <w:t xml:space="preserve">Н</w:t>
      </w:r>
      <w:r>
        <w:rPr>
          <w:rFonts w:ascii="Times" w:hAnsi="Times" w:cs="Times"/>
          <w:sz w:val="28"/>
          <w:sz-cs w:val="28"/>
          <w:spacing w:val="0"/>
          <w:color w:val="00006D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00006D"/>
        </w:rPr>
        <w:t xml:space="preserve">НОВАЦИИ </w:t>
      </w:r>
      <w:r>
        <w:rPr>
          <w:rFonts w:ascii="Times" w:hAnsi="Times" w:cs="Times"/>
          <w:sz w:val="28"/>
          <w:sz-cs w:val="28"/>
          <w:spacing w:val="0"/>
          <w:color w:val="00006D"/>
        </w:rPr>
        <w:t xml:space="preserve"/>
      </w:r>
    </w:p>
    <w:p>
      <w:pPr/>
      <w:r>
        <w:rPr>
          <w:rFonts w:ascii="Times" w:hAnsi="Times" w:cs="Times"/>
          <w:sz w:val="22"/>
          <w:sz-cs w:val="22"/>
          <w:b/>
          <w:spacing w:val="0"/>
          <w:color w:val="00006D"/>
        </w:rPr>
        <w:t xml:space="preserve">И</w:t>
      </w:r>
      <w:r>
        <w:rPr>
          <w:rFonts w:ascii="Times" w:hAnsi="Times" w:cs="Times"/>
          <w:sz w:val="22"/>
          <w:sz-cs w:val="22"/>
          <w:spacing w:val="0"/>
          <w:color w:val="00006D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00006D"/>
        </w:rPr>
        <w:t xml:space="preserve"> ИНВЕ</w:t>
      </w:r>
      <w:r>
        <w:rPr>
          <w:rFonts w:ascii="Times" w:hAnsi="Times" w:cs="Times"/>
          <w:sz w:val="28"/>
          <w:sz-cs w:val="28"/>
          <w:spacing w:val="0"/>
          <w:color w:val="00006D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00006D"/>
        </w:rPr>
        <w:t xml:space="preserve">СТИ</w:t>
      </w:r>
      <w:r>
        <w:rPr>
          <w:rFonts w:ascii="Times" w:hAnsi="Times" w:cs="Times"/>
          <w:sz w:val="28"/>
          <w:sz-cs w:val="28"/>
          <w:spacing w:val="0"/>
          <w:color w:val="00006D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00006D"/>
        </w:rPr>
        <w:t xml:space="preserve">ЦИИ». № 11.</w:t>
      </w:r>
      <w:r>
        <w:rPr>
          <w:rFonts w:ascii="Times" w:hAnsi="Times" w:cs="Times"/>
          <w:sz w:val="28"/>
          <w:sz-cs w:val="28"/>
          <w:spacing w:val="0"/>
          <w:color w:val="00006D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00006D"/>
        </w:rPr>
        <w:t xml:space="preserve"> 2023</w:t>
      </w:r>
      <w:r>
        <w:rPr>
          <w:rFonts w:ascii="Times" w:hAnsi="Times" w:cs="Times"/>
          <w:sz w:val="28"/>
          <w:sz-cs w:val="28"/>
          <w:spacing w:val="0"/>
          <w:color w:val="00006D"/>
        </w:rPr>
        <w:t xml:space="preserve"/>
      </w:r>
    </w:p>
    <w:p>
      <w:pPr/>
      <w:r>
        <w:rPr>
          <w:rFonts w:ascii="Times" w:hAnsi="Times" w:cs="Times"/>
          <w:sz w:val="34"/>
          <w:sz-cs w:val="34"/>
          <w:b/>
          <w:spacing w:val="0"/>
        </w:rPr>
        <w:t xml:space="preserve"> 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Экономические аспекты развития нефтегазового </w:t>
        <w:br/>
        <w:t xml:space="preserve">комплекса России. Черняев М.В............................... </w:t>
      </w:r>
    </w:p>
    <w:p>
      <w:pPr/>
      <w:r>
        <w:rPr>
          <w:rFonts w:ascii="Times" w:hAnsi="Times" w:cs="Times"/>
          <w:sz w:val="26"/>
          <w:sz-cs w:val="26"/>
          <w:b/>
          <w:spacing w:val="0"/>
        </w:rPr>
        <w:t xml:space="preserve">478</w:t>
      </w:r>
      <w:r>
        <w:rPr>
          <w:rFonts w:ascii="Times" w:hAnsi="Times" w:cs="Times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 </w:t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Последствия энергетического перехода для </w:t>
        <w:br/>
        <w:t xml:space="preserve">Российской Федерации. Борсов Д.К. ........................ </w:t>
      </w:r>
    </w:p>
    <w:p>
      <w:pPr/>
      <w:r>
        <w:rPr>
          <w:rFonts w:ascii="Times" w:hAnsi="Times" w:cs="Times"/>
          <w:sz w:val="26"/>
          <w:sz-cs w:val="26"/>
          <w:b/>
          <w:spacing w:val="0"/>
        </w:rPr>
        <w:t xml:space="preserve">484</w:t>
      </w:r>
      <w:r>
        <w:rPr>
          <w:rFonts w:ascii="Times" w:hAnsi="Times" w:cs="Times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 </w:t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Организация детского отдыха в России и его роль  </w:t>
        <w:br/>
        <w:t xml:space="preserve">в гармоничном развитии молодого поколения.  </w:t>
        <w:br/>
        <w:t xml:space="preserve">Строев В.В., Шандюк А.А., Пилипенко Т.А. .............. </w:t>
      </w:r>
    </w:p>
    <w:p>
      <w:pPr/>
      <w:r>
        <w:rPr>
          <w:rFonts w:ascii="Times" w:hAnsi="Times" w:cs="Times"/>
          <w:sz w:val="26"/>
          <w:sz-cs w:val="26"/>
          <w:b/>
          <w:spacing w:val="0"/>
        </w:rPr>
        <w:t xml:space="preserve">489</w:t>
      </w:r>
      <w:r>
        <w:rPr>
          <w:rFonts w:ascii="Times" w:hAnsi="Times" w:cs="Times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 </w:t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Влияние международных экономических санкций  </w:t>
        <w:br/>
        <w:t xml:space="preserve">на ресурсное обеспечение промышленной </w:t>
        <w:br/>
        <w:t xml:space="preserve">кооперации в ракетно-космической отрасли.  </w:t>
        <w:br/>
        <w:t xml:space="preserve">Акчурин А.Р. ............................................................... </w:t>
      </w:r>
    </w:p>
    <w:p>
      <w:pPr/>
      <w:r>
        <w:rPr>
          <w:rFonts w:ascii="Times" w:hAnsi="Times" w:cs="Times"/>
          <w:sz w:val="26"/>
          <w:sz-cs w:val="26"/>
          <w:b/>
          <w:spacing w:val="0"/>
        </w:rPr>
        <w:t xml:space="preserve">492</w:t>
      </w:r>
      <w:r>
        <w:rPr>
          <w:rFonts w:ascii="Times" w:hAnsi="Times" w:cs="Times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 </w:t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Подходы к пониманию сущности развития финтех-</w:t>
        <w:br/>
        <w:t xml:space="preserve">компаний в условиях формирования цифровой </w:t>
        <w:br/>
        <w:t xml:space="preserve">экономики. Артюшенко О.Г. ...................................... </w:t>
      </w:r>
    </w:p>
    <w:p>
      <w:pPr/>
      <w:r>
        <w:rPr>
          <w:rFonts w:ascii="Times" w:hAnsi="Times" w:cs="Times"/>
          <w:sz w:val="26"/>
          <w:sz-cs w:val="26"/>
          <w:b/>
          <w:spacing w:val="0"/>
        </w:rPr>
        <w:t xml:space="preserve">496</w:t>
      </w:r>
      <w:r>
        <w:rPr>
          <w:rFonts w:ascii="Times" w:hAnsi="Times" w:cs="Times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 </w:t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Инновации в аптечном бизнесе. Путь от ручного </w:t>
        <w:br/>
        <w:t xml:space="preserve">труда к автоматизации. Астоян С.А.,  </w:t>
        <w:br/>
        <w:t xml:space="preserve">Кондратьев В.Ю. ........................................................ </w:t>
      </w:r>
    </w:p>
    <w:p>
      <w:pPr/>
      <w:r>
        <w:rPr>
          <w:rFonts w:ascii="Times" w:hAnsi="Times" w:cs="Times"/>
          <w:sz w:val="26"/>
          <w:sz-cs w:val="26"/>
          <w:b/>
          <w:spacing w:val="0"/>
        </w:rPr>
        <w:t xml:space="preserve">503</w:t>
      </w:r>
      <w:r>
        <w:rPr>
          <w:rFonts w:ascii="Times" w:hAnsi="Times" w:cs="Times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 </w:t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Управление цифровым развитием территорий на </w:t>
        <w:br/>
        <w:t xml:space="preserve">основании кластерного подхода. Разумовский В.М., </w:t>
        <w:br/>
        <w:t xml:space="preserve">Васильчиков А.В., Быкова М.Л. ................................ </w:t>
      </w:r>
    </w:p>
    <w:p>
      <w:pPr/>
      <w:r>
        <w:rPr>
          <w:rFonts w:ascii="Times" w:hAnsi="Times" w:cs="Times"/>
          <w:sz w:val="26"/>
          <w:sz-cs w:val="26"/>
          <w:b/>
          <w:spacing w:val="0"/>
        </w:rPr>
        <w:t xml:space="preserve">506</w:t>
      </w:r>
      <w:r>
        <w:rPr>
          <w:rFonts w:ascii="Times" w:hAnsi="Times" w:cs="Times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 </w:t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Туристические дестинации в современной России: </w:t>
        <w:br/>
        <w:t xml:space="preserve">проблемы и перспективы. Волконский Э.Э. ............. </w:t>
      </w:r>
    </w:p>
    <w:p>
      <w:pPr/>
      <w:r>
        <w:rPr>
          <w:rFonts w:ascii="Times" w:hAnsi="Times" w:cs="Times"/>
          <w:sz w:val="26"/>
          <w:sz-cs w:val="26"/>
          <w:b/>
          <w:spacing w:val="0"/>
        </w:rPr>
        <w:t xml:space="preserve">510</w:t>
      </w:r>
      <w:r>
        <w:rPr>
          <w:rFonts w:ascii="Times" w:hAnsi="Times" w:cs="Times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 </w:t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Обеспечение национальных (экономических) </w:t>
        <w:br/>
        <w:t xml:space="preserve">интересов страны посредством применения </w:t>
        <w:br/>
        <w:t xml:space="preserve">инструментария разработки систем поддержки </w:t>
        <w:br/>
        <w:t xml:space="preserve">принятия решений. Дубская А.С. .............................. </w:t>
      </w:r>
    </w:p>
    <w:p>
      <w:pPr/>
      <w:r>
        <w:rPr>
          <w:rFonts w:ascii="Times" w:hAnsi="Times" w:cs="Times"/>
          <w:sz w:val="26"/>
          <w:sz-cs w:val="26"/>
          <w:b/>
          <w:spacing w:val="0"/>
        </w:rPr>
        <w:t xml:space="preserve">515</w:t>
      </w:r>
      <w:r>
        <w:rPr>
          <w:rFonts w:ascii="Times" w:hAnsi="Times" w:cs="Times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 </w:t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Федеральный проект «Цифровое государственное </w:t>
        <w:br/>
        <w:t xml:space="preserve">управление» Национальной программы «Цифровая </w:t>
        <w:br/>
        <w:t xml:space="preserve">экономика Российской Федерации»: итоги реализации </w:t>
        <w:br/>
        <w:t xml:space="preserve">и перспективы. Кабанова Е.Е., Ломака В.А. ............ </w:t>
      </w:r>
    </w:p>
    <w:p>
      <w:pPr/>
      <w:r>
        <w:rPr>
          <w:rFonts w:ascii="Times" w:hAnsi="Times" w:cs="Times"/>
          <w:sz w:val="26"/>
          <w:sz-cs w:val="26"/>
          <w:b/>
          <w:spacing w:val="0"/>
        </w:rPr>
        <w:t xml:space="preserve">519</w:t>
      </w:r>
      <w:r>
        <w:rPr>
          <w:rFonts w:ascii="Times" w:hAnsi="Times" w:cs="Times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 </w:t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Подход к оценке природного капитала как драйвера </w:t>
        <w:br/>
        <w:t xml:space="preserve">территориального развития. Кузнецов М.Е. ............ </w:t>
      </w:r>
    </w:p>
    <w:p>
      <w:pPr/>
      <w:r>
        <w:rPr>
          <w:rFonts w:ascii="Times" w:hAnsi="Times" w:cs="Times"/>
          <w:sz w:val="26"/>
          <w:sz-cs w:val="26"/>
          <w:b/>
          <w:spacing w:val="0"/>
        </w:rPr>
        <w:t xml:space="preserve">524 </w:t>
      </w:r>
      <w:r>
        <w:rPr>
          <w:rFonts w:ascii="Times" w:hAnsi="Times" w:cs="Times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Методический подход к оценке регионального </w:t>
        <w:br/>
        <w:t xml:space="preserve">богатства в парадигме устойчивого развития. </w:t>
        <w:br/>
        <w:t xml:space="preserve">Кузнецов М.Е., Кислинок А.А. ................................... </w:t>
      </w:r>
    </w:p>
    <w:p>
      <w:pPr/>
      <w:r>
        <w:rPr>
          <w:rFonts w:ascii="Times" w:hAnsi="Times" w:cs="Times"/>
          <w:sz w:val="26"/>
          <w:sz-cs w:val="26"/>
          <w:b/>
          <w:spacing w:val="0"/>
        </w:rPr>
        <w:t xml:space="preserve">531 </w:t>
      </w:r>
      <w:r>
        <w:rPr>
          <w:rFonts w:ascii="Times" w:hAnsi="Times" w:cs="Times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Мониторинг выполнения цифровой трансформации </w:t>
        <w:br/>
        <w:t xml:space="preserve">предприятий коммерческого сектора экономики в </w:t>
        <w:br/>
        <w:t xml:space="preserve">условиях перманентно изменяющейся бизнес-среды.  </w:t>
        <w:br/>
        <w:t xml:space="preserve">Куренков А.Л. ............................................................. </w:t>
      </w:r>
    </w:p>
    <w:p>
      <w:pPr/>
      <w:r>
        <w:rPr>
          <w:rFonts w:ascii="Times" w:hAnsi="Times" w:cs="Times"/>
          <w:sz w:val="26"/>
          <w:sz-cs w:val="26"/>
          <w:b/>
          <w:spacing w:val="0"/>
        </w:rPr>
        <w:t xml:space="preserve">538</w:t>
      </w:r>
      <w:r>
        <w:rPr>
          <w:rFonts w:ascii="Times" w:hAnsi="Times" w:cs="Times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 </w:t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Анализ технологических барьеров при формировании </w:t>
        <w:br/>
        <w:t xml:space="preserve">рынка водорода на территории Российской </w:t>
        <w:br/>
        <w:t xml:space="preserve">Федерации. Линник В.Ю., Фаляхова Е.Д. ................. </w:t>
      </w:r>
    </w:p>
    <w:p>
      <w:pPr/>
      <w:r>
        <w:rPr>
          <w:rFonts w:ascii="Times" w:hAnsi="Times" w:cs="Times"/>
          <w:sz w:val="26"/>
          <w:sz-cs w:val="26"/>
          <w:b/>
          <w:spacing w:val="0"/>
        </w:rPr>
        <w:t xml:space="preserve">542</w:t>
      </w:r>
      <w:r>
        <w:rPr>
          <w:rFonts w:ascii="Times" w:hAnsi="Times" w:cs="Times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 </w:t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Возможности развития электронной В2В коммерции </w:t>
        <w:br/>
        <w:t xml:space="preserve">на маркетплейсах в России на основе опыта Китая. </w:t>
        <w:br/>
        <w:t xml:space="preserve">Лю Цзыхао ................................................................. </w:t>
      </w:r>
    </w:p>
    <w:p>
      <w:pPr/>
      <w:r>
        <w:rPr>
          <w:rFonts w:ascii="Times" w:hAnsi="Times" w:cs="Times"/>
          <w:sz w:val="26"/>
          <w:sz-cs w:val="26"/>
          <w:b/>
          <w:spacing w:val="0"/>
        </w:rPr>
        <w:t xml:space="preserve">546</w:t>
      </w:r>
      <w:r>
        <w:rPr>
          <w:rFonts w:ascii="Times" w:hAnsi="Times" w:cs="Times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 </w:t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Стратегическое управление нефтегазовым </w:t>
        <w:br/>
        <w:t xml:space="preserve">комплексом для регионов Российской Федерации. </w:t>
        <w:br/>
        <w:t xml:space="preserve">Трейман М.Г., Гусев В.В. .......................................... </w:t>
      </w:r>
    </w:p>
    <w:p>
      <w:pPr/>
      <w:r>
        <w:rPr>
          <w:rFonts w:ascii="Times" w:hAnsi="Times" w:cs="Times"/>
          <w:sz w:val="26"/>
          <w:sz-cs w:val="26"/>
          <w:b/>
          <w:spacing w:val="0"/>
        </w:rPr>
        <w:t xml:space="preserve">550</w:t>
      </w:r>
      <w:r>
        <w:rPr>
          <w:rFonts w:ascii="Times" w:hAnsi="Times" w:cs="Times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 </w:t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Кластерный подход: ресурсы и возможности развития </w:t>
        <w:br/>
        <w:t xml:space="preserve">туризма в Сибирском регионе. Турчина Ж.Е.,  </w:t>
        <w:br/>
        <w:t xml:space="preserve">Бакшеев А.И., Бакшеева С.Л., Андренко О.В.,  </w:t>
        <w:br/>
        <w:t xml:space="preserve">Шарова О.Я. ............................................................... </w:t>
      </w:r>
    </w:p>
    <w:p>
      <w:pPr/>
      <w:r>
        <w:rPr>
          <w:rFonts w:ascii="Times" w:hAnsi="Times" w:cs="Times"/>
          <w:sz w:val="26"/>
          <w:sz-cs w:val="26"/>
          <w:b/>
          <w:spacing w:val="0"/>
        </w:rPr>
        <w:t xml:space="preserve">553</w:t>
      </w:r>
      <w:r>
        <w:rPr>
          <w:rFonts w:ascii="Times" w:hAnsi="Times" w:cs="Times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 </w:t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Механизмы качественного развития отрасли </w:t>
        <w:br/>
        <w:t xml:space="preserve">животноводства на основе инновационных </w:t>
        <w:br/>
        <w:t xml:space="preserve">технологий современной экономики в условиях </w:t>
        <w:br/>
        <w:t xml:space="preserve">Крайнего Севера (на примере Республики Коми). </w:t>
        <w:br/>
        <w:t xml:space="preserve">Юдин А.А., Тарабукина Т.В., Облизов А.В. ............. </w:t>
      </w:r>
    </w:p>
    <w:p>
      <w:pPr/>
      <w:r>
        <w:rPr>
          <w:rFonts w:ascii="Times" w:hAnsi="Times" w:cs="Times"/>
          <w:sz w:val="26"/>
          <w:sz-cs w:val="26"/>
          <w:b/>
          <w:spacing w:val="0"/>
        </w:rPr>
        <w:t xml:space="preserve">556</w:t>
      </w:r>
      <w:r>
        <w:rPr>
          <w:rFonts w:ascii="Times" w:hAnsi="Times" w:cs="Times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 </w:t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Проблемы рекреационного использования сети особо </w:t>
        <w:br/>
        <w:t xml:space="preserve">охраняемых природных территорий (на примере </w:t>
        <w:br/>
        <w:t xml:space="preserve">Республики Алтай). Чудновский А.Д., Мальцева М.В., </w:t>
        <w:br/>
        <w:t xml:space="preserve">Офицерова Н.А., Садыкова К.Р. .............................. </w:t>
      </w:r>
    </w:p>
    <w:p>
      <w:pPr/>
      <w:r>
        <w:rPr>
          <w:rFonts w:ascii="Times" w:hAnsi="Times" w:cs="Times"/>
          <w:sz w:val="26"/>
          <w:sz-cs w:val="26"/>
          <w:b/>
          <w:spacing w:val="0"/>
        </w:rPr>
        <w:t xml:space="preserve">559 </w:t>
      </w:r>
      <w:r>
        <w:rPr>
          <w:rFonts w:ascii="Times" w:hAnsi="Times" w:cs="Times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 </w:t>
      </w:r>
    </w:p>
    <w:p>
      <w:pPr/>
      <w:r>
        <w:rPr>
          <w:rFonts w:ascii="Times" w:hAnsi="Times" w:cs="Times"/>
          <w:sz w:val="26"/>
          <w:sz-cs w:val="26"/>
          <w:b/>
          <w:spacing w:val="0"/>
        </w:rPr>
        <w:t xml:space="preserve">ПРИКЛАДНЫЕ ИССЛЕДОВАНИЯ </w:t>
      </w:r>
      <w:r>
        <w:rPr>
          <w:rFonts w:ascii="Times" w:hAnsi="Times" w:cs="Times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Разработка и внедрение информационных систем </w:t>
        <w:br/>
        <w:t xml:space="preserve">для повышения эффективности управления </w:t>
        <w:br/>
        <w:t xml:space="preserve">клиентскими отношениями: методологии, технологии </w:t>
        <w:br/>
        <w:t xml:space="preserve">и практические решения. Шиляев И.В. .................... </w:t>
      </w:r>
    </w:p>
    <w:p>
      <w:pPr/>
      <w:r>
        <w:rPr>
          <w:rFonts w:ascii="Times" w:hAnsi="Times" w:cs="Times"/>
          <w:sz w:val="26"/>
          <w:sz-cs w:val="26"/>
          <w:b/>
          <w:spacing w:val="0"/>
        </w:rPr>
        <w:t xml:space="preserve">563 </w:t>
      </w:r>
      <w:r>
        <w:rPr>
          <w:rFonts w:ascii="Times" w:hAnsi="Times" w:cs="Times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Современные тренды и инновации в мебельном </w:t>
        <w:br/>
        <w:t xml:space="preserve">производстве: анализ рынка и перспективы развития. </w:t>
        <w:br/>
        <w:t xml:space="preserve">Комаров С.А. .............................................................. </w:t>
      </w:r>
    </w:p>
    <w:p>
      <w:pPr/>
      <w:r>
        <w:rPr>
          <w:rFonts w:ascii="Times" w:hAnsi="Times" w:cs="Times"/>
          <w:sz w:val="26"/>
          <w:sz-cs w:val="26"/>
          <w:b/>
          <w:spacing w:val="0"/>
        </w:rPr>
        <w:t xml:space="preserve">567</w:t>
      </w:r>
      <w:r>
        <w:rPr>
          <w:rFonts w:ascii="Times" w:hAnsi="Times" w:cs="Times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 </w:t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Поиск подходов к определению предмета </w:t>
        <w:br/>
        <w:t xml:space="preserve">экономической науки в контексте экономической </w:t>
        <w:br/>
        <w:t xml:space="preserve">безопасности страны в современных условиях. </w:t>
        <w:br/>
        <w:t xml:space="preserve">Семенов А.А., Шеховцова А.В. ................................. </w:t>
      </w:r>
    </w:p>
    <w:p>
      <w:pPr/>
      <w:r>
        <w:rPr>
          <w:rFonts w:ascii="Times" w:hAnsi="Times" w:cs="Times"/>
          <w:sz w:val="26"/>
          <w:sz-cs w:val="26"/>
          <w:b/>
          <w:spacing w:val="0"/>
        </w:rPr>
        <w:t xml:space="preserve">571 </w:t>
      </w:r>
      <w:r>
        <w:rPr>
          <w:rFonts w:ascii="Times" w:hAnsi="Times" w:cs="Times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Универсальный базовый доход как модель оказания </w:t>
        <w:br/>
        <w:t xml:space="preserve">государственной социальной помощи.  </w:t>
        <w:br/>
        <w:t xml:space="preserve">Терехова А.Н. ............................................................ </w:t>
      </w:r>
    </w:p>
    <w:p>
      <w:pPr/>
      <w:r>
        <w:rPr>
          <w:rFonts w:ascii="Times" w:hAnsi="Times" w:cs="Times"/>
          <w:sz w:val="26"/>
          <w:sz-cs w:val="26"/>
          <w:b/>
          <w:spacing w:val="0"/>
        </w:rPr>
        <w:t xml:space="preserve">575 </w:t>
      </w:r>
      <w:r>
        <w:rPr>
          <w:rFonts w:ascii="Times" w:hAnsi="Times" w:cs="Times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Тенденции использования геометрических </w:t>
        <w:br/>
        <w:t xml:space="preserve">примитивов и поверхностей в архитектуре </w:t>
        <w:br/>
        <w:t xml:space="preserve">современных высотных жилых зданий Москвы. </w:t>
        <w:br/>
        <w:t xml:space="preserve">Ваванов Д.А. .............................................................. </w:t>
      </w:r>
    </w:p>
    <w:p>
      <w:pPr/>
      <w:r>
        <w:rPr>
          <w:rFonts w:ascii="Times" w:hAnsi="Times" w:cs="Times"/>
          <w:sz w:val="26"/>
          <w:sz-cs w:val="26"/>
          <w:b/>
          <w:spacing w:val="0"/>
        </w:rPr>
        <w:t xml:space="preserve">578 </w:t>
      </w:r>
      <w:r>
        <w:rPr>
          <w:rFonts w:ascii="Times" w:hAnsi="Times" w:cs="Times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Основные пути и перспективы развития экономики </w:t>
        <w:br/>
        <w:t xml:space="preserve">России. Доржу М.С., Саенко М.Ю., Каратаева Т.А., </w:t>
        <w:br/>
        <w:t xml:space="preserve">Сапожникова Е.С., Демехова М.Б. ........................... </w:t>
      </w:r>
    </w:p>
    <w:p>
      <w:pPr/>
      <w:r>
        <w:rPr>
          <w:rFonts w:ascii="Times" w:hAnsi="Times" w:cs="Times"/>
          <w:sz w:val="26"/>
          <w:sz-cs w:val="26"/>
          <w:b/>
          <w:spacing w:val="0"/>
        </w:rPr>
        <w:t xml:space="preserve">581 </w:t>
      </w:r>
      <w:r>
        <w:rPr>
          <w:rFonts w:ascii="Times" w:hAnsi="Times" w:cs="Times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Развитие аудиторской деятельности в России.  </w:t>
        <w:br/>
        <w:t xml:space="preserve">Апсите М.А. ................................................................ </w:t>
      </w:r>
    </w:p>
    <w:p>
      <w:pPr/>
      <w:r>
        <w:rPr>
          <w:rFonts w:ascii="Times" w:hAnsi="Times" w:cs="Times"/>
          <w:sz w:val="26"/>
          <w:sz-cs w:val="26"/>
          <w:b/>
          <w:spacing w:val="0"/>
        </w:rPr>
        <w:t xml:space="preserve">584</w:t>
      </w:r>
      <w:r>
        <w:rPr>
          <w:rFonts w:ascii="Times" w:hAnsi="Times" w:cs="Times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 </w:t>
      </w:r>
    </w:p>
    <w:p>
      <w:pPr/>
      <w:r>
        <w:rPr>
          <w:rFonts w:ascii="Times" w:hAnsi="Times" w:cs="Times"/>
          <w:sz w:val="26"/>
          <w:sz-cs w:val="26"/>
          <w:b/>
          <w:spacing w:val="0"/>
        </w:rPr>
        <w:t xml:space="preserve">330</w:t>
      </w:r>
      <w:r>
        <w:rPr>
          <w:rFonts w:ascii="Times" w:hAnsi="Times" w:cs="Times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00006C"/>
        </w:rPr>
        <w:t xml:space="preserve">«ИНН</w:t>
      </w:r>
      <w:r>
        <w:rPr>
          <w:rFonts w:ascii="Times" w:hAnsi="Times" w:cs="Times"/>
          <w:sz w:val="28"/>
          <w:sz-cs w:val="28"/>
          <w:spacing w:val="0"/>
          <w:color w:val="00006C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00006C"/>
        </w:rPr>
        <w:t xml:space="preserve">ОВ</w:t>
      </w:r>
      <w:r>
        <w:rPr>
          <w:rFonts w:ascii="Times" w:hAnsi="Times" w:cs="Times"/>
          <w:sz w:val="28"/>
          <w:sz-cs w:val="28"/>
          <w:spacing w:val="0"/>
          <w:color w:val="00006C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00006C"/>
        </w:rPr>
        <w:t xml:space="preserve">АЦИИ </w:t>
      </w:r>
      <w:r>
        <w:rPr>
          <w:rFonts w:ascii="Times" w:hAnsi="Times" w:cs="Times"/>
          <w:sz w:val="28"/>
          <w:sz-cs w:val="28"/>
          <w:spacing w:val="0"/>
          <w:color w:val="00006C"/>
        </w:rPr>
        <w:t xml:space="preserve"/>
      </w:r>
    </w:p>
    <w:p>
      <w:pPr/>
      <w:r>
        <w:rPr>
          <w:rFonts w:ascii="Times" w:hAnsi="Times" w:cs="Times"/>
          <w:sz w:val="22"/>
          <w:sz-cs w:val="22"/>
          <w:b/>
          <w:spacing w:val="0"/>
          <w:color w:val="00006C"/>
        </w:rPr>
        <w:t xml:space="preserve">И</w:t>
      </w:r>
      <w:r>
        <w:rPr>
          <w:rFonts w:ascii="Times" w:hAnsi="Times" w:cs="Times"/>
          <w:sz w:val="22"/>
          <w:sz-cs w:val="22"/>
          <w:spacing w:val="0"/>
          <w:color w:val="00006C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00006C"/>
        </w:rPr>
        <w:t xml:space="preserve"> ИНВЕ</w:t>
      </w:r>
      <w:r>
        <w:rPr>
          <w:rFonts w:ascii="Times" w:hAnsi="Times" w:cs="Times"/>
          <w:sz w:val="28"/>
          <w:sz-cs w:val="28"/>
          <w:spacing w:val="0"/>
          <w:color w:val="00006C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00006C"/>
        </w:rPr>
        <w:t xml:space="preserve">СТИЦИИ». № </w:t>
      </w:r>
      <w:r>
        <w:rPr>
          <w:rFonts w:ascii="Times" w:hAnsi="Times" w:cs="Times"/>
          <w:sz w:val="28"/>
          <w:sz-cs w:val="28"/>
          <w:spacing w:val="0"/>
          <w:color w:val="00006C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00006C"/>
        </w:rPr>
        <w:t xml:space="preserve">11. 2023</w:t>
      </w:r>
      <w:r>
        <w:rPr>
          <w:rFonts w:ascii="Times" w:hAnsi="Times" w:cs="Times"/>
          <w:sz w:val="28"/>
          <w:sz-cs w:val="28"/>
          <w:spacing w:val="0"/>
          <w:color w:val="00006C"/>
        </w:rPr>
        <w:t xml:space="preserve"/>
      </w:r>
    </w:p>
    <w:p>
      <w:pPr/>
      <w:r>
        <w:rPr>
          <w:rFonts w:ascii="Times" w:hAnsi="Times" w:cs="Times"/>
          <w:sz w:val="34"/>
          <w:sz-cs w:val="34"/>
          <w:b/>
          <w:spacing w:val="0"/>
        </w:rPr>
        <w:t xml:space="preserve"> 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46"/>
          <w:sz-cs w:val="46"/>
          <w:b/>
          <w:spacing w:val="0"/>
        </w:rPr>
        <w:t xml:space="preserve">Возможности использования Open Data:  </w:t>
        <w:br/>
        <w:t xml:space="preserve">концепция электронной демократии в управлении Smart City </w:t>
      </w:r>
      <w:r>
        <w:rPr>
          <w:rFonts w:ascii="Times" w:hAnsi="Times" w:cs="Times"/>
          <w:sz w:val="46"/>
          <w:sz-cs w:val="46"/>
          <w:spacing w:val="0"/>
        </w:rPr>
        <w:t xml:space="preserve"/>
      </w:r>
    </w:p>
    <w:p>
      <w:pPr/>
      <w:r>
        <w:rPr>
          <w:rFonts w:ascii="Times" w:hAnsi="Times" w:cs="Times"/>
          <w:sz w:val="46"/>
          <w:sz-cs w:val="46"/>
          <w:b/>
          <w:spacing w:val="0"/>
          <w:color w:val="202122"/>
        </w:rPr>
        <w:t xml:space="preserve"> </w:t>
        <w:br/>
        <w:t xml:space="preserve"> </w:t>
        <w:br/>
        <w:t xml:space="preserve"> </w:t>
      </w:r>
      <w:r>
        <w:rPr>
          <w:rFonts w:ascii="Times" w:hAnsi="Times" w:cs="Times"/>
          <w:sz w:val="46"/>
          <w:sz-cs w:val="46"/>
          <w:spacing w:val="0"/>
          <w:color w:val="202122"/>
        </w:rPr>
        <w:t xml:space="preserve"/>
      </w:r>
    </w:p>
    <w:p>
      <w:pPr/>
      <w:r>
        <w:rPr>
          <w:rFonts w:ascii="Times" w:hAnsi="Times" w:cs="Times"/>
          <w:sz w:val="22"/>
          <w:sz-cs w:val="22"/>
          <w:b/>
          <w:spacing w:val="0"/>
          <w:color w:val="202122"/>
        </w:rPr>
        <w:t xml:space="preserve">Таксимов Аскар Боранбаевич </w:t>
      </w:r>
      <w:r>
        <w:rPr>
          <w:rFonts w:ascii="Times" w:hAnsi="Times" w:cs="Times"/>
          <w:sz w:val="22"/>
          <w:sz-cs w:val="22"/>
          <w:spacing w:val="0"/>
          <w:color w:val="202122"/>
        </w:rPr>
        <w:t xml:space="preserve"/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магистр,</w:t>
      </w:r>
    </w:p>
    <w:p>
      <w:pPr/>
      <w:r>
        <w:rPr>
          <w:rFonts w:ascii="Times" w:hAnsi="Times" w:cs="Times"/>
          <w:sz w:val="22"/>
          <w:sz-cs w:val="22"/>
          <w:b/>
          <w:spacing w:val="0"/>
        </w:rPr>
        <w:t xml:space="preserve"> </w:t>
      </w:r>
      <w:r>
        <w:rPr>
          <w:rFonts w:ascii="Times" w:hAnsi="Times" w:cs="Times"/>
          <w:sz w:val="22"/>
          <w:sz-cs w:val="22"/>
          <w:spacing w:val="0"/>
        </w:rPr>
        <w:t xml:space="preserve"/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Университетский колледж Лондона</w:t>
      </w:r>
    </w:p>
    <w:p>
      <w:pPr/>
      <w:r>
        <w:rPr>
          <w:rFonts w:ascii="Times" w:hAnsi="Times" w:cs="Times"/>
          <w:sz w:val="22"/>
          <w:sz-cs w:val="22"/>
          <w:b/>
          <w:spacing w:val="0"/>
        </w:rPr>
        <w:t xml:space="preserve">, </w:t>
      </w:r>
      <w:r>
        <w:rPr>
          <w:rFonts w:ascii="Times" w:hAnsi="Times" w:cs="Times"/>
          <w:sz w:val="22"/>
          <w:sz-cs w:val="22"/>
          <w:spacing w:val="0"/>
        </w:rPr>
        <w:t xml:space="preserve"/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Askar.taximov@yandex.ru</w:t>
      </w:r>
    </w:p>
    <w:p>
      <w:pPr/>
      <w:r>
        <w:rPr>
          <w:rFonts w:ascii="Times" w:hAnsi="Times" w:cs="Times"/>
          <w:sz w:val="22"/>
          <w:sz-cs w:val="22"/>
          <w:b/>
          <w:spacing w:val="0"/>
        </w:rPr>
        <w:t xml:space="preserve"> </w:t>
      </w:r>
      <w:r>
        <w:rPr>
          <w:rFonts w:ascii="Times" w:hAnsi="Times" w:cs="Times"/>
          <w:sz w:val="22"/>
          <w:sz-cs w:val="22"/>
          <w:spacing w:val="0"/>
        </w:rPr>
        <w:t xml:space="preserve"/>
      </w:r>
    </w:p>
    <w:p>
      <w:pPr/>
      <w:r>
        <w:rPr>
          <w:rFonts w:ascii="Times" w:hAnsi="Times" w:cs="Times"/>
          <w:sz w:val="14"/>
          <w:sz-cs w:val="14"/>
          <w:b/>
          <w:spacing w:val="0"/>
        </w:rPr>
        <w:t xml:space="preserve"> </w:t>
      </w:r>
      <w:r>
        <w:rPr>
          <w:rFonts w:ascii="Times" w:hAnsi="Times" w:cs="Times"/>
          <w:sz w:val="14"/>
          <w:sz-cs w:val="14"/>
          <w:spacing w:val="0"/>
        </w:rPr>
        <w:t xml:space="preserve"/>
      </w:r>
    </w:p>
    <w:p>
      <w:pPr/>
      <w:r>
        <w:rPr>
          <w:rFonts w:ascii="Times" w:hAnsi="Times" w:cs="Times"/>
          <w:sz w:val="22"/>
          <w:sz-cs w:val="22"/>
          <w:b/>
          <w:spacing w:val="0"/>
          <w:color w:val="202122"/>
        </w:rPr>
        <w:t xml:space="preserve">Бейсенбаев Ан</w:t>
      </w:r>
      <w:r>
        <w:rPr>
          <w:rFonts w:ascii="Times" w:hAnsi="Times" w:cs="Times"/>
          <w:sz w:val="22"/>
          <w:sz-cs w:val="22"/>
          <w:spacing w:val="0"/>
          <w:color w:val="202122"/>
        </w:rPr>
        <w:t xml:space="preserve"/>
      </w:r>
    </w:p>
    <w:p>
      <w:pPr/>
      <w:r>
        <w:rPr>
          <w:rFonts w:ascii="Times" w:hAnsi="Times" w:cs="Times"/>
          <w:sz w:val="22"/>
          <w:sz-cs w:val="22"/>
          <w:b/>
          <w:spacing w:val="0"/>
          <w:color w:val="202122"/>
        </w:rPr>
        <w:t xml:space="preserve">у</w:t>
      </w:r>
      <w:r>
        <w:rPr>
          <w:rFonts w:ascii="Times" w:hAnsi="Times" w:cs="Times"/>
          <w:sz w:val="22"/>
          <w:sz-cs w:val="22"/>
          <w:spacing w:val="0"/>
          <w:color w:val="202122"/>
        </w:rPr>
        <w:t xml:space="preserve"/>
      </w:r>
    </w:p>
    <w:p>
      <w:pPr/>
      <w:r>
        <w:rPr>
          <w:rFonts w:ascii="Times" w:hAnsi="Times" w:cs="Times"/>
          <w:sz w:val="22"/>
          <w:sz-cs w:val="22"/>
          <w:b/>
          <w:spacing w:val="0"/>
          <w:color w:val="202122"/>
        </w:rPr>
        <w:t xml:space="preserve">ар Аханович </w:t>
      </w:r>
      <w:r>
        <w:rPr>
          <w:rFonts w:ascii="Times" w:hAnsi="Times" w:cs="Times"/>
          <w:sz w:val="22"/>
          <w:sz-cs w:val="22"/>
          <w:spacing w:val="0"/>
          <w:color w:val="202122"/>
        </w:rPr>
        <w:t xml:space="preserve"/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магистр,</w:t>
      </w:r>
    </w:p>
    <w:p>
      <w:pPr/>
      <w:r>
        <w:rPr>
          <w:rFonts w:ascii="Times" w:hAnsi="Times" w:cs="Times"/>
          <w:sz w:val="22"/>
          <w:sz-cs w:val="22"/>
          <w:b/>
          <w:spacing w:val="0"/>
        </w:rPr>
        <w:t xml:space="preserve"> </w:t>
      </w:r>
      <w:r>
        <w:rPr>
          <w:rFonts w:ascii="Times" w:hAnsi="Times" w:cs="Times"/>
          <w:sz w:val="22"/>
          <w:sz-cs w:val="22"/>
          <w:spacing w:val="0"/>
        </w:rPr>
        <w:t xml:space="preserve"/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Казахско-Американский </w:t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свободный </w:t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университет</w:t>
      </w:r>
    </w:p>
    <w:p>
      <w:pPr/>
      <w:r>
        <w:rPr>
          <w:rFonts w:ascii="Times" w:hAnsi="Times" w:cs="Times"/>
          <w:sz w:val="22"/>
          <w:sz-cs w:val="22"/>
          <w:b/>
          <w:spacing w:val="0"/>
        </w:rPr>
        <w:t xml:space="preserve">, </w:t>
      </w:r>
      <w:r>
        <w:rPr>
          <w:rFonts w:ascii="Times" w:hAnsi="Times" w:cs="Times"/>
          <w:sz w:val="22"/>
          <w:sz-cs w:val="22"/>
          <w:spacing w:val="0"/>
        </w:rPr>
        <w:t xml:space="preserve"/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anuar.beis@gmail.com</w:t>
      </w:r>
    </w:p>
    <w:p>
      <w:pPr/>
      <w:r>
        <w:rPr>
          <w:rFonts w:ascii="Times" w:hAnsi="Times" w:cs="Times"/>
          <w:sz w:val="22"/>
          <w:sz-cs w:val="22"/>
          <w:b/>
          <w:spacing w:val="0"/>
        </w:rPr>
        <w:t xml:space="preserve"> </w:t>
      </w:r>
      <w:r>
        <w:rPr>
          <w:rFonts w:ascii="Times" w:hAnsi="Times" w:cs="Times"/>
          <w:sz w:val="22"/>
          <w:sz-cs w:val="22"/>
          <w:spacing w:val="0"/>
        </w:rPr>
        <w:t xml:space="preserve"/>
      </w:r>
    </w:p>
    <w:p>
      <w:pPr/>
      <w:r>
        <w:rPr>
          <w:rFonts w:ascii="Times" w:hAnsi="Times" w:cs="Times"/>
          <w:sz w:val="22"/>
          <w:sz-cs w:val="22"/>
          <w:i/>
          <w:spacing w:val="0"/>
        </w:rPr>
        <w:t xml:space="preserve"> </w:t>
      </w:r>
      <w:r>
        <w:rPr>
          <w:rFonts w:ascii="Times" w:hAnsi="Times" w:cs="Times"/>
          <w:sz w:val="22"/>
          <w:sz-cs w:val="22"/>
          <w:spacing w:val="0"/>
        </w:rPr>
        <w:t xml:space="preserve"/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Реализация концепции "Умный город" зависит от инфраструктурного, </w:t>
        <w:br/>
        <w:t xml:space="preserve">технологического и социального развития города. Открытые данные, </w:t>
        <w:br/>
        <w:t xml:space="preserve">предоставляемые городскими властями и сервисами, играют ключе-</w:t>
        <w:br/>
        <w:t xml:space="preserve">вую роль в развитии технологий. Без доступа к данным географиче-</w:t>
        <w:br/>
        <w:t xml:space="preserve">ской информационной системы (ГИС) и транзитной информации мно-</w:t>
        <w:br/>
        <w:t xml:space="preserve">гие системы не смогли бы функционировать. Создание конкурентоспо-</w:t>
        <w:br/>
        <w:t xml:space="preserve">собных  технологических  рынков  для  городских  служб  является  важ-</w:t>
        <w:br/>
        <w:t xml:space="preserve">ным аспектом этой концепции.</w:t>
      </w:r>
    </w:p>
    <w:p>
      <w:pPr/>
      <w:r>
        <w:rPr>
          <w:rFonts w:ascii="Times" w:hAnsi="Times" w:cs="Times"/>
          <w:sz w:val="22"/>
          <w:sz-cs w:val="22"/>
          <w:b/>
          <w:spacing w:val="0"/>
        </w:rPr>
        <w:t xml:space="preserve"> </w:t>
      </w:r>
      <w:r>
        <w:rPr>
          <w:rFonts w:ascii="Times" w:hAnsi="Times" w:cs="Times"/>
          <w:sz w:val="22"/>
          <w:sz-cs w:val="22"/>
          <w:spacing w:val="0"/>
        </w:rPr>
        <w:t xml:space="preserve"/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Открытые данные обеспечивают базу для развития сервисов, улучша-</w:t>
        <w:br/>
        <w:t xml:space="preserve">ющих жизненные условия пользователей и развивающих "Умный го-</w:t>
        <w:br/>
        <w:t xml:space="preserve">род".  Некоторые  исследования  фокусируются  на  влиянии  открытых </w:t>
        <w:br/>
        <w:t xml:space="preserve">данных на город, другие на методах их обработки.</w:t>
      </w:r>
    </w:p>
    <w:p>
      <w:pPr/>
      <w:r>
        <w:rPr>
          <w:rFonts w:ascii="Times" w:hAnsi="Times" w:cs="Times"/>
          <w:sz w:val="22"/>
          <w:sz-cs w:val="22"/>
          <w:b/>
          <w:spacing w:val="0"/>
        </w:rPr>
        <w:t xml:space="preserve"> </w:t>
      </w:r>
      <w:r>
        <w:rPr>
          <w:rFonts w:ascii="Times" w:hAnsi="Times" w:cs="Times"/>
          <w:sz w:val="22"/>
          <w:sz-cs w:val="22"/>
          <w:spacing w:val="0"/>
        </w:rPr>
        <w:t xml:space="preserve"/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Настоящее исследование выявляет связь между открытыми данными </w:t>
        <w:br/>
        <w:t xml:space="preserve">и "Умным городом", описывая их важность, соответствие и обработку </w:t>
        <w:br/>
        <w:t xml:space="preserve">для создания новых услуг. Оно также стремится исследовать исполь-</w:t>
        <w:br/>
        <w:t xml:space="preserve">зование открытых правительственных данных для  расширения прав </w:t>
        <w:br/>
        <w:t xml:space="preserve">граждан.</w:t>
      </w:r>
    </w:p>
    <w:p>
      <w:pPr/>
      <w:r>
        <w:rPr>
          <w:rFonts w:ascii="Times" w:hAnsi="Times" w:cs="Times"/>
          <w:sz w:val="22"/>
          <w:sz-cs w:val="22"/>
          <w:b/>
          <w:spacing w:val="0"/>
        </w:rPr>
        <w:t xml:space="preserve"> </w:t>
      </w:r>
      <w:r>
        <w:rPr>
          <w:rFonts w:ascii="Times" w:hAnsi="Times" w:cs="Times"/>
          <w:sz w:val="22"/>
          <w:sz-cs w:val="22"/>
          <w:spacing w:val="0"/>
        </w:rPr>
        <w:t xml:space="preserve"/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Платформа "Умного города" предполагает создание и применение ар-</w:t>
        <w:br/>
        <w:t xml:space="preserve">хитектуры  OSCV  (Open  Smart  City  View)  для  объединения  открытых </w:t>
        <w:br/>
        <w:t xml:space="preserve">данных из разных источников в единую информационную систему. Это </w:t>
        <w:br/>
        <w:t xml:space="preserve">поможет облегчить доступ к информации и станет инструментом для </w:t>
        <w:br/>
        <w:t xml:space="preserve">расширения прав и возможностей умных граждан в их развитии.</w:t>
      </w:r>
    </w:p>
    <w:p>
      <w:pPr/>
      <w:r>
        <w:rPr>
          <w:rFonts w:ascii="Times" w:hAnsi="Times" w:cs="Times"/>
          <w:sz w:val="22"/>
          <w:sz-cs w:val="22"/>
          <w:b/>
          <w:spacing w:val="0"/>
        </w:rPr>
        <w:t xml:space="preserve"> </w:t>
      </w:r>
      <w:r>
        <w:rPr>
          <w:rFonts w:ascii="Times" w:hAnsi="Times" w:cs="Times"/>
          <w:sz w:val="22"/>
          <w:sz-cs w:val="22"/>
          <w:spacing w:val="0"/>
        </w:rPr>
        <w:t xml:space="preserve"/>
      </w:r>
    </w:p>
    <w:p>
      <w:pPr/>
      <w:r>
        <w:rPr>
          <w:rFonts w:ascii="Times" w:hAnsi="Times" w:cs="Times"/>
          <w:sz w:val="22"/>
          <w:sz-cs w:val="22"/>
          <w:b/>
          <w:spacing w:val="0"/>
        </w:rPr>
        <w:t xml:space="preserve">Ключевые  слова:</w:t>
      </w:r>
      <w:r>
        <w:rPr>
          <w:rFonts w:ascii="Times" w:hAnsi="Times" w:cs="Times"/>
          <w:sz w:val="22"/>
          <w:sz-cs w:val="22"/>
          <w:spacing w:val="0"/>
        </w:rPr>
        <w:t xml:space="preserve"/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  Open  Data,  аналитика,  урбанизация,  сервисы, </w:t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Smart City, открытые данные, Умный город, цифровизация, обработка, </w:t>
        <w:br/>
        <w:t xml:space="preserve">визуализация.</w:t>
      </w:r>
    </w:p>
    <w:p>
      <w:pPr/>
      <w:r>
        <w:rPr>
          <w:rFonts w:ascii="Times" w:hAnsi="Times" w:cs="Times"/>
          <w:sz w:val="22"/>
          <w:sz-cs w:val="22"/>
          <w:b/>
          <w:spacing w:val="0"/>
        </w:rPr>
        <w:t xml:space="preserve"> </w:t>
      </w:r>
      <w:r>
        <w:rPr>
          <w:rFonts w:ascii="Times" w:hAnsi="Times" w:cs="Times"/>
          <w:sz w:val="22"/>
          <w:sz-cs w:val="22"/>
          <w:spacing w:val="0"/>
        </w:rPr>
        <w:t xml:space="preserve"/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 </w:t>
      </w:r>
    </w:p>
    <w:p>
      <w:pPr/>
      <w:r>
        <w:rPr>
          <w:rFonts w:ascii="Times" w:hAnsi="Times" w:cs="Times"/>
          <w:sz w:val="26"/>
          <w:sz-cs w:val="26"/>
          <w:b/>
          <w:spacing w:val="0"/>
        </w:rPr>
        <w:t xml:space="preserve">Введение.</w:t>
      </w:r>
      <w:r>
        <w:rPr>
          <w:rFonts w:ascii="Times" w:hAnsi="Times" w:cs="Times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 Концепция «умного города» сейчас в моде как ни-</w:t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когда.  Однако,  поскольку  это  понятие  довольно  размыто,  в </w:t>
        <w:br/>
        <w:t xml:space="preserve">ряде  обзоров  в  литературе  были  предприняты  попытки  дать </w:t>
        <w:br/>
        <w:t xml:space="preserve">ему четкое определение [1]. Общая идея этих статей состоит </w:t>
        <w:br/>
        <w:t xml:space="preserve">в том, чтобы представить умный город как город, характеризу-</w:t>
        <w:br/>
        <w:t xml:space="preserve">ющийся  устойчивостью,  урбанизацией,  разумностью  и  каче-</w:t>
        <w:br/>
        <w:t xml:space="preserve">ством жизни. С другой стороны, данные, полученные в «умном </w:t>
        <w:br/>
        <w:t xml:space="preserve">городе»,  привлекают  больше  внимания  исследователей,  по-</w:t>
        <w:br/>
        <w:t xml:space="preserve">скольку они очень ценны [2]. Действительно, в городе каждый </w:t>
        <w:br/>
        <w:t xml:space="preserve">житель или действующее лицо производит данные при выпол-</w:t>
        <w:br/>
        <w:t xml:space="preserve">нении  деятельности,  которая  отражает  его  привычки,  инте-</w:t>
        <w:br/>
        <w:t xml:space="preserve">ресы и т. д. [3]. </w:t>
      </w:r>
    </w:p>
    <w:p>
      <w:pPr/>
      <w:r>
        <w:rPr>
          <w:rFonts w:ascii="Times" w:hAnsi="Times" w:cs="Times"/>
          <w:sz w:val="26"/>
          <w:sz-cs w:val="26"/>
          <w:b/>
          <w:spacing w:val="0"/>
        </w:rPr>
        <w:t xml:space="preserve"> </w:t>
      </w:r>
      <w:r>
        <w:rPr>
          <w:rFonts w:ascii="Times" w:hAnsi="Times" w:cs="Times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В связи с этим некоторые обзоры показали положительное </w:t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влияние  использования  открытых  данных  в  «умном  городе» </w:t>
        <w:br/>
        <w:t xml:space="preserve">[4], [5], однако без четкого представления методов использо-</w:t>
        <w:br/>
        <w:t xml:space="preserve">вания  этих  данных.  Некоторые  обзоры  посвящены  методам </w:t>
        <w:br/>
        <w:t xml:space="preserve">анализа данных [6]. Город не ограничивается только физиче-</w:t>
        <w:br/>
        <w:t xml:space="preserve">скими городскими пространствами (например, местом, здани-</w:t>
        <w:br/>
        <w:t xml:space="preserve">ями), но также распространяется на системы, структуры, сети, </w:t>
        <w:br/>
        <w:t xml:space="preserve">потоки и процессы [7]. Вот почему Алерс [8] определяет умный </w:t>
        <w:br/>
        <w:t xml:space="preserve">город как пригодный для жизни, совместный и устойчивый го-</w:t>
        <w:br/>
        <w:t xml:space="preserve">род. Для развития такого города решающую роль играют от-</w:t>
        <w:br/>
        <w:t xml:space="preserve">крытые данные, создаваемые различными участниками город-</w:t>
        <w:br/>
        <w:t xml:space="preserve">ской  экосистемы  [9],  поскольку  их  интеграция  и  повышение </w:t>
        <w:br/>
        <w:t xml:space="preserve">ценности  позволяют  развивать  услуги  с  высоким  социально-</w:t>
        <w:br/>
        <w:t xml:space="preserve">экономическим эффектом. </w:t>
      </w:r>
    </w:p>
    <w:p>
      <w:pPr/>
      <w:r>
        <w:rPr>
          <w:rFonts w:ascii="Times" w:hAnsi="Times" w:cs="Times"/>
          <w:sz w:val="26"/>
          <w:sz-cs w:val="26"/>
          <w:b/>
          <w:spacing w:val="0"/>
        </w:rPr>
        <w:t xml:space="preserve"> </w:t>
      </w:r>
      <w:r>
        <w:rPr>
          <w:rFonts w:ascii="Times" w:hAnsi="Times" w:cs="Times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Данные доступны тремя основными способами: официаль-</w:t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ные порталы данных (через Интернет), инициативы в области </w:t>
        <w:br/>
        <w:t xml:space="preserve">больших данных (полученные явно или неявно с помощью ме-</w:t>
        <w:br/>
        <w:t xml:space="preserve">тодов сканирования) и более широкое сообщество открытых </w:t>
        <w:br/>
        <w:t xml:space="preserve">данных [10]. Однако не все открытые данные ориентированы </w:t>
        <w:br/>
        <w:t xml:space="preserve">на «умный город». Разработка инновационных услуг в «умном </w:t>
        <w:br/>
        <w:t xml:space="preserve">городе» сначала требует совместного использования этих ка-</w:t>
        <w:br/>
        <w:t xml:space="preserve">тегорий данных, а затем их эффективной обработки с исполь-</w:t>
        <w:br/>
        <w:t xml:space="preserve">зованием сложных данных.</w:t>
      </w:r>
    </w:p>
    <w:p>
      <w:pPr/>
      <w:r>
        <w:rPr>
          <w:rFonts w:ascii="Times" w:hAnsi="Times" w:cs="Times"/>
          <w:sz w:val="26"/>
          <w:sz-cs w:val="26"/>
          <w:b/>
          <w:spacing w:val="0"/>
        </w:rPr>
        <w:t xml:space="preserve"> </w:t>
      </w:r>
      <w:r>
        <w:rPr>
          <w:rFonts w:ascii="Times" w:hAnsi="Times" w:cs="Times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Концепция  «умного  города»  начала  набирать  обороты  в </w:t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реальном  мире,  когда  политические  процессы  стали  цифро-</w:t>
        <w:br/>
        <w:t xml:space="preserve">выми, а Интернет стал повсеместным в повседневной жизни </w:t>
        <w:br/>
        <w:t xml:space="preserve">широких  слоев  населения,  политических  партий,  городов  и </w:t>
        <w:br/>
        <w:t xml:space="preserve">штатов. Масштабы цифровизации политики гораздо шире, чем </w:t>
        <w:br/>
        <w:t xml:space="preserve">цифровизация  всех  нормативных  документов,  политических </w:t>
        <w:br/>
        <w:t xml:space="preserve">образов  и  сообщений:  движущей  силой  этого  явления  явля-</w:t>
        <w:br/>
        <w:t xml:space="preserve">ется  деятельность  крупных  цифровых  корпораций  (Google, </w:t>
        <w:br/>
        <w:t xml:space="preserve">Apple, Huawei, Facebook и т. д.), создавших цифровые техно-</w:t>
        <w:br/>
        <w:t xml:space="preserve">логии.  Платформы  (предоставляющие  пользователям  воз-</w:t>
        <w:br/>
        <w:t xml:space="preserve">можность общаться) и сетевые эффекты (методы расширения </w:t>
        <w:br/>
        <w:t xml:space="preserve">пользовательской аудитории цифровых платформ) [11]. </w:t>
      </w:r>
    </w:p>
    <w:p>
      <w:pPr/>
      <w:r>
        <w:rPr>
          <w:rFonts w:ascii="Times" w:hAnsi="Times" w:cs="Times"/>
          <w:sz w:val="26"/>
          <w:sz-cs w:val="26"/>
          <w:b/>
          <w:spacing w:val="0"/>
        </w:rPr>
        <w:t xml:space="preserve"> </w:t>
      </w:r>
      <w:r>
        <w:rPr>
          <w:rFonts w:ascii="Times" w:hAnsi="Times" w:cs="Times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Децентрализованные социальные сети существовали еще </w:t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до появления Интернета, но как только они стали цифровыми, </w:t>
        <w:br/>
        <w:t xml:space="preserve">они  стали  тесно  переплетены  со  всеми  аспектами  нашей </w:t>
        <w:br/>
        <w:t xml:space="preserve">жизни. </w:t>
      </w:r>
    </w:p>
    <w:p>
      <w:pPr/>
      <w:r>
        <w:rPr>
          <w:rFonts w:ascii="Times" w:hAnsi="Times" w:cs="Times"/>
          <w:sz w:val="26"/>
          <w:sz-cs w:val="26"/>
          <w:b/>
          <w:spacing w:val="0"/>
        </w:rPr>
        <w:t xml:space="preserve"> </w:t>
      </w:r>
      <w:r>
        <w:rPr>
          <w:rFonts w:ascii="Times" w:hAnsi="Times" w:cs="Times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Открытые данные (далее - Open Data) – концепция, отра-</w:t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жающая идею о том, что определённые данные должны быть </w:t>
        <w:br/>
        <w:t xml:space="preserve">свободно  доступны  для  машиночитаемого  использования  и </w:t>
        <w:br/>
        <w:t xml:space="preserve">дальнейшей републикации без ограничений авторского права, </w:t>
        <w:br/>
        <w:t xml:space="preserve">патентов и других механизмов контроля. </w:t>
      </w:r>
    </w:p>
    <w:p>
      <w:pPr/>
      <w:r>
        <w:rPr>
          <w:rFonts w:ascii="Times" w:hAnsi="Times" w:cs="Times"/>
          <w:sz w:val="26"/>
          <w:sz-cs w:val="26"/>
          <w:b/>
          <w:spacing w:val="0"/>
        </w:rPr>
        <w:t xml:space="preserve"> </w:t>
      </w:r>
      <w:r>
        <w:rPr>
          <w:rFonts w:ascii="Times" w:hAnsi="Times" w:cs="Times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40"/>
          <w:sz-cs w:val="40"/>
          <w:spacing w:val="0"/>
        </w:rPr>
        <w:t xml:space="preserve"/>
      </w:r>
    </w:p>
    <w:p>
      <w:pPr/>
      <w:r>
        <w:rPr>
          <w:rFonts w:ascii="Times" w:hAnsi="Times" w:cs="Times"/>
          <w:sz w:val="40"/>
          <w:sz-cs w:val="40"/>
          <w:b/>
          <w:spacing w:val="0"/>
        </w:rPr>
        <w:t xml:space="preserve"> </w:t>
      </w:r>
      <w:r>
        <w:rPr>
          <w:rFonts w:ascii="Times" w:hAnsi="Times" w:cs="Times"/>
          <w:sz w:val="40"/>
          <w:sz-cs w:val="40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b/>
          <w:spacing w:val="0"/>
        </w:rPr>
        <w:t xml:space="preserve"> 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331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00006C"/>
        </w:rPr>
        <w:t xml:space="preserve">    </w:t>
      </w:r>
      <w:r>
        <w:rPr>
          <w:rFonts w:ascii="Times" w:hAnsi="Times" w:cs="Times"/>
          <w:sz w:val="28"/>
          <w:sz-cs w:val="28"/>
          <w:spacing w:val="0"/>
          <w:color w:val="00006C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00006C"/>
        </w:rPr>
        <w:t xml:space="preserve">    </w:t>
      </w:r>
      <w:r>
        <w:rPr>
          <w:rFonts w:ascii="Times" w:hAnsi="Times" w:cs="Times"/>
          <w:sz w:val="28"/>
          <w:sz-cs w:val="28"/>
          <w:spacing w:val="0"/>
          <w:color w:val="00006C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00006C"/>
        </w:rPr>
        <w:t xml:space="preserve">   </w:t>
      </w:r>
      <w:r>
        <w:rPr>
          <w:rFonts w:ascii="Times" w:hAnsi="Times" w:cs="Times"/>
          <w:sz w:val="28"/>
          <w:sz-cs w:val="28"/>
          <w:spacing w:val="0"/>
          <w:color w:val="00006C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00006C"/>
        </w:rPr>
        <w:t xml:space="preserve">   </w:t>
      </w:r>
      <w:r>
        <w:rPr>
          <w:rFonts w:ascii="Times" w:hAnsi="Times" w:cs="Times"/>
          <w:sz w:val="28"/>
          <w:sz-cs w:val="28"/>
          <w:spacing w:val="0"/>
          <w:color w:val="00006C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00006C"/>
        </w:rPr>
        <w:t xml:space="preserve">   «И</w:t>
      </w:r>
      <w:r>
        <w:rPr>
          <w:rFonts w:ascii="Times" w:hAnsi="Times" w:cs="Times"/>
          <w:sz w:val="28"/>
          <w:sz-cs w:val="28"/>
          <w:spacing w:val="0"/>
          <w:color w:val="00006C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00006C"/>
        </w:rPr>
        <w:t xml:space="preserve">Н</w:t>
      </w:r>
      <w:r>
        <w:rPr>
          <w:rFonts w:ascii="Times" w:hAnsi="Times" w:cs="Times"/>
          <w:sz w:val="28"/>
          <w:sz-cs w:val="28"/>
          <w:spacing w:val="0"/>
          <w:color w:val="00006C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00006C"/>
        </w:rPr>
        <w:t xml:space="preserve">НОВАЦИИ </w:t>
      </w:r>
      <w:r>
        <w:rPr>
          <w:rFonts w:ascii="Times" w:hAnsi="Times" w:cs="Times"/>
          <w:sz w:val="28"/>
          <w:sz-cs w:val="28"/>
          <w:spacing w:val="0"/>
          <w:color w:val="00006C"/>
        </w:rPr>
        <w:t xml:space="preserve"/>
      </w:r>
    </w:p>
    <w:p>
      <w:pPr/>
      <w:r>
        <w:rPr>
          <w:rFonts w:ascii="Times" w:hAnsi="Times" w:cs="Times"/>
          <w:sz w:val="22"/>
          <w:sz-cs w:val="22"/>
          <w:b/>
          <w:spacing w:val="0"/>
          <w:color w:val="00006C"/>
        </w:rPr>
        <w:t xml:space="preserve">И</w:t>
      </w:r>
      <w:r>
        <w:rPr>
          <w:rFonts w:ascii="Times" w:hAnsi="Times" w:cs="Times"/>
          <w:sz w:val="22"/>
          <w:sz-cs w:val="22"/>
          <w:spacing w:val="0"/>
          <w:color w:val="00006C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00006C"/>
        </w:rPr>
        <w:t xml:space="preserve"> ИНВЕ</w:t>
      </w:r>
      <w:r>
        <w:rPr>
          <w:rFonts w:ascii="Times" w:hAnsi="Times" w:cs="Times"/>
          <w:sz w:val="28"/>
          <w:sz-cs w:val="28"/>
          <w:spacing w:val="0"/>
          <w:color w:val="00006C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00006C"/>
        </w:rPr>
        <w:t xml:space="preserve">СТИ</w:t>
      </w:r>
      <w:r>
        <w:rPr>
          <w:rFonts w:ascii="Times" w:hAnsi="Times" w:cs="Times"/>
          <w:sz w:val="28"/>
          <w:sz-cs w:val="28"/>
          <w:spacing w:val="0"/>
          <w:color w:val="00006C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00006C"/>
        </w:rPr>
        <w:t xml:space="preserve">ЦИИ». № 11.</w:t>
      </w:r>
      <w:r>
        <w:rPr>
          <w:rFonts w:ascii="Times" w:hAnsi="Times" w:cs="Times"/>
          <w:sz w:val="28"/>
          <w:sz-cs w:val="28"/>
          <w:spacing w:val="0"/>
          <w:color w:val="00006C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00006C"/>
        </w:rPr>
        <w:t xml:space="preserve"> 2023</w:t>
      </w:r>
      <w:r>
        <w:rPr>
          <w:rFonts w:ascii="Times" w:hAnsi="Times" w:cs="Times"/>
          <w:sz w:val="28"/>
          <w:sz-cs w:val="28"/>
          <w:spacing w:val="0"/>
          <w:color w:val="00006C"/>
        </w:rPr>
        <w:t xml:space="preserve"/>
      </w:r>
    </w:p>
    <w:p>
      <w:pPr/>
      <w:r>
        <w:rPr>
          <w:rFonts w:ascii="Times" w:hAnsi="Times" w:cs="Times"/>
          <w:sz w:val="34"/>
          <w:sz-cs w:val="34"/>
          <w:b/>
          <w:spacing w:val="0"/>
        </w:rPr>
        <w:t xml:space="preserve"> 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Обзор  научной  литературы.  Мануэль  Кастельс  –  один  из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первых,  кто  исследовал  различные  сетевые  эффекты.  Науч-</w:t>
        <w:br/>
        <w:t xml:space="preserve">ный интерес к сетевым механизмам цифровизации человече-</w:t>
        <w:br/>
        <w:t xml:space="preserve">ской жизни побудил к переоценке отношения к политической </w:t>
        <w:br/>
        <w:t xml:space="preserve">власти  и  ее  достаточно  вертикальной,  строго  иерархической </w:t>
        <w:br/>
        <w:t xml:space="preserve">структуре.  При  этом  мнения  экспертов  были  поляризован-</w:t>
        <w:br/>
        <w:t xml:space="preserve">ными, отмечая, что умный город может либо предоставить но-</w:t>
        <w:br/>
        <w:t xml:space="preserve">вые  возможности  для  демократии  или  скрыть  тоталитарную </w:t>
        <w:br/>
        <w:t xml:space="preserve">угрозу индивидуальному выражению гражданских свобод.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Однако цифровые платформы изначально создавались со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своей  особой  временностью:  интернет-протоколы  по  своей </w:t>
        <w:br/>
        <w:t xml:space="preserve">сути предназначены для передачи гипертекста. Они не только </w:t>
        <w:br/>
        <w:t xml:space="preserve">передают  и  сжимают  информацию,  но  также  регистрируют </w:t>
        <w:br/>
        <w:t xml:space="preserve">время и место ее происхождения, отслеживают ее маршруты </w:t>
        <w:br/>
        <w:t xml:space="preserve">и  записывают  активность  пользователя  в  Интернете  (напри-</w:t>
        <w:br/>
        <w:t xml:space="preserve">мер, с помощью файлов cookie), идентифицируя ее с конкрет-</w:t>
        <w:br/>
        <w:t xml:space="preserve">ным браузером пользователя.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Эти цифровые процессы превращают социальную тополо-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гию в замкнутый цикл, несмотря на скрытный характер сетевых </w:t>
        <w:br/>
        <w:t xml:space="preserve">коммуникаций. Так кто же, или, точнее, что замыкает цикл со-</w:t>
        <w:br/>
        <w:t xml:space="preserve">циальной топологии?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Подход Бира предполагает, что сила алгоритмов заключа-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ется в их  способности  определять,  что  важно,  а что нет для </w:t>
        <w:br/>
        <w:t xml:space="preserve">каждого  конкретного  человека.  Алгоритмы  становятся  филь-</w:t>
        <w:br/>
        <w:t xml:space="preserve">трующими пузырями: пока алгоритмы сортируют данные, они </w:t>
        <w:br/>
        <w:t xml:space="preserve">способны расширять, но, что более важно, ограничивать круг </w:t>
        <w:br/>
        <w:t xml:space="preserve">социальных связей и уменьшать масштаб культурного и поли-</w:t>
        <w:br/>
        <w:t xml:space="preserve">тического опыта конкретного гражданина. Межличностное об-</w:t>
        <w:br/>
        <w:t xml:space="preserve">щение становится зависимым от паттернов, ассоциаций и кон-</w:t>
        <w:br/>
        <w:t xml:space="preserve">фигураций предпочтительных связей, вводимых алгоритмами </w:t>
        <w:br/>
        <w:t xml:space="preserve">[12]. С одной стороны, для большинства пользователей алго-</w:t>
        <w:br/>
        <w:t xml:space="preserve">ритмы  действуют  как  непостижимый  черный  ящик.  С  другой </w:t>
        <w:br/>
        <w:t xml:space="preserve">стороны, у алгоритмов есть собственный миф о наиболее за-</w:t>
        <w:br/>
        <w:t xml:space="preserve">служивающих  доверия,  объективных,  нейтральных,  эффек-</w:t>
        <w:br/>
        <w:t xml:space="preserve">тивных и действенных средствах достижения истины. В своих </w:t>
        <w:br/>
        <w:t xml:space="preserve">работах  Бир  предполагает,  что  алгоритмы  —  это  не  просто </w:t>
        <w:br/>
        <w:t xml:space="preserve">код, это фундаментальная концепция, которую мы используем </w:t>
        <w:br/>
        <w:t xml:space="preserve">для  обозначения  тех  или  иных  явлений.  По  мнению  Бира, </w:t>
        <w:br/>
        <w:t xml:space="preserve">власть  алгоритмов  может  создавать  истины  посредством </w:t>
        <w:br/>
        <w:t xml:space="preserve">функционирования  систем  и  посредством  дискурсивного  ма-</w:t>
        <w:br/>
        <w:t xml:space="preserve">нипулирования подходами, нормами и способами мышления. </w:t>
        <w:br/>
        <w:t xml:space="preserve">Другими  словами,  алгоритмы  являются  частью  того,  как  ис-</w:t>
        <w:br/>
        <w:t xml:space="preserve">пользуется современная власть. Впервые термин «Open data» </w:t>
        <w:br/>
        <w:t xml:space="preserve">был,  упомянут  в  1995  году  в  отчете  американского  научного </w:t>
        <w:br/>
        <w:t xml:space="preserve">центра о схожести сведений по состоянию окружающей среды </w:t>
        <w:br/>
        <w:t xml:space="preserve">и геофизических данных.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Публикации, посвященные различным аспектам умного го-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рода, в основном сосредоточены на ограниченном количестве </w:t>
        <w:br/>
        <w:t xml:space="preserve">направлений исследований. Некоторые исследователи прово-</w:t>
        <w:br/>
        <w:t xml:space="preserve">дят  углубленные  исследования  умных  технологий  (Н.  Оден-</w:t>
        <w:br/>
        <w:t xml:space="preserve">дал, А. Ауриги, Н. Вальравенс [13]) – технологической, инфор-</w:t>
        <w:br/>
        <w:t xml:space="preserve">мационной и коммуникативной стороны уравнения. Другие ис-</w:t>
        <w:br/>
        <w:t xml:space="preserve">следователи,  хотя  и  используют  технологии,  больше  внима-</w:t>
        <w:br/>
        <w:t xml:space="preserve">ния  уделяют  человеческим  ресурсам  или  умным  гражданам </w:t>
        <w:br/>
        <w:t xml:space="preserve">(Дж. М. Шапиро, Дж. В. Уинтерс) – это городские жители, кото-</w:t>
        <w:br/>
        <w:t xml:space="preserve">рые  достаточно  технически  подкованы  и  активны  на  соци-</w:t>
        <w:br/>
        <w:t xml:space="preserve">ально-политической  сцене.  Наконец,  некоторые  исследова-</w:t>
        <w:br/>
        <w:t xml:space="preserve">тели затрагивают умный менеджмент (Л. Кальдерони, Д. Майо, </w:t>
        <w:br/>
        <w:t xml:space="preserve">П. Палмьери, К. Куртит). Во многих работах сочетаются эти три </w:t>
        <w:br/>
        <w:t xml:space="preserve">компонента:  умные  технологии,  умные  граждане  и  умное </w:t>
        <w:br/>
        <w:t xml:space="preserve">управление.  Изучив более  50  публикаций в  этой  области,  А. </w:t>
        <w:br/>
        <w:t xml:space="preserve">Мейер и М. Боливар пришли к выводу, что концепция «умного </w:t>
        <w:br/>
        <w:t xml:space="preserve">города» предполагает, что его управление способно привле-</w:t>
        <w:br/>
        <w:t xml:space="preserve">кать и мобилизовать человеческий капитал посредством парт-</w:t>
        <w:br/>
        <w:t xml:space="preserve">нерства с частными лицами и бизнесом, используя информа-</w:t>
        <w:br/>
        <w:t xml:space="preserve">цию и коммуникации технологии [14].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Авторы  исследования  выделяют  следующие  различия: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управление умным городом (это, по сути, традиционный вари-</w:t>
        <w:br/>
        <w:t xml:space="preserve">ант принятия решений и реализации решений, не требующий </w:t>
        <w:br/>
        <w:t xml:space="preserve">какой-либо  трансформации  властных  структур),  умные  про-</w:t>
        <w:br/>
        <w:t xml:space="preserve">цессы принятия решений (частичная трансформация государ-</w:t>
        <w:br/>
        <w:t xml:space="preserve">ственных  учреждений  с  использованием  технологий  сбора </w:t>
        <w:br/>
        <w:t xml:space="preserve">данных и сетевых технологий) и умное управление. Мейер и </w:t>
        <w:br/>
        <w:t xml:space="preserve">Боливар очень подробно рассматривают проблему легитимно-</w:t>
        <w:br/>
        <w:t xml:space="preserve">сти умных городов, обсуждая вопросы власти и демократии, а </w:t>
        <w:br/>
        <w:t xml:space="preserve">также вовлечения граждан в городское самоуправление.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Библиографические  обзоры  свидетельствуют  о  том,  что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умный город постепенно становится центром планирования и </w:t>
        <w:br/>
        <w:t xml:space="preserve">городской  политики,  где  стратегический  акцент  делается  на </w:t>
        <w:br/>
        <w:t xml:space="preserve">так  называемую  политику  счастья.  Другими  словами,  умные </w:t>
        <w:br/>
        <w:t xml:space="preserve">граждане  должны  быть  счастливыми  гражданами.  Это  озна-</w:t>
        <w:br/>
        <w:t xml:space="preserve">чает,  что  им  необходимо  предоставить  больше  гражданских </w:t>
        <w:br/>
        <w:t xml:space="preserve">свобод,  обеспечить  обучение  и  возможность  участвовать  в </w:t>
        <w:br/>
        <w:t xml:space="preserve">проектах умного города.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Фактор умного города обычно соотносится с двумя моде-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лями умного гражданства: республиканской моделью и кибер-</w:t>
        <w:br/>
        <w:t xml:space="preserve">нетической моделью. Первое касается суверенитета граждан, </w:t>
        <w:br/>
        <w:t xml:space="preserve">а второе конкретно касается их участия в информационной и </w:t>
        <w:br/>
        <w:t xml:space="preserve">коммуникационной  сфере.  Республиканская  модель  умного </w:t>
        <w:br/>
        <w:t xml:space="preserve">гражданства  основана  на  научных  данных,  которые  предо-</w:t>
        <w:br/>
        <w:t xml:space="preserve">ставляют  гражданам  возможность  представить  аргументы  в </w:t>
        <w:br/>
        <w:t xml:space="preserve">пользу  своей  позиции  по  различным  городским  вопросам, </w:t>
        <w:br/>
        <w:t xml:space="preserve">включая  политические  кампании.  Модель  кибернетического </w:t>
        <w:br/>
        <w:t xml:space="preserve">умного гражданства основана на либеральной идеологии и де-</w:t>
        <w:br/>
        <w:t xml:space="preserve">централизации данных. Он фокусируется в первую очередь на </w:t>
        <w:br/>
        <w:t xml:space="preserve">гражданском  понимании  –  уникальном  восприятии  каждым </w:t>
        <w:br/>
        <w:t xml:space="preserve">гражданином проблем, с которыми он сталкивается в своей го-</w:t>
        <w:br/>
        <w:t xml:space="preserve">родской жизни, – а не на общем дискурсе. В этом случае граж-</w:t>
        <w:br/>
        <w:t xml:space="preserve">дане должны иметь возможность собирать данные самостоя-</w:t>
        <w:br/>
        <w:t xml:space="preserve">тельно, чтобы поддерживать свое понимание конкретных про-</w:t>
        <w:br/>
        <w:t xml:space="preserve">блем городской среды в актуальном состоянии.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Открытие правительственных данных также будет способ-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ствовать  консолидации  роли  умного  гражданина,  выдающе-</w:t>
        <w:br/>
        <w:t xml:space="preserve">гося гражданина, который производит и использует информа-</w:t>
        <w:br/>
        <w:t xml:space="preserve">цию, чтобы больше узнать о пространстве, в котором он живет, </w:t>
        <w:br/>
        <w:t xml:space="preserve">и тем самым предлагает творческие и инновационные реше-</w:t>
        <w:br/>
        <w:t xml:space="preserve">ния для вашего города (Лемос, 2013) [15]. Кроме того, умный </w:t>
        <w:br/>
        <w:t xml:space="preserve">гражданин стремится быть всегда рядом с правительством, от-</w:t>
        <w:br/>
        <w:t xml:space="preserve">слеживая ситуацию в городе и отстаивая свое право на уча-</w:t>
        <w:br/>
        <w:t xml:space="preserve">стие  в  процессах  принятия  решений  (Гаско-Эрнандес,  2014) </w:t>
        <w:br/>
        <w:t xml:space="preserve">[16], укрепляя связи и существующие процессы общественной </w:t>
        <w:br/>
        <w:t xml:space="preserve">прозрачности.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Для  того  чтобы  открытые  правительственные  данные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могли в полной мере использоваться в различных инициати-</w:t>
        <w:br/>
        <w:t xml:space="preserve">вах  и  служить  целям  повышения  ценности  общества,  они </w:t>
        <w:br/>
        <w:t xml:space="preserve">должны представлять базовый набор свойств или характери-</w:t>
        <w:br/>
        <w:t xml:space="preserve">стик.  Эти  функции  предназначены  для  обеспечения  свобод-</w:t>
        <w:br/>
        <w:t xml:space="preserve">ного  доступа,  повторного  использования  и  распространения </w:t>
        <w:br/>
        <w:t xml:space="preserve">существующих  наборов  всеми  заинтересованными  лицами </w:t>
        <w:br/>
        <w:t xml:space="preserve">(Gray et al., 2010) [17]. Как поясняется (Диниз, 2010), набор же-</w:t>
        <w:br/>
        <w:t xml:space="preserve">лательных  характеристик  наборов  данных  открытого  прави-</w:t>
        <w:br/>
        <w:t xml:space="preserve">тельства различен. Помимо использования физических фор-</w:t>
        <w:br/>
        <w:t xml:space="preserve">матов, читаемых машинами, наборы данных должны избегать </w:t>
        <w:br/>
        <w:t xml:space="preserve">зависимости от технологических платформ, ценя использова-</w:t>
        <w:br/>
        <w:t xml:space="preserve">ние  международно  признанных  стандартов  для  физических </w:t>
        <w:br/>
        <w:t xml:space="preserve">форматов.  Также  очень  важно  отсоединить  наборы  данных, </w:t>
        <w:br/>
        <w:t xml:space="preserve">сделав их автономными. Наконец, важно предоставить описа-</w:t>
        <w:br/>
        <w:t xml:space="preserve">ния используемых форматов (метаданных) и оценить исполь-</w:t>
        <w:br/>
        <w:t xml:space="preserve">зование шаблонов адресов для доступа, чтобы облегчить про-</w:t>
        <w:br/>
        <w:t xml:space="preserve">цесс потребления и повторного использования данных.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Методы исследования. В качестве основного методологи-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ческого подхода мы выбрали дискурс-анализ.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332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«ИНН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ОВ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АЦИИ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И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ИНВЕ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СТИЦИИ». №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11. 2023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Наше  исследование  призвано  объединить  все  эти  ас-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пекты. Итак, наш вклад заключается в первую очередь в том, </w:t>
        <w:br/>
        <w:t xml:space="preserve">чтобы предоставить обзор существующих исследований в вы-</w:t>
        <w:br/>
        <w:t xml:space="preserve">шеупомянутых  областях.  Во-вторых,  мы  представляем  изме-</w:t>
        <w:br/>
        <w:t xml:space="preserve">рения умного города, а также соответствующие категории от-</w:t>
        <w:br/>
        <w:t xml:space="preserve">крытых данных. В этом разделе мы также представляем при-</w:t>
        <w:br/>
        <w:t xml:space="preserve">ложения умного города. В-третьих, все этапы анализа данных </w:t>
        <w:br/>
        <w:t xml:space="preserve">подробно описаны с объяснением методов интеллектуального </w:t>
        <w:br/>
        <w:t xml:space="preserve">анализа  данных  и  машинного  обучения,  используемых  для </w:t>
        <w:br/>
        <w:t xml:space="preserve">каждого типа данных. В-четвертых, мы предоставляем широ-</w:t>
        <w:br/>
        <w:t xml:space="preserve">кий  список  открытых источников  данных. Наконец,  представ-</w:t>
        <w:br/>
        <w:t xml:space="preserve">лены некоторые проблемы и решения, связанные с услугами </w:t>
        <w:br/>
        <w:t xml:space="preserve">умного города.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 части результаты и обсуждения представлены аспекты 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приложения «умного города», основанные на анализе откры-</w:t>
        <w:br/>
        <w:t xml:space="preserve">тых данных. Изложена концепция анализа данных, подробно </w:t>
        <w:br/>
        <w:t xml:space="preserve">описан весь  процесс  с использованием  методов интеллекту-</w:t>
        <w:br/>
        <w:t xml:space="preserve">ального анализа данных и машинного обучения.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Результаты  и  обсуждения.  В  городах  Республики  Казах-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стан, где проживает более 43% населения, развитие жилищно-</w:t>
        <w:br/>
        <w:t xml:space="preserve">коммунального  хозяйства  обеспечивается  в  соответствии  с </w:t>
        <w:br/>
        <w:t xml:space="preserve">государственной региональной политикой  пространственного </w:t>
        <w:br/>
        <w:t xml:space="preserve">развития страны и направлено на формирование моногородов </w:t>
        <w:br/>
        <w:t xml:space="preserve">и агломераций. [17].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Таким образом, Казахстан по схожим экономическим, при-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родным и социально-демографическим характеристикам раз-</w:t>
        <w:br/>
        <w:t xml:space="preserve">делен на четыре макрорегиона – Северный, Центрально-Во-</w:t>
        <w:br/>
        <w:t xml:space="preserve">сточный, Южный и Западный, а также узловые города Астана </w:t>
        <w:br/>
        <w:t xml:space="preserve">и Алматы.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Реализуемое  скоординированное  развитие  инфраструк-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туры  агломераций  страны  призвано  обеспечить  целостность </w:t>
        <w:br/>
        <w:t xml:space="preserve">транспортной  и  информационно-коммуникационной  систем, </w:t>
        <w:br/>
        <w:t xml:space="preserve">модернизацию  инженерных  коммуникаций  с  использованием </w:t>
        <w:br/>
        <w:t xml:space="preserve">новых технологических решений. Поэтому для повышения эф-</w:t>
        <w:br/>
        <w:t xml:space="preserve">фективности городского жилищно-коммунального хозяйства в </w:t>
        <w:br/>
        <w:t xml:space="preserve">образующихся агломерациях реализуется концепция «Умный </w:t>
        <w:br/>
        <w:t xml:space="preserve">город» [18].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 оценкам экспертов, рост городского населения в мире к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2030 году достигнет 5 миллиардов человек, что означает рост </w:t>
        <w:br/>
        <w:t xml:space="preserve">потребности  в  «умных»  городах.  Таким  образом,  ежегодный </w:t>
        <w:br/>
        <w:t xml:space="preserve">прирост  городского  населения  в  мире,  изменившийся  за  по-</w:t>
        <w:br/>
        <w:t xml:space="preserve">следнее десятилетие с 35% до 50%, вызывает тревогу казах-</w:t>
        <w:br/>
        <w:t xml:space="preserve">станских городских коммунальных служб и обязывает привле-</w:t>
        <w:br/>
        <w:t xml:space="preserve">кать в их работу эффективные высокие технологии.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6"/>
          <w:sz-cs w:val="26"/>
          <w:i/>
          <w:spacing w:val="0"/>
        </w:rPr>
        <w:t xml:space="preserve">Использование</w:t>
      </w:r>
      <w:r>
        <w:rPr>
          <w:rFonts w:ascii="Times" w:hAnsi="Times" w:cs="Times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6"/>
          <w:sz-cs w:val="26"/>
          <w:i/>
          <w:spacing w:val="0"/>
        </w:rPr>
        <w:t xml:space="preserve"> Open Data </w:t>
      </w:r>
      <w:r>
        <w:rPr>
          <w:rFonts w:ascii="Times" w:hAnsi="Times" w:cs="Times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6"/>
          <w:sz-cs w:val="26"/>
          <w:i/>
          <w:spacing w:val="0"/>
        </w:rPr>
        <w:t xml:space="preserve">в</w:t>
      </w:r>
      <w:r>
        <w:rPr>
          <w:rFonts w:ascii="Times" w:hAnsi="Times" w:cs="Times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6"/>
          <w:sz-cs w:val="26"/>
          <w:i/>
          <w:spacing w:val="0"/>
        </w:rPr>
        <w:t xml:space="preserve"> </w:t>
      </w:r>
      <w:r>
        <w:rPr>
          <w:rFonts w:ascii="Times" w:hAnsi="Times" w:cs="Times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6"/>
          <w:sz-cs w:val="26"/>
          <w:i/>
          <w:spacing w:val="0"/>
        </w:rPr>
        <w:t xml:space="preserve">системе</w:t>
      </w:r>
      <w:r>
        <w:rPr>
          <w:rFonts w:ascii="Times" w:hAnsi="Times" w:cs="Times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6"/>
          <w:sz-cs w:val="26"/>
          <w:i/>
          <w:spacing w:val="0"/>
        </w:rPr>
        <w:t xml:space="preserve"> «</w:t>
      </w:r>
      <w:r>
        <w:rPr>
          <w:rFonts w:ascii="Times" w:hAnsi="Times" w:cs="Times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6"/>
          <w:sz-cs w:val="26"/>
          <w:i/>
          <w:spacing w:val="0"/>
        </w:rPr>
        <w:t xml:space="preserve">Умного</w:t>
      </w:r>
      <w:r>
        <w:rPr>
          <w:rFonts w:ascii="Times" w:hAnsi="Times" w:cs="Times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6"/>
          <w:sz-cs w:val="26"/>
          <w:i/>
          <w:spacing w:val="0"/>
        </w:rPr>
        <w:t xml:space="preserve"> </w:t>
      </w:r>
      <w:r>
        <w:rPr>
          <w:rFonts w:ascii="Times" w:hAnsi="Times" w:cs="Times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6"/>
          <w:sz-cs w:val="26"/>
          <w:i/>
          <w:spacing w:val="0"/>
        </w:rPr>
        <w:t xml:space="preserve">города</w:t>
      </w:r>
      <w:r>
        <w:rPr>
          <w:rFonts w:ascii="Times" w:hAnsi="Times" w:cs="Times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6"/>
          <w:sz-cs w:val="26"/>
          <w:i/>
          <w:spacing w:val="0"/>
        </w:rPr>
        <w:t xml:space="preserve">»</w:t>
      </w:r>
      <w:r>
        <w:rPr>
          <w:rFonts w:ascii="Times" w:hAnsi="Times" w:cs="Times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6"/>
          <w:sz-cs w:val="26"/>
          <w:b/>
          <w:i/>
          <w:spacing w:val="0"/>
        </w:rPr>
        <w:t xml:space="preserve"> </w:t>
      </w:r>
      <w:r>
        <w:rPr>
          <w:rFonts w:ascii="Times" w:hAnsi="Times" w:cs="Times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Умный  город  –  это  устойчивый  город,  предназначенный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для  социально-экономического  развития  и  улучшения  каче-</w:t>
        <w:br/>
        <w:t xml:space="preserve">ства  жизни  благодаря  нескольким  средствам,  включая  ИКТ </w:t>
        <w:br/>
        <w:t xml:space="preserve">(информационные и коммуникационные технологии) [19].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Для развития этих различных областей исследователи ис-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пользуют  открытые  данные  для  выявления  вызовов  и  про-</w:t>
        <w:br/>
        <w:t xml:space="preserve">блем, с которыми сталкивается население, с целью создания </w:t>
        <w:br/>
        <w:t xml:space="preserve">инновационных услуг. Почему именно открытые данные, а не </w:t>
        <w:br/>
        <w:t xml:space="preserve">большие данные? Действительно, эти два понятия тесно свя-</w:t>
        <w:br/>
        <w:t xml:space="preserve">заны,  что  может  вызвать  довольно  большую  путаницу.  Но </w:t>
        <w:br/>
        <w:t xml:space="preserve">между ними есть существенная разница: открытые данные ха-</w:t>
        <w:br/>
        <w:t xml:space="preserve">рактеризуются  своей  доступностью  и  использованием,  тогда </w:t>
        <w:br/>
        <w:t xml:space="preserve">как большие данные характеризуются своей скоростью, объе-</w:t>
        <w:br/>
        <w:t xml:space="preserve">мом и разнообразием и могут быть недоступны публично. Точ-</w:t>
        <w:br/>
        <w:t xml:space="preserve">нее, концепция открытых данных делает большие данные бо-</w:t>
        <w:br/>
        <w:t xml:space="preserve">лее  полезными,  более  демократичными  и  менее  опасными </w:t>
        <w:br/>
        <w:t xml:space="preserve">[20]. Однако не все открытые данные полезны для умного го-</w:t>
        <w:br/>
        <w:t xml:space="preserve">рода, поэтому Прието и др. [21] широко установили 14 катего-</w:t>
        <w:br/>
        <w:t xml:space="preserve">рий  открытых  данных,  подходящих  для  умного  города.  По-</w:t>
        <w:br/>
        <w:t xml:space="preserve">этому мы классифицировали эти 14 категорий в соответствии </w:t>
        <w:br/>
        <w:t xml:space="preserve">с шестью измерениями умного города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6"/>
          <w:sz-cs w:val="26"/>
          <w:i/>
          <w:spacing w:val="0"/>
        </w:rPr>
        <w:t xml:space="preserve">Умная</w:t>
      </w:r>
      <w:r>
        <w:rPr>
          <w:rFonts w:ascii="Times" w:hAnsi="Times" w:cs="Times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6"/>
          <w:sz-cs w:val="26"/>
          <w:i/>
          <w:spacing w:val="0"/>
        </w:rPr>
        <w:t xml:space="preserve"> </w:t>
      </w:r>
      <w:r>
        <w:rPr>
          <w:rFonts w:ascii="Times" w:hAnsi="Times" w:cs="Times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6"/>
          <w:sz-cs w:val="26"/>
          <w:i/>
          <w:spacing w:val="0"/>
        </w:rPr>
        <w:t xml:space="preserve">мобильность</w:t>
      </w:r>
      <w:r>
        <w:rPr>
          <w:rFonts w:ascii="Times" w:hAnsi="Times" w:cs="Times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6"/>
          <w:sz-cs w:val="26"/>
          <w:b/>
          <w:i/>
          <w:spacing w:val="0"/>
        </w:rPr>
        <w:t xml:space="preserve"> </w:t>
      </w:r>
      <w:r>
        <w:rPr>
          <w:rFonts w:ascii="Times" w:hAnsi="Times" w:cs="Times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1) Умная мобильность представляет собой стратегии и ме-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тоды, разработанные для управления и облегчения мобильно-</w:t>
        <w:br/>
        <w:t xml:space="preserve">сти людей.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2)  Управление дорожным движением и безопасность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Помимо маршрутов и POI, хорошее управление мобильно-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стью  пользователей  также  зависит  от  оптимизации  общего </w:t>
        <w:br/>
        <w:t xml:space="preserve">транспорта. С этой целью Яппинен и др. [22] внедрили систему </w:t>
        <w:br/>
        <w:t xml:space="preserve">совместного использования велосипедов в городе Хельсинки, </w:t>
        <w:br/>
        <w:t xml:space="preserve">используя имеющиеся данные о населении и поездках. Их ре-</w:t>
        <w:br/>
        <w:t xml:space="preserve">зультаты показали, что объединение системы совместного ис-</w:t>
        <w:br/>
        <w:t xml:space="preserve">пользования велосипедов с существующими традиционными </w:t>
        <w:br/>
        <w:t xml:space="preserve">средствами  общественного  транспорта  сокращает  время  в </w:t>
        <w:br/>
        <w:t xml:space="preserve">пути в среднем на 10% во всем регионе.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Чтобы  обеспечить  комфортную  мобильность  и  особенно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предотвратить  дорожно-транспортные  происшествия,  коопе-</w:t>
        <w:br/>
        <w:t xml:space="preserve">ративно-интеллектуальные транспортные системы стали клю-</w:t>
        <w:br/>
        <w:t xml:space="preserve">чевыми элементами транспортных систем. Эти системы обес-</w:t>
        <w:br/>
        <w:t xml:space="preserve">печивают связь между транспортными средствами и окружаю-</w:t>
        <w:br/>
        <w:t xml:space="preserve">щей средой для эффективного управления дорожным движе-</w:t>
        <w:br/>
        <w:t xml:space="preserve">нием с целью обеспечения безопасности дорожного движения. </w:t>
        <w:br/>
        <w:t xml:space="preserve">В  рамках  этих  систем  IoV  (Интернет  транспортных  средств) </w:t>
        <w:br/>
        <w:t xml:space="preserve">распространяется на более широкую сеть, включающую таких </w:t>
        <w:br/>
        <w:t xml:space="preserve">объектов, как люди, объекты и другие гетерогенные сети [23]. </w:t>
        <w:br/>
        <w:t xml:space="preserve">Поскольку время выполнения в этих системах действительно </w:t>
        <w:br/>
        <w:t xml:space="preserve">имеет решающее значение, Чен и др. [24] предложили схему </w:t>
        <w:br/>
        <w:t xml:space="preserve">разгрузки, позволяющую минимизировать время выполнения </w:t>
        <w:br/>
        <w:t xml:space="preserve">автомобильной  задачи.  Хотя  эти  системы  очень  важны  для </w:t>
        <w:br/>
        <w:t xml:space="preserve">управления  дорожным  движением,  не  следует  пренебрегать </w:t>
        <w:br/>
        <w:t xml:space="preserve">тем, что эти традиционные транспортные средства вызывают </w:t>
        <w:br/>
        <w:t xml:space="preserve">24%  выбросов  CO2  в  результате  сгорания  топлива  [25].  Вот </w:t>
        <w:br/>
        <w:t xml:space="preserve">почему «умная мобильность» и «умная среда» тесно взаимо-</w:t>
        <w:br/>
        <w:t xml:space="preserve">действуют. Для развития «умной» мобильности при соблюде-</w:t>
        <w:br/>
        <w:t xml:space="preserve">нии  требований  «умной  окружающей  среды»  были  предло-</w:t>
        <w:br/>
        <w:t xml:space="preserve">жены решения на базе электромобилей [26], способствующие </w:t>
        <w:br/>
        <w:t xml:space="preserve">устойчивому и здоровому образу жизни. Помимо электромоби-</w:t>
        <w:br/>
        <w:t xml:space="preserve">лей, Санчес-Иборра и др. [27] предложили интегрировать в су-</w:t>
        <w:br/>
        <w:t xml:space="preserve">ществующие C-IST двухколесные экологически чистые персо-</w:t>
        <w:br/>
        <w:t xml:space="preserve">нальные транспортные средства (например, велосипеды, мо-</w:t>
        <w:br/>
        <w:t xml:space="preserve">тоциклы,  сегвеи  и  т.д.).  В  их  системе  использовались  OBU </w:t>
        <w:br/>
        <w:t xml:space="preserve">(бортовое устройство), облачные технологии связи, LoRaWan </w:t>
        <w:br/>
        <w:t xml:space="preserve">и NB-IoT (узкополосный Интернет вещей). Их решение назы-</w:t>
        <w:br/>
        <w:t xml:space="preserve">вается «экологичная мобильность» и уделяет особое внима-</w:t>
        <w:br/>
        <w:t xml:space="preserve">ние  безопасности  дорожного  движения  этих  двухколесных </w:t>
        <w:br/>
        <w:t xml:space="preserve">транспортных  средств,  поскольку  они  более  уязвимы  в  до-</w:t>
        <w:br/>
        <w:t xml:space="preserve">рожно-транспортных  происшествиях,  чем  традиционные </w:t>
        <w:br/>
        <w:t xml:space="preserve">транспортные средства.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Умная  окружающая  среда  подразумевает  все  инстру-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менты  и  стратегии,  используемые  для  обеспечения  устойчи-</w:t>
        <w:br/>
        <w:t xml:space="preserve">вой окружающей среды.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 этом свете Лю и др. [28] предложили систему обмена гео-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графическими данными в Китае. Благодаря визуализации этих </w:t>
        <w:br/>
        <w:t xml:space="preserve">данных можно выявить некоторые экологические проблемы в </w:t>
        <w:br/>
        <w:t xml:space="preserve">китайских  городах,  такие  как  последствия  воздействия  на </w:t>
        <w:br/>
        <w:t xml:space="preserve">население  твердых  частиц  (PM  2,5).  Некоторые  исследова-</w:t>
        <w:br/>
        <w:t xml:space="preserve">тели также сделали выбор в пользу продвижения экологии из-</w:t>
        <w:br/>
        <w:t xml:space="preserve">за ее важной роли в умных городах [29].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Например, во Франции существует организация Open Data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France – ее создали госслужащие, которые работают с откры-</w:t>
        <w:br/>
        <w:t xml:space="preserve">тыми данными на местном уровне. Руководит всем развитием </w:t>
        <w:br/>
        <w:t xml:space="preserve">французских  данных  SGMAP  (Генеральный  секретариат  по </w:t>
        <w:br/>
        <w:t xml:space="preserve">модернизации государственного управления — «Хайтек»), ос-</w:t>
        <w:br/>
        <w:t xml:space="preserve">нованный в 2012 году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 нашей разработке концепция Open Data должна базиро-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ваться  на  представлении  о  том,  что  полезные  для  конечных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333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  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  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 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 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  «И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Н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НОВАЦИИ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И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ИНВЕ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СТИ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ЦИИ». № 11.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2023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пользователей данные обязаны находиться в свободном до-</w:t>
        <w:br/>
        <w:t xml:space="preserve">ступе  для  использования  и  распространения  без  каких-либо </w:t>
        <w:br/>
        <w:t xml:space="preserve">ограничений.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Конечными пользователями открытых данных являются: -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население;  -  муниципалитет  города;  -  уполномоченные  госу-</w:t>
        <w:br/>
        <w:t xml:space="preserve">дарственные органы; - эксперты узкоспециализированных ре-</w:t>
        <w:br/>
        <w:t xml:space="preserve">шений; - стейкхолдеры; - субъекты естественных монополий и </w:t>
        <w:br/>
        <w:t xml:space="preserve">пр. (G20 Global Smart Cities Alliance – Open Data model policy).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Прежде всего, имеются в виду данные, связанные с управ-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лением города: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  о численности населения, структуре населения, о дея-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тельности организаций, нормативных правовых актах и так да-</w:t>
        <w:br/>
        <w:t xml:space="preserve">лее.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Более  того  на  данной  политике  основаны  многие,  доста-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точно  большие  и  серьезные  проекты,  например,  «Открытый </w:t>
        <w:br/>
        <w:t xml:space="preserve">бюджет» либо «Открытое правительство». (Р. Исмаилова, Т. </w:t>
        <w:br/>
        <w:t xml:space="preserve">Баймуханов, Р. Салманова – Открытое правительство как ос-</w:t>
        <w:br/>
        <w:t xml:space="preserve">новное  направление  оценки  эффективности  взаимодействия </w:t>
        <w:br/>
        <w:t xml:space="preserve">государственного органа с гражданами, 2021). Но в общем слу-</w:t>
        <w:br/>
        <w:t xml:space="preserve">чае это могут быть такие данные, как: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  база данных торговой компании о потреблении различ-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ных видов товаров;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  данные  использования  мобильной  сети  компании  у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конкретного провайдера;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  карта покрытия района сетью аптек;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  сеть  детских  дошкольных учреждений  с  наиболее  ка-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чественным  сервисом  в  области  изучения  национального </w:t>
        <w:br/>
        <w:t xml:space="preserve">языка;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  число точек проката конкретного оборудования;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  премиум-кафе;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  топовые  агентства  недвижимости,  дающие  наиболь-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шее число позитивных оценок;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  данные о прозрачности и ответственности.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Одной из главных целей проекта «Smart City» является по-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вышение эффективности управления городом, и любые про-</w:t>
        <w:br/>
        <w:t xml:space="preserve">екты, связанные с Open Data, помогают гражданам быстрее и </w:t>
        <w:br/>
        <w:t xml:space="preserve">легче преодолевать бюрократические процедуры.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Но в целом это является лишь общей концепцией. Практи-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ческое ее воплощение требует соблюдения ряда определен-</w:t>
        <w:br/>
        <w:t xml:space="preserve">ных правил и формирования политики, поскольку в обратном </w:t>
        <w:br/>
        <w:t xml:space="preserve">случае с данными будет тяжело работать конечным пользова-</w:t>
        <w:br/>
        <w:t xml:space="preserve">телям.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Open Data по определению должны обладать следующими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важнейшими свойствами: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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доступны  –  без  каких-либо  ограничений,  в  удобной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форме,  (для  территориально  разнесенных  пользователей  – </w:t>
        <w:br/>
        <w:t xml:space="preserve">предпочтительно через Интернет);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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открыты для распространения – в том числе и в комби-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нации с любыми иными данными;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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не содержат ограничений – могут быть использованы 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преобразованы  в  своих  хранилищах  данных  с  любыми  це-</w:t>
        <w:br/>
        <w:t xml:space="preserve">лями, любым лицом либо организацией. Open Data не могут </w:t>
        <w:br/>
        <w:t xml:space="preserve">распространяться с такими пометками как «только для неком-</w:t>
        <w:br/>
        <w:t xml:space="preserve">мерческого использования» либо «только в ознакомительных </w:t>
        <w:br/>
        <w:t xml:space="preserve">целях».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  сегодняшний  день  крупные  мировые  города  вклады-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вают в API, с помощью которого разработчики и общественные </w:t>
        <w:br/>
        <w:t xml:space="preserve">организации могут получать доступ к открытым данным.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Для создания идеальной платформы открытых данных для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умного города, необходимо следующее (Таблица 1).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 настоящий момент все больше органов местного само-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управления обращаются к открытым данным и анализу выгод </w:t>
        <w:br/>
        <w:t xml:space="preserve">местоположения,  чтобы  оптимизировать  текущий  состав </w:t>
        <w:br/>
        <w:t xml:space="preserve">услуг, а также подготовить более устойчивые решения в свете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ожидаемых проблем, возникающих в результате роста город-</w:t>
        <w:br/>
        <w:t xml:space="preserve">ской  миграции,  изменения  климата,  необходимости  предо-</w:t>
        <w:br/>
        <w:t xml:space="preserve">ставления более высокого уровня качества жизни населения и </w:t>
        <w:br/>
        <w:t xml:space="preserve">его старения.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2"/>
          <w:sz-cs w:val="22"/>
          <w:i/>
          <w:spacing w:val="0"/>
        </w:rPr>
        <w:t xml:space="preserve">Таблица</w:t>
      </w:r>
      <w:r>
        <w:rPr>
          <w:rFonts w:ascii="Times" w:hAnsi="Times" w:cs="Times"/>
          <w:sz w:val="22"/>
          <w:sz-cs w:val="22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 1.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2"/>
          <w:sz-cs w:val="22"/>
          <w:b/>
          <w:i/>
          <w:spacing w:val="0"/>
        </w:rPr>
        <w:t xml:space="preserve"> </w:t>
      </w:r>
      <w:r>
        <w:rPr>
          <w:rFonts w:ascii="Times" w:hAnsi="Times" w:cs="Times"/>
          <w:sz w:val="22"/>
          <w:sz-cs w:val="22"/>
          <w:spacing w:val="0"/>
        </w:rPr>
        <w:t xml:space="preserve"/>
      </w:r>
    </w:p>
    <w:p>
      <w:pPr/>
      <w:r>
        <w:rPr>
          <w:rFonts w:ascii="Times" w:hAnsi="Times" w:cs="Times"/>
          <w:sz w:val="22"/>
          <w:sz-cs w:val="22"/>
          <w:i/>
          <w:spacing w:val="0"/>
        </w:rPr>
        <w:t xml:space="preserve">Компоненты</w:t>
      </w:r>
      <w:r>
        <w:rPr>
          <w:rFonts w:ascii="Times" w:hAnsi="Times" w:cs="Times"/>
          <w:sz w:val="22"/>
          <w:sz-cs w:val="22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2"/>
          <w:sz-cs w:val="22"/>
          <w:i/>
          <w:spacing w:val="0"/>
        </w:rPr>
        <w:t xml:space="preserve">инфраструктуры</w:t>
      </w:r>
      <w:r>
        <w:rPr>
          <w:rFonts w:ascii="Times" w:hAnsi="Times" w:cs="Times"/>
          <w:sz w:val="22"/>
          <w:sz-cs w:val="22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2"/>
          <w:sz-cs w:val="22"/>
          <w:i/>
          <w:spacing w:val="0"/>
        </w:rPr>
        <w:t xml:space="preserve">для</w:t>
      </w:r>
      <w:r>
        <w:rPr>
          <w:rFonts w:ascii="Times" w:hAnsi="Times" w:cs="Times"/>
          <w:sz w:val="22"/>
          <w:sz-cs w:val="22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2"/>
          <w:sz-cs w:val="22"/>
          <w:i/>
          <w:spacing w:val="0"/>
        </w:rPr>
        <w:t xml:space="preserve">платформы</w:t>
      </w:r>
      <w:r>
        <w:rPr>
          <w:rFonts w:ascii="Times" w:hAnsi="Times" w:cs="Times"/>
          <w:sz w:val="22"/>
          <w:sz-cs w:val="22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2"/>
          <w:sz-cs w:val="22"/>
          <w:i/>
          <w:spacing w:val="0"/>
        </w:rPr>
        <w:t xml:space="preserve">открытых</w:t>
      </w:r>
      <w:r>
        <w:rPr>
          <w:rFonts w:ascii="Times" w:hAnsi="Times" w:cs="Times"/>
          <w:sz w:val="22"/>
          <w:sz-cs w:val="22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2"/>
          <w:sz-cs w:val="22"/>
          <w:i/>
          <w:spacing w:val="0"/>
        </w:rPr>
        <w:t xml:space="preserve">данных</w:t>
      </w:r>
      <w:r>
        <w:rPr>
          <w:rFonts w:ascii="Times" w:hAnsi="Times" w:cs="Times"/>
          <w:sz w:val="22"/>
          <w:sz-cs w:val="22"/>
          <w:spacing w:val="0"/>
        </w:rPr>
        <w:t xml:space="preserve"/>
      </w:r>
    </w:p>
    <w:p>
      <w:pPr/>
      <w:r>
        <w:rPr>
          <w:rFonts w:ascii="Times" w:hAnsi="Times" w:cs="Times"/>
          <w:sz w:val="22"/>
          <w:sz-cs w:val="22"/>
          <w:b/>
          <w:i/>
          <w:spacing w:val="0"/>
        </w:rPr>
        <w:t xml:space="preserve"> </w:t>
      </w:r>
      <w:r>
        <w:rPr>
          <w:rFonts w:ascii="Times" w:hAnsi="Times" w:cs="Times"/>
          <w:sz w:val="22"/>
          <w:sz-cs w:val="22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Компонент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Назначение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Сети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Сбор данных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Полевые шлюзы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Упрощение сбора и сжатие данных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Облачный шлюз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Гарантия безопасной передачи данных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Система потоковой </w:t>
        <w:br/>
        <w:t xml:space="preserve">обработки данных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Сводит несколько потоков в озеро данных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Озеро данных (Data </w:t>
        <w:br/>
        <w:t xml:space="preserve">Lake)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Хранение данных, находящихся еще в не-</w:t>
        <w:br/>
        <w:t xml:space="preserve">структурированном виде, но имеющих потен-</w:t>
        <w:br/>
        <w:t xml:space="preserve">циальную ценность в будущем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Хранилище данных </w:t>
        <w:br/>
        <w:t xml:space="preserve">(Data Warehouse)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Хранение обработанных и структурирован-</w:t>
        <w:br/>
        <w:t xml:space="preserve">ных данных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Аналитические си-</w:t>
        <w:br/>
        <w:t xml:space="preserve">стемы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Анализ и визуализация информации с датчи-</w:t>
        <w:br/>
        <w:t xml:space="preserve">ков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Машинное обучение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Автоматизация городских сервисов на основе </w:t>
        <w:br/>
        <w:t xml:space="preserve">построения алгоритмов долгосрочного ана-</w:t>
        <w:br/>
        <w:t xml:space="preserve">лиза данных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Пользовательские </w:t>
        <w:br/>
        <w:t xml:space="preserve">приложения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Продукт, объединяющий сети IoT, платформу </w:t>
        <w:br/>
        <w:t xml:space="preserve">Open Data и граждан, визуализация обра-</w:t>
        <w:br/>
        <w:t xml:space="preserve">ботки данных в виде предоставления конеч-</w:t>
        <w:br/>
        <w:t xml:space="preserve">ных сервисов.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Гражданская актив-</w:t>
        <w:br/>
        <w:t xml:space="preserve">ность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Доступ к открытым данным, устранение ин-</w:t>
        <w:br/>
        <w:t xml:space="preserve">формационного разрыва между органами </w:t>
        <w:br/>
        <w:t xml:space="preserve">власти и жителями.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Подобный подход в управлении, планировании, развитии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города определяется как концепция «Smart City». Эта концеп-</w:t>
        <w:br/>
        <w:t xml:space="preserve">ция  означает  актуализированный  по сервисам, гибкий,  адап-</w:t>
        <w:br/>
        <w:t xml:space="preserve">тивный и разумный город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Подход ориентирован на использование исключительно в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области предоставления новых видов услуг для граждан, с ис-</w:t>
        <w:br/>
        <w:t xml:space="preserve">пользованием вышеозначенного подхода и основаны на чет-</w:t>
        <w:br/>
        <w:t xml:space="preserve">ком понимании особенностей технологических основ работы с </w:t>
        <w:br/>
        <w:t xml:space="preserve">открытыми  данными, в  первую  очередь таких  как:  навигация </w:t>
        <w:br/>
        <w:t xml:space="preserve">по  открытым  данным,  транспарентность  и  подотчетность, </w:t>
        <w:br/>
        <w:t xml:space="preserve">управление  производительностью,  транспорт  и  инфраструк-</w:t>
        <w:br/>
        <w:t xml:space="preserve">тура,  устойчивое  городское  планирование,  применение  IoT </w:t>
        <w:br/>
        <w:t xml:space="preserve">датчиков, вовлечение граждан.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Открытые данные ослабляют зрелость демократического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государства, поскольку ограничивают участие населения.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Ввиду  этого  использование  современных  компьютерных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технологий может внести существенный вклад в расширение </w:t>
        <w:br/>
        <w:t xml:space="preserve">прав и возможностей граждан посредством сбора, обработки, </w:t>
        <w:br/>
        <w:t xml:space="preserve">обогащения  и  представления  информации,  неявно  содержа-</w:t>
        <w:br/>
        <w:t xml:space="preserve">щейся в наборах открытых данных. Использование таких тех-</w:t>
        <w:br/>
        <w:t xml:space="preserve">нологий  само  по  себе  не  предназначено  для  формирования </w:t>
        <w:br/>
        <w:t xml:space="preserve">профиля умного гражданина, а служит важным инструментом </w:t>
        <w:br/>
        <w:t xml:space="preserve">в этом процессе.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Концепция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аналитики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данных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i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Уровень I - Описанные выше сервисы умного города реа-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лизуются для удовлетворения конкретных потребностей насе-</w:t>
        <w:br/>
        <w:t xml:space="preserve">ления или организаций. Выявление этих потребностей назы-</w:t>
        <w:br/>
        <w:t xml:space="preserve">вается профилированием и возможно благодаря тщательному </w:t>
        <w:br/>
        <w:t xml:space="preserve">анализу данных. Таким образом, в этом разделе мы предста-</w:t>
        <w:br/>
        <w:t xml:space="preserve">вим различные типы и модели профилирования, а затем по-</w:t>
        <w:br/>
        <w:t xml:space="preserve">дробно  рассмотрим  процесс  анализа  данных.  Наконец,  мы </w:t>
        <w:br/>
        <w:t xml:space="preserve">представим список открытых источников данных.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Уровень II – Сбор и обработка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Файлы, доступные в интересующих источниках, могут раз-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личаться  по  форме,  объему  и  структуре.  Даже  наблюдения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334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«ИНН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ОВ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АЦИИ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И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ИНВЕ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СТИЦИИ». №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11. 2023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над одной и той же переменной могут быть представлены со-</w:t>
        <w:br/>
        <w:t xml:space="preserve">вершенно по-разному в разных местах, где она доступна. Учи-</w:t>
        <w:br/>
        <w:t xml:space="preserve">тывая  множественность  возможных  представлений,  уровень </w:t>
        <w:br/>
        <w:t xml:space="preserve">сбора и обработки должен использовать достаточно надежную </w:t>
        <w:br/>
        <w:t xml:space="preserve">стратегию,  гибкую  и  упрощенную  обработку  перечисленных </w:t>
        <w:br/>
        <w:t xml:space="preserve">наборов данных.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Использование инструментов ETL (Извлечение, Преобра-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зование и Загрузка) очень хорошо соответствует требованиям </w:t>
        <w:br/>
        <w:t xml:space="preserve">этого  уровня.  Среди  ряда  преимуществ,  возникающих  в  ре-</w:t>
        <w:br/>
        <w:t xml:space="preserve">зультате использования таких инструментов, выделяется про-</w:t>
        <w:br/>
        <w:t xml:space="preserve">стота разработки и обслуживания сценариев загрузки, что яв-</w:t>
        <w:br/>
        <w:t xml:space="preserve">ляется  важным  фактором  для  удовлетворения  динамики  ис-</w:t>
        <w:br/>
        <w:t xml:space="preserve">точников и наборов данных. В архитектуре OSCV для постро-</w:t>
        <w:br/>
        <w:t xml:space="preserve">ения ETL-скриптов загрузки наборов открытых данных был вы-</w:t>
        <w:br/>
        <w:t xml:space="preserve">бран инструмент Pentaho Data Integrator1. Среди факторов, ко-</w:t>
        <w:br/>
        <w:t xml:space="preserve">торые привели к данному выбору, - простота разработки сце-</w:t>
        <w:br/>
        <w:t xml:space="preserve">нариев  загрузки  посредством  визуальной  абстракции,  каче-</w:t>
        <w:br/>
        <w:t xml:space="preserve">ство документации и существование сообщества версий для </w:t>
        <w:br/>
        <w:t xml:space="preserve">бесплатного использования.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 сути, функция сценария загрузки в архитектуре OSCV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заключается в извлечении данных, содержащихся в одном или </w:t>
        <w:br/>
        <w:t xml:space="preserve">нескольких  файлах,  их  преобразовании  и  передаче  для  об-</w:t>
        <w:br/>
        <w:t xml:space="preserve">щего  назначения.  Процесс  передачи  данных  предназначен </w:t>
        <w:br/>
        <w:t xml:space="preserve">для  поддержки  объективной  архитектуры хранилища данных </w:t>
        <w:br/>
        <w:t xml:space="preserve">посредством  предоставления  данных  через  открытые  интер-</w:t>
        <w:br/>
        <w:t xml:space="preserve">фейсы  загрузки  (таблицы).  Использование  интерфейсов </w:t>
        <w:br/>
        <w:t xml:space="preserve">направлено на инкапсуляцию внутренних деталей хранилища </w:t>
        <w:br/>
        <w:t xml:space="preserve">данных,  что  делает  измерения  процесса  загрузки  макси-</w:t>
        <w:br/>
        <w:t xml:space="preserve">мально абстрактными. Помимо обеспечения большей надеж-</w:t>
        <w:br/>
        <w:t xml:space="preserve">ности процесса, открытые интерфейсы сводят к минимуму уси-</w:t>
        <w:br/>
        <w:t xml:space="preserve">лия по разработке сценариев интеграции и облегчают повтор-</w:t>
        <w:br/>
        <w:t xml:space="preserve">ное  использование  механизма  загрузки  в  различных  сцена-</w:t>
        <w:br/>
        <w:t xml:space="preserve">риях ETL.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Модели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и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типы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профиля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i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Чтобы действительно знать пользователя и повседневную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жизнь города, необходимо знать различные профили с точки </w:t>
        <w:br/>
        <w:t xml:space="preserve">зрения поведения, предпочтений и намерений благодаря тща-</w:t>
        <w:br/>
        <w:t xml:space="preserve">тельному анализу собранных данных. Таким образом, для про-</w:t>
        <w:br/>
        <w:t xml:space="preserve">ведения профилирования необходимо выделить три основные </w:t>
        <w:br/>
        <w:t xml:space="preserve">модели: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 модель поведения: речь идет об выявлении различных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привычек пользователей, виртуальных или физических;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 модель  интересов:  модель  интересов  основана  на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предпочтениях и вкусах пользователя;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 модель  намерения:  идея  состоит  в  том,  чтобы  иметь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возможность предсказывать, что пользователи хотят или бу-</w:t>
        <w:br/>
        <w:t xml:space="preserve">дут  делать,  основываясь  на  их  поведении  и  интересах.  Дру-</w:t>
        <w:br/>
        <w:t xml:space="preserve">гими словами, зная цель своих действий.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  основе  этих процессов моделирования  профилирова-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ние может привести к реализации статического профиля или </w:t>
        <w:br/>
        <w:t xml:space="preserve">динамического профиля.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Статическое  профилирование  означает  анализ  статиче-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ских и предсказуемых характеристик пользователей. Хотя не-</w:t>
        <w:br/>
        <w:t xml:space="preserve">которые характеристики должны быть фиксированными в те-</w:t>
        <w:br/>
        <w:t xml:space="preserve">чение  длительного  времени,  например  определенная  демо-</w:t>
        <w:br/>
        <w:t xml:space="preserve">графическая  информация  (например,  возраст),  другие  могут </w:t>
        <w:br/>
        <w:t xml:space="preserve">измениться  в  любое  время.  Например,  пользователь  может </w:t>
        <w:br/>
        <w:t xml:space="preserve">объявить о работе, а затем, через 3 месяца, перейти на другую </w:t>
        <w:br/>
        <w:t xml:space="preserve">работу. В  этом  случае  статическое  профилирование больше </w:t>
        <w:br/>
        <w:t xml:space="preserve">не подходит, а используется динамическое профилирование, </w:t>
        <w:br/>
        <w:t xml:space="preserve">поскольку оно легко обновляет информацию о пользователях </w:t>
        <w:br/>
        <w:t xml:space="preserve">на основе анализа их действий в режиме реального времени.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Предлагаемый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алгоритм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по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формированию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 Open Data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для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их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использования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i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1. Выбор данных: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1.1. Сформулировать цели и задачи для публикации дан-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ных.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1.2. Идентифицировать источники данных, с которыми бу-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дете работать.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1.3. Оценить качество и актуальность данных, чтобы удо-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стовериться, что они соответствуют целям проекта.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2. Структурирование данных: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2.1.  Определить  набор  полей  (атрибутов),  которые будут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включены в данные.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2.2.  Создать  структуру  данных,  определив  типы  данных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для каждого поля (например, текст, число, дата).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2.3.  Описать  связи  между  наборами  данных,  если  такие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связи существуют.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3. Выбор машиночитаемого формата: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3.1. Решить, в каком формате будут представлены данные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(CSV, JSON, XML).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3.2.  Обеспечить  совместимость  выбранного  формата  с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требованиями и стандартами открытых данных.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4. Нормализация и очистка данных: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4.1.  Проанализировать  данные  на  наличие  дубликатов  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удалить их.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4.2.  Заполнить  отсутствующие  или  некорректные  значе-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ния.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4.3. Привести данные к общему формату (например, при-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вести даты к стандартному виду).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5. Документирование метаданных: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5.1.  Создать  метаданные  для  каждого  набора  данных,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включая: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5.1.1. Название данных.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5.1.2. Описание.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5.1.3. Авторство.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5.1.4. Лицензию.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5.1.5. Ключевые атрибуты.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6. Публикация данных: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6.1.  Разработать  механизмы  публикации  данных,  напри-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мер, создать веб-сайт для доступа к данным.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6.2. Выбрать метод хранения данных (например, веб-сер-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вер, облачное хранилище) и загрузить данные.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7. Организация доступа: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7.1.  Определить  уровни  доступа  к  данным  (публичный,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ограниченный, приватный).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7.2. Установить меры безопасности, чтобы защитить кон-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фиденциальные данные.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8. Автоматизация обновлений: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8.1. Разработать расписание регулярных обновлений дан-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ных.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8.2. Создать сценарии ETL (извлечение, трансформация,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загрузка) для автоматизации процессов.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9. Проверка и тестирование: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9.1.  Провести  проверку  целостности  данных,  чтобы  убе-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диться, что данные корректны и полны.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9.2. Провести тестирование на соответствие схеме и стан-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дартам данных.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9.3. Реализовать меры безопасности и провести тесты на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безопасность.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10. Популяризация и обратная связь: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10.1. Разработать стратегию популяризации данных среди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пользователей.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10.2. Установить механизмы обратной связи для пользова-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телей,  предоставив  им  возможность  отправлять  отзывы  и </w:t>
        <w:br/>
        <w:t xml:space="preserve">предложения по данным.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Последний  уровень  архитектуры  OSCV  включает  в  себя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все  различные  устройства  взаимодействия,  которые  позво-</w:t>
        <w:br/>
        <w:t xml:space="preserve">ляют  пользователю  (гражданину)  взаимодействовать  с  веб-</w:t>
        <w:br/>
        <w:t xml:space="preserve">уровнем.  Такие  устройства,  как  настольные  компьютеры, </w:t>
        <w:br/>
        <w:t xml:space="preserve">планшеты  и  смартфоны,  могут  использоваться  гражданами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335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  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  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 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 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  «И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Н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НОВАЦИИ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И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ИНВЕ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СТИ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ЦИИ». № 11.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2023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для проверки информации, собранной и хранящейся в храни-</w:t>
        <w:br/>
        <w:t xml:space="preserve">лище данных.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i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Рисунок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 1.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Связь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архитектуры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 Open Data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с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системой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 «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Умный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го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-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род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»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i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Чтобы  облегчить  понимание,  информация  должна  быть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организована в виде нескольких показателей, касающихся од-</w:t>
        <w:br/>
        <w:t xml:space="preserve">ного или нескольких аспектов города.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Такие показатели следует представлять гражданам пред-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почтительно  в  графическом  виде,  либо  в  коррелированном, </w:t>
        <w:br/>
        <w:t xml:space="preserve">либо в некоррелированном виде, чтобы упростить анализ. Од-</w:t>
        <w:br/>
        <w:t xml:space="preserve">нако следует учитывать числовое представление данных, со-</w:t>
        <w:br/>
        <w:t xml:space="preserve">ставляющих показатели, а также возможность экспорта таких </w:t>
        <w:br/>
        <w:t xml:space="preserve">файлов, поскольку это также является предпосылкой архитек-</w:t>
        <w:br/>
        <w:t xml:space="preserve">туры OSCV предлагать ваши данные открытому сообществу.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Использование графики и корреляция между различными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индикаторами  направлены  на  улучшение  взаимодействия  с </w:t>
        <w:br/>
        <w:t xml:space="preserve">хранимой  информацией.  Кроме  того,  графическое  представ-</w:t>
        <w:br/>
        <w:t xml:space="preserve">ление облегчает быстрое наблюдение и тенденции в показа-</w:t>
        <w:br/>
        <w:t xml:space="preserve">телях поведения. Таким образом, ожидается, что наблюдение </w:t>
        <w:br/>
        <w:t xml:space="preserve">и  интерпретация  показателей  будут  максимально  естествен-</w:t>
        <w:br/>
        <w:t xml:space="preserve">ными для граждан.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Еще одна важная роль, которую играет уровень устройств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взаимодействия, связана со сбором отзывов граждан относи-</w:t>
        <w:br/>
        <w:t xml:space="preserve">тельно  представленной  информации.  Ожидается,  что  на  ос-</w:t>
        <w:br/>
        <w:t xml:space="preserve">нове  собранной  программной  обратной  связи  можно  будет </w:t>
        <w:br/>
        <w:t xml:space="preserve">сделать вывод о том, как граждане воспринимают свой город. </w:t>
        <w:br/>
        <w:t xml:space="preserve">С  учетом  общественного  мнения  становится  возможным </w:t>
        <w:br/>
        <w:t xml:space="preserve">предоставлять ценную информацию городским властям, кото-</w:t>
        <w:br/>
        <w:t xml:space="preserve">рые могут скорректировать свою политику, например, для луч-</w:t>
        <w:br/>
        <w:t xml:space="preserve">шего обслуживания населения.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Разделение архитектуры OSCV на разные уровни направ-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лено, прежде всего, на то, чтобы удержать внимание граждан </w:t>
        <w:br/>
        <w:t xml:space="preserve">на  соответствующих  аспектах  процесса  расширения  прав  и </w:t>
        <w:br/>
        <w:t xml:space="preserve">возможностей. Это означает, что весь курс, который начина-</w:t>
        <w:br/>
        <w:t xml:space="preserve">ется  с  выявления  источников  открытых  данных  и  продолжа-</w:t>
        <w:br/>
        <w:t xml:space="preserve">ется сбором, анализом, обработкой и представлением инфор-</w:t>
        <w:br/>
        <w:t xml:space="preserve">мации, содержащейся в различных наборах открытых данных, </w:t>
        <w:br/>
        <w:t xml:space="preserve">должен быть должным образом абстрагирован. Гражданам бу-</w:t>
        <w:br/>
        <w:t xml:space="preserve">дет удобно взаимодействовать только с полученной в резуль-</w:t>
        <w:br/>
        <w:t xml:space="preserve">тате процесса информацией, не беспокоясь о аспектах мень-</w:t>
        <w:br/>
        <w:t xml:space="preserve">шей  ценности.  Таким  образом, используя  различные устрой-</w:t>
        <w:br/>
        <w:t xml:space="preserve">ства  взаимодействия,  поддерживаемые  архитектурой,  осо-</w:t>
        <w:br/>
        <w:t xml:space="preserve">бенно  связанные  с  мобильными  технологиями  (планшеты  и </w:t>
        <w:br/>
        <w:t xml:space="preserve">смартфоны),  гражданин  получает  немедленный  доступ  к  де-</w:t>
        <w:br/>
        <w:t xml:space="preserve">тальному виду своего города. Благодаря этому видению новые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знания могут быть объединены и распространены, а новые го-</w:t>
        <w:br/>
        <w:t xml:space="preserve">ризонты могут стать доступными для граждан.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Заключение. В этом смысле связка архитектуры Open Data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 «Smart City» представляет собой вычислительное решение </w:t>
        <w:br/>
        <w:t xml:space="preserve">для  расширения  прав  и  возможностей  граждан  посредством </w:t>
        <w:br/>
        <w:t xml:space="preserve">открытых  правительственных  данных.  Благодаря  естествен-</w:t>
        <w:br/>
        <w:t xml:space="preserve">ному разделению на слои горожане концентрируют свое вни-</w:t>
        <w:br/>
        <w:t xml:space="preserve">мание только на актуальных аспектах процесса, связанного с </w:t>
        <w:br/>
        <w:t xml:space="preserve">потреблением  информации  и  присвоением  знаний  о  городе. </w:t>
        <w:br/>
        <w:t xml:space="preserve">Таким образом, мы считаем, что архитектура OSCV полностью </w:t>
        <w:br/>
        <w:t xml:space="preserve">способна  использовать  преимущества  открытых  государ-</w:t>
        <w:br/>
        <w:t xml:space="preserve">ственных  данных  и,  следовательно,  способствовать  есте-</w:t>
        <w:br/>
        <w:t xml:space="preserve">ственному  процессу  политического  образования  населения, </w:t>
        <w:br/>
        <w:t xml:space="preserve">что  напрямую  способствует  консолидации  профиля  умного </w:t>
        <w:br/>
        <w:t xml:space="preserve">гражданина.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Открытые  правительственные  данные  являются  важным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инструментом расширения прав и возможностей граждан. Од-</w:t>
        <w:br/>
        <w:t xml:space="preserve">нако из-за необработанных данных и того, как они часто пуб-</w:t>
        <w:br/>
        <w:t xml:space="preserve">ликуются в Интернете, обычным гражданам становится трудно </w:t>
        <w:br/>
        <w:t xml:space="preserve">использовать такие наборы данных для получения информа-</w:t>
        <w:br/>
        <w:t xml:space="preserve">ции, которую они жаждут.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Учитывая также ключевую роль, которую гражданин играет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 городах, в частности в отношении умных городов и его про-</w:t>
        <w:br/>
        <w:t xml:space="preserve">цессов, мы  понимаем, что  недостаточное  использование до-</w:t>
        <w:br/>
        <w:t xml:space="preserve">ступных открытых государственных данных наносит ущерб по-</w:t>
        <w:br/>
        <w:t xml:space="preserve">строению и утверждению роли умного гражданина. Создание </w:t>
        <w:br/>
        <w:t xml:space="preserve">портала  открытых  данных  требует  значительного  вложения </w:t>
        <w:br/>
        <w:t xml:space="preserve">денежных средств, и прибыль от данных инвестиций довольно </w:t>
        <w:br/>
        <w:t xml:space="preserve">затруднительно  измерить.  Для  обеспечения  взаимодействия </w:t>
        <w:br/>
        <w:t xml:space="preserve">граждан с порталами открытых данных местный исполнитель-</w:t>
        <w:br/>
        <w:t xml:space="preserve">ный  орган  и сторонние  партнеры  должны  разрабатывать  ин-</w:t>
        <w:br/>
        <w:t xml:space="preserve">терфейсы и приложения, ориентированные на интересы поль-</w:t>
        <w:br/>
        <w:t xml:space="preserve">зователей.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Подводя  итоги,  открытые  данные,  представляют  один  из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ключевых  интересов  для  общества  и  открытость  государ-</w:t>
        <w:br/>
        <w:t xml:space="preserve">ственной  информации  в  машиночитаемой  форме  помогает </w:t>
        <w:br/>
        <w:t xml:space="preserve">развитию города. Многие национальные правительства в рам-</w:t>
        <w:br/>
        <w:t xml:space="preserve">ках  концепции  “Умный  город”  и  “Открытое  государство”  со-</w:t>
        <w:br/>
        <w:t xml:space="preserve">здали веб-сайты для распространения открытых данных. Раз-</w:t>
        <w:br/>
        <w:t xml:space="preserve">витие  открытых  данных  позволит  гражданам  получать  акту-</w:t>
        <w:br/>
        <w:t xml:space="preserve">альную и достоверную информацию об интересующих их ас-</w:t>
        <w:br/>
        <w:t xml:space="preserve">пектах  жизни  государства  и  работы  правительства.  Поэтому </w:t>
        <w:br/>
        <w:t xml:space="preserve">так важно развивать это движение. Открытые данные позво-</w:t>
        <w:br/>
        <w:t xml:space="preserve">лят  гражданам  активно  принимать  участие  в  жизни  страны, </w:t>
        <w:br/>
        <w:t xml:space="preserve">определяя ее курс развития и удовлетворяя требования боль-</w:t>
        <w:br/>
        <w:t xml:space="preserve">шинства жителей. Порталы открытых данных являются неза-</w:t>
        <w:br/>
        <w:t xml:space="preserve">менимыми инструментами в достижении этой цели.  </w:t>
      </w:r>
    </w:p>
    <w:p>
      <w:pPr/>
      <w:r>
        <w:rPr>
          <w:rFonts w:ascii="Times" w:hAnsi="Times" w:cs="Times"/>
          <w:sz w:val="26"/>
          <w:sz-cs w:val="26"/>
          <w:b/>
          <w:spacing w:val="0"/>
        </w:rPr>
        <w:t xml:space="preserve"> </w:t>
        <w:br/>
        <w:t xml:space="preserve">Литература </w:t>
      </w:r>
      <w:r>
        <w:rPr>
          <w:rFonts w:ascii="Times" w:hAnsi="Times" w:cs="Times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1.  Алексеев  Р.А.  Технология  проведения  выборов:  про-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шлое, настоящее и будущее //Журнал политических исследо-</w:t>
        <w:br/>
        <w:t xml:space="preserve">ваний. - 2020. - Т.4. - №4. - С. 25-38. DOI: 10.12737/2587-6295-</w:t>
        <w:br/>
        <w:t xml:space="preserve">2020-25-38.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2.  Володенков  С.В.  Массовая  коммуникация  и  обще-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ственное сознание в условиях современных технологических </w:t>
        <w:br/>
        <w:t xml:space="preserve">трансформаций  //  Журнал  психологических  исследований.  - </w:t>
        <w:br/>
        <w:t xml:space="preserve">2018. - Т. 2. - №3. - С. 1-8.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3.  Ишутин  А.А.  Постмодернизм  vs  целостность:  соци-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ально-политический дискурс //Журнал политических исследо-</w:t>
        <w:br/>
        <w:t xml:space="preserve">ваний. - 2020. - Т.4. - №3. - С. 70-79. DOI: 10.12737/2587-6295-</w:t>
        <w:br/>
        <w:t xml:space="preserve">2020-70-79.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4.  Мизин В.И., Севостьянов П.И., Матюхин А.В. Россия в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ООН: императивы векторов разоружения //Журнал политиче-</w:t>
        <w:br/>
        <w:t xml:space="preserve">ских  исследований.  -  2020.  -  Т.4.  -  №4.  -  С.  63-73.  DOI: </w:t>
        <w:br/>
        <w:t xml:space="preserve">10.12737/2587-6295-2020-63-73.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336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«ИНН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ОВ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АЦИИ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И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ИНВЕ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СТИЦИИ». №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11. 2023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5.  https://documents.worldbank.org/en/publication/document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s-reports/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documentdetail/260581617988607640/demographic-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trends-and-cities-framing-the-report,  Demographic  Trends  and </w:t>
        <w:br/>
        <w:t xml:space="preserve">Urbanization, 2021.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6.  https://www.paristechreview.com/2013/03/29/brief-history-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open-data/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7.  Simon Chignard, A brief history of Open Data, 2013. </w:t>
        <w:br/>
        <w:t xml:space="preserve">8.  http://webfoundation.org/docs/2017/04/2017_OpenDataFr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ance_EN-3.pdf,  Myriam  Savy  -  Open  data  and  the  fight  against </w:t>
        <w:br/>
        <w:t xml:space="preserve">corruption in France, 2017.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9.  https://weforum.ent.box.com/v/open-data-model-policy,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Andrew  Collinge,  Yasunori  Mochizuki.  G20  Global  Smart  Cities </w:t>
        <w:br/>
        <w:t xml:space="preserve">Alliance – Open Data model policy.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10. https://be.kaznu.kz/index.php/math/article/view/2332/2139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Р.Исмаилова, Т. Баймуханов, Р.Салманова, Открытое прави-</w:t>
        <w:br/>
        <w:t xml:space="preserve">тельство  как  основное  направление  оценки  эффективности </w:t>
        <w:br/>
        <w:t xml:space="preserve">взаимодействия государственного органа с гражданами, 2021.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11. https://lprc.kz/wp-content/uploads/2020/03/Oczenka-po-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gosupravleniyu.  pdf,  Общая  оценка  продвижения  стандартов </w:t>
        <w:br/>
        <w:t xml:space="preserve">эффективного государственного управления в республике Ка-</w:t>
        <w:br/>
        <w:t xml:space="preserve">захстан на примере внедрения и развития принципов “Откры-</w:t>
        <w:br/>
        <w:t xml:space="preserve">того правительства”, 2017.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12. https://opengovdata.org/,  The  8  Principles  of  Open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Government Data, 2007.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13. https://opengovdata.io/2014/civic-hacking/  </w:t>
        <w:br/>
        <w:t xml:space="preserve">14. Joshua  Tauberer  -  Open  Government  Data:  The  Book,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2014. 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15. https://dkan.readthedocs.io/en/latest/community/opendata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standards.html#:~:text=Common%20open%20file%20formats%2</w:t>
        <w:br/>
        <w:t xml:space="preserve">0include,tsv%2C%20geojson%20and%20xml%20files.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16. Open Data Standards &amp; Tidy Data, 2019. </w:t>
        <w:br/>
        <w:t xml:space="preserve">17. https://data.europa.eu/en/publications/datastories/benefits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-and-value-open-data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18. The benefits and value of open data, 2020 </w:t>
        <w:br/>
        <w:t xml:space="preserve">19. https://data.gov.ie/guidelines/publish.html  Open  Data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Publishing Guidelines, 2021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20. https://www.data.govt.nz/blog/busting-open-data-myths/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Anne Nelson - Busting open data myths, 2017.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21. https://opendatakosovo.medium.com/open-data-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misconceptions-experience-from-the-western-balkans-</w:t>
        <w:br/>
        <w:t xml:space="preserve">6757a35d6a05  Open  Data  Misconceptions:  Experience  from  the </w:t>
        <w:br/>
        <w:t xml:space="preserve">Western Balkans, 2021.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22. https://www.openaccessgovernment.org/published-open-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data/67170/ Clifford McDowell - The challenges posed by officially </w:t>
        <w:br/>
        <w:t xml:space="preserve">published open data, 2019.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23. https://www.esri.com/content/dam/esrisites/sitecore-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archive/Files/Pdfs/ </w:t>
        <w:br/>
        <w:t xml:space="preserve">industries/government/State/GL_Guide_Esri_Gis_R4.pdf  Patrick </w:t>
        <w:br/>
        <w:t xml:space="preserve">Fiorenza - GIS &amp; Open Data, 2007.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24. https://onlinelibrary.wiley.com/doi/full/10.1111/exsy.12753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A.K.M.  Bahalul  Haque  -  Conceptualizing  smart  city  applications: </w:t>
        <w:br/>
        <w:t xml:space="preserve">Requirements, architecture, security issues, and emerging trends, </w:t>
        <w:br/>
        <w:t xml:space="preserve">2021. 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25. https://www.pressreader.com/south-africa/the-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mercury/20180119/ 281964608133508 Diphoko, W. - Open Data </w:t>
        <w:br/>
        <w:t xml:space="preserve">can save cities and governments, 2018.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26. https://www.andres-loeh.de/OpenDatatypes.pdf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Andres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Loh - Open Data Types and Open Functions, 2006.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27. https://www.sciencedirect.com/science/article/pii/S092054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8922000344 César González-Mora - Improving open data web API </w:t>
        <w:br/>
        <w:t xml:space="preserve">documentation  through  interactivity  and  natural  language </w:t>
        <w:br/>
        <w:t xml:space="preserve">generation, 2023.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28. https://openknowledge.worldbank.org/handle/10986/2401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 Manley Laura - Open Data for Sustainable Development, 2016.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29. https://www.geospatialworld.net/article/the-location-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intelligence-ecosystem-in-asia-pacific-locationbi/ Torsten Sándor - </w:t>
        <w:br/>
        <w:t xml:space="preserve">The Location Intelligence ecosystem in Asia-Pacific, 2021.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30. https://www.sciencedirect.com/science/article/abs/pii/S02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64275120312087 Fátima TrindadeNeves, Miguelde Castro Neto, </w:t>
        <w:br/>
        <w:t xml:space="preserve">ManuelaAparicio – The impacts of open data initiatives on smart </w:t>
        <w:br/>
        <w:t xml:space="preserve">cities: A framework for evaluation and monitoring, 2020.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31. https://ieeexplore.ieee.org/stamp/stamp.jsp?tp=&amp;arnumbe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r=6584732  Eril  Lakomaai,  Jan  Kallberg  –  Open  Data  as  a </w:t>
        <w:br/>
        <w:t xml:space="preserve">Foundation  for  Innovation:  The  Enabling  Effect  of  Free  Public </w:t>
        <w:br/>
        <w:t xml:space="preserve">Sector Information for Entrepreneurs.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32. https://www.theodi.org/article/how-to-plan-and-budget-an-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open-data-initiative/ How to plan and budget an open data initiative, </w:t>
        <w:br/>
        <w:t xml:space="preserve">2014. 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33. https://data.egov.kz  Портал  Открытые  данные  Респуб-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лики Казахстан.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34. https://www.sciencedirect.com/science/article/pii/B978012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8168165000097 Bipin PradeepKumar - Open Data for smart cities, </w:t>
        <w:br/>
        <w:t xml:space="preserve">2015. 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0"/>
          <w:sz-cs w:val="20"/>
          <w:b/>
          <w:spacing w:val="0"/>
        </w:rPr>
        <w:t xml:space="preserve">Possibilities  of  using  open  data:  the  concept  of  e-Democracy  in  Smart  City </w:t>
      </w:r>
      <w:r>
        <w:rPr>
          <w:rFonts w:ascii="Times" w:hAnsi="Times" w:cs="Times"/>
          <w:sz w:val="20"/>
          <w:sz-cs w:val="20"/>
          <w:spacing w:val="0"/>
        </w:rPr>
        <w:t xml:space="preserve"/>
      </w:r>
    </w:p>
    <w:p>
      <w:pPr/>
      <w:r>
        <w:rPr>
          <w:rFonts w:ascii="Times" w:hAnsi="Times" w:cs="Times"/>
          <w:sz w:val="20"/>
          <w:sz-cs w:val="20"/>
          <w:b/>
          <w:spacing w:val="0"/>
        </w:rPr>
        <w:t xml:space="preserve">management </w:t>
      </w:r>
      <w:r>
        <w:rPr>
          <w:rFonts w:ascii="Times" w:hAnsi="Times" w:cs="Times"/>
          <w:sz w:val="20"/>
          <w:sz-cs w:val="20"/>
          <w:spacing w:val="0"/>
        </w:rPr>
        <w:t xml:space="preserve"/>
      </w:r>
    </w:p>
    <w:p>
      <w:pPr/>
      <w:r>
        <w:rPr>
          <w:rFonts w:ascii="Times" w:hAnsi="Times" w:cs="Times"/>
          <w:sz w:val="20"/>
          <w:sz-cs w:val="20"/>
          <w:b/>
          <w:spacing w:val="0"/>
        </w:rPr>
        <w:t xml:space="preserve">Taximov A.B., Beisenbayev A.A. </w:t>
      </w:r>
      <w:r>
        <w:rPr>
          <w:rFonts w:ascii="Times" w:hAnsi="Times" w:cs="Times"/>
          <w:sz w:val="20"/>
          <w:sz-cs w:val="20"/>
          <w:spacing w:val="0"/>
        </w:rPr>
        <w:t xml:space="preserve"/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University College London, Kazakh-American Free University </w:t>
      </w:r>
    </w:p>
    <w:p>
      <w:pPr/>
      <w:r>
        <w:rPr>
          <w:rFonts w:ascii="Times" w:hAnsi="Times" w:cs="Times"/>
          <w:sz w:val="20"/>
          <w:sz-cs w:val="20"/>
          <w:i/>
          <w:spacing w:val="0"/>
        </w:rPr>
        <w:t xml:space="preserve">JEL classification: C01, C02, C1, C4, C5, C6, C8 </w:t>
      </w:r>
      <w:r>
        <w:rPr>
          <w:rFonts w:ascii="Times" w:hAnsi="Times" w:cs="Times"/>
          <w:sz w:val="20"/>
          <w:sz-cs w:val="20"/>
          <w:spacing w:val="0"/>
        </w:rPr>
        <w:t xml:space="preserve"/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 </w:t>
        <w:br/>
        <w:t xml:space="preserve">The  implementation  of  the  "Smart  City"  concept  relies  on  the  infrastructure, 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technological, and social development of the city. Open data provided by urban </w:t>
        <w:br/>
        <w:t xml:space="preserve">authorities  and  services  have  been  the  foundation  for  technological </w:t>
        <w:br/>
        <w:t xml:space="preserve">advancements for years. Systems would simply not function without access to </w:t>
        <w:br/>
        <w:t xml:space="preserve">transit  data  or  Geographic  Information  System  (GIS)  data.  Establishing </w:t>
        <w:br/>
        <w:t xml:space="preserve">competitive technology markets for urban services is a pivotal aspect. 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Open  data  serves  as  the  foundation  for  developing  services  that  enhance  user 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lifestyles and foster a "Smart City." Some studies focus on the impact of open </w:t>
        <w:br/>
        <w:t xml:space="preserve">data on the city, while others concentrate on data processing methods. 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This study aims to illustrate the correlation between open data and the "Smart City," 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describing their significance, suitability, and processing to create new services. It </w:t>
        <w:br/>
        <w:t xml:space="preserve">also seeks to explore the utilization of open government data to expand citizens' </w:t>
        <w:br/>
        <w:t xml:space="preserve">rights. 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The platform of the "Smart City" involves creating and application of the OSCV (Open 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Smart City View) architecture to consolidate open data from various sources into </w:t>
        <w:br/>
        <w:t xml:space="preserve">a unified information system. This initiative aims to ease information access and </w:t>
        <w:br/>
        <w:t xml:space="preserve">act as a tool for extending the rights and opportunities of smart citizens in their </w:t>
        <w:br/>
        <w:t xml:space="preserve">development. 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Keywords:  Open  data,  analytics,  urbanization,  services,  smart  city,  open  data, 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digitization, data processing, visualization. </w:t>
      </w:r>
    </w:p>
    <w:p>
      <w:pPr/>
      <w:r>
        <w:rPr>
          <w:rFonts w:ascii="Times" w:hAnsi="Times" w:cs="Times"/>
          <w:sz w:val="20"/>
          <w:sz-cs w:val="20"/>
          <w:b/>
          <w:spacing w:val="0"/>
        </w:rPr>
        <w:t xml:space="preserve">References</w:t>
      </w:r>
      <w:r>
        <w:rPr>
          <w:rFonts w:ascii="Times" w:hAnsi="Times" w:cs="Times"/>
          <w:sz w:val="20"/>
          <w:sz-cs w:val="20"/>
          <w:spacing w:val="0"/>
        </w:rPr>
        <w:t xml:space="preserve"/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 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1. Alekseev R.A. Election technology: past, present and future // Journal of Political 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Research. - 2020. - T.4. - No. 4. - P. 25-38. DOI: 10.12737/2587-6295-2020-25-</w:t>
        <w:br/>
        <w:t xml:space="preserve">38. 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2. Volodenkov S.V. Mass communication and public consciousness in the conditions 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of modern technological transformations // Journal of Psychological Research. - </w:t>
        <w:br/>
        <w:t xml:space="preserve">2018. - T. 2. - No. 3. - P. 1-8. 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3.  Ishutin  A.A.  Postmodernism  vs  integrity:  socio-political  discourse  //  Journal  of 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Political Research. - 2020. - T.4. - No. 3. - pp. 70-79. DOI: 10.12737/2587-6295-</w:t>
        <w:br/>
        <w:t xml:space="preserve">2020-70-79. 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4.  Mizin  V.I.,  Sevostyanov  P.I.,  Matyukhin  A.V.  Russia  at  the  UN:  imperatives  of 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disarmament vectors // Journal of Political Research. - 2020. - T.4. - No. 4. - P. </w:t>
        <w:br/>
        <w:t xml:space="preserve">63-73. DOI: 10.12737/2587-6295-2020-63-73. 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5. 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https://documents.worldbank.org/en/publication/documents-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reports/documentdetail/260581617988607640/demographic-trends-and-cities-</w:t>
        <w:br/>
        <w:t xml:space="preserve">framing-the-report, Demographic Trends and Urbanization, 2021. 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6. https://www.paristechreview.com/2013/03/29/brief-history-open-data/ </w:t>
        <w:br/>
        <w:t xml:space="preserve">Simon Chignard, A brief history of Open Data, 2013. </w:t>
        <w:br/>
        <w:t xml:space="preserve">7.  http://webfoundation.org/docs/2017/04/2017_OpenDataFrance_EN-3.pdf,  Myriam 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Savy - Open data and the fight against corruption in France, 2017. 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8. https://weforum.ent.box.com/v/open-data-model-policy, Andrew Collinge, Yasunori 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Mochizuki. G20 Global Smart Cities Alliance – Open Data model policy. 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9.  https://be.kaznu.kz/index.php/math/article/view/2332/2139,  R.  Ismailova,  T. 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Baimukhanov,  R.  Salmanova,  Open  government  as  the  main  direction  for </w:t>
        <w:br/>
        <w:t xml:space="preserve">assessing  the  effectiveness  of  interaction  between  a  government  agency  and </w:t>
        <w:br/>
        <w:t xml:space="preserve">citizens , 2021. 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10.  https://lprc.kz/wp-content/uploads/2020/03/Oczenka-po-gosupravleniyu.  pdf, 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General  assessment  of  the  promotion  of  standards  of  effective  public </w:t>
        <w:br/>
        <w:t xml:space="preserve">administration  in  the  Republic  of  Kazakhstan  using  the  example  of  the </w:t>
        <w:br/>
        <w:t xml:space="preserve">implementation and development of the principles of “Open Government”, 2017. 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11. https://opengovdata.org/, The 8 Principles of Open Government Data, 2007.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337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  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  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 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 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  «И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Н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НОВАЦИИ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И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ИНВЕ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СТИ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ЦИИ». № 11.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2023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12. https://opengovdata.io/2014/civic-hacking/ Joshua Tauberer - Open Government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Data: The Book, 2014.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13. 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https://dkan.readthedocs.io/en/latest/community/opendatastandards.html#:~:tex</w:t>
        <w:br/>
        <w:t xml:space="preserve">t=Common%20open%20file%20formats%20include,tsv%2C%20geojson%20an</w:t>
        <w:br/>
        <w:t xml:space="preserve">d%20xml%20files. Open Data Standards &amp; Tidy Data, 2019.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14.  https://data.europa.eu/en/publications/datastories/benefits-and-value-open-data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 benefits and value of open data, 2020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15. https://data.gov.ie/guidelines/publish.html Open Data Publishing Guidelines, 2021 </w:t>
        <w:br/>
        <w:t xml:space="preserve">16.  https://www.data.govt.nz/blog/busting-open-data-myths/  Anne  Nelson  -  Busting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open data myths, 2017.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17. 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https://opendatakosovo.medium.com/open-data-misconceptions-experience-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from-the-western-balkans-6757a35d6a05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Open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Data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Misconceptions: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Experience from the Western Balkans, 2021.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18.  https://www.openaccessgovernment.org/published-open-data/67170/  Clifford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McDowell - The challenges posed by officially published open data, 2019.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19. 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https://www.esri.com/content/dam/esrisites/sitecore-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archive/Files/Pdfs/industries/government/State/GL_Guide_Esri_Gis_R4.pdf </w:t>
        <w:br/>
        <w:t xml:space="preserve">Patrick Fiorenza - GIS &amp; Open Data, 2007.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20. https://onlinelibrary.wiley.com/doi/full/10.1111/exsy.12753 A.K.M. Bahalul Haque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  Conceptualizing  smart  city  applications:  Requirements,  architecture,  security </w:t>
        <w:br/>
        <w:t xml:space="preserve">issues, and emerging trends, 2021.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21. 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https://www.pressreader.com/south-africa/the-mercury/20180119/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281964608133508 Diphoko, W. - Open Data can save cities and governments, </w:t>
        <w:br/>
        <w:t xml:space="preserve">2018. 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22. https://www.andres-loeh.de/OpenDatatypes.pdf Andres Loh - Open Data Types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and Open Functions, 2006.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23.  https://www.sciencedirect.com/science/article/pii/S0920548922000344  César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González-Mora  -  Improving  open  data  web  API  documentation  through </w:t>
        <w:br/>
        <w:t xml:space="preserve">interactivity and natural language generation, 2023.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24. https://openknowledge.worldbank.org/handle/10986/24017 Manley Laura - Open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Data for Sustainable Development, 2016.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25. 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https://www.geospatialworld.net/article/the-location-intelligence-ecosystem-in-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asia-pacific-locationbi/ Torsten Sándor - The Location Intelligence ecosystem in </w:t>
        <w:br/>
        <w:t xml:space="preserve">Asia-Pacific, 2021.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26. 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https://www.sciencedirect.com/science/article/abs/pii/S0264275120312087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Fátima TrindadeNeves, Miguelde Castro Neto, Manuela Aparicio – The impacts </w:t>
        <w:br/>
        <w:t xml:space="preserve">of  open  data  initiatives  on  smart  cities:  A  framework  for  evaluation  and </w:t>
        <w:br/>
        <w:t xml:space="preserve">monitoring, 2020.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27. 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https://ieeexplore.ieee.org/stamp/stamp.jsp?tp=&amp;arnumber=6584732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Eril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Lakomaai,  Jan  Kallberg  –  Open  Data  as  a  Foundation  for  Innovation:  The </w:t>
        <w:br/>
        <w:t xml:space="preserve">Enabling Effect of Free Public Sector Information for Entrepreneurs.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28. 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https://www.theodi.org/article/how-to-plan-and-budget-an-open-data-initiative/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How to plan and budget an open data initiative, 2014.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29. https://data.egov.kz Portal Open data of the Republic of Kazakhstan. </w:t>
        <w:br/>
        <w:t xml:space="preserve">30.  https://www.sciencedirect.com/science/article/pii/B9780128168165000097  Bipin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PradeepKumar - Open Data for smart cities, 2015.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97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Journal website screenshot confirming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Innovations and Investments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is included in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VAK register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485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486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487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488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98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Peer-reviewed article (VAK-listed journal): “Big data as a smart-city management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tool” —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Science and Business: Development ways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(2024)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489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40"/>
          <w:sz-cs w:val="40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40"/>
          <w:sz-cs w:val="40"/>
          <w:spacing w:val="0"/>
          <w:color w:val="1A1718"/>
        </w:rPr>
        <w:t xml:space="preserve">ISSN 2221-5182</w:t>
      </w:r>
    </w:p>
    <w:p>
      <w:pPr/>
      <w:r>
        <w:rPr>
          <w:rFonts w:ascii="Times" w:hAnsi="Times" w:cs="Times"/>
          <w:sz w:val="40"/>
          <w:sz-cs w:val="40"/>
          <w:spacing w:val="0"/>
          <w:color w:val="1A1718"/>
        </w:rPr>
        <w:t xml:space="preserve">Импакт-фактор РИНЦ: 0,485</w:t>
      </w:r>
    </w:p>
    <w:p>
      <w:pPr/>
      <w:r>
        <w:rPr>
          <w:rFonts w:ascii="Times" w:hAnsi="Times" w:cs="Times"/>
          <w:sz w:val="50"/>
          <w:sz-cs w:val="50"/>
          <w:spacing w:val="0"/>
          <w:color w:val="1A1718"/>
        </w:rPr>
        <w:t xml:space="preserve">№ 1(154)</w:t>
      </w:r>
    </w:p>
    <w:p>
      <w:pPr/>
      <w:r>
        <w:rPr>
          <w:rFonts w:ascii="Times" w:hAnsi="Times" w:cs="Times"/>
          <w:sz w:val="68"/>
          <w:sz-cs w:val="68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50"/>
          <w:sz-cs w:val="50"/>
          <w:spacing w:val="0"/>
          <w:color w:val="1A1718"/>
        </w:rPr>
        <w:t xml:space="preserve">2024</w:t>
      </w:r>
    </w:p>
    <w:p>
      <w:pPr/>
      <w:r>
        <w:rPr>
          <w:rFonts w:ascii="Times" w:hAnsi="Times" w:cs="Times"/>
          <w:sz w:val="50"/>
          <w:sz-cs w:val="50"/>
          <w:spacing w:val="0"/>
          <w:color w:val="287189"/>
        </w:rPr>
        <w:t xml:space="preserve">В ЭТОМ НОМЕРЕ:</w:t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МАШИНОСТРОЕНИЕ:</w:t>
        <w:br/>
        <w:t xml:space="preserve">– Технология машиностроения</w:t>
        <w:br/>
        <w:t xml:space="preserve">– Методы и приборы контроля и </w:t>
        <w:br/>
        <w:t xml:space="preserve">диагностики материалов, изделий, </w:t>
        <w:br/>
        <w:t xml:space="preserve">веществ и природной среды</w:t>
        <w:br/>
        <w:t xml:space="preserve">ИНФОРМАЦИОННЫЕ ТЕХНОЛОГИИ: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– 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Математическое моделирование 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 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и численные методы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– 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Информационная безопасность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– Инженерная геометрия и </w:t>
        <w:br/>
        <w:t xml:space="preserve">компьютерная графика. Цифровая </w:t>
        <w:br/>
        <w:t xml:space="preserve">поддержка жизненного цикла изделий</w:t>
        <w:br/>
        <w:t xml:space="preserve">ЭКОНОМИЧЕСКИЕ НАУКИ:</w:t>
        <w:br/>
        <w:t xml:space="preserve">– Управление качеством продукции. </w:t>
        <w:br/>
        <w:t xml:space="preserve">Стандартизация. Организация </w:t>
        <w:br/>
        <w:t xml:space="preserve">производства</w:t>
        <w:br/>
        <w:t xml:space="preserve">– Региональная и отраслевая экономика</w:t>
        <w:br/>
        <w:t xml:space="preserve">– Финансы</w:t>
        <w:br/>
        <w:t xml:space="preserve">– Мировая экономика</w:t>
        <w:br/>
        <w:t xml:space="preserve">– Менеджмент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4"/>
          <w:sz-cs w:val="34"/>
          <w:spacing w:val="0"/>
          <w:color w:val="1A1718"/>
        </w:rPr>
        <w:t xml:space="preserve">Москва 2024</w:t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 </w:t>
      </w:r>
    </w:p>
    <w:p>
      <w:pPr/>
      <w:r>
        <w:rPr>
          <w:rFonts w:ascii="Times" w:hAnsi="Times" w:cs="Times"/>
          <w:sz w:val="74"/>
          <w:sz-cs w:val="74"/>
          <w:spacing w:val="0"/>
          <w:color w:val="B3B3B3"/>
        </w:rPr>
        <w:t xml:space="preserve">«</w:t>
      </w:r>
    </w:p>
    <w:p>
      <w:pPr/>
      <w:r>
        <w:rPr>
          <w:rFonts w:ascii="Times" w:hAnsi="Times" w:cs="Times"/>
          <w:sz w:val="74"/>
          <w:sz-cs w:val="74"/>
          <w:spacing w:val="0"/>
          <w:color w:val="287189"/>
        </w:rPr>
        <w:t xml:space="preserve">«</w:t>
      </w:r>
    </w:p>
    <w:p>
      <w:pPr/>
      <w:r>
        <w:rPr>
          <w:rFonts w:ascii="Times" w:hAnsi="Times" w:cs="Times"/>
          <w:sz w:val="74"/>
          <w:sz-cs w:val="74"/>
          <w:spacing w:val="0"/>
          <w:color w:val="B3B3B3"/>
        </w:rPr>
        <w:t xml:space="preserve">Н</w:t>
      </w:r>
    </w:p>
    <w:p>
      <w:pPr/>
      <w:r>
        <w:rPr>
          <w:rFonts w:ascii="Times" w:hAnsi="Times" w:cs="Times"/>
          <w:sz w:val="74"/>
          <w:sz-cs w:val="74"/>
          <w:spacing w:val="0"/>
          <w:color w:val="287189"/>
        </w:rPr>
        <w:t xml:space="preserve">Н</w:t>
      </w:r>
    </w:p>
    <w:p>
      <w:pPr/>
      <w:r>
        <w:rPr>
          <w:rFonts w:ascii="Times" w:hAnsi="Times" w:cs="Times"/>
          <w:sz w:val="74"/>
          <w:sz-cs w:val="74"/>
          <w:spacing w:val="0"/>
          <w:color w:val="B3B3B3"/>
        </w:rPr>
        <w:t xml:space="preserve">А</w:t>
      </w:r>
    </w:p>
    <w:p>
      <w:pPr/>
      <w:r>
        <w:rPr>
          <w:rFonts w:ascii="Times" w:hAnsi="Times" w:cs="Times"/>
          <w:sz w:val="74"/>
          <w:sz-cs w:val="74"/>
          <w:spacing w:val="0"/>
          <w:color w:val="287189"/>
        </w:rPr>
        <w:t xml:space="preserve">А</w:t>
      </w:r>
    </w:p>
    <w:p>
      <w:pPr/>
      <w:r>
        <w:rPr>
          <w:rFonts w:ascii="Times" w:hAnsi="Times" w:cs="Times"/>
          <w:sz w:val="74"/>
          <w:sz-cs w:val="74"/>
          <w:spacing w:val="0"/>
          <w:color w:val="B3B3B3"/>
        </w:rPr>
        <w:t xml:space="preserve">У</w:t>
      </w:r>
    </w:p>
    <w:p>
      <w:pPr/>
      <w:r>
        <w:rPr>
          <w:rFonts w:ascii="Times" w:hAnsi="Times" w:cs="Times"/>
          <w:sz w:val="74"/>
          <w:sz-cs w:val="74"/>
          <w:spacing w:val="0"/>
          <w:color w:val="287189"/>
        </w:rPr>
        <w:t xml:space="preserve">У</w:t>
      </w:r>
    </w:p>
    <w:p>
      <w:pPr/>
      <w:r>
        <w:rPr>
          <w:rFonts w:ascii="Times" w:hAnsi="Times" w:cs="Times"/>
          <w:sz w:val="74"/>
          <w:sz-cs w:val="74"/>
          <w:spacing w:val="0"/>
          <w:color w:val="B3B3B3"/>
        </w:rPr>
        <w:t xml:space="preserve">К</w:t>
      </w:r>
    </w:p>
    <w:p>
      <w:pPr/>
      <w:r>
        <w:rPr>
          <w:rFonts w:ascii="Times" w:hAnsi="Times" w:cs="Times"/>
          <w:sz w:val="74"/>
          <w:sz-cs w:val="74"/>
          <w:spacing w:val="0"/>
          <w:color w:val="287189"/>
        </w:rPr>
        <w:t xml:space="preserve">К</w:t>
      </w:r>
    </w:p>
    <w:p>
      <w:pPr/>
      <w:r>
        <w:rPr>
          <w:rFonts w:ascii="Times" w:hAnsi="Times" w:cs="Times"/>
          <w:sz w:val="74"/>
          <w:sz-cs w:val="74"/>
          <w:spacing w:val="0"/>
          <w:color w:val="B3B3B3"/>
        </w:rPr>
        <w:t xml:space="preserve">А</w:t>
      </w:r>
    </w:p>
    <w:p>
      <w:pPr/>
      <w:r>
        <w:rPr>
          <w:rFonts w:ascii="Times" w:hAnsi="Times" w:cs="Times"/>
          <w:sz w:val="74"/>
          <w:sz-cs w:val="74"/>
          <w:spacing w:val="0"/>
          <w:color w:val="287189"/>
        </w:rPr>
        <w:t xml:space="preserve">А</w:t>
      </w:r>
    </w:p>
    <w:p>
      <w:pPr/>
      <w:r>
        <w:rPr>
          <w:rFonts w:ascii="Times" w:hAnsi="Times" w:cs="Times"/>
          <w:sz w:val="74"/>
          <w:sz-cs w:val="74"/>
          <w:spacing w:val="0"/>
          <w:color w:val="B3B3B3"/>
        </w:rPr>
        <w:t xml:space="preserve"> </w:t>
      </w:r>
    </w:p>
    <w:p>
      <w:pPr/>
      <w:r>
        <w:rPr>
          <w:rFonts w:ascii="Times" w:hAnsi="Times" w:cs="Times"/>
          <w:sz w:val="74"/>
          <w:sz-cs w:val="74"/>
          <w:spacing w:val="0"/>
          <w:color w:val="287189"/>
        </w:rPr>
        <w:t xml:space="preserve"> </w:t>
      </w:r>
    </w:p>
    <w:p>
      <w:pPr/>
      <w:r>
        <w:rPr>
          <w:rFonts w:ascii="Times" w:hAnsi="Times" w:cs="Times"/>
          <w:sz w:val="74"/>
          <w:sz-cs w:val="74"/>
          <w:spacing w:val="0"/>
          <w:color w:val="B3B3B3"/>
        </w:rPr>
        <w:t xml:space="preserve">И</w:t>
      </w:r>
    </w:p>
    <w:p>
      <w:pPr/>
      <w:r>
        <w:rPr>
          <w:rFonts w:ascii="Times" w:hAnsi="Times" w:cs="Times"/>
          <w:sz w:val="74"/>
          <w:sz-cs w:val="74"/>
          <w:spacing w:val="0"/>
          <w:color w:val="287189"/>
        </w:rPr>
        <w:t xml:space="preserve">И</w:t>
      </w:r>
    </w:p>
    <w:p>
      <w:pPr/>
      <w:r>
        <w:rPr>
          <w:rFonts w:ascii="Times" w:hAnsi="Times" w:cs="Times"/>
          <w:sz w:val="74"/>
          <w:sz-cs w:val="74"/>
          <w:spacing w:val="0"/>
          <w:color w:val="B3B3B3"/>
        </w:rPr>
        <w:t xml:space="preserve"> </w:t>
      </w:r>
    </w:p>
    <w:p>
      <w:pPr/>
      <w:r>
        <w:rPr>
          <w:rFonts w:ascii="Times" w:hAnsi="Times" w:cs="Times"/>
          <w:sz w:val="74"/>
          <w:sz-cs w:val="74"/>
          <w:spacing w:val="0"/>
          <w:color w:val="287189"/>
        </w:rPr>
        <w:t xml:space="preserve"> </w:t>
      </w:r>
    </w:p>
    <w:p>
      <w:pPr/>
      <w:r>
        <w:rPr>
          <w:rFonts w:ascii="Times" w:hAnsi="Times" w:cs="Times"/>
          <w:sz w:val="74"/>
          <w:sz-cs w:val="74"/>
          <w:spacing w:val="0"/>
          <w:color w:val="B3B3B3"/>
        </w:rPr>
        <w:t xml:space="preserve">Б</w:t>
      </w:r>
    </w:p>
    <w:p>
      <w:pPr/>
      <w:r>
        <w:rPr>
          <w:rFonts w:ascii="Times" w:hAnsi="Times" w:cs="Times"/>
          <w:sz w:val="74"/>
          <w:sz-cs w:val="74"/>
          <w:spacing w:val="0"/>
          <w:color w:val="287189"/>
        </w:rPr>
        <w:t xml:space="preserve">Б</w:t>
      </w:r>
    </w:p>
    <w:p>
      <w:pPr/>
      <w:r>
        <w:rPr>
          <w:rFonts w:ascii="Times" w:hAnsi="Times" w:cs="Times"/>
          <w:sz w:val="74"/>
          <w:sz-cs w:val="74"/>
          <w:spacing w:val="0"/>
          <w:color w:val="B3B3B3"/>
        </w:rPr>
        <w:t xml:space="preserve">И</w:t>
      </w:r>
    </w:p>
    <w:p>
      <w:pPr/>
      <w:r>
        <w:rPr>
          <w:rFonts w:ascii="Times" w:hAnsi="Times" w:cs="Times"/>
          <w:sz w:val="74"/>
          <w:sz-cs w:val="74"/>
          <w:spacing w:val="0"/>
          <w:color w:val="287189"/>
        </w:rPr>
        <w:t xml:space="preserve">И</w:t>
      </w:r>
    </w:p>
    <w:p>
      <w:pPr/>
      <w:r>
        <w:rPr>
          <w:rFonts w:ascii="Times" w:hAnsi="Times" w:cs="Times"/>
          <w:sz w:val="74"/>
          <w:sz-cs w:val="74"/>
          <w:spacing w:val="0"/>
          <w:color w:val="B3B3B3"/>
        </w:rPr>
        <w:t xml:space="preserve">З</w:t>
      </w:r>
    </w:p>
    <w:p>
      <w:pPr/>
      <w:r>
        <w:rPr>
          <w:rFonts w:ascii="Times" w:hAnsi="Times" w:cs="Times"/>
          <w:sz w:val="74"/>
          <w:sz-cs w:val="74"/>
          <w:spacing w:val="0"/>
          <w:color w:val="287189"/>
        </w:rPr>
        <w:t xml:space="preserve">З</w:t>
      </w:r>
    </w:p>
    <w:p>
      <w:pPr/>
      <w:r>
        <w:rPr>
          <w:rFonts w:ascii="Times" w:hAnsi="Times" w:cs="Times"/>
          <w:sz w:val="74"/>
          <w:sz-cs w:val="74"/>
          <w:spacing w:val="0"/>
          <w:color w:val="B3B3B3"/>
        </w:rPr>
        <w:t xml:space="preserve">Н</w:t>
      </w:r>
    </w:p>
    <w:p>
      <w:pPr/>
      <w:r>
        <w:rPr>
          <w:rFonts w:ascii="Times" w:hAnsi="Times" w:cs="Times"/>
          <w:sz w:val="74"/>
          <w:sz-cs w:val="74"/>
          <w:spacing w:val="0"/>
          <w:color w:val="287189"/>
        </w:rPr>
        <w:t xml:space="preserve">Н</w:t>
      </w:r>
    </w:p>
    <w:p>
      <w:pPr/>
      <w:r>
        <w:rPr>
          <w:rFonts w:ascii="Times" w:hAnsi="Times" w:cs="Times"/>
          <w:sz w:val="74"/>
          <w:sz-cs w:val="74"/>
          <w:spacing w:val="0"/>
          <w:color w:val="B3B3B3"/>
        </w:rPr>
        <w:t xml:space="preserve">Е</w:t>
      </w:r>
    </w:p>
    <w:p>
      <w:pPr/>
      <w:r>
        <w:rPr>
          <w:rFonts w:ascii="Times" w:hAnsi="Times" w:cs="Times"/>
          <w:sz w:val="74"/>
          <w:sz-cs w:val="74"/>
          <w:spacing w:val="0"/>
          <w:color w:val="287189"/>
        </w:rPr>
        <w:t xml:space="preserve">Е</w:t>
      </w:r>
    </w:p>
    <w:p>
      <w:pPr/>
      <w:r>
        <w:rPr>
          <w:rFonts w:ascii="Times" w:hAnsi="Times" w:cs="Times"/>
          <w:sz w:val="74"/>
          <w:sz-cs w:val="74"/>
          <w:spacing w:val="0"/>
          <w:color w:val="B3B3B3"/>
        </w:rPr>
        <w:t xml:space="preserve">С</w:t>
      </w:r>
    </w:p>
    <w:p>
      <w:pPr/>
      <w:r>
        <w:rPr>
          <w:rFonts w:ascii="Times" w:hAnsi="Times" w:cs="Times"/>
          <w:sz w:val="74"/>
          <w:sz-cs w:val="74"/>
          <w:spacing w:val="0"/>
          <w:color w:val="287189"/>
        </w:rPr>
        <w:t xml:space="preserve">С</w:t>
      </w:r>
    </w:p>
    <w:p>
      <w:pPr/>
      <w:r>
        <w:rPr>
          <w:rFonts w:ascii="Times" w:hAnsi="Times" w:cs="Times"/>
          <w:sz w:val="74"/>
          <w:sz-cs w:val="74"/>
          <w:spacing w:val="0"/>
          <w:color w:val="B3B3B3"/>
        </w:rPr>
        <w:t xml:space="preserve">:</w:t>
      </w:r>
    </w:p>
    <w:p>
      <w:pPr/>
      <w:r>
        <w:rPr>
          <w:rFonts w:ascii="Times" w:hAnsi="Times" w:cs="Times"/>
          <w:sz w:val="74"/>
          <w:sz-cs w:val="74"/>
          <w:spacing w:val="0"/>
          <w:color w:val="287189"/>
        </w:rPr>
        <w:t xml:space="preserve">:</w:t>
      </w:r>
    </w:p>
    <w:p>
      <w:pPr/>
      <w:r>
        <w:rPr>
          <w:rFonts w:ascii="Times" w:hAnsi="Times" w:cs="Times"/>
          <w:sz w:val="74"/>
          <w:sz-cs w:val="74"/>
          <w:spacing w:val="0"/>
          <w:color w:val="B3B3B3"/>
        </w:rPr>
        <w:t xml:space="preserve"> </w:t>
      </w:r>
    </w:p>
    <w:p>
      <w:pPr/>
      <w:r>
        <w:rPr>
          <w:rFonts w:ascii="Times" w:hAnsi="Times" w:cs="Times"/>
          <w:sz w:val="74"/>
          <w:sz-cs w:val="74"/>
          <w:spacing w:val="0"/>
          <w:color w:val="287189"/>
        </w:rPr>
        <w:t xml:space="preserve"> </w:t>
      </w:r>
    </w:p>
    <w:p>
      <w:pPr/>
      <w:r>
        <w:rPr>
          <w:rFonts w:ascii="Times" w:hAnsi="Times" w:cs="Times"/>
          <w:sz w:val="74"/>
          <w:sz-cs w:val="74"/>
          <w:spacing w:val="0"/>
          <w:color w:val="B3B3B3"/>
        </w:rPr>
        <w:t xml:space="preserve">П</w:t>
      </w:r>
    </w:p>
    <w:p>
      <w:pPr/>
      <w:r>
        <w:rPr>
          <w:rFonts w:ascii="Times" w:hAnsi="Times" w:cs="Times"/>
          <w:sz w:val="74"/>
          <w:sz-cs w:val="74"/>
          <w:spacing w:val="0"/>
          <w:color w:val="287189"/>
        </w:rPr>
        <w:t xml:space="preserve">П</w:t>
      </w:r>
    </w:p>
    <w:p>
      <w:pPr/>
      <w:r>
        <w:rPr>
          <w:rFonts w:ascii="Times" w:hAnsi="Times" w:cs="Times"/>
          <w:sz w:val="74"/>
          <w:sz-cs w:val="74"/>
          <w:spacing w:val="0"/>
          <w:color w:val="B3B3B3"/>
        </w:rPr>
        <w:t xml:space="preserve">У</w:t>
      </w:r>
    </w:p>
    <w:p>
      <w:pPr/>
      <w:r>
        <w:rPr>
          <w:rFonts w:ascii="Times" w:hAnsi="Times" w:cs="Times"/>
          <w:sz w:val="74"/>
          <w:sz-cs w:val="74"/>
          <w:spacing w:val="0"/>
          <w:color w:val="287189"/>
        </w:rPr>
        <w:t xml:space="preserve">У</w:t>
      </w:r>
    </w:p>
    <w:p>
      <w:pPr/>
      <w:r>
        <w:rPr>
          <w:rFonts w:ascii="Times" w:hAnsi="Times" w:cs="Times"/>
          <w:sz w:val="74"/>
          <w:sz-cs w:val="74"/>
          <w:spacing w:val="0"/>
          <w:color w:val="B3B3B3"/>
        </w:rPr>
        <w:t xml:space="preserve">Т</w:t>
      </w:r>
    </w:p>
    <w:p>
      <w:pPr/>
      <w:r>
        <w:rPr>
          <w:rFonts w:ascii="Times" w:hAnsi="Times" w:cs="Times"/>
          <w:sz w:val="74"/>
          <w:sz-cs w:val="74"/>
          <w:spacing w:val="0"/>
          <w:color w:val="287189"/>
        </w:rPr>
        <w:t xml:space="preserve">Т</w:t>
      </w:r>
    </w:p>
    <w:p>
      <w:pPr/>
      <w:r>
        <w:rPr>
          <w:rFonts w:ascii="Times" w:hAnsi="Times" w:cs="Times"/>
          <w:sz w:val="74"/>
          <w:sz-cs w:val="74"/>
          <w:spacing w:val="0"/>
          <w:color w:val="B3B3B3"/>
        </w:rPr>
        <w:t xml:space="preserve">И</w:t>
      </w:r>
    </w:p>
    <w:p>
      <w:pPr/>
      <w:r>
        <w:rPr>
          <w:rFonts w:ascii="Times" w:hAnsi="Times" w:cs="Times"/>
          <w:sz w:val="74"/>
          <w:sz-cs w:val="74"/>
          <w:spacing w:val="0"/>
          <w:color w:val="287189"/>
        </w:rPr>
        <w:t xml:space="preserve">И</w:t>
      </w:r>
    </w:p>
    <w:p>
      <w:pPr/>
      <w:r>
        <w:rPr>
          <w:rFonts w:ascii="Times" w:hAnsi="Times" w:cs="Times"/>
          <w:sz w:val="74"/>
          <w:sz-cs w:val="74"/>
          <w:spacing w:val="0"/>
          <w:color w:val="B3B3B3"/>
        </w:rPr>
        <w:t xml:space="preserve"> </w:t>
      </w:r>
    </w:p>
    <w:p>
      <w:pPr/>
      <w:r>
        <w:rPr>
          <w:rFonts w:ascii="Times" w:hAnsi="Times" w:cs="Times"/>
          <w:sz w:val="74"/>
          <w:sz-cs w:val="74"/>
          <w:spacing w:val="0"/>
          <w:color w:val="287189"/>
        </w:rPr>
        <w:t xml:space="preserve"> </w:t>
      </w:r>
    </w:p>
    <w:p>
      <w:pPr/>
      <w:r>
        <w:rPr>
          <w:rFonts w:ascii="Times" w:hAnsi="Times" w:cs="Times"/>
          <w:sz w:val="74"/>
          <w:sz-cs w:val="74"/>
          <w:spacing w:val="0"/>
          <w:color w:val="B3B3B3"/>
        </w:rPr>
        <w:t xml:space="preserve">Р</w:t>
      </w:r>
    </w:p>
    <w:p>
      <w:pPr/>
      <w:r>
        <w:rPr>
          <w:rFonts w:ascii="Times" w:hAnsi="Times" w:cs="Times"/>
          <w:sz w:val="74"/>
          <w:sz-cs w:val="74"/>
          <w:spacing w:val="0"/>
          <w:color w:val="287189"/>
        </w:rPr>
        <w:t xml:space="preserve">Р</w:t>
      </w:r>
    </w:p>
    <w:p>
      <w:pPr/>
      <w:r>
        <w:rPr>
          <w:rFonts w:ascii="Times" w:hAnsi="Times" w:cs="Times"/>
          <w:sz w:val="74"/>
          <w:sz-cs w:val="74"/>
          <w:spacing w:val="0"/>
          <w:color w:val="B3B3B3"/>
        </w:rPr>
        <w:t xml:space="preserve">А</w:t>
      </w:r>
    </w:p>
    <w:p>
      <w:pPr/>
      <w:r>
        <w:rPr>
          <w:rFonts w:ascii="Times" w:hAnsi="Times" w:cs="Times"/>
          <w:sz w:val="74"/>
          <w:sz-cs w:val="74"/>
          <w:spacing w:val="0"/>
          <w:color w:val="287189"/>
        </w:rPr>
        <w:t xml:space="preserve">А</w:t>
      </w:r>
    </w:p>
    <w:p>
      <w:pPr/>
      <w:r>
        <w:rPr>
          <w:rFonts w:ascii="Times" w:hAnsi="Times" w:cs="Times"/>
          <w:sz w:val="74"/>
          <w:sz-cs w:val="74"/>
          <w:spacing w:val="0"/>
          <w:color w:val="B3B3B3"/>
        </w:rPr>
        <w:t xml:space="preserve">З</w:t>
      </w:r>
    </w:p>
    <w:p>
      <w:pPr/>
      <w:r>
        <w:rPr>
          <w:rFonts w:ascii="Times" w:hAnsi="Times" w:cs="Times"/>
          <w:sz w:val="74"/>
          <w:sz-cs w:val="74"/>
          <w:spacing w:val="0"/>
          <w:color w:val="287189"/>
        </w:rPr>
        <w:t xml:space="preserve">З</w:t>
      </w:r>
    </w:p>
    <w:p>
      <w:pPr/>
      <w:r>
        <w:rPr>
          <w:rFonts w:ascii="Times" w:hAnsi="Times" w:cs="Times"/>
          <w:sz w:val="74"/>
          <w:sz-cs w:val="74"/>
          <w:spacing w:val="0"/>
          <w:color w:val="B3B3B3"/>
        </w:rPr>
        <w:t xml:space="preserve">В</w:t>
      </w:r>
    </w:p>
    <w:p>
      <w:pPr/>
      <w:r>
        <w:rPr>
          <w:rFonts w:ascii="Times" w:hAnsi="Times" w:cs="Times"/>
          <w:sz w:val="74"/>
          <w:sz-cs w:val="74"/>
          <w:spacing w:val="0"/>
          <w:color w:val="287189"/>
        </w:rPr>
        <w:t xml:space="preserve">В</w:t>
      </w:r>
    </w:p>
    <w:p>
      <w:pPr/>
      <w:r>
        <w:rPr>
          <w:rFonts w:ascii="Times" w:hAnsi="Times" w:cs="Times"/>
          <w:sz w:val="74"/>
          <w:sz-cs w:val="74"/>
          <w:spacing w:val="0"/>
          <w:color w:val="B3B3B3"/>
        </w:rPr>
        <w:t xml:space="preserve">И</w:t>
      </w:r>
    </w:p>
    <w:p>
      <w:pPr/>
      <w:r>
        <w:rPr>
          <w:rFonts w:ascii="Times" w:hAnsi="Times" w:cs="Times"/>
          <w:sz w:val="74"/>
          <w:sz-cs w:val="74"/>
          <w:spacing w:val="0"/>
          <w:color w:val="287189"/>
        </w:rPr>
        <w:t xml:space="preserve">И</w:t>
      </w:r>
    </w:p>
    <w:p>
      <w:pPr/>
      <w:r>
        <w:rPr>
          <w:rFonts w:ascii="Times" w:hAnsi="Times" w:cs="Times"/>
          <w:sz w:val="74"/>
          <w:sz-cs w:val="74"/>
          <w:spacing w:val="0"/>
          <w:color w:val="B3B3B3"/>
        </w:rPr>
        <w:t xml:space="preserve">Т</w:t>
      </w:r>
    </w:p>
    <w:p>
      <w:pPr/>
      <w:r>
        <w:rPr>
          <w:rFonts w:ascii="Times" w:hAnsi="Times" w:cs="Times"/>
          <w:sz w:val="74"/>
          <w:sz-cs w:val="74"/>
          <w:spacing w:val="0"/>
          <w:color w:val="287189"/>
        </w:rPr>
        <w:t xml:space="preserve">Т</w:t>
      </w:r>
    </w:p>
    <w:p>
      <w:pPr/>
      <w:r>
        <w:rPr>
          <w:rFonts w:ascii="Times" w:hAnsi="Times" w:cs="Times"/>
          <w:sz w:val="74"/>
          <w:sz-cs w:val="74"/>
          <w:spacing w:val="0"/>
          <w:color w:val="B3B3B3"/>
        </w:rPr>
        <w:t xml:space="preserve">И</w:t>
      </w:r>
    </w:p>
    <w:p>
      <w:pPr/>
      <w:r>
        <w:rPr>
          <w:rFonts w:ascii="Times" w:hAnsi="Times" w:cs="Times"/>
          <w:sz w:val="74"/>
          <w:sz-cs w:val="74"/>
          <w:spacing w:val="0"/>
          <w:color w:val="287189"/>
        </w:rPr>
        <w:t xml:space="preserve">И</w:t>
      </w:r>
    </w:p>
    <w:p>
      <w:pPr/>
      <w:r>
        <w:rPr>
          <w:rFonts w:ascii="Times" w:hAnsi="Times" w:cs="Times"/>
          <w:sz w:val="74"/>
          <w:sz-cs w:val="74"/>
          <w:spacing w:val="0"/>
          <w:color w:val="B3B3B3"/>
        </w:rPr>
        <w:t xml:space="preserve">Я</w:t>
      </w:r>
    </w:p>
    <w:p>
      <w:pPr/>
      <w:r>
        <w:rPr>
          <w:rFonts w:ascii="Times" w:hAnsi="Times" w:cs="Times"/>
          <w:sz w:val="74"/>
          <w:sz-cs w:val="74"/>
          <w:spacing w:val="0"/>
          <w:color w:val="287189"/>
        </w:rPr>
        <w:t xml:space="preserve">Я</w:t>
      </w:r>
    </w:p>
    <w:p>
      <w:pPr/>
      <w:r>
        <w:rPr>
          <w:rFonts w:ascii="Times" w:hAnsi="Times" w:cs="Times"/>
          <w:sz w:val="74"/>
          <w:sz-cs w:val="74"/>
          <w:spacing w:val="0"/>
          <w:color w:val="B3B3B3"/>
        </w:rPr>
        <w:t xml:space="preserve">»</w:t>
      </w:r>
    </w:p>
    <w:p>
      <w:pPr/>
      <w:r>
        <w:rPr>
          <w:rFonts w:ascii="Times" w:hAnsi="Times" w:cs="Times"/>
          <w:sz w:val="74"/>
          <w:sz-cs w:val="74"/>
          <w:spacing w:val="0"/>
          <w:color w:val="287189"/>
        </w:rPr>
        <w:t xml:space="preserve">»</w:t>
      </w:r>
    </w:p>
    <w:p>
      <w:pPr/>
      <w:r>
        <w:rPr>
          <w:rFonts w:ascii="Times" w:hAnsi="Times" w:cs="Times"/>
          <w:sz w:val="74"/>
          <w:sz-cs w:val="74"/>
          <w:spacing w:val="0"/>
          <w:color w:val="B3B3B3"/>
        </w:rPr>
        <w:t xml:space="preserve"> </w:t>
      </w:r>
    </w:p>
    <w:p>
      <w:pPr/>
      <w:r>
        <w:rPr>
          <w:rFonts w:ascii="Times" w:hAnsi="Times" w:cs="Times"/>
          <w:sz w:val="74"/>
          <w:sz-cs w:val="74"/>
          <w:spacing w:val="0"/>
          <w:color w:val="287189"/>
        </w:rPr>
        <w:t xml:space="preserve"> </w:t>
      </w:r>
    </w:p>
    <w:p>
      <w:pPr/>
      <w:r>
        <w:rPr>
          <w:rFonts w:ascii="Times" w:hAnsi="Times" w:cs="Times"/>
          <w:sz w:val="46"/>
          <w:sz-cs w:val="46"/>
          <w:spacing w:val="0"/>
        </w:rPr>
        <w:t xml:space="preserve">научно</w:t>
      </w:r>
    </w:p>
    <w:p>
      <w:pPr/>
      <w:r>
        <w:rPr>
          <w:rFonts w:ascii="Times" w:hAnsi="Times" w:cs="Times"/>
          <w:sz w:val="46"/>
          <w:sz-cs w:val="46"/>
          <w:spacing w:val="0"/>
        </w:rPr>
        <w:t xml:space="preserve">-</w:t>
      </w:r>
    </w:p>
    <w:p>
      <w:pPr/>
      <w:r>
        <w:rPr>
          <w:rFonts w:ascii="Times" w:hAnsi="Times" w:cs="Times"/>
          <w:sz w:val="46"/>
          <w:sz-cs w:val="46"/>
          <w:spacing w:val="0"/>
        </w:rPr>
        <w:t xml:space="preserve">практический журнал</w:t>
      </w:r>
    </w:p>
    <w:p>
      <w:pPr/>
      <w:r>
        <w:rPr>
          <w:rFonts w:ascii="Times" w:hAnsi="Times" w:cs="Times"/>
          <w:sz w:val="46"/>
          <w:sz-cs w:val="46"/>
          <w:spacing w:val="0"/>
          <w:color w:val="FFFFFF"/>
        </w:rPr>
        <w:t xml:space="preserve"> </w:t>
      </w:r>
    </w:p>
    <w:p>
      <w:pPr/>
      <w:r>
        <w:rPr>
          <w:rFonts w:ascii="Times" w:hAnsi="Times" w:cs="Times"/>
          <w:sz w:val="32"/>
          <w:sz-cs w:val="32"/>
          <w:i/>
          <w:spacing w:val="0"/>
        </w:rPr>
        <w:t xml:space="preserve">Главный редактор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</w:rPr>
        <w:t xml:space="preserve">Тарандо Е.Е.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32"/>
          <w:sz-cs w:val="32"/>
          <w:i/>
          <w:spacing w:val="0"/>
        </w:rPr>
        <w:t xml:space="preserve">Редакционная коллегия: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</w:rPr>
        <w:t xml:space="preserve">Воронкова Ольга Васильевна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</w:rPr>
        <w:t xml:space="preserve">Атабекова Анастасия Анатольевна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</w:rPr>
        <w:t xml:space="preserve">Омар Ларук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</w:rPr>
        <w:t xml:space="preserve">Левшина Виолетта Витальевна 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</w:rPr>
        <w:t xml:space="preserve">Малинина Татьяна Борисовна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</w:rPr>
        <w:t xml:space="preserve">Беднаржевский Сергей Станиславович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</w:rPr>
        <w:t xml:space="preserve">Надточий Игорь Олегович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</w:rPr>
        <w:t xml:space="preserve">Снежко Вера Леонидовна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</w:rPr>
        <w:t xml:space="preserve">У Сунцзе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</w:rPr>
        <w:t xml:space="preserve">Ду Кунь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</w:rPr>
        <w:t xml:space="preserve">Тарандо Елена Евгеньевна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</w:rPr>
        <w:t xml:space="preserve">Пухаренко Юрий Владимирович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</w:rPr>
        <w:t xml:space="preserve">Курочкина Анна Александровна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</w:rPr>
        <w:t xml:space="preserve">Гузикова Людмила Александровна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</w:rPr>
        <w:t xml:space="preserve">Даукаев Арун Абалханович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</w:rPr>
        <w:t xml:space="preserve">Тютюнник Вячеслав Михайлович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</w:rPr>
        <w:t xml:space="preserve">Дривотин Олег Игоревич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</w:rPr>
        <w:t xml:space="preserve">Запивалов Николай Петрович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</w:rPr>
        <w:t xml:space="preserve">Пеньков Виктор Борисович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</w:rPr>
        <w:t xml:space="preserve">Джаманбалин Кадыргали Коныспаевич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</w:rPr>
        <w:t xml:space="preserve">Даниловский Алексей Глебович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</w:rPr>
        <w:t xml:space="preserve">Иванченко Александр Андреевич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</w:rPr>
        <w:t xml:space="preserve">Шадрин Александр Борисович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46"/>
          <w:sz-cs w:val="46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46"/>
          <w:sz-cs w:val="46"/>
          <w:b/>
          <w:spacing w:val="0"/>
          <w:color w:val="1A1718"/>
        </w:rPr>
        <w:t xml:space="preserve">Экспертный совет журнала</w:t>
      </w:r>
      <w:r>
        <w:rPr>
          <w:rFonts w:ascii="Times" w:hAnsi="Times" w:cs="Times"/>
          <w:sz w:val="46"/>
          <w:sz-cs w:val="46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Журнал </w:t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«Наука и бизнес: пути развития» </w:t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выходит 12 раз в год.</w:t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Журнал зарегистрирован  </w:t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Федеральной службой по надзору </w:t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за соблюдением законодательства </w:t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в сфере массовых коммуникаций и </w:t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охране культурного наследия</w:t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(Свидетельство ПИ № ФС77-44212).</w:t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Учредитель</w:t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МОО «Фонд развития науки и </w:t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культуры»</w:t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Журнал «Наука и бизнес: пути </w:t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развития» входит в перечень ВАК </w:t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ведущих рецензируемых научных </w:t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журналов и изданий, в которых </w:t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должны быть опубликованы </w:t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основные научные результаты </w:t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диссертации на соискание ученой </w:t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степени доктора и кандидата наук.</w:t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Главный редактор</w:t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1A1718"/>
        </w:rPr>
        <w:t xml:space="preserve">Е.Е. Тарандо</w:t>
      </w:r>
      <w:r>
        <w:rPr>
          <w:rFonts w:ascii="Times" w:hAnsi="Times" w:cs="Times"/>
          <w:sz w:val="28"/>
          <w:sz-cs w:val="28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Выпускающий редактор</w:t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1A1718"/>
        </w:rPr>
        <w:t xml:space="preserve">В.С. Солодова </w:t>
      </w:r>
      <w:r>
        <w:rPr>
          <w:rFonts w:ascii="Times" w:hAnsi="Times" w:cs="Times"/>
          <w:sz w:val="28"/>
          <w:sz-cs w:val="28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Редактор иностранного </w:t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перевода</w:t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1A1718"/>
        </w:rPr>
        <w:t xml:space="preserve">Н.А. Гунина</w:t>
      </w:r>
      <w:r>
        <w:rPr>
          <w:rFonts w:ascii="Times" w:hAnsi="Times" w:cs="Times"/>
          <w:sz w:val="28"/>
          <w:sz-cs w:val="28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Инженер по компьютерному </w:t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макетированию</w:t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1A1718"/>
        </w:rPr>
        <w:t xml:space="preserve">В.С. Солодова</w:t>
      </w:r>
      <w:r>
        <w:rPr>
          <w:rFonts w:ascii="Times" w:hAnsi="Times" w:cs="Times"/>
          <w:sz w:val="28"/>
          <w:sz-cs w:val="28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1A1718"/>
        </w:rPr>
        <w:t xml:space="preserve">Адрес редакции:</w:t>
      </w:r>
      <w:r>
        <w:rPr>
          <w:rFonts w:ascii="Times" w:hAnsi="Times" w:cs="Times"/>
          <w:sz w:val="28"/>
          <w:sz-cs w:val="28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 г. Москва, ул. Малая Переяславская, </w:t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д. 10, к. 26</w:t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1A1718"/>
        </w:rPr>
        <w:t xml:space="preserve">Телефон:</w:t>
      </w:r>
      <w:r>
        <w:rPr>
          <w:rFonts w:ascii="Times" w:hAnsi="Times" w:cs="Times"/>
          <w:sz w:val="28"/>
          <w:sz-cs w:val="28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89156788844</w:t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1A1718"/>
        </w:rPr>
        <w:t xml:space="preserve">E-mail: </w:t>
      </w:r>
      <w:r>
        <w:rPr>
          <w:rFonts w:ascii="Times" w:hAnsi="Times" w:cs="Times"/>
          <w:sz w:val="28"/>
          <w:sz-cs w:val="28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nauka-bisnes@mail.ru</w:t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На сайте </w:t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1A1718"/>
        </w:rPr>
        <w:t xml:space="preserve">http://globaljournals.ru</w:t>
      </w:r>
      <w:r>
        <w:rPr>
          <w:rFonts w:ascii="Times" w:hAnsi="Times" w:cs="Times"/>
          <w:sz w:val="28"/>
          <w:sz-cs w:val="28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размещена полнотекстовая </w:t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версия журнала.</w:t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Информация об опубликованных </w:t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статьях регулярно предоставляется </w:t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в систему Российского индекса </w:t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научного цитирования</w:t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(договор № 2011/30-02).</w:t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Перепечатка статей возможна только </w:t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с разрешения редакции.</w:t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Мнение редакции не всегда  </w:t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совпадает с мнением авторов.</w:t>
      </w:r>
    </w:p>
    <w:p>
      <w:pPr/>
      <w:r>
        <w:rPr>
          <w:rFonts w:ascii="Times" w:hAnsi="Times" w:cs="Times"/>
          <w:sz w:val="46"/>
          <w:sz-cs w:val="46"/>
          <w:spacing w:val="0"/>
          <w:color w:val="1A1718"/>
        </w:rPr>
        <w:t xml:space="preserve">Экспертный совет журнала</w:t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1A1718"/>
        </w:rPr>
        <w:t xml:space="preserve">Тарандо Елена Евгеньевна</w:t>
      </w:r>
      <w:r>
        <w:rPr>
          <w:rFonts w:ascii="Times" w:hAnsi="Times" w:cs="Times"/>
          <w:sz w:val="28"/>
          <w:sz-cs w:val="28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 – д.э.н., профессор кафедры экономи-</w:t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ческой социологии Санкт-Петербургского государственного универ-</w:t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ситета; тел.: 8(812)274-97-06; E-mail: elena.tarando@mail.ru.</w:t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1A1718"/>
        </w:rPr>
        <w:t xml:space="preserve">Воронкова  Ольга  Васильевна</w:t>
      </w:r>
      <w:r>
        <w:rPr>
          <w:rFonts w:ascii="Times" w:hAnsi="Times" w:cs="Times"/>
          <w:sz w:val="28"/>
          <w:sz-cs w:val="28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  –  д.э.н.,  профессор,  председа-</w:t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тель  редколлегии,  академик  РАЕН,  г.  Санкт-Петербург;  тел.: </w:t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8(981)972-09-93;E-mail: nauka-bisnes@mail.ru</w:t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1A1718"/>
        </w:rPr>
        <w:t xml:space="preserve">Атабекова  Анастасия  Анатольевна</w:t>
      </w:r>
      <w:r>
        <w:rPr>
          <w:rFonts w:ascii="Times" w:hAnsi="Times" w:cs="Times"/>
          <w:sz w:val="28"/>
          <w:sz-cs w:val="28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  –  д.ф.н.,  профессор,  заведу-</w:t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ющая  кафедрой  иностранных  языков  юридического  факультета </w:t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Российского  университета  дружбы  народов;  тел.:  8(495)434-27-12;  </w:t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E-mail: aaatabekova@gmail.com.</w:t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1A1718"/>
        </w:rPr>
        <w:t xml:space="preserve">Омар  Ларук  – </w:t>
      </w:r>
      <w:r>
        <w:rPr>
          <w:rFonts w:ascii="Times" w:hAnsi="Times" w:cs="Times"/>
          <w:sz w:val="28"/>
          <w:sz-cs w:val="28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д.ф.н.,  доцент  Национальной  школы  информа-</w:t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тики  и  библиотек  Университета  Лиона;  тел.:  8(912)789-00-32;  </w:t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E-mail: omar.larouk@enssib.fr.</w:t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1A1718"/>
        </w:rPr>
        <w:t xml:space="preserve">Левшина Виолетта Витальевна</w:t>
      </w:r>
      <w:r>
        <w:rPr>
          <w:rFonts w:ascii="Times" w:hAnsi="Times" w:cs="Times"/>
          <w:sz w:val="28"/>
          <w:sz-cs w:val="28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 – д.т.н., профессор кафедры управ-</w:t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ления качеством и математических методов экономики Сибирского </w:t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государственного технологического университета; 8(3912)68-00-23; </w:t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E-mail: violetta@sibstu.krasnoyarsk.ru.</w:t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1A1718"/>
        </w:rPr>
        <w:t xml:space="preserve">Малинина  Татьяна  Борисовна</w:t>
      </w:r>
      <w:r>
        <w:rPr>
          <w:rFonts w:ascii="Times" w:hAnsi="Times" w:cs="Times"/>
          <w:sz w:val="28"/>
          <w:sz-cs w:val="28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  –  д.социол.н.,  профессор  кафед- </w:t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ры  социального  анализа  и  математических  методов  в  социоло-</w:t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гии  Санкт-Петербургского  государственного  университета;  тел.:  </w:t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8(921)937-58-91; E-mail: tatiana_malinina@mail.ru.</w:t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1A1718"/>
        </w:rPr>
        <w:t xml:space="preserve">Беднаржевский  Сергей  Станиславович</w:t>
      </w:r>
      <w:r>
        <w:rPr>
          <w:rFonts w:ascii="Times" w:hAnsi="Times" w:cs="Times"/>
          <w:sz w:val="28"/>
          <w:sz-cs w:val="28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  –  д.т.н.,  профессор,  за-</w:t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ведующий  кафедрой  безопасности  жизнедеятельности  Сургут-</w:t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ского  государственного  университета,  лауреат  Государственной </w:t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премии РФ в области науки и техники, академик РАЕН и Между-</w:t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народной  энергетической  академии;  тел.:  8(3462)762-812;  E-mail:  </w:t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sbed@mail.ru.</w:t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1A1718"/>
        </w:rPr>
        <w:t xml:space="preserve">Надточий  Игорь  Олегович</w:t>
      </w:r>
      <w:r>
        <w:rPr>
          <w:rFonts w:ascii="Times" w:hAnsi="Times" w:cs="Times"/>
          <w:sz w:val="28"/>
          <w:sz-cs w:val="28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  –  д.ф.н.,  профессор,  заведующий </w:t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кафедрой  философии  Воронежской  государственной  лесотех-</w:t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нической  академии;  тел.:  8(4732)53-70-708,  8(4732)35-22-63;  </w:t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E-mail: inad@yandex.ru.</w:t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1A1718"/>
        </w:rPr>
        <w:t xml:space="preserve">Снежко Вера Леонидовна</w:t>
      </w:r>
      <w:r>
        <w:rPr>
          <w:rFonts w:ascii="Times" w:hAnsi="Times" w:cs="Times"/>
          <w:sz w:val="28"/>
          <w:sz-cs w:val="28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 – д.т.н., профессор, заведующая кафедрой </w:t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систем  автоматизированного  проектирования  и  инженерных  рас- </w:t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четов Российского государственного аграрного университета – Мо-</w:t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сковской  сельскохозяйственной  академии  имени  К.А.  Тимирязева; </w:t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тел.: 8(495)153-97-66, 8(495)153-97-57; E-mail: VL_Snejko@mail.ru.</w:t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1A1718"/>
        </w:rPr>
        <w:t xml:space="preserve">У  Сунцзе</w:t>
      </w:r>
      <w:r>
        <w:rPr>
          <w:rFonts w:ascii="Times" w:hAnsi="Times" w:cs="Times"/>
          <w:sz w:val="28"/>
          <w:sz-cs w:val="28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  (Wu  Songjie)  –  к.э.н.,  преподаватель  Шаньдунско-</w:t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го  педагогического  университета  (г.  Шаньдун,  Китай);  тел.:  </w:t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+86(130)21-69-61-01; E-mail: qdwucong@hotmail.com.</w:t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1A1718"/>
        </w:rPr>
        <w:t xml:space="preserve">Ду Кунь</w:t>
      </w:r>
      <w:r>
        <w:rPr>
          <w:rFonts w:ascii="Times" w:hAnsi="Times" w:cs="Times"/>
          <w:sz w:val="28"/>
          <w:sz-cs w:val="28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 (Du Kun) – к.э.н., доцент кафедры управления и развития </w:t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сельского  хозяйства  Института  кооперации  Циндаоского  аграр-</w:t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ного  университета  (г.  Циндао,  Китай);  тел.:  89606671587;  E-mail: </w:t>
      </w:r>
    </w:p>
    <w:p>
      <w:pPr/>
      <w:r>
        <w:rPr>
          <w:rFonts w:ascii="Times" w:hAnsi="Times" w:cs="Times"/>
          <w:sz w:val="28"/>
          <w:sz-cs w:val="28"/>
          <w:spacing w:val="0"/>
          <w:color w:val="1A1718"/>
        </w:rPr>
        <w:t xml:space="preserve">tambovdu@hotmail.com.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«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«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»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»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научно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практический журнал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«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«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»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»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научно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практический журнал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Пухаренко Юрий Владимирович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 д.т.н., член-корреспондент РААСН, профессор, заведующий кафед-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рой технологии строительных материалов и метрологии Санкт-Петербургского государственного архитек-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турно-строительного университета; тел.: 89213245908; E-mail: tsik@spbgasu.ru.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Курочкина  Анна  Александровна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–  д.э.н.,  профессор,  член-корреспондент  Международной  академии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наук Высшей школы, заведующая кафедрой экономики предприятия природопользования и учетных си-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стем  Российского  государственного  гидрометеорологического  университета;  тел.:  89219500847;  E-mail: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kurochkinaanna@yandex.ru.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Морозова  Марина  Александровна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–  д.э.н.,  профессор,  директор  Центра  цифровой  экономики  Санкт-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Петербургского государственного электротехнического университета «ЛЭТИ» имени В.И. Ульянова (Ле-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нина), г. Санкт-Петербург; тел.: 89119555225; E-mail: marina@russiatourism.pro.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Гузикова Людмила Александровна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 д.э.н., профессор Высшей школы государственного и финансового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управления Санкт-Петербургского политехнического университета Петра Великого, г. Санкт-Петербург;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тел.: 8(911)814-24-77; E-mail: guzikova@mail.ru.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Даукаев Арун Абалханович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 д.г.-м.н., заведующий лабораторией геологии и минерального сырья Ком-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плексного научно-исследовательского института имени Х.И. Ибрагимова РАН, профессор кафедры физи-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ческой географии и ландшафтоведения Чеченского государственного университета, г. Грозный (Чеченская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Республика); тел.: 89287828940; E-mail: daykaev@mail.ru.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Тютюнник Вячеслав Михайлович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 к.х.н., д.т.н., профессор, директор Тамбовского филиала Московско-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го  государственного  университета  культуры  и  искусств,  президент  Международного  Информационного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Нобелевского Центра, академик РАЕН; тел.: 8(4752)50-46-00; E-mail: vmt@tmb.ru.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Дривотин  Олег  Игоревич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–  д.ф.-м.н.,  профессор  кафедры  теории  систем  управления  электрофи-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зической  аппаратурой  Санкт-Петербургского  государственного  университета,  г.  Санкт-Петербург;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тел.: (812)428-47-29; E-mail: drivotin@yandex.ru.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Запивалов Николай Петрович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– д.г.-м.н., профессор, академик РАЕН, заслуженный геолог СССР, глав-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ный научный сотрудник Института нефтегазовой геологии и геофизики Сибирского отделения Российской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академии наук, г. Новосибирск; тел.: +7(383)333-28-95; E-mail: ZapivalovNP@ipgg.sbras.ru.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Пеньков  Виктор  Борисович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–  д.ф.-м.н.,  профессор  кафедры  математических  методов  в  экономи-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ке  Липецкого  государственного  педагогического  университета,  г.  Липецк;  тел.:  89202403619;  E-mail: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vbpenkov@mail.ru.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Джаманбалин Кадыргали Коныспаевич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– д.ф.-м.н., профессор, ректор Костанайского социально-техни-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ческого университета имени академика Зулкарнай Алдамжар, г. Костанай (Республика Казахстан); E-mail: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pkkstu@mail.ru.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Даниловский Алексей Глебович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– д.т.н., профессор кафедры судовых энергетический установок, систем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 оборудования Санкт-Петербургского государственного морского технического университета, г. Санкт-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Петербург; тел.: (812)714-29-49; E-mail: agdanilovskij@mail.ru.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Иванченко  Александр  Андреевич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–  д.т.н.,  профессор,  заведующий  кафедрой  двигателей  внутренне-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го  сгорания  и  автоматики  судовых  энергетических  установок  Государственного  университета  морско-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го  и  речного  флота  имени  адмирала  С.О.  Макарова,  г.  Санкт-Петербург;  тел.:  (812)321-37-34;  E-mail: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IvanchenkoAA@gumrf.ru.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Шадрин Александр Борисович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– д.т.н., профессор кафедры двигателей внутреннего сгорания и автома-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тики судовых энергетических установок Государственного университета морского и речного флота имени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адмирала С.О. Макарова, г. Санкт-Петербург; тел.: 321-37-34; E-mail: abshadrin@yandex.ru.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8"/>
          <w:sz-cs w:val="28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1A1718"/>
        </w:rPr>
        <w:t xml:space="preserve">№ 1(154) 2024</w:t>
      </w:r>
      <w:r>
        <w:rPr>
          <w:rFonts w:ascii="Times" w:hAnsi="Times" w:cs="Times"/>
          <w:sz w:val="28"/>
          <w:sz-cs w:val="28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4"/>
          <w:sz-cs w:val="34"/>
          <w:spacing w:val="0"/>
          <w:color w:val="1A1718"/>
        </w:rPr>
        <w:t xml:space="preserve">7</w:t>
      </w:r>
    </w:p>
    <w:p>
      <w:pPr/>
      <w:r>
        <w:rPr>
          <w:rFonts w:ascii="Times" w:hAnsi="Times" w:cs="Times"/>
          <w:sz w:val="34"/>
          <w:sz-cs w:val="34"/>
          <w:b/>
          <w:spacing w:val="0"/>
          <w:color w:val="287189"/>
        </w:rPr>
        <w:t xml:space="preserve">НАУКА И БИЗНЕС: ПУТИ РАЗВИТИЯ</w:t>
      </w:r>
      <w:r>
        <w:rPr>
          <w:rFonts w:ascii="Times" w:hAnsi="Times" w:cs="Times"/>
          <w:sz w:val="34"/>
          <w:sz-cs w:val="34"/>
          <w:spacing w:val="0"/>
          <w:color w:val="287189"/>
        </w:rPr>
        <w:t xml:space="preserve"/>
      </w:r>
    </w:p>
    <w:p>
      <w:pPr/>
      <w:r>
        <w:rPr>
          <w:rFonts w:ascii="Times" w:hAnsi="Times" w:cs="Times"/>
          <w:sz w:val="46"/>
          <w:sz-cs w:val="46"/>
          <w:spacing w:val="0"/>
          <w:color w:val="287189"/>
        </w:rPr>
        <w:t xml:space="preserve">Contents</w:t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INFORMATION TECHNOLOGY</w:t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Mathematical Modeling and Numerical Methods</w:t>
      </w:r>
    </w:p>
    <w:p>
      <w:pPr/>
      <w:r>
        <w:rPr>
          <w:rFonts w:ascii="Times" w:hAnsi="Times" w:cs="Times"/>
          <w:sz w:val="32"/>
          <w:sz-cs w:val="32"/>
          <w:b/>
          <w:spacing w:val="0"/>
        </w:rPr>
        <w:t xml:space="preserve">Galaeva 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</w:rPr>
        <w:t xml:space="preserve">N.L. 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Reliability  of  Welded  Butt  Joints  in  the  Presence  of  Offset  Edges  of  Welded </w:t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Elements ........................................................................................................................................... 10</w:t>
      </w:r>
    </w:p>
    <w:p>
      <w:pPr/>
      <w:r>
        <w:rPr>
          <w:rFonts w:ascii="Times" w:hAnsi="Times" w:cs="Times"/>
          <w:sz w:val="32"/>
          <w:sz-cs w:val="32"/>
          <w:b/>
          <w:spacing w:val="0"/>
        </w:rPr>
        <w:t xml:space="preserve">Gumberg N.S. 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The IDEF0 Model of a System for Collecting, Storing and Analyzing Data from </w:t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Student Testing ................................................................................................................................. 15</w:t>
      </w:r>
    </w:p>
    <w:p>
      <w:pPr/>
      <w:r>
        <w:rPr>
          <w:rFonts w:ascii="Times" w:hAnsi="Times" w:cs="Times"/>
          <w:sz w:val="32"/>
          <w:sz-cs w:val="32"/>
          <w:b/>
          <w:spacing w:val="0"/>
        </w:rPr>
        <w:t xml:space="preserve">Evtikhov D.O., Kolotovkin D.Y. 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Construction of Characteristics of the Cauchy Problem for Ideal </w:t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Plasticity ........................................................................................................................................... 20</w:t>
      </w:r>
    </w:p>
    <w:p>
      <w:pPr/>
      <w:r>
        <w:rPr>
          <w:rFonts w:ascii="Times" w:hAnsi="Times" w:cs="Times"/>
          <w:sz w:val="32"/>
          <w:sz-cs w:val="32"/>
          <w:b/>
          <w:spacing w:val="0"/>
        </w:rPr>
        <w:t xml:space="preserve">Kalmykov I.I. 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The IDEF0 Model for Printing House Information System ................................... 24</w:t>
      </w:r>
    </w:p>
    <w:p>
      <w:pPr/>
      <w:r>
        <w:rPr>
          <w:rFonts w:ascii="Times" w:hAnsi="Times" w:cs="Times"/>
          <w:sz w:val="32"/>
          <w:sz-cs w:val="32"/>
          <w:b/>
          <w:spacing w:val="0"/>
        </w:rPr>
        <w:t xml:space="preserve">Lavrentiev D.O., Belash V.Yu. 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Cross-Platform Application Development: The Main Stages and </w:t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Software Tools (Using the Example of the Cross-Platform Application "Electronic Journal")  ..... 29</w:t>
      </w:r>
    </w:p>
    <w:p>
      <w:pPr/>
      <w:r>
        <w:rPr>
          <w:rFonts w:ascii="Times" w:hAnsi="Times" w:cs="Times"/>
          <w:sz w:val="32"/>
          <w:sz-cs w:val="32"/>
          <w:b/>
          <w:spacing w:val="0"/>
        </w:rPr>
        <w:t xml:space="preserve">Lezhnev D.D. 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The IDEF0 Model of an Information Support System for Organizing and Conducting </w:t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Student Scientific and Technical Conferences ................................................................................. 32</w:t>
      </w:r>
    </w:p>
    <w:p>
      <w:pPr/>
      <w:r>
        <w:rPr>
          <w:rFonts w:ascii="Times" w:hAnsi="Times" w:cs="Times"/>
          <w:sz w:val="32"/>
          <w:sz-cs w:val="32"/>
          <w:b/>
          <w:spacing w:val="0"/>
        </w:rPr>
        <w:t xml:space="preserve">Makarov A.V., Smirnov S.A., Guseva T.A. 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A Survey in IT Companies and Educational Institutions </w:t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of the Communications Industry to Determine the Complexity and Distribution of the Academic </w:t>
        <w:br/>
        <w:t xml:space="preserve">Load in the Organization of Training ............................................................................................... 37</w:t>
      </w:r>
    </w:p>
    <w:p>
      <w:pPr/>
      <w:r>
        <w:rPr>
          <w:rFonts w:ascii="Times" w:hAnsi="Times" w:cs="Times"/>
          <w:sz w:val="32"/>
          <w:sz-cs w:val="32"/>
          <w:b/>
          <w:spacing w:val="0"/>
        </w:rPr>
        <w:t xml:space="preserve">Morozov S.O. 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The IDEF0 Model of Alternative Subscription Agency Information System ......... 41</w:t>
      </w:r>
    </w:p>
    <w:p>
      <w:pPr/>
      <w:r>
        <w:rPr>
          <w:rFonts w:ascii="Times" w:hAnsi="Times" w:cs="Times"/>
          <w:sz w:val="32"/>
          <w:sz-cs w:val="32"/>
          <w:b/>
          <w:spacing w:val="0"/>
        </w:rPr>
        <w:t xml:space="preserve">Muginov  A.M.,  Nafikov  I.R.,  Konysheva  A.V.,  Shinkevich  T.O. 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Mathematical  Modeling  of </w:t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Particle Trapping in a Classifier ....................................................................................................... 46</w:t>
      </w:r>
    </w:p>
    <w:p>
      <w:pPr/>
      <w:r>
        <w:rPr>
          <w:rFonts w:ascii="Times" w:hAnsi="Times" w:cs="Times"/>
          <w:sz w:val="32"/>
          <w:sz-cs w:val="32"/>
          <w:b/>
          <w:spacing w:val="0"/>
        </w:rPr>
        <w:t xml:space="preserve">Nassimi R.M. 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The IDEF0 Model of an Information System for News Aggregation on the Yandex </w:t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News Portal ...................................................................................................................................... 50</w:t>
      </w:r>
    </w:p>
    <w:p>
      <w:pPr/>
      <w:r>
        <w:rPr>
          <w:rFonts w:ascii="Times" w:hAnsi="Times" w:cs="Times"/>
          <w:sz w:val="32"/>
          <w:sz-cs w:val="32"/>
          <w:b/>
          <w:spacing w:val="0"/>
        </w:rPr>
        <w:t xml:space="preserve">Palmov  S.V.,  Salikhov  R.R.,  Subkhankulov A.M. 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The  Comparison  of Automatic  and  Manual </w:t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Tuning Methods for Intellectual Models .......................................................................................... 55</w:t>
      </w:r>
    </w:p>
    <w:p>
      <w:pPr/>
      <w:r>
        <w:rPr>
          <w:rFonts w:ascii="Times" w:hAnsi="Times" w:cs="Times"/>
          <w:sz w:val="32"/>
          <w:sz-cs w:val="32"/>
          <w:b/>
          <w:spacing w:val="0"/>
        </w:rPr>
        <w:t xml:space="preserve">Pyatkovsky O.I. 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The Analytical Information System for Evaluating the Activities of Housing and </w:t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Communal Services Management Companies ................................................................................. 59</w:t>
      </w:r>
    </w:p>
    <w:p>
      <w:pPr/>
      <w:r>
        <w:rPr>
          <w:rFonts w:ascii="Times" w:hAnsi="Times" w:cs="Times"/>
          <w:sz w:val="32"/>
          <w:sz-cs w:val="32"/>
          <w:b/>
          <w:spacing w:val="0"/>
        </w:rPr>
        <w:t xml:space="preserve">Taximov A.B., Beisenbayev A.A. 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Big Data as a Smart City Management Tool ........................... 67</w:t>
      </w:r>
    </w:p>
    <w:p>
      <w:pPr/>
      <w:r>
        <w:rPr>
          <w:rFonts w:ascii="Times" w:hAnsi="Times" w:cs="Times"/>
          <w:sz w:val="32"/>
          <w:sz-cs w:val="32"/>
          <w:b/>
          <w:spacing w:val="0"/>
        </w:rPr>
        <w:t xml:space="preserve">Torshina  O.A.,  Svetus  K.O.,  Damineva  E.M. 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Modeling  Spatio-Temporal  Dynamics  of  Viral </w:t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Infections  ......................................................................................................................................... 76</w:t>
      </w:r>
    </w:p>
    <w:p>
      <w:pPr/>
      <w:r>
        <w:rPr>
          <w:rFonts w:ascii="Times" w:hAnsi="Times" w:cs="Times"/>
          <w:sz w:val="32"/>
          <w:sz-cs w:val="32"/>
          <w:b/>
          <w:spacing w:val="0"/>
        </w:rPr>
        <w:t xml:space="preserve">Chabashvili L.G. 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The IDEF0Model of Data Storage and Processing System in the Digital Twin of </w:t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SRSPU (NPI) .................................................................................................................................... 80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№ 1(154) 2024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8</w:t>
      </w:r>
    </w:p>
    <w:p>
      <w:pPr/>
      <w:r>
        <w:rPr>
          <w:rFonts w:ascii="Times" w:hAnsi="Times" w:cs="Times"/>
          <w:sz w:val="34"/>
          <w:sz-cs w:val="34"/>
          <w:b/>
          <w:spacing w:val="0"/>
          <w:color w:val="287189"/>
        </w:rPr>
        <w:t xml:space="preserve">SCIENCE AND BUSINESS: DEVELOPMENT WAYS</w:t>
      </w:r>
      <w:r>
        <w:rPr>
          <w:rFonts w:ascii="Times" w:hAnsi="Times" w:cs="Times"/>
          <w:sz w:val="34"/>
          <w:sz-cs w:val="34"/>
          <w:spacing w:val="0"/>
          <w:color w:val="287189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Information Security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Grishaev D.A.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Current Trends and Prospects for the Use of Artificial Intelligence in Information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Security ............................................................................................................................................. 85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Konovalov M.D., Kasatkin A.A., Malakhov S.V., Yakupo D.O.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Operating System Structure ... 91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Solnyshkina A.A., Antropova K.S., Malakhov S.V., Yakupov D.O.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Development of Methods for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Auditing and Monitoring the Security of the Operating System Kernel ......................................... 96</w:t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Engineering geometry and computer graphics. Digital life support product cycle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Dianova Yu.V.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Creativization of Computer-Graphic Training of an Industrial Designer within the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Framework of Additional Education Programs .............................................................................. 100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MECHANICAL ENGINEERING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Engineering Technology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Babyuk G.F.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Treatment of Plasma Coatings by Laser Remelting ................................................ 105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Gorelik A.V., Ilinov B.B., Abrosimov N.M., Lyubarchuk G.V.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Method for Detection of Rolling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Stock Derailment Using Optical Fiber ........................................................................................... 109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Rogov E.Yu., Ovsyannikov V.E., Kuznetsova E.M., Nekrasov R.Yu.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Technological Support of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Shape Accuracy in Cross Section of Parts during Turning on CNC Machines ..............................112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Sharipov I.I., Lushnov M.A., Ziangirov A.F., Salakhova E.I.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System for Trapping Catalyst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Particles in a Fluidified Bed Reactor ..............................................................................................118</w:t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Methods and Instruments for Monitoring and Diagnostics of Materials, Products, Substances and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Natural Environment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Popov  А.А.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Use  Case  Model  for  Designing  Information  Services  for  “Smart”  Management  of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Waste Collection and Transportation Process ................................................................................ 121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Saveleva  N.N.,  Miroshnikov  D.A.,  Shipkov  V.I.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Increasing  the  Reliability  of  Pumping  Units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Based on Predictive Diagnostics and Digital Twins ...................................................................... 130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ECONOMIC SCIENCES</w:t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Product Quality Management. Standardization. Organization of Production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Abramov I.L., Grinyuk N.S.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Features of Construction Production Technologies Using Composite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№ 1(154) 2024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9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НАУКА И БИЗНЕС: ПУТИ РАЗВИТИЯ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Reinforcement ................................................................................................................................ 134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Tumanov A.Yu.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Method of Ensemble Synthesis of Neural Networks to Improve the Quality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of  Classification  of  Risk  Factors  in  Systems  to  Ensure  the  Sustainability  of  the  Operation  of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Production Facilities ....................................................................................................................... 138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Shesterikova Ya.V.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Features of the Formation of the List of Works (Services) for the Overhaul of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Common Property in the Apartment Building ............................................................................... 141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Regional and Sectoral Economics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Kuzyashev  A.N.,  Rakhmatullin  Yu.Ya.,  Lutfullin  J.R.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General  and  Special  Principles  of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Formation of the Budget System of the Russian Federation and the EU ...................................... 145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Finance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Bogomolova  A.V.,  Stepanova  A.D.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 Role  of  Project  Management  in  the  Creation  and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Development of a Company Brand ................................................................................................ 149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Bytdaev A.Kh., Leontiev D.N.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Modern Problems of Property Disposal of Saint Petersburg ..... 153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Motorin F.V., Goncharov G.A.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Gold Mining Industry: State, Features of the Functioning of the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Gold Market, Development Alternatives........................................................................................ 156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World Economic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Revunov S.V.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Circular Economy: Socio-Ecological-Economic Aspect of Genesis ..................... 167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Feygin G.F.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Dialogues and Conflicts of Cultures in a Changing World (Based on the Materials of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21st International Likhachev Scientific Conference) ............................................................... 171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Management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Nasonova  Е.Е.,  Jaber  Zulfiqar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Project  Management  of  the  Development  of  an  Organization's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Marketing Campaign ...................................................................................................................... 176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Pashkovsky  D.A.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Methodological  Approach  to  Risk  Classification  of  Business  Processes  of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Vertically Integrated Oil and Gas Companies ................................................................................ 180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Cherednichenko  A.V.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 Specifics  of  Consumer  Behavior  in  the  Real  Estate  Market  under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Sanctions and Its Impact on the Investment Policy of Construction Organizations ...................... 185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Yakubova T.N., Astvatsaturyants V.V.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Factors Influencing Brand Development in the Context of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Digital Transformation of the Economy......................................................................................... 190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№ 1(151) 2024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67</w:t>
      </w:r>
    </w:p>
    <w:p>
      <w:pPr/>
      <w:r>
        <w:rPr>
          <w:rFonts w:ascii="Times" w:hAnsi="Times" w:cs="Times"/>
          <w:sz w:val="34"/>
          <w:sz-cs w:val="34"/>
          <w:b/>
          <w:spacing w:val="0"/>
          <w:color w:val="287189"/>
        </w:rPr>
        <w:t xml:space="preserve">НАУКА И БИЗНЕС: ПУТИ РАЗВИТИЯ</w:t>
      </w:r>
      <w:r>
        <w:rPr>
          <w:rFonts w:ascii="Times" w:hAnsi="Times" w:cs="Times"/>
          <w:sz w:val="34"/>
          <w:sz-cs w:val="34"/>
          <w:spacing w:val="0"/>
          <w:color w:val="287189"/>
        </w:rPr>
        <w:t xml:space="preserve"/>
      </w:r>
    </w:p>
    <w:p>
      <w:pPr/>
      <w:r>
        <w:rPr>
          <w:rFonts w:ascii="Times" w:hAnsi="Times" w:cs="Times"/>
          <w:sz w:val="22"/>
          <w:sz-cs w:val="22"/>
          <w:b/>
          <w:spacing w:val="0"/>
          <w:color w:val="1A1718"/>
        </w:rPr>
        <w:t xml:space="preserve">Раздел: </w:t>
      </w:r>
      <w:r>
        <w:rPr>
          <w:rFonts w:ascii="Times" w:hAnsi="Times" w:cs="Times"/>
          <w:sz w:val="22"/>
          <w:sz-cs w:val="2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22"/>
          <w:sz-cs w:val="22"/>
          <w:b/>
          <w:spacing w:val="0"/>
          <w:color w:val="287189"/>
        </w:rPr>
        <w:t xml:space="preserve">Математическое моделирование и численные методы</w:t>
      </w:r>
      <w:r>
        <w:rPr>
          <w:rFonts w:ascii="Times" w:hAnsi="Times" w:cs="Times"/>
          <w:sz w:val="22"/>
          <w:sz-cs w:val="22"/>
          <w:spacing w:val="0"/>
          <w:color w:val="287189"/>
        </w:rPr>
        <w:t xml:space="preserve"/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УДК 004.65</w:t>
      </w:r>
    </w:p>
    <w:p>
      <w:pPr/>
      <w:r>
        <w:rPr>
          <w:rFonts w:ascii="Times" w:hAnsi="Times" w:cs="Times"/>
          <w:sz w:val="32"/>
          <w:sz-cs w:val="32"/>
          <w:i/>
          <w:spacing w:val="0"/>
          <w:color w:val="1A1718"/>
        </w:rPr>
        <w:t xml:space="preserve">А.Б. ТАКСИМОВ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20"/>
          <w:sz-cs w:val="20"/>
          <w:i/>
          <w:spacing w:val="0"/>
          <w:color w:val="1A1718"/>
        </w:rPr>
        <w:t xml:space="preserve">1, 2</w:t>
      </w:r>
      <w:r>
        <w:rPr>
          <w:rFonts w:ascii="Times" w:hAnsi="Times" w:cs="Times"/>
          <w:sz w:val="20"/>
          <w:sz-cs w:val="20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i/>
          <w:spacing w:val="0"/>
          <w:color w:val="1A1718"/>
        </w:rPr>
        <w:t xml:space="preserve">, А.А. БЕЙСЕНБАЕВ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20"/>
          <w:sz-cs w:val="20"/>
          <w:i/>
          <w:spacing w:val="0"/>
          <w:color w:val="1A1718"/>
        </w:rPr>
        <w:t xml:space="preserve">2, 3</w:t>
      </w:r>
      <w:r>
        <w:rPr>
          <w:rFonts w:ascii="Times" w:hAnsi="Times" w:cs="Times"/>
          <w:sz w:val="20"/>
          <w:sz-cs w:val="20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20"/>
          <w:sz-cs w:val="20"/>
          <w:i/>
          <w:spacing w:val="0"/>
          <w:color w:val="1A1718"/>
        </w:rPr>
        <w:t xml:space="preserve">1</w:t>
      </w:r>
      <w:r>
        <w:rPr>
          <w:rFonts w:ascii="Times" w:hAnsi="Times" w:cs="Times"/>
          <w:sz w:val="20"/>
          <w:sz-cs w:val="20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i/>
          <w:spacing w:val="0"/>
          <w:color w:val="1A1718"/>
        </w:rPr>
        <w:t xml:space="preserve">Университетский колледж Лондона, г. Лондон (Великобритания);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20"/>
          <w:sz-cs w:val="20"/>
          <w:i/>
          <w:spacing w:val="0"/>
          <w:color w:val="1A1718"/>
        </w:rPr>
        <w:t xml:space="preserve">2</w:t>
      </w:r>
      <w:r>
        <w:rPr>
          <w:rFonts w:ascii="Times" w:hAnsi="Times" w:cs="Times"/>
          <w:sz w:val="20"/>
          <w:sz-cs w:val="20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i/>
          <w:spacing w:val="0"/>
          <w:color w:val="1A1718"/>
        </w:rPr>
        <w:t xml:space="preserve">Городской центр мониторинга и оперативного реагирования при акимате  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i/>
          <w:spacing w:val="0"/>
          <w:color w:val="1A1718"/>
        </w:rPr>
        <w:t xml:space="preserve">города Астаны, г. Астана;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20"/>
          <w:sz-cs w:val="20"/>
          <w:i/>
          <w:spacing w:val="0"/>
          <w:color w:val="1A1718"/>
        </w:rPr>
        <w:t xml:space="preserve">3</w:t>
      </w:r>
      <w:r>
        <w:rPr>
          <w:rFonts w:ascii="Times" w:hAnsi="Times" w:cs="Times"/>
          <w:sz w:val="20"/>
          <w:sz-cs w:val="20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i/>
          <w:spacing w:val="0"/>
          <w:color w:val="1A1718"/>
        </w:rPr>
        <w:t xml:space="preserve">ТОО «Казахстанско-Американский Свободный университет», г. Усть-Каменогорск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BIG DATA КАК ИНСТРУМЕНТ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46"/>
          <w:sz-cs w:val="46"/>
          <w:b/>
          <w:spacing w:val="0"/>
          <w:color w:val="1A1718"/>
        </w:rPr>
        <w:t xml:space="preserve"> </w:t>
      </w:r>
      <w:r>
        <w:rPr>
          <w:rFonts w:ascii="Times" w:hAnsi="Times" w:cs="Times"/>
          <w:sz w:val="46"/>
          <w:sz-cs w:val="46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УПРАВЛЕНИЯ SMART CITY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32"/>
          <w:sz-cs w:val="32"/>
          <w:i/>
          <w:spacing w:val="0"/>
        </w:rPr>
        <w:t xml:space="preserve">Ключевые  слова: 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аналитика;  большие  дан-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ные; сервисы; </w:t>
      </w:r>
    </w:p>
    <w:p>
      <w:pPr/>
      <w:r>
        <w:rPr>
          <w:rFonts w:ascii="Times" w:hAnsi="Times" w:cs="Times"/>
          <w:sz w:val="32"/>
          <w:sz-cs w:val="32"/>
          <w:i/>
          <w:spacing w:val="0"/>
        </w:rPr>
        <w:t xml:space="preserve">Big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32"/>
          <w:sz-cs w:val="32"/>
          <w:i/>
          <w:spacing w:val="0"/>
        </w:rPr>
        <w:t xml:space="preserve"> 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32"/>
          <w:sz-cs w:val="32"/>
          <w:i/>
          <w:spacing w:val="0"/>
        </w:rPr>
        <w:t xml:space="preserve">Data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32"/>
          <w:sz-cs w:val="32"/>
          <w:i/>
          <w:spacing w:val="0"/>
        </w:rPr>
        <w:t xml:space="preserve">; 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32"/>
          <w:sz-cs w:val="32"/>
          <w:i/>
          <w:spacing w:val="0"/>
        </w:rPr>
        <w:t xml:space="preserve">Smart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32"/>
          <w:sz-cs w:val="32"/>
          <w:i/>
          <w:spacing w:val="0"/>
        </w:rPr>
        <w:t xml:space="preserve"> 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32"/>
          <w:sz-cs w:val="32"/>
          <w:i/>
          <w:spacing w:val="0"/>
        </w:rPr>
        <w:t xml:space="preserve">City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/>
      <w:r>
        <w:rPr>
          <w:rFonts w:ascii="Times" w:hAnsi="Times" w:cs="Times"/>
          <w:sz w:val="32"/>
          <w:sz-cs w:val="32"/>
          <w:i/>
          <w:spacing w:val="0"/>
        </w:rPr>
        <w:t xml:space="preserve">Аннотация.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Целью  данной  статьи  являет-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ся  анализ  возможностей  использования  техно-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логий </w:t>
      </w:r>
    </w:p>
    <w:p>
      <w:pPr/>
      <w:r>
        <w:rPr>
          <w:rFonts w:ascii="Times" w:hAnsi="Times" w:cs="Times"/>
          <w:sz w:val="32"/>
          <w:sz-cs w:val="32"/>
          <w:i/>
          <w:spacing w:val="0"/>
        </w:rPr>
        <w:t xml:space="preserve">Big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32"/>
          <w:sz-cs w:val="32"/>
          <w:i/>
          <w:spacing w:val="0"/>
        </w:rPr>
        <w:t xml:space="preserve"> 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32"/>
          <w:sz-cs w:val="32"/>
          <w:i/>
          <w:spacing w:val="0"/>
        </w:rPr>
        <w:t xml:space="preserve">Data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в  качестве  инструмента  управ-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ления </w:t>
      </w:r>
    </w:p>
    <w:p>
      <w:pPr/>
      <w:r>
        <w:rPr>
          <w:rFonts w:ascii="Times" w:hAnsi="Times" w:cs="Times"/>
          <w:sz w:val="32"/>
          <w:sz-cs w:val="32"/>
          <w:i/>
          <w:spacing w:val="0"/>
        </w:rPr>
        <w:t xml:space="preserve">Smart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32"/>
          <w:sz-cs w:val="32"/>
          <w:i/>
          <w:spacing w:val="0"/>
        </w:rPr>
        <w:t xml:space="preserve"> 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32"/>
          <w:sz-cs w:val="32"/>
          <w:i/>
          <w:spacing w:val="0"/>
        </w:rPr>
        <w:t xml:space="preserve">City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.  В  результате  исследования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сделан  вывод  о  том,  что  одним  из  ключевых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факторов  такой  трансформации  является  ис-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пользование  технологий  (</w:t>
      </w:r>
    </w:p>
    <w:p>
      <w:pPr/>
      <w:r>
        <w:rPr>
          <w:rFonts w:ascii="Times" w:hAnsi="Times" w:cs="Times"/>
          <w:sz w:val="32"/>
          <w:sz-cs w:val="32"/>
          <w:i/>
          <w:spacing w:val="0"/>
        </w:rPr>
        <w:t xml:space="preserve">Big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32"/>
          <w:sz-cs w:val="32"/>
          <w:i/>
          <w:spacing w:val="0"/>
        </w:rPr>
        <w:t xml:space="preserve"> 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32"/>
          <w:sz-cs w:val="32"/>
          <w:i/>
          <w:spacing w:val="0"/>
        </w:rPr>
        <w:t xml:space="preserve">Data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).  Анализ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больших  данных  определяет  новую  эру  в  го-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родских  исследованиях,  планировании  и  поли-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тике. Применение </w:t>
      </w:r>
    </w:p>
    <w:p>
      <w:pPr/>
      <w:r>
        <w:rPr>
          <w:rFonts w:ascii="Times" w:hAnsi="Times" w:cs="Times"/>
          <w:sz w:val="32"/>
          <w:sz-cs w:val="32"/>
          <w:i/>
          <w:spacing w:val="0"/>
        </w:rPr>
        <w:t xml:space="preserve">Big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32"/>
          <w:sz-cs w:val="32"/>
          <w:i/>
          <w:spacing w:val="0"/>
        </w:rPr>
        <w:t xml:space="preserve"> 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32"/>
          <w:sz-cs w:val="32"/>
          <w:i/>
          <w:spacing w:val="0"/>
        </w:rPr>
        <w:t xml:space="preserve">Data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в сфере управления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может  привести  к  решению  множества  задач,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включая  оптимизацию  транспортной  модели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для  прогнозирования  транспортных  потоков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  загруженности  остановок,  выявление  объ-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ектов  жилой  недвижимости,  где  количество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официально  превышает  установленные  нор-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мы  и  создание  аналитических  отчетов  на  ос-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нове  данных  с  базовых  станций  мобильных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операторов.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Введение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Отчеты  «Международной  организации  по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миграции»  (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МОМ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)  указывают  на  то,  что  об-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щая  численность  мигрантов  в  мире  составляет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281  млн  человек  [1].  Они  подтверждают,  что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городская  миграция  является  одной  из  основ-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ных проблем, с которыми сталкиваются города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  начале  XXI  века  –  каждую  неделю  в  город-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ские районы переезжают до 3 млн человек, кон-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курируя  за  услуги,  рабочие  места  и  удобства.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При  этом  большая  часть  миграции  происходит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именно внутри стран, а не между ними. Больше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всего  мигрантов  привлекают  города  в  странах,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где наблюдается наиболее высокий темп эконо-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мического роста: в Восточной Азии, Бразилии,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Южной  Африке  и  Западной  Индии.  Таким  об-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разом,  можно  с  уверенностью  ожидать,  что  к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2040 г. 65 % населения мира станет городским.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Причем 90 % роста численности горожан при-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дется на страны Азии и Африки. По мере роста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городского  населения  перед  городом  все  более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актуальной  становится  задача  по  повышению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эффективности  и  результативности  в  управле-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нии  городскими  проблемами,  такими  как  ком-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мунальные услуги, общественная безопасность,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транспорт, использование природных ресурсов,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защита  окружающей  среды  для  устойчивого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развития и борьбы со стихийными бедствиями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 т.д. [2].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Опираясь  на  возможности  современных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информационных  технологий,  умные  города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нацелены не только на удовлетворение потреб-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ностей и запросов на местном уровне, но и на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развитие города путем содействия в продвиже-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нии  интеграции  различных  услуг  и  граждан-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ской  интерактивности.  Многие  города  и  мега-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полисы  мира  приступили  к  развитию  умного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города, включая Амстердам, Барселону, Милан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  Сеул.  Эти  города  используют  информацион-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но-коммуникационные  технологии  для  город-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ских  преобразований,  таких  как  смарт-карты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для  общественного  транспорта  и  отдыха,  ин-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теллектуальные  сети  в  управлении  энергети-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кой,  приложения  искусственного  интеллекта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для  общественного  здравоохранения.  В  США,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 Калифорнии, города также подверглись циф-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ровой трансформации для усовершенствования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движения  транспортного  потока  и  модерниза-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ции стареющего водоснабжения, канализации 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электрической инфраструктуры. То есть как мы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видим  цели  различных  инициатив  умного  го-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рода у всех различаются, но они имеют общее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№ 1(151) 2024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68</w:t>
      </w:r>
    </w:p>
    <w:p>
      <w:pPr/>
      <w:r>
        <w:rPr>
          <w:rFonts w:ascii="Times" w:hAnsi="Times" w:cs="Times"/>
          <w:sz w:val="34"/>
          <w:sz-cs w:val="34"/>
          <w:b/>
          <w:spacing w:val="0"/>
          <w:color w:val="287189"/>
        </w:rPr>
        <w:t xml:space="preserve">SCIENCE AND BUSINESS: DEVELOPMENT WAYS</w:t>
      </w:r>
      <w:r>
        <w:rPr>
          <w:rFonts w:ascii="Times" w:hAnsi="Times" w:cs="Times"/>
          <w:sz w:val="34"/>
          <w:sz-cs w:val="34"/>
          <w:spacing w:val="0"/>
          <w:color w:val="287189"/>
        </w:rPr>
        <w:t xml:space="preserve"/>
      </w:r>
    </w:p>
    <w:p>
      <w:pPr/>
      <w:r>
        <w:rPr>
          <w:rFonts w:ascii="Times" w:hAnsi="Times" w:cs="Times"/>
          <w:sz w:val="22"/>
          <w:sz-cs w:val="22"/>
          <w:b/>
          <w:spacing w:val="0"/>
          <w:color w:val="1A1718"/>
        </w:rPr>
        <w:t xml:space="preserve">Section: </w:t>
      </w:r>
      <w:r>
        <w:rPr>
          <w:rFonts w:ascii="Times" w:hAnsi="Times" w:cs="Times"/>
          <w:sz w:val="22"/>
          <w:sz-cs w:val="2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22"/>
          <w:sz-cs w:val="22"/>
          <w:b/>
          <w:spacing w:val="0"/>
          <w:color w:val="287189"/>
        </w:rPr>
        <w:t xml:space="preserve">Mathematical Modeling and Numerical Methods</w:t>
      </w:r>
      <w:r>
        <w:rPr>
          <w:rFonts w:ascii="Times" w:hAnsi="Times" w:cs="Times"/>
          <w:sz w:val="22"/>
          <w:sz-cs w:val="22"/>
          <w:spacing w:val="0"/>
          <w:color w:val="287189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ядро – это достижение Цели устойчивого разви-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тия ООН № 11, которая в связке с концепцией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Smart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City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и использованием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Big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Data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представ-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ляет  собой  важный  подход  к  созданию  устой-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чивых  и  интеллектуальных  городских  сред  с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улучшенным  качеством  жизни  [3].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Big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Data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здесь определена ключевым стимулом для раз-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вития. Тем не менее у многих остается ограни-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ченным понимание того, как разные источники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данных должны быть управляемы и интегриро-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ваны.  Анализируя  мировой  опыт  применения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данных  в  разработке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Smart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City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 можно  опре-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делить три этапа развития, каждый из которых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требует  подхода  к  организации  различных  ис-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точников  данных.  Структура  определяет  этапы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 вопросы, связанные с данными, их объедине-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нием и взаимодействием с другими ресурсами,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координационным  потенциалом  и  подходами  к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развитию.  Большинство  экспертов  сходятся  во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мнении,  что  ускорение  роста  объема  данных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является  объективной  реальностью  [4].  Соци-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альные  сети,  мобильные  устройства,  данные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  измерительных  устройств,  бизнес-информа-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ция  –  вот  лишь  несколько  видов  источников,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способных  генерировать  гигантские  объемы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информации.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Понятие и сущность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i/>
          <w:spacing w:val="0"/>
        </w:rPr>
        <w:t xml:space="preserve">Smart City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Современный  город  представляет  собой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один  сплошной  вызов  с  океаном  всевозмож-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ных  рисков,  если  его  рассматривать  именно  с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таких  позиций  –  объекта  автоматизированного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управления [5]. Кроме лежащих на поверхности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  очевидных  причин  создания  большинства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проектов  «Умных  городов»,  а  именно  сниже-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ния  разведанных  запасов  невосполнимых  ис-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точников  природных  ископаемых  энергоре-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сурсов  и  ужесточения  контроля  за  выбросами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CO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газов,  куда  более  важную  причину  начи-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нают  играть  два  весьма  тяжеловесных  компо-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нента:  экологическая  опасность  проживания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 крупных городах и жизненная необходимость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создания  глобально  привлекательных  серви-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сов,  создаваемых  с  применением  любых  ин-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новационных  решений  в  интересах  бизнеса,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здравоохранения,  образования,  науки  и,  несо-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мненно,  жилищно-коммунального  хозяйства </w:t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(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ЖКХ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)  города.  Если  о  вреде  жизни  вообще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знают многие, то второй вышеозначенной ком-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понентой  озабочены  совершенно  немногие,  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эти  немногие  –  сотрудники  местных  органов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городского управления с их городскими инфра-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структурными и управленческими стратегиями.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Данная ситуация не может быть разрешена без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проекта кардинальных реорганизаций с модер-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низацией  всего  наработанного  опыта  управле-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ния  городом,  включая  время  задачи,  ресурсы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(человеческие,  временные,  финансовые,  орга-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низационные и квалификационные). Любой се-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рьезный  подход  к  большому  проекту  требует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разработки  его  концепции  с  тем,  чтобы  отчет-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ливо  сформировать  целостную  картину,  вклю-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чая цели и предстоящие задачи в процессе реа-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лизации проекта по полному набору требуемых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функций в вопросах коммунальных услуг и экс-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плуатации  ЖКХ  города,  безопасности  и  здра-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воохранения,  туризма  и  гостиничной  инфра-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структуры,  культуры,  искусства  и  индустрии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развлечений,  общественных  пространств  и  со-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путствующих  сервисов,  генплана,  архитекту-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ры, строительства и благоустройства городской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агломерации, маркетинга и продвижения города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 мировых рынках, информационно-коммуни-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кационных технологий, транспорта и дорожной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инфраструктуры,  деловой  среды,  социальной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сферы и образования населения, экологической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безопасности  города  с  устойчивым  его  раз-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витием  в  качестве  единой  экосистемы.  Также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указанная  концепция  включает  в  себя  детали-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зацию  методологии  управления  городом,  пере-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чень реперных ориентиров развития и способов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их достижения, ключевых элементов оптималь-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ного  управления  городской  инфраструктурой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  штатном  и  аварийном  режимах,  показателей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функциональной  и  организационной  структур,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его  составных  частей  (модулей  и  подсистем),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указание достижимости намеченных ключевых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параметров и показателей эффективности горо-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да как коммунальной единицы управления, ри-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сков и вызовов, этапов реализации, ожидаемых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результатов проекта в целом [6].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Возможности использования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i/>
          <w:spacing w:val="0"/>
        </w:rPr>
        <w:t xml:space="preserve">Big Data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в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качестве инструмента управления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  настоящий  момент  все  больше  органов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местного  самоуправления  обращаются  к  дан-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ным  и  анализу  выгод  местоположения,  чтобы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оптимизировать  текущий  состав  услуг,  а  так-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же  подготовить  более  устойчивые  решения  в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свете  ожидаемых  проблем,  возникающих  в  ре-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зультате  роста  городской  миграции,  изменения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климата,  необходимости  предоставления  более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№ 1(151) 2024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69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НАУКА И БИЗНЕС: ПУТИ РАЗВИТИЯ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Раздел: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Математическое моделирование и численные методы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высокого  уровня  качества  жизни  населения  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его  старения.  Подобный  подход  в  управлении,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планировании,  развитии  города  определяется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как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«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Smart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City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»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 что  означает  актуализиро-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ванный  по  сервисам,  гибкий,  адаптивный  и  в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последнее  время  еще  и  разумный  город.  Раз-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умность  в  первую  очередь  предусматривает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использование  больших  данных  для  решения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текущих  и  прогнозирования  возможных  в  бу-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дущем  проблем  жителей,  особенно  в  части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удовлетворения жителей в области социальной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справедливости  и  прозрачности  принимаемых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городской  властью  решений.  В  мировой  прак-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тике такие подходы принято называть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Location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Intelligence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. Подход ориентирован на использо-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вание исключительно в области предоставления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новых видов услуг для граждан с применением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вышеозначенного подхода и основан на четком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понимании  особенностей  технологических  ос-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нов работы с данными, в первую очередь таких,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как  навигация  по  открытым  данным,  транспа-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рентность  и  подотчетность,  управление  про-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изводительностью  транспорта  и  инфраструк-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туры,  устойчивое  городское  планирование,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применение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IoT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датчиков, вовлечение граждан.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Организация инфраструктуры по сбору и обра-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ботке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Big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Data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,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конечно же, требует значитель-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ного  вложения  денежных  средств,  и  прибыль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от  данных  инвестиций  довольно  затруднитель-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но  измерить.  Однако  ситуация  довольно  про-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ста: повысить эффективность можно, сокращая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расходы или/и увеличивая производительность.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Выгода  от  инвестиций  в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Big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Data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может  быть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более  долгосрочной  и  не  всегда  легко  из-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меряемой  в  денежном  выражении,  включая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улучшение  репутации  бренда,  снижение  ри-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сков,  обеспечение  более  точного  прогнозиро-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вания  или  создание  новых  возможностей  для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инноваций [7].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Предложения по применению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i/>
          <w:spacing w:val="0"/>
        </w:rPr>
        <w:t xml:space="preserve">Big Data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Инструменты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Big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Data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используются  во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многих отраслях экономики по всему миру. Го-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сударственная  сфера  управления  не  является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исключением.  Государственные  органы  могут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использовать  большие  данные  для  анализа  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принятия  управленческих  решений  на  основе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результатов  анализа.  Также  немаловажно  ис-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пользование данных мобильных операторов по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месту  нахождения  абонентов.  Сам  процесс  яв-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ляется  обозначением  структурированных  и  не-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структурированных  данных  огромных  объемов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 значительного многообразия, эффективно об-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рабатываемых масштабируемыми программны-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ми  инструментами  и  альтернативных  традици-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онным  системам  управления  базами  данных  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решениям  класса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Business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Intelligence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.  То  есть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это подразумевает сферу анализа данных с ис-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пользованием алгоритмов машинного обучения </w:t>
      </w:r>
    </w:p>
    <w:p>
      <w:pPr/>
      <w:r>
        <w:rPr>
          <w:rFonts w:ascii="Times" w:hAnsi="Times" w:cs="Times"/>
          <w:sz w:val="28"/>
          <w:sz-cs w:val="28"/>
          <w:b/>
          <w:spacing w:val="0"/>
        </w:rPr>
        <w:t xml:space="preserve">Рис. 1.</w:t>
      </w:r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Характеристики </w:t>
      </w:r>
    </w:p>
    <w:p>
      <w:pPr/>
      <w:r>
        <w:rPr>
          <w:rFonts w:ascii="Times" w:hAnsi="Times" w:cs="Times"/>
          <w:sz w:val="28"/>
          <w:sz-cs w:val="28"/>
          <w:i/>
          <w:spacing w:val="0"/>
        </w:rPr>
        <w:t xml:space="preserve">Big</w:t>
      </w:r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i/>
          <w:spacing w:val="0"/>
        </w:rPr>
        <w:t xml:space="preserve">Data</w:t>
      </w:r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(составлено автором)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№ 1(151) 2024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70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SCIENCE AND BUSINESS: DEVELOPMENT WAYS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Section: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Mathematical Modeling and Numerical Methods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 искусственного интеллекта. Большие данные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характеризуются  следующими  признаками: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большой объем информации, высокая скорость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изменения  информации,  разнообразие  и  разно-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родность данных [8].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Парадигма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Big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Data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определяет три основ-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ных типа задач.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1.  Хранение  и  управление  объемом  дан-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ных  в  сотни  терабайт  или  петабайт,  которые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обычные реляционные базы данных не позволя-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ют эффективно использовать.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2.  Организация  неструктурированной  ин-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формации, состоящей из текстов, изображений,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видео и других типов данных.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3.  Анализ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Big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Data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 который  ставит  во-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прос о способах работы с неструктурированной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информацией,  генерацию  аналитических  отче-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тов, а также внедрение прогностических моде-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лей [8].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Big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Data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для  создания  модели  загрузки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транспортной  сети  можно  использовать  как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математический  инструмент,  предназначен-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ный для моделирования транспортных потоков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  служащий  для  их  прогноза  в  транспортных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сетях.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Предлагается  использовать  данную  модель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для  определения  загруженности  остановок,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движения населения в будние и выходные дни.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Схема моделирования транспортных потоков 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прогнозирования транспортных сетей представ-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лена на рис. 2. Источником данных в указанной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системе  является  управляющая  транспортная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компания.  Кроме  того,  используются  следую-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щие наборы данных.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1.  Сведения  по  валидации  транспортных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карт (дата, устройство, серийный номер, транс-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портное  средство,  маршрут,  остановка,  коли-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чество передач, операция) за период.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2.  Информация по мобильной оплате в об-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щественном транспорте (дата, номер автобуса 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другие поля) за период.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Предлагаемый  алгоритм  анализа  включает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 себя следующие этапы.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1.  Сбор  данных  о  движении  населения  и </w:t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Сбор данных</w:t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А</w:t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на</w:t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лиз</w:t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Обработка данных</w:t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Принятие решений</w:t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Анализ загруженности</w:t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остановок</w:t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Прогнозирование загрузок</w:t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Анализ движения</w:t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населения в будние и</w:t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выходные дни</w:t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Внедрение и мониторинг</w:t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Мониторинг и обновление</w:t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Наборы данных:</w:t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•</w:t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Сведения по валидации</w:t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транспортных карт</w:t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•</w:t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Сведения по мобильной</w:t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оплате</w:t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Источник данных –</w:t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управляющая</w:t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транспортная компания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Рис. 2.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Моделирование транспортных потоков и прогнозирование транспортных сетей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(составлено автором)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№ 1(151) 2024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71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НАУКА И БИЗНЕС: ПУТИ РАЗВИТИЯ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Раздел: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Математическое моделирование и численные методы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загрузке остановок с помощью вышеуказанных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наборов,  а  также  видеонаблюдения,  счетчиков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пассажиров,  опросов,  мобильных  приложений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 других источников.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2.  Обработка  данных,  включая  очист-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ку  данных  от  ошибок,  агрегацию  информа-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ции  и  приведение  ее  в  удобный  для  анализа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формат.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3.  Анализ  загруженности  остановок  с  ис-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пользованием  методов  статистического  ана-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лиза.  Например,  можно  вычислить  среднюю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загрузку  остановок  в  разные  дни  недели  и  в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разное время суток для выявления паттернов и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трендов.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4.  Анализ движения населения в будние 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выходные дни для определения различий в пат-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тернах движения и загрузке транспортной сети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 разные дни недели.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5.  Прогнозирование  загрузки:  на  основе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анализа данных можно разработать модель про-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гнозирования  загрузки  транспортной  сети  (на-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пример,  статистическая  модель,  машинное  об-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учение  или  другие  методы  анализа  временных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рядов).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6.  Внедрение  и  мониторинг  разработан-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ной  модели  в  систему  управления  транспорт-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ной сетью для дальнейшего использования для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принятия  решений  о  регулировании  движения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транспорта,  изменении  расписания  и  других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мероприятиях.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7.  Мониторинг  и  обновление:  важно  про-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водить  регулярный  мониторинг  данных  и  мо-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дели,  чтобы  адаптировать  их  к  изменяющимся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условиям  для  сохранения  высокой  точности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прогнозов.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8.  Принятие  решений  о  регулировании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движения,  оптимизации  маршрутов  и  других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мерах  для  улучшения  эффективности  транс-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портной сети.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Использование инструментов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Big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Data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в ка-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честве  инструмента  управления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Smart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City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мо-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жет  использоваться  и  для  выявления  объектов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жилой  недвижимости,  в  которых  количество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официально  превышает  установленные  нормы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(резиновые  адреса).  В  информационной  систе-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ме  органов  миграционной  службы  предлагает-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ся  проводить  анализ  сведений  на  определение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квартир,  в  которых  зарегистрировано  большое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количество проживающих. Это необходимо как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для  обеспечения  безопасности,  так  и  для  со-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Рис. 3.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Механизм выявления объектов недвижимости, где количество проживающих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превышает установленные нормы (составлено автором)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Сбор данных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лиз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Обработка данных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Сопоставление с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регистрационными кодами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Документирование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результатов анализа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Проверка и верификация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Информирование органов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Мониторинг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Наборы данных: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•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Сведения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физических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лицах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(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ИИН,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адрес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регистрации, дата регистрации)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•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Сведения об адресах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(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город,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район,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микрорайон/жилой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массив, улица, номер дома,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блок, квартира)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Источник данных –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государственные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органы юстиции 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миграционная служба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№ 1(151) 2024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72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SCIENCE AND BUSINESS: DEVELOPMENT WAYS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Section: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Mathematical Modeling and Numerical Methods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блюдения  законодательства  в  сфере  жилой  не-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движимости.  Графически  схема  механизма  вы-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явления  объектов  недвижимости  представлена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 рис. 3.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 данном случае источником данных явля-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ются  государственные  органы  юстиции  и  ми-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грационная служба. В качестве наборов данных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используются  сведения  о  физических  лицах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(ИИН,  адрес  регистрации,  дата  регистрации),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  также  сведения  о  регистрационных  кодах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адреса  объектов  недвижимости  (город,  район,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микрорайон/жилой  массив,  улица,  номер  дома,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блок,  квартира)  единого  реестра  адресов  объ-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ектов  недвижимости.  Предлагаемый  алгоритм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анализа  при  использовании  механизмов  выяв-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ления объектов недвижимости включает в себя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следующие этапы.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1.  Сбор  данных  о  жилых  объектах,  вклю-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чая информацию о количестве зарегистрирован-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ных  жителей  и  регистрационных  кодах  адреса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каждой квартиры или дома.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2.  Обработка данных для анализа, включая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очистку  и  агрегацию  информации  по  каждому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объекту недвижимости.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3.  Сопоставление  с  регистрационными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кодами  адреса  информации  о  количестве  про-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живающих с регистрационными кодами. Обра-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тить  внимание  на  объекты,  в  которых  количе-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ство  проживающих  превышает  установленный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лимит,  и  при  этом  существуют  одинаковые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регистрационные  коды  адреса  для  разных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квартир.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4.  Проверка и верификация данных на ме-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сте, сверка информации с жильцами и регистра-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ционными записями.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5.  Документирование  результатов  ана-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лиза,  включая  адреса  объектов,  количество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проживающих  и  совпадающие  регистрацион-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ные коды.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6.  Информирование органов государствен-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ной  власти  и  предоставление  им  информации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 выявленных объектах с совпадающими реги-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страционными кодами для принятия мер по ре-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гулированию ситуации.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7.  Мониторинг  ситуации  и  сотрудни-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чество  с  органами  для  устранения  нару-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И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сп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ол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ьз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ов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ан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ие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B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ig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D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at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a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дл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я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пра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воохра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ни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те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ль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ны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х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док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ум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ен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тов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Уведомления по ИНН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Составление портрета нарушителя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Места пребывания мигрантов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Обнаружение мест фактического проживания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Выявление разницы с местами регистрации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Прогнозирование криминала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Оптимизация маршрутов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Отслеживание мест скопления несовершеннолетних в ночное время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Отслеживание мест концентрации, миграции или населения нетрадиционных / радикальных течений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религий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Отслеживание миграции и ассимиляции переселенцев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Выявление фактов мошенничества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Рис. 4.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Возможности использования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Big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Data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в деятельности правоохранительных данных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(составлено автором)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№ 1(151) 2024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73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НАУКА И БИЗНЕС: ПУТИ РАЗВИТИЯ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Раздел: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Математическое моделирование и численные методы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шений.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Использование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Big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Data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может  осущест-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вляться также в интересах правоохранительных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органов для обеспечения безопасности [9], как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это отражено на рис. 4.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Использование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Big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Data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может  осущест-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вляться  и  в  интересах  органов  социальной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защиты  в  ситуациях  конфликта  интересов,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борьбы  с  мошенничеством,  для  скоринга  и  ве-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рификации  данных,  отслеживания  внутренней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миграции  и  осуществления  аналитики  по  ме-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тоду  360  [10].  Спектр  данных  возможностей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представлен  на  рис.  5.  Использование  бизне-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сом  аналитических  отчетов  на  основании  дан-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ных с базовых станций мобильных операторов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дает дополнительную возможность для анализа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рынка и внедрения новых маркетинговых стра-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тегий.  Ускорение  роста  объема  данных  явля-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ется  объективной  реальностью.  Значительную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часть информации создают не люди, а машины,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взаимодействующие как друг с другом, так и с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другими  сетями  данных,  такие,  как,  например,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сенсоры  и  интеллектуальные  устройства.  При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таких темпах роста количество данных в мире,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  прогнозам,  будет  ежегодно  удваиваться  и  к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2025 г. достигнет более 180 зеттабайт. Соответ-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ственно, количество виртуальных и физических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серверов в мире вырастет десятикратно за счет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расширения  и  создания  новых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data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-центров.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  связи  с  этим  растет  потребность  в  эффек-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тивном  использовании  и  монетизации  этих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данных.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Заключение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Многие  крупные  города  и  компании,  под-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тверждающие  наличие  спроса  на  технологии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Big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Data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 отмечают,  что  факторами,  которые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стимулируют  развитие  больших  данных,  явля-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ются  рост  их  количества,  ускорение  принятия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управленческих решений и, самое главное, по-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вышение  их  качества.  Использование  инстру-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ментов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Big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Data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в  умных  городах  открывает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огромные  возможности  для  более  эффектив-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ного  управления,  улучшения  качества  жизни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горожан  и  достижения  устойчивого  развития.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Применение  данных  методов  помогает  город-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ским властям собирать, анализировать и интер-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претировать  информацию  с  различных  источ-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ников,  что  позволяет  принимать  обоснованные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решения  в  таких  областях,  как  общественная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безопасность,  управление  энергоресурсами,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Использование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Big Data в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деятельности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учреждений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социальной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защиты населения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Проверка участников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государственных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закупок с работниками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государственных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структур органов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социальной защиты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через верификацию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данных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Использование любых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видов продуктивного /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предсказательного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скоринга для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прогнозирования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наступления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нежелательных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событий при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реализации различных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программ для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населения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Предотвращение фрода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 субсидировании 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предоставлении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государственных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гарантий, фиктивные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браки и т.д.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Верификация,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представление данных,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заполняемых анкет,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места постоянного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проживания и т.д.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Основные потоки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миграции внутри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страны с портретным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описанием мигрантов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Глубинный анализ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граждан и клиентов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центров социальной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защиты населения,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поведенческий анализ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 сегментация на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целевые группы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Рис. 5.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Возможности использования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Big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Data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в деятельности органов социальной защиты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населения (составлено автором)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№ 1(151) 2024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74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SCIENCE AND BUSINESS: DEVELOPMENT WAYS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Section: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Mathematical Modeling and Numerical Methods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транспорт и многое другое. С увеличением го-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родского  населения  и  ростом  миграции  акту-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альность применения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Big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Data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в городах толь-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  увеличивается.  Умные  города  во  всем  мире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начинают  активно  использовать  информацион-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но-коммуникационные технологии, чтобы улуч-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шить качество услуг и инфраструктуру. Следует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отметить, что для успешной реализации концеп-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ции умных городов и использования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Big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Data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в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городском  управлении  необходимы  не  только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техническая подготовка, но и учет интересов 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потребностей граждан. Важно обеспечить про-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зрачность  и  безопасность  обработки  данных,  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также  вовлечь  население  в  процессы  управле-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ния городом, создавая условия для гражданской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интерактивности.  Эффективное  использование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Big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Data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становится ключевым элементом в до-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стижении Целей устойчивого развития ООН, в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частности, цели по устойчивому и интеллекту-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альному  развитию  городов,  что  делает  данное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направление  исключительно  важным  в  совре-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менном мире.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Список литературы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1.  Migration and migrants: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global overview // World Migration Report: 2022. Pp. 21. [Электрон-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ный ресурс]. – Режим доступа : https://digitallibrary.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.org/search?f1=author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&amp;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as=1&amp;sf =title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&amp;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so=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a&amp;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m=&amp;m1=p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&amp;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p1=International%20Organization%20for%20Migratio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n&amp;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ln=ru.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2.  Nuaimi,  E.Al.  Applications  of  big  data  to  smart  cities  /  E.Al.  Nuaimi,  H.Al.  Neyadi,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N.  Mohamed,  J.  Al-Jaroodi  //  Journal  of  Internet  Services  and  Applications.  –  2015.  –  No.  6(1).  –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Р. 1–15.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3.  PWC//SDG Challenge 2019 [Электронный ресурс]. – Режим доступа : https://www.pwc.com/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kz/en/publications/new_publication_assets/sdg-release-2019.pdf.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4.  Chen, Y.  Big  Data  analytics  and  Big  Data  science: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survey  / Y.  Chen,  H.  Chen, A.  Gorkhali,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Y. Lu, Y. Ma, L. Li // Journal of Management Analytics. – 2016. – Vol. 3. – No. 1. – P. 1–42.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5.  Vacca, J.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. Solving Urban Infrastructure Problems Using Smart City Technologies / J.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. Vacca,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2020. – P. 143–158.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6.  Шаталова,  В.В.  Большие  данные:  как  технологии  Big  data  меняют  нашу  жизнь  /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В.В. Шаталова, Д.В. Лихачевский, Т.В. Казак // Big Data and Advanced Analytics. – 2021. – № 7-1. –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С. 188–192.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7.  Ромашко, А.В. Типовая архитектура геоинформационной системы Big Data / А.В. Ромаш-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ко, С.П. Воробьев // Вестник современных исследований. – 2018. – № 10.3(25). – С. 148–153.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8.  Прохоров, Э.Т. Влияние Big Data на выборы: возможности и ограничения / Э.Т. Прохоров,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Ю.А. Смирнов // Молодой ученый. – 2021. – № 36(378). – С. 138–139.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9.  Аль Бахри Махмуд Саид Нассер. Разработка моделей и методов идентификации устройств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 приложений Интернета вещей на базе архитектуры цифровых объектов: автореферат дис. ... кан-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дидата технических наук: 05.12.13. – Санкт-Петербург, 2019. – 20 с.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10. Антонов, В.В. Методология проектирования аналитических программных систем для ор-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ганизации  их  функционального  взаимодействия  на  основе  формальных  моделей  предметной  об-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ласти: автореферат дис. ... доктора технических наук: 05.13.11. – Уфа, 2015. – 34 с.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References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1.  Migration and migrants: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global overview // World Migration Report: 2022. Pp. 21. [Electronic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resource]. – Access mode : https://digitallibrary.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.org/search?f1=author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&amp;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as=1&amp;sf =title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&amp;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so=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a&amp;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rm=&amp;m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1=p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&amp;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p1=International%20Organization%20for%20Migratio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n&amp;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ln=ru.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3.  PWC//SDG Challenge 2019 [Electronic resource]. – Access mode : https://www.pwc.com/kz/en/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publications/new_publication_assets/sdg-release-2019.pdf.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6.  Shatalova,  V.V.  Bol'shiye  dannyye: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kak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tekhnologii  Big  data  menyayut  nashu  zhizn'  /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V.V. Shatalova, D.V. Likhachevskiy, T.V. Kazak // Big Data and Advanced Analytics. – 2021. – № 7-1. –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S. 188–192.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7.  Romashko, A.V. Tipovaya arkhitektura geoinformatsionnoy sistemy Big Data / A.V. Romashko,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S.P. Vorob'yev // Vestnik sovremennykh issledovaniy. – 2018. – № 10.3(25). – S. 148–153.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№ 1(151) 2024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75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НАУКА И БИЗНЕС: ПУТИ РАЗВИТИЯ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Раздел: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Математическое моделирование и численные методы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8.  Prokhorov, E.T. Vliyaniye Big Data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na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vybory: vozmozhnosti i ogranicheniya / E.T. Prokhorov,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YU.A. Smirnov // Molodoy uchenyy. – 2021. – № 36(378). – S. 138–139.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9.  Al'  Bakhri  Makhmud  Said  Nasser.  Razrabotka  modeley  i  metodov  identifikatsii  ustroystv  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prilozheniy Interneta veshchey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na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baze arkhitektury tsifrovykh ob"yektov: avtoreferat dis. ... kandidata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tekhnicheskikh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nauk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: 05.12.13. – Sankt-Peterburg, 2019. – 20 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10. Antonov,  V.V.  Metodologiya  proyektirovaniya  analiticheskikh  programmnykh  sistem  dlya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organizatsii ikh funktsional'nogo vzaimodeystviya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na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osnove formal'nykh modeley predmetnoy oblasti: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avtoreferat dis. ... doktora tekhnicheskikh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nauk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: 05.13.11. – Ufa, 2015. – 34 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©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А.Б. Таксимов, А.А. Бейсенбаев, 2024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99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Journal website screenshot confirming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Science and Business: Development ways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included in the VAK register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505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506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507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100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Peer-reviewed article (VAK-listed journal): “Information technologies for updating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and forming address information” —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Herald of Computer and Information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Technologies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(2024)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508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40"/>
          <w:sz-cs w:val="40"/>
          <w:spacing w:val="0"/>
          <w:color w:val="0B4BB4"/>
        </w:rPr>
        <w:t xml:space="preserve"/>
      </w:r>
    </w:p>
    <w:p>
      <w:pPr/>
      <w:r>
        <w:rPr>
          <w:rFonts w:ascii="Times" w:hAnsi="Times" w:cs="Times"/>
          <w:sz w:val="40"/>
          <w:sz-cs w:val="40"/>
          <w:spacing w:val="0"/>
          <w:color w:val="0B4BB4"/>
        </w:rPr>
        <w:t xml:space="preserve">https://www.vkit.ru/index.php/archive-rus/1318-052-062</w:t>
      </w:r>
    </w:p>
    <w:p>
      <w:pPr/>
      <w:r>
        <w:rPr>
          <w:rFonts w:ascii="Times" w:hAnsi="Times" w:cs="Times"/>
          <w:sz w:val="40"/>
          <w:sz-cs w:val="40"/>
          <w:spacing w:val="0"/>
        </w:rPr>
        <w:t xml:space="preserve"> - ссылка на статью </w:t>
      </w:r>
    </w:p>
    <w:p>
      <w:pPr/>
      <w:r>
        <w:rPr>
          <w:rFonts w:ascii="Times" w:hAnsi="Times" w:cs="Times"/>
          <w:sz w:val="40"/>
          <w:sz-cs w:val="40"/>
          <w:spacing w:val="0"/>
        </w:rPr>
        <w:t xml:space="preserve">УДК 004</w:t>
      </w:r>
    </w:p>
    <w:p>
      <w:pPr/>
      <w:r>
        <w:rPr>
          <w:rFonts w:ascii="Times" w:hAnsi="Times" w:cs="Times"/>
          <w:sz w:val="40"/>
          <w:sz-cs w:val="40"/>
          <w:spacing w:val="0"/>
        </w:rPr>
        <w:t xml:space="preserve"> </w:t>
      </w:r>
    </w:p>
    <w:p>
      <w:pPr/>
      <w:r>
        <w:rPr>
          <w:rFonts w:ascii="Times" w:hAnsi="Times" w:cs="Times"/>
          <w:sz w:val="40"/>
          <w:sz-cs w:val="40"/>
          <w:b/>
          <w:spacing w:val="0"/>
        </w:rPr>
        <w:t xml:space="preserve">Использование информационных технологий  </w:t>
      </w:r>
      <w:r>
        <w:rPr>
          <w:rFonts w:ascii="Times" w:hAnsi="Times" w:cs="Times"/>
          <w:sz w:val="40"/>
          <w:sz-cs w:val="40"/>
          <w:spacing w:val="0"/>
        </w:rPr>
        <w:t xml:space="preserve"/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 </w:t>
      </w:r>
    </w:p>
    <w:p>
      <w:pPr/>
      <w:r>
        <w:rPr>
          <w:rFonts w:ascii="Times" w:hAnsi="Times" w:cs="Times"/>
          <w:sz w:val="40"/>
          <w:sz-cs w:val="40"/>
          <w:b/>
          <w:spacing w:val="0"/>
        </w:rPr>
        <w:t xml:space="preserve">при актуализации и формировании адресных сведений</w:t>
      </w:r>
      <w:r>
        <w:rPr>
          <w:rFonts w:ascii="Times" w:hAnsi="Times" w:cs="Times"/>
          <w:sz w:val="40"/>
          <w:sz-cs w:val="40"/>
          <w:spacing w:val="0"/>
        </w:rPr>
        <w:t xml:space="preserve"/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 </w:t>
      </w:r>
    </w:p>
    <w:p>
      <w:pPr/>
      <w:r>
        <w:rPr>
          <w:rFonts w:ascii="Times" w:hAnsi="Times" w:cs="Times"/>
          <w:sz w:val="40"/>
          <w:sz-cs w:val="40"/>
          <w:spacing w:val="0"/>
        </w:rPr>
        <w:t xml:space="preserve"> </w:t>
      </w:r>
    </w:p>
    <w:p>
      <w:pPr/>
      <w:r>
        <w:rPr>
          <w:rFonts w:ascii="Times" w:hAnsi="Times" w:cs="Times"/>
          <w:sz w:val="40"/>
          <w:sz-cs w:val="40"/>
          <w:b/>
          <w:spacing w:val="0"/>
          <w:color w:val="141414"/>
        </w:rPr>
        <w:t xml:space="preserve">Information technologies in updating and forming </w:t>
      </w:r>
      <w:r>
        <w:rPr>
          <w:rFonts w:ascii="Times" w:hAnsi="Times" w:cs="Times"/>
          <w:sz w:val="40"/>
          <w:sz-cs w:val="40"/>
          <w:spacing w:val="0"/>
          <w:color w:val="141414"/>
        </w:rPr>
        <w:t xml:space="preserve"/>
      </w:r>
    </w:p>
    <w:p>
      <w:pPr/>
      <w:r>
        <w:rPr>
          <w:rFonts w:ascii="Times" w:hAnsi="Times" w:cs="Times"/>
          <w:sz w:val="40"/>
          <w:sz-cs w:val="40"/>
          <w:spacing w:val="0"/>
          <w:color w:val="141414"/>
        </w:rPr>
        <w:t xml:space="preserve"> </w:t>
      </w:r>
    </w:p>
    <w:p>
      <w:pPr/>
      <w:r>
        <w:rPr>
          <w:rFonts w:ascii="Times" w:hAnsi="Times" w:cs="Times"/>
          <w:sz w:val="40"/>
          <w:sz-cs w:val="40"/>
          <w:b/>
          <w:spacing w:val="0"/>
          <w:color w:val="141414"/>
        </w:rPr>
        <w:t xml:space="preserve">address information</w:t>
      </w:r>
      <w:r>
        <w:rPr>
          <w:rFonts w:ascii="Times" w:hAnsi="Times" w:cs="Times"/>
          <w:sz w:val="40"/>
          <w:sz-cs w:val="40"/>
          <w:spacing w:val="0"/>
          <w:color w:val="141414"/>
        </w:rPr>
        <w:t xml:space="preserve"/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 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1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 Таксимов Аскар Боранбаевич</w:t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Магистр наук строительства и городского проектирования в развитии </w:t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Университетский колледж Лондона</w:t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Руководитель Городского центра мониторинга </w:t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и оперативного реагирования при акимате города Астаны </w:t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город Астана, улица Бейбитшилик 9, Республика Казахстан</w:t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askar.taximov@yandex.ru</w:t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+7 702 290 12 23 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 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2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 Бейсенбаев Ануар Аханович 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Магистр экономики и бизнеса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Казахско-Американский свободный университет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Директор департамента развития Городского центра мониторинга 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и оперативного реагирования при акимате города Астаны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город Астана, улица А. Мамбетов 24, Республика Казахстан 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anuar.beis@gmail.com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+ 7 701 760 44 68 </w:t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 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1 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Taximov Askar Boranbayevich</w:t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MSc in Building and Urban Design in Development</w:t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University College London</w:t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Head of the City center of monitoring </w:t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and rapid response of Astana city’s municipal government</w:t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Astana city, Beibitshilik street 9, Republic of Kazakhstan</w:t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askar.taximov@yandex.ru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+7 702 290 12 23 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Beisenbayev Anuar Akhanovich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Master in economics and business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Kazakh-American Free University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Director of the Development Department of the City center of monitoring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and rapid response of Astana city’s municipal government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Astana city, A. Mambetov street 24, Republic of Kazakhstan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anuar.beis@gmail.com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b/>
          <w:spacing w:val="0"/>
        </w:rPr>
        <w:t xml:space="preserve">Аннотация: 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  статье  рассматривается  исследование  процесса  актуализации  и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формирования  списков  избирателей  на  основе  регистрационных  кодов адреса, проводимого </w:t>
        <w:br/>
        <w:t xml:space="preserve">акиматом  города  Астаны  в электоральный период с целью обеспечения точности данных об </w:t>
        <w:br/>
        <w:t xml:space="preserve">избирателях.  Предложенный  автором  подход,  основанный  на  применении  современных </w:t>
        <w:br/>
        <w:t xml:space="preserve">технологий  и  методов  верификации  данных,  позволил  увеличить  актуальность  реестра </w:t>
        <w:br/>
        <w:t xml:space="preserve">избирателей с 84% до 100%. Статья представляет обзор проведенных работ в электоральный </w:t>
        <w:br/>
        <w:t xml:space="preserve">период  по  актуализации  списков  избирателей  и  обновлению  информации  о  гражданах, </w:t>
        <w:br/>
        <w:t xml:space="preserve">обладающих  активным  избирательным  правом.  Авторы  рассматривают  применяемые </w:t>
        <w:br/>
        <w:t xml:space="preserve">методы,  процедуры  и  технические  решения,  а также представляют результаты проведенных </w:t>
        <w:br/>
        <w:t xml:space="preserve">работ,  подкрепленные  статистическими  данными.  Предложенный  подход  позволяет </w:t>
        <w:br/>
        <w:t xml:space="preserve">существенно  повысить  точность  и  актуальность  списков  избирателей  и  повысить  доверие </w:t>
        <w:br/>
        <w:t xml:space="preserve">граждан  к  системе  выборов  в  целом.  Материалы  статьи  могут  быть  полезными  для </w:t>
        <w:br/>
        <w:t xml:space="preserve">повышения эффективности и прозрачности избирательных процессов, а данный опыт может </w:t>
        <w:br/>
        <w:t xml:space="preserve">масштабироваться заинтересованными субъектами. 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b/>
          <w:spacing w:val="0"/>
        </w:rPr>
        <w:t xml:space="preserve">Abstract: 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article examines the study of the process of updating and forming voter lists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based on registration address codes conducted by the Akimat of Astana during the electoral period </w:t>
        <w:br/>
        <w:t xml:space="preserve">in order to ensure the accuracy of voter data. The approach proposed by the author, based on the use </w:t>
        <w:br/>
        <w:t xml:space="preserve">of  modern  technologies  and  data  verification  methods,  allowed  to  increase  the  relevance  of  the </w:t>
        <w:br/>
        <w:t xml:space="preserve">voter  registry  from 84% to 100%. The article presents an overview of the work carried out during </w:t>
        <w:br/>
        <w:t xml:space="preserve">the  electoral  period  to  update  voter  lists  and  update  information  about  citizens  who  have  active </w:t>
        <w:br/>
        <w:t xml:space="preserve">suffrage.  The  authors  consider  the  applied  methods,  procedures  and  technical  solutions,  and  also </w:t>
        <w:br/>
        <w:t xml:space="preserve">present  the  results  of  the  work  carried  out,  supported  by  statistical  data.  The  proposed  approach </w:t>
        <w:br/>
        <w:t xml:space="preserve">makes it possible to significantly increase the accuracy and relevance of voter lists and increase the </w:t>
        <w:br/>
        <w:t xml:space="preserve">confidence  of  citizens  in  the  electoral  system  as a whole. Materials of the article can be useful to </w:t>
        <w:br/>
        <w:t xml:space="preserve">increase efficiency and transparency of election processes, and this experience can be scaled up by </w:t>
        <w:br/>
        <w:t xml:space="preserve">stakeholders.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b/>
          <w:spacing w:val="0"/>
        </w:rPr>
        <w:t xml:space="preserve">Ключевые  слова: 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использование,  информационные  технологии,  актуализация,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адресные сведения, электоральный период, списки избирателей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Keywords: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usage,  information technology, updating, address information, electoral period,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voter lists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Введение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Проведение  выборов  в  любой  стране  обеспечивает  реализацию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демократических  принципов  управления.  Стремительно  развивающаяся  в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Центральной  Азии  Республика  Казахстан  (далее  по  тексту  РК)  не  является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исключением  из  этого  правила.  Выборы  в  Казахстане  представляют  собой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важный этап в политической жизни страны, где граждане определяют будущее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своей  нации.  В  данной  статье  будет  рассматриваться  опыт  города  Астана  по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обеспечению  справедливых  и  прозрачных  выборов  за  счет  применения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информационных  технологий  при  актуализации  и  формировании  адресных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сведений.  Основной  задачей  данной  статьи  является  изложение  алгоритма  по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использованию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информационных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технологий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актуализации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формировании  адресных  сведений.  Опыт  реализации,  изложенный  в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публикации, может быть полезен для специалистов (в том числе технических),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работающих в сфере организации выборов различных уровней.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Формализованная постановка задачи и методология решения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Выборы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–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конституционно-правовой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институт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современного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демократического  правового  государства.  Выборы  призваны  выявить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суверенную  политическую  волю  избирателей,  и  узаконить  ее.  В  условиях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развития и применения новых технологий можно говорить и об автоматизации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  актуализации  формирования  электронного  списка  избирателей  [1].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Большинство  научных  работ  связывают  избирательные  технологии  с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применением  цифровых  технологий.  Так,  например,  П.А.  Комаров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под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технологиями в избирательной системе автор предлагает понимать «технологии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применяемые,  ограниченно  применяемые  или  не  применяемые,  но  имеющие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перспективу  широкого  применения,  как  до  голосования,  так  и  на  стадии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голосования»  [2].   Данный  автор  подымает  проблему внедрения современных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технологий  при  составлении  списка  избирателей,  когда  избиратели  меняли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адрес проживания с одного района на другой. П.А. Комаров для решения этой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проблемы  предложил  вести  отдельный  электронный  реестр  переехавших  за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последние  полгода.  Процесс  цифровизации  избирательного  процесса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некоторыми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учеными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рассматривается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как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элемент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цифровизации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народовластия [3]. Ученая Семенцова И.Г. оперирует понятием «избирательной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инженерии»,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понимая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под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ней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способ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«модернизации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организационно-управленческого  аспекта  избирательного  процесса»  [4].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Семенцова И.Г. затрагивая возможность осуществления махинаций на выборах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предлагает  введение  цифровых  кодов  паспортов  граждан  или  иных  способов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электронного  считывания  информации,  а  также  выдача  бюллетеней  в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автоматизированном  режиме  с  применением  «электронного  паспорта».  По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мнению М.Ю. Орловой, цифровизация в избирательном процессе применяется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для  автоматизации  информационных  процессов  подготовки  и  проведения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выборов  [5].  М.Ю.  Орлова,  в  целях  улучшения  контроля  при  проведении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выборов  определяет  реализацию  нескольких  мер.  Во-первых,  следует уделить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внимание  автоматизации  всего  процесса:  от  составления  списков избирателей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до  момента  выдачи  гражданину  избирательного  бюллетеня  на  избирательном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участке. Во-вторых, нужно ужесточить уголовную ответственность по составам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преступлений,  предусмотренным  ст.  142  и 142.1 Уголовного кодекса РФ. А.О.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Гаджиева  утверждает,  что  ключевым  принципом  нормативного регулирования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электронного  списка  избирателей  является  его  равнозначность  со  списком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избирателей,  сформированным  на  бумажном  носителе,  на  всех  стадиях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избирательного процесса [6]. Данная ученая прелагает </w:t>
      </w:r>
    </w:p>
    <w:p>
      <w:pPr/>
      <w:r>
        <w:rPr>
          <w:rFonts w:ascii="Times" w:hAnsi="Times" w:cs="Times"/>
          <w:sz w:val="40"/>
          <w:sz-cs w:val="40"/>
          <w:spacing w:val="0"/>
          <w:color w:val="191919"/>
        </w:rPr>
        <w:t xml:space="preserve">регламентацию порядка </w:t>
      </w:r>
    </w:p>
    <w:p>
      <w:pPr/>
      <w:r>
        <w:rPr>
          <w:rFonts w:ascii="Times" w:hAnsi="Times" w:cs="Times"/>
          <w:sz w:val="40"/>
          <w:sz-cs w:val="40"/>
          <w:spacing w:val="0"/>
          <w:color w:val="191919"/>
        </w:rPr>
        <w:t xml:space="preserve">этих действий отнести к компетенции избирательных комиссий в соответствии </w:t>
      </w:r>
    </w:p>
    <w:p>
      <w:pPr/>
      <w:r>
        <w:rPr>
          <w:rFonts w:ascii="Times" w:hAnsi="Times" w:cs="Times"/>
          <w:sz w:val="40"/>
          <w:sz-cs w:val="40"/>
          <w:spacing w:val="0"/>
          <w:color w:val="191919"/>
        </w:rPr>
        <w:t xml:space="preserve">с рамочными требованиями ЦИК.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По мнению Э.А. Фатуллаевой возможность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автоматического включения избирателей в список избирателей по новому месту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жительства  является  существенным  плюсом  в  работе,  поскольку  не  требует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дополнительных  действий  членов  комиссий  по  ручному  вводу  данных  и  тем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самым  исключает  возможность  технических  ошибок  [7].  Она  допускает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гипотетические  возможности  технических  неисправностей,  сбоев  и  взломов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системы интернет-голосования. Для этого она предлагает ввести более жесткие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меры по ограничению по поучению информации об избирателях и доступам к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носителям  электронной  информации.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Т.А.  Богданова  отмечает,  что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использование информационных технологий при актуализации и формировании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адресных  сведений  позволяет  избавиться  от  проблематичной  с  точки  зрения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реализации и ограничивающей право на выбор способа голосования процедуры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–  предварительной  подачи  заявления,  но  при  этом  не  имеются  возможности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попасть  в  списки  избирателей,  в  случае,  когда  избирательная  комиссия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допустила  ошибку  при  вводе  данных.  Для  решения  этой  проблемы  Т.А.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Богданова  предлагает  предварительно  сверять  все  списки  адресов,  как  в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автоматическом, так и в ручном режиме [8].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  соответствии  с  законом  «О  выборах  в  Республике  Казахстан»  список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избирателей  по  месту  жительства  составляет  соответствующий  местный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исполнительный  орган  на  основании  государственной  базы  данных  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физических  лицах  [9].  Основанием  для  включения  гражданина  в  список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избирателей  на  конкретном  избирательном  участке  является  факт  его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регистрации по месту жительства на территории этого избирательного участка.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Временно  зарегистрированные граждане включаются в списки избирателей на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основании  поданного  ими  заявления  в  местный  исполнительный  орган  с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исключением  из  списка  по  месту  постоянной  регистрации.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  список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избирателей  не  включаются  граждане,  не  достигшие  восемнадцатилетнего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возраста;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признанные судом недееспособными;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находящиеся в местах лишения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свободы  по  приговору  суда;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не  имеющие  постоянной  регистрации  по  месту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жительства;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не имеющие актуальных документов (удостоверение личности или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паспорт гражданина РК).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 соответствии с данными требованиями в программе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были настроены фильтры, по которым гражданин автоматически не включается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  список  избирателей  при  несоответствии  одному  из  вышеперечисленных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требований.  Правила  получения  государственных  услуг  РК  сведения  в  базе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данных физических лиц формируются следующим образом: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1)</w:t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Обращение  граждан  в  органы  внутренних  дел  Республики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Казахстан  через  НАО  «Государственная  корпорация  «Правительство  для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граждан» (далее - НАО) по вопросам документирования, регистрации и снятия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  регистрации  на  территории  города  Астана,  после  чего  данные  поступают  в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государственную базу данных «Физические лица» [10];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2)</w:t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Обращение  граждан  в  отделы  РАГС  районных  акиматов  города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Астана  для  получения  свидетельства  о  смерти.  Отделы  РАГС  формируют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списки  на  умерших  граждан,  проживающих  на  территории  города  Астана,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после  чего  списки  умерших  граждан  поступают  в  ГБД  ФЛ  через  ИС  ЗАГС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Министерства юстиции Республики Казахстан [11];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3)</w:t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Получение  сведений  по  гражданам  Республики  Казахстан,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признанных  судом  недееспособными  посредством  системы  Генеральной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прокуратуры Республики Казахстан [12];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4)</w:t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Получение  сведений  о  гражданах,  находящихся  в местах лишения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свободы  по  приговору суда через систему Комитета уголовно-исполнительной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системы Министерства внутренних дел Республики Казахстан [13].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Для  автоматизации  и  актуализации  формирования  электронного  списка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избирателей  по  городу  Астана  используется  информационная  система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«Geonomics», предназначенная для ведения списка избирателей, распределения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избирателей  по  участкам,  визуализации  данных  на  карте  и  поддержки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актуальности  списка  на  каждый  день  за  счет  интеграции  данных  с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Государственной  базой  данных  «Физические  лица».   «Geonomics»  позволяет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работать  с  большими  объемами  данных  с  высокой  производительностью.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Процесс  распределения  избирателей по участкам полностью автоматизирован,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так  как  привязка  осуществляется  через  адрес,  на  основании  базы  данных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информационной  системы  «Адресный  регистр».   Все адреса распределены по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участкам, поэтому при миграции избирателей внутри города, а также появлении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новых  избирателей  автоматически  присваивается  нужный  участок  по  адресу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регистрации. Работа специалистов акимата (iKomek109) заключается в привязке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адресов к участкам, либо изменению границ участков. Данная система является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серверным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кроссплатформенным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приложением,  работа  пользователей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осуществляется  через  веб-браузер,  при  этом  определенные  программные  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технические  требования  отсутствуют.  Кроме  того,  программа  содержит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следующие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функциональные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возможности: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подсистема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авторизации,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аутентификации  и  регистрации  пользователей  с  уведомлением,  отправкой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паролей  на  почту,  возможностью  изменения  пароля,  включая  авторизацию  по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ЭЦП,  подсистема  администрирования  (создание,  редактирование,  блокировка,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разблокировка,  удаление  пользователей,  разграничение  прав  и  доступа  к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данным  по  ролевому  и  территориальному  (КАТО)  принципу),  подсистема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визуализации  геоинформации,  картографические  инструменты  для  работы  с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геоданными  (масштабы,  площади,  расстояния,  координаты,  углы,  высоты,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профиля),  подсистема  базы  геоданных  для  хранения  и  обработки  векторной,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растровой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атрибутивной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информации,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подсистема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поиска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геопозиционирования,  подсистема  поиска и геопозиционирования, подсистема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автоматических  алгоритмов  построения  участков  переписи  и  районирования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территории  населенных  пунктов  по  атрибутивным  значениям  геометрических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объектов  карт,  подсистема  публикации  и  микширования  картографических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веб-сервисов  сторонних  провайдеров  веб-служб  (WMS,  WFC,  WCS,  WMTS),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подсистема  экспорта  данных  различных  форматов  (MDB,  XLS),  подсистема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интеграции данных из внешних источников посредством REST, SOAP, WSDL.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В  соответствии  с законом об информатизации реализована интеграция с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Государственной  базой  данных  «Физические  лица»</w:t>
      </w:r>
    </w:p>
    <w:p>
      <w:pPr/>
      <w:r>
        <w:rPr>
          <w:rFonts w:ascii="Times" w:hAnsi="Times" w:cs="Times"/>
          <w:sz w:val="40"/>
          <w:sz-cs w:val="40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посредством  шлюза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«электронного  правительства»,  что  позволяет  получать  данные  в  режиме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автоматической  актуализации  по  всем  гражданам,  зарегистрированным  на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территории  города  Астана  [14].  Список  избирателей  формируется  акиматом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города  Астаны  в  электронном  виде  формата  MDB  (Microsoft  Access)  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передается  в  Центральную  избирательную  комиссию  для  загрузки  данных  в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АИС «Сайлау» с целью проведения ежеквартальной сверки с данными ГБД ФЛ,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не позднее 1-го числа месяца, следующего за отчетным. Совместно с органами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миграционной  службы,  на  постоянной  основе  проводятся  работы  по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актуализации  списка  избирателей  в  части  выявления  и  присвоения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регистрационного  кода  адреса (далее – РКА) по месту жительства граждан на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территории  населенного  пункта.  В  ходе  формирования  электронного  списка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избирателей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были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выявлены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некорректные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адресные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сведения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Государственной  базе  данных  «Физические  лица»  Министерства  юстиции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Республики  Казахстан,  являющейся  единой  системой  регистрации и хранения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информации о физических лицах Республики Казахстан.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Основная причина возникновения некорректных данных в ГБД ФЛ была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связана  с  отсутствием  единого  адресного  справочника  в  информационной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системе  «Регистрационный  пункт  «Документирование  и  регистрация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населения»  миграционных  служб  Министерства  внутренних  дел  Республики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Казахстан  (далее  –  ИС  РП  ДРН).  До  реализации  интеграции  в  2017  году  РП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ДРН  с  информационной  системой  «Адресный  регистр»  Министерства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цифрового развития, инноваций и аэрокосмической промышленности РК (далее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–  АР),  присвоение  адресных  данных  осуществлялось  операторами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миграционных  служб  путем  ручного  ввода  названия  адресов  в  РП  ДРН,  что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привело  к  формированию  в  ГБД  ФЛ  некорректных  адресных  данных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физических  лиц.  Актуальность  ГБД  ФЛ  непосредственно  влияет  составление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корректного списка избирателей местным исполнительным органом, а также на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получение качественной государственной услуги жителями и гостями столицы.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  этой  связи  в  целях  оперативного  решения  задач  по  актуализации  сведений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Государственной базы данных «Физические лица» была сформирована рабочая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группа.  На  базе  АО  «Астана  Innovations»  образован  Центр  информационных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технологий,  в  задачи  которого  являлись  постоянный  мониторинг,  анализ,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контроль  обеспечения  актуальности  базы  данных  граждан  города  Астана,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взаимодействие  с  государственными  органами  и  предприятиями  по  вопросам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актуализации базы данных, формирование электронного списка избирателей на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основании  ГБД  ФЛ.  В  состав  рабочей  группы  вошли  Комитет  миграционной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службы  Министерства  внутренних  дел  Республики  Казахстан,  Управление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миграционной  службы  Департамента  полиции  города  Астаны,  Аппарат акима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8 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города  Астаны,  Центр  информационных  технологий.  По состоянию на январь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2020  года  у  порядка  90  тысяч  граждан  отсутствовала  регистрация  по  РКА,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согласно  данным  Управления  миграционной  службы  Департамента  полиции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города Астана. Проблема состояла в том, что в базе данных ИС РП ДРН, адреса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содержали  устаревшие  наименования  улиц,  нумерацию  домов  и  квартир,  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также  некорректно  введенные  ранее  вручную  адреса.  Таким  образом  задача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состояла  в  том,  чтобы  завершить  процесс  поиска  исторических  сведений  по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изменению  наименований  улиц  и  домов  с  указанием  РКА  по  адресу  каждого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гражданина  для  определения  фактического  адреса  в  соответствии  с  единым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адресным справочником в «Адресный регистр».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Обсуждение результатов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Для  решения  поставленной  формализованной  задачи  был  разработан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специальная  модель  взаимодействия  сторон  по  актуализации  РКА,  которая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представлена на рисунке 1.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Рис. 1 – Предлагаемая модель взаимодействия сторон при актуализации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РКА в Государственной базе данных «Физические лица»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Источник – составлено автором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Процесс присвоения РКА для домов (первичный объект недвижимости) 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квартир  (вторичный  объект  недвижимости)  состоял  из  нескольких  шагов.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Проверка  первоначально  осуществлялась  в  градостроительной  базе  данных  с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использованием  программного  продукта  ArcGIS  для  идентификации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9 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местоположения объекта на карте города и на предмет актуальности нумерации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улиц и домов. На основе запросов выводилась таблица содержания, из которой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выгружался  компонент  осевые  линии  улиц,  содержащий  старое  и  новое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наименование  улицы.  Далее  после  выбора  улицы  производился  поиск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необходимого объекта недвижимости на градостроительной карте города.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После нахождения объекта происходит его идентификация в системе. Во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всплывающем  окне  подтягивались  текущие  и  исторические  данные  по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выбранному  объекту.  Далее  происходит  идентификация  РКА  посредством ИС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АР, в которой производится ввод адреса через встроенную поисковую систему.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При  этом  ИС  АР  находит  только  актуальный  адрес  объекта.  Таким  образом,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список определенных РКА передавался в миграционную службу для загрузки в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ИС РП ДРН, откуда корректные сведения мигрировали в ГБД ФЛ. Далее имея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уникальный код адреса, житель автоматически получал избирательный участок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  системе  Geonomics.  Для  автоматизации  процесса  фильтрации  граждан  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формирования  списка  избирателей  в  системе  «Geonomics»  использовались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такие  языки  программирования  как  Java,  Python,  JavaScript  и SQL. Используя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языки  программирования,  нами  был  разработан  фильтр  и  таблица,  которая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хранит  информацию  о  гражданах.  Состав  таблицы  включал  следующие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компоненты: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spacing w:val="0"/>
          <w:color w:val="2A313F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i/>
          <w:spacing w:val="0"/>
        </w:rPr>
        <w:t xml:space="preserve">CREATE TABLE citizens (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i/>
          <w:spacing w:val="0"/>
        </w:rPr>
        <w:t xml:space="preserve">    id SERIAL PRIMARY KEY,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i/>
          <w:spacing w:val="0"/>
        </w:rPr>
        <w:t xml:space="preserve">    first_name VARCHAR(255),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i/>
          <w:spacing w:val="0"/>
        </w:rPr>
        <w:t xml:space="preserve">    last_name VARCHAR(255),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i/>
          <w:spacing w:val="0"/>
        </w:rPr>
        <w:t xml:space="preserve">    date_of_birth DATE,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i/>
          <w:spacing w:val="0"/>
        </w:rPr>
        <w:t xml:space="preserve">    citizenship VARCHAR(255),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i/>
          <w:spacing w:val="0"/>
        </w:rPr>
        <w:t xml:space="preserve">    conviction BOOLEAN,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i/>
          <w:spacing w:val="0"/>
        </w:rPr>
        <w:t xml:space="preserve">    incapacitation BOOLEAN,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i/>
          <w:spacing w:val="0"/>
        </w:rPr>
        <w:t xml:space="preserve">    registration_address VARCHAR(255),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i/>
          <w:spacing w:val="0"/>
        </w:rPr>
        <w:t xml:space="preserve">    document_start_date DATE,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i/>
          <w:spacing w:val="0"/>
        </w:rPr>
        <w:t xml:space="preserve">    document_end_date DATE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i/>
          <w:spacing w:val="0"/>
        </w:rPr>
        <w:t xml:space="preserve">);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Источник – составлено автором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40"/>
          <w:sz-cs w:val="40"/>
          <w:spacing w:val="0"/>
          <w:color w:val="2A313F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Расшифровка полей: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10 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id: Уникальный идентификатор гражданина (может быть автоматически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сгенерированным).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first_name: Имя гражданина.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last_name: Фамилия гражданина.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date_of_birth: Дата рождения гражданина.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citizenship: Гражданство гражданина.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conviction: Флаг, указывающий на наличие судимости (true или false).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incapacitation: Флаг, указывающий на недееспособность (true или false).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registration_address: Адрес регистрации гражданина.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document_start_date: Дата начала действия документов (например, удостоверения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личности или паспорта).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document_end_date: Дата окончания действия документов.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При  этом,  предлагаем  использовать  данный  алгоритм  для  решения  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других  проблем,  возникающих  в  сфере  информационных  технологии  путем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настройки  дополнительных  полей  и индексов в зависимости от требований.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процессе  решения  задачи  по  фильтрации  нами  был  предложен  следующий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алгоритм, разделенный на несколько этапов: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1.  Извлечение  информации  из  базы данных PostreSQL. На данном этапе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мы разработали и написали SQL-запрос для извлечения данных о гражданах из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базы данных: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« SELECT id, age, legal_capacity, in_prison, registration_address, documents_valid FROM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citizens; »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Источник – составлено автором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  <w:br/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2. Применение фильтров на сервере. На серверной стороне приложения с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использованием Python был написан следующий код для применения фильтров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 данным, полученным из PostgreSQL: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import datetime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# Получение данных из базы данных (эмуляция)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citizens = [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    {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        'id': 1,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        'age': 20,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        'legal_capacity': True,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        'in_prison': False,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        'registration_address': 'город Астана',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        'documents_valid': True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    },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11 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    # Другие записи о гражданах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]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# Применение фильтров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filtered_citizens = [citizen for citizen in citizens if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                     citizen['age'] &gt;= 18 and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                     citizen['legal_capacity'] and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                     not citizen['in_prison'] and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                     citizen['registration_address'] == 'город Астана' and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                     citizen['documents_valid']]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# filtered_citizens теперь содержит список избирателей, удовлетворяющих нашим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условиям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  <w:br/>
        <w:t xml:space="preserve">Источник – составлено автором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3.  Вывод  списка  избирателей.  На данном этапе на клиентской стороне с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использованием  языка  JavaScript  нами  был  написан  следующий  код  для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предоставления  возможности  пользователю  видеть  в  интерфейсе  системы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отфильтрованный список избирателей: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// Получение данных из сервера (эмуляция)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var citizens = [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    {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        'id': 1,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        'name': 'Иванов Иван',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        // Другие данные о гражданах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    },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    // Другие записи о гражданах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];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// Функция для отображения списка на веб-странице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function displayCitizensList(citizens) {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    var listContainer = document.getElementById('citizens-list');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    listContainer.innerHTML = ''; // Очистка контейнера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    citizens.forEach(function (citizen) {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        var listItem = document.createElement('li');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        listItem.textContent = citizen.name; // Здесь вы можете указать, какие данные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отображать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        listContainer.appendChild(listItem);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    });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}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// Вызов функции для отображения списка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displayCitizensList(citizens);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  <w:br/>
        <w:t xml:space="preserve">Источник – составлено автором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12 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Таким  образом,  нами  был  разработан  автоматизированный  процесс  с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помощью  внедренных  программных  кодов,  который  исключал  попадания  в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список  избирателей  граждан  следующей  категории:  не  достигшие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восемнадцатилетнего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возраста,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признанные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судом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недееспособными,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находящиеся  в  местах  лишения  свободы  по  приговору  суда,  не  имеющие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постоянной  регистрации  по  месту  жительства,  не  имеющие  актуальных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документов  (удостоверение  личности  или  паспорт  гражданина  РК).  В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преддверии подготовки к электоральному периоду для автоматической проверки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ИИН в списке избирателей Geonomics был также разработан программный код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 opensource-библиотеке Pandas с использованием языка Python (Рисунок 2).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13 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Рис. 2 – Сервис проверки наличия избирательного участка по запросам от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государственных органов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Источник – составлено автором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Проводилась  проверка  наличия  гражданина  в  списке  избирателей  по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запросам  от  государственных  органов  и  субъектов  квазигосударственного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сектора.  После  загрузки  в  систему  обработанный  список  отправлялся  с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присвоением участка для голосования, центра участка и адреса центра.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  рамках  настоящей  статьи  представлены  разработанные  авторами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конкретные  алгоритмы,  программные  коды,  которые  использовались  в период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подготовки  в  внеочередным  выборам  депутатов  Мажилиса  Парламента  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Маслихатов, назначенных на 10 января 2021 года [15].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 соответствии с планом мероприятий по подготовке к выборам в акимате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города Астаны были достигнуты следующие результаты: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Сформированы  и  откорректированы  сведений  об  избирателях  в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системе Geonomics. Показатель актуальности реестра избирателей г. Астана был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увеличен  на  15,6%.  Если  по  состоянию  на  1  января  2020  года  показатель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составлял  84,4%,  то  на  1  октября  –  99,7%,  а  к  1  декабря  2020  года  –  100%.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Таким  образом  столица  поднялась  с  последней  позиции  на  лидирующую  по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показателю  актуальности  реестра  избирателей  среди  областей  и  городов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республиканского значения.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Выявлены  факты  регистрации  граждан  на  объектах,  не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предназначенных  для  регистрации  (снесенные  объекты,  дачные  массивы,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гаражные  строения).  Выявлены  факты  регистрации  более  27  тыс.  граждан  на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объектах,  не  являющихся  ИЖС  и  не  зарегистрированных  в  государственной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базе  «Регистр  недвижимости»  НАО  «ГК  Правительство  для  граждан»,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построены  границы  дачных  массивов  на  основании  кадастровых  номеров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земельных участков с целью определения избирательного участка.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Актуализированы  адресные  сведения  граждан  в  государственной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базе  данных  «Физические  лица»  путем  идентификации  и  присвоения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регистрационных  кодов  адреса  объектам  недвижимости  из  информационной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14 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системы  «Адресный  регистр»,  проведена  сверка  кадастровых  номеров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земельных  участков  и  схем  изменения  нумерации домов в градостроительной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базе данных. Таким образом, приведены в соответствие со стандартом более 50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тыс.  адресов,  путем  корректировки в информационной системе миграционной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службы, что привело к миграции новых сведений в ГБД «Физические лица».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Присвоены геопозиции объектам по адресам строений на цифровой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карте  избирательных  участков  города  Астаны,  а  также  произведена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корректировка существующих геоданных. В общей сложности были присвоены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геопозиции для более 8 тыс. адресам строений для автоматического присвоения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избирательного участка гражданам, зарегистрированных на данных адресах.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Оптимизировано  распределение  граждан  по  избирательным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участкам для исключения превышения конституционной нормы (не более 3 тыс.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избирателей  на  1  участок),  внесены  изменения  в  границы  избирательных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участков. На начало 2020 года превышение нормы наблюдалось на 101 участке,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после  проведения  оптимизации  количество  участков  сократилось  до  10  с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допустимым значением не более 3200 избирателей.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Разработаны  паспорта  избирательных  участков  в  системе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Geonomics.  Всего  в  систему  добавлено  248  паспортов,  которые  включают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номера участков, описание границ, адреса и наименование центров, контактные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данные, территориальную принадлежность по району, количество избирателей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(включая  по заявлению), ближайшие автобусные остановки и обслуживающие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маршруты.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Организован  единый call-центр по вопросам выборов на базе ГКП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  ПХВ  «Городской  центр  мониторинга  и  оперативного  реагирования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iKomek109» в режиме 24/7.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Была  создана  рабочая  группа,  составлена  база  знаний  по  основным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вопросам,  проведено  обучение  100  операторов  по  работе  с  базой  данных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населения.  Обращение  можно  было  подать  посредством:  телефонного  звонка;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веб  портала  astana.gov.kz;  телеграм  бота  @astanaikomek109_bot;  мобильного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15 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приложения  iKomek109;  веб  сайта  aitu.city;  социальных  сетей  Facebook  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Instagram @iKomek109; электронной почты 109@ikomekastana.kz.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8.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Разработаны  онлайн  сервисы  по  проверке  избирательного  участка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  портале  sailau.astana.kz,  Telegram  чат-бот  @sailau_astana_bot  и  веб-сайт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акимата astana.gov.kz. Проверку можно осуществить путем ввода ИИН. Сервис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предоставляет  номер  участка  для  голосования,  адрес  и  наименование  центра,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контактный телефон.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Также  создан  инструмент  для  построения  аналитики.  Согласно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мониторингу более 500 тыс. человек проверили свой участок.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Заключение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 настоящее время, список избирателей по месту жительства составляет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соответствующий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местный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исполнительный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орган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основании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государственной базы данных о физических лицах. На примере города Астаны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четко  видно,  что  необходимость  внедрения  информационной  системы  для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автоматизации  формирования  списка  избирателей  обосновывается  зачастую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неактуальностью  предоставляемых  местными  исполнительными  органами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списков  Центральной  избирательной  комиссии  (неактуальные  адреса,  смена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адреса,  регистрация  на  снесенных  объектах  и  т.д.).  В  свою  очередь,  ЦИК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ограничен  проверкой  списков,  представленных  акиматами,  следовательно,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достоверность списков зависит от качества работы, проведенной на локальном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уровне.  Проанализировав  положительные  аспекты,  связанные  с  внедрением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новых информационных технологий, можно отметить следующее: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1.  Автоматизация  распределения  избирателей  обеспечивает  точность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списков  избирателей  по  соответствующим  избирательным  участкам,  с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разбивкой  по  районам  (при  мажоритарной  системе  облегчает  работу  для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определения и актуализации одномандатных избирательных округов), позволяет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исключить  допущение  ошибок  при  внесении  данных,  в  частности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корректировок, связанных со сменой места регистрации, с отъездом, смертью 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достижением совершеннолетия граждан, позволяет местному исполнительному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16 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органу  составлять  и  актуализировать  списки  избирателей  пенитенциарных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учреждений, воинских частей, больниц и т.д.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2. У членов избирательных комиссий появляется возможность проверять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избирателей  в  электронном  списке  в  режиме  онлайн.  Благодаря  сервисам  по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проверке  избирательного  участка,  у  избирателей  появляется  возможность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ознакомления  с  информацией,  касающихся  их  избирательных  участков,  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своевременное  направление  запроса  на  изменение  избирательного  участка.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Такая система исключает двойную регистрацию (дублирование).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Список источников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1.</w:t>
      </w:r>
    </w:p>
    <w:p>
      <w:pPr/>
      <w:r>
        <w:rPr>
          <w:rFonts w:ascii="Times" w:hAnsi="Times" w:cs="Times"/>
          <w:sz w:val="40"/>
          <w:sz-cs w:val="40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Лопатин А.И. Цифровизация избирательных действий и процедур в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России: вопросы права // Журнал российского права. 2022. № 5. С. 43–55.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Комаров  П.А.  Проблемы  и  решения  технологии  системы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избирательного  распространения  информации  из  внешних  баз  данных  /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Московский экономический журнал. 2019. № 10. С. 94.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Нардина  О.В.,  Бандикян  М.Д.  Указ.  соч.  С.  59–61,  Гриценко  Е.В.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Обеспечение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основных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гарантий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избирательных  прав  в  условиях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информатизации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избирательного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процесса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//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Конституционное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муниципальное право. 2020. № 5. С. 41–49.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Семенцова  И.Г.  Электоральная  инженерия:  допустима  или  нет  в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современном  избирательном  процессе?  /  Теории  и  проблемы  политических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исследований. 2019. Т. 8. № 1A. С. 7-13.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Орлова М.Ю. Актуальные вопросы цифровизации выборов / Право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  экономика:  национальный  опыт  и  стратегии  развития.  Сборник  статей  по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итогам  IV  Новосибирского  международного  юридического  форума.  В  3-х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частях.  Под  редакцией  О.Н.  Шерстобоева,  М.В.  Громоздиной,  М.С.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Саламатовой. Новосибирск, 2023. С. 239-243.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17 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Гаджиева А.О. Электронный список избирателей как новый элемент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цифровизации избирательного процесса: правовые и организационные основы /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Право. Журнал Высшей школы экономики. 2022. № 5. С. 44-65.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Фатуллаева  Э.А.  Электронные  выборы:  этапы  становления  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развития в России / В сборнике: Наука и инновации XXI века. Сборник статей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  материалам  IX Всероссийской конференции молодых ученых. В 4-х томах.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Сургут, 2023. С. 115-118.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8.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Богданова  Т.А.  Электронные  списки  избирателей  как  способ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развития  онлайн-голосования  /  Научное  обеспечение  агропромышленного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комплекса.  Сборник  статей  по  материалам  78-й  научно-практической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конференции студентов по итогам НИР за 2022 год. В 3-х частях. Отв. за выпуск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А.Г. Кощаев. Краснодар, 2023. С. 47-50.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9.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Конституционный закон «О выборах в Республике Казахстан» от 28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сентября 1995 года № 2464, глава 24, статья 24, пункт 5.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10.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Приказ  Министра  внутренних  дел  Республики  Казахстан  от  30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марта  2020  года  №  267  «Об  утверждении  Правил  оказания  государственных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услуг  по  вопросам  документирования  и  регистрации  населения  Республики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Казахстан».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11.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Приказ  Министра  юстиции  Республики  Казахстан  от  25  февраля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2015  года  №  112  «Об  утверждении  Правил  организации  государственной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регистрации  актов  гражданского  состояния,  внесения  в  них  изменений,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исправлений, дополнений, аннулирования и восстановления актов гражданского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состояния».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12.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Приказ Генерального Прокурора Республики Казахстан от 12 января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2015  года  №  11  «Об утверждении Правил ведения, использования и хранения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специального  учета  лиц,  признанных  судом  недееспособными  и  ограниченно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дееспособными».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13.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Приказ Министра внутренних дел Республики Казахстан от 26 июля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2017  года  №  504  «Об  утверждении  Правил  организации  деятельности  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18 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внутреннего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распорядка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специальных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учреждений,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осуществляющих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исполнение наказания в виде ареста.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14.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Приказ  и.о.  Министра  информации  и  коммуникаций  Республики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Казахстан  от  29  марта 2018 года № 123 «Об утверждении Правил интеграции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объектов информатизации "электронного правительства".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15.  Постановление  Президента  Республики  Казахстан  от  21  октября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2020  года  №  439  «О  назначении  очередных  выборов  депутатов  Мажилиса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Парламента Республики Казахстан».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19 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101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Journal website screenshot confirming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Herald of Computer and Information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Technologies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is included in the VAK register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528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529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530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102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Peer-reviewed article (VAK-listed journal): “Efficiency improving strategy of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international technology transfer in cybersecurity” —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Automation. Modern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Technologies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(2026)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531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176"/>
          <w:sz-cs w:val="176"/>
          <w:spacing w:val="0"/>
        </w:rPr>
        <w:t xml:space="preserve"/>
      </w:r>
    </w:p>
    <w:p>
      <w:pPr/>
      <w:r>
        <w:rPr>
          <w:rFonts w:ascii="Times" w:hAnsi="Times" w:cs="Times"/>
          <w:sz w:val="176"/>
          <w:sz-cs w:val="176"/>
          <w:b/>
          <w:spacing w:val="0"/>
        </w:rPr>
        <w:t xml:space="preserve">Automation.</w:t>
      </w:r>
      <w:r>
        <w:rPr>
          <w:rFonts w:ascii="Times" w:hAnsi="Times" w:cs="Times"/>
          <w:sz w:val="176"/>
          <w:sz-cs w:val="176"/>
          <w:spacing w:val="0"/>
        </w:rPr>
        <w:t xml:space="preserve"/>
      </w:r>
    </w:p>
    <w:p>
      <w:pPr/>
      <w:r>
        <w:rPr>
          <w:rFonts w:ascii="Times" w:hAnsi="Times" w:cs="Times"/>
          <w:sz w:val="176"/>
          <w:sz-cs w:val="176"/>
          <w:b/>
          <w:spacing w:val="0"/>
          <w:color w:val="A8A8A8"/>
        </w:rPr>
        <w:t xml:space="preserve">Automation.</w:t>
      </w:r>
      <w:r>
        <w:rPr>
          <w:rFonts w:ascii="Times" w:hAnsi="Times" w:cs="Times"/>
          <w:sz w:val="176"/>
          <w:sz-cs w:val="176"/>
          <w:spacing w:val="0"/>
          <w:color w:val="A8A8A8"/>
        </w:rPr>
        <w:t xml:space="preserve"/>
      </w:r>
    </w:p>
    <w:p>
      <w:pPr/>
      <w:r>
        <w:rPr>
          <w:rFonts w:ascii="Times" w:hAnsi="Times" w:cs="Times"/>
          <w:sz w:val="176"/>
          <w:sz-cs w:val="176"/>
          <w:b/>
          <w:spacing w:val="0"/>
          <w:color w:val="A8A8A8"/>
        </w:rPr>
        <w:t xml:space="preserve">Modern</w:t>
      </w:r>
      <w:r>
        <w:rPr>
          <w:rFonts w:ascii="Times" w:hAnsi="Times" w:cs="Times"/>
          <w:sz w:val="176"/>
          <w:sz-cs w:val="176"/>
          <w:spacing w:val="0"/>
          <w:color w:val="A8A8A8"/>
        </w:rPr>
        <w:t xml:space="preserve"/>
      </w:r>
    </w:p>
    <w:p>
      <w:pPr/>
      <w:r>
        <w:rPr>
          <w:rFonts w:ascii="Times" w:hAnsi="Times" w:cs="Times"/>
          <w:sz w:val="176"/>
          <w:sz-cs w:val="176"/>
          <w:b/>
          <w:spacing w:val="0"/>
          <w:color w:val="A8A8A8"/>
        </w:rPr>
        <w:t xml:space="preserve">Modern</w:t>
      </w:r>
      <w:r>
        <w:rPr>
          <w:rFonts w:ascii="Times" w:hAnsi="Times" w:cs="Times"/>
          <w:sz w:val="176"/>
          <w:sz-cs w:val="176"/>
          <w:spacing w:val="0"/>
          <w:color w:val="A8A8A8"/>
        </w:rPr>
        <w:t xml:space="preserve"/>
      </w:r>
    </w:p>
    <w:p>
      <w:pPr/>
      <w:r>
        <w:rPr>
          <w:rFonts w:ascii="Times" w:hAnsi="Times" w:cs="Times"/>
          <w:sz w:val="176"/>
          <w:sz-cs w:val="176"/>
          <w:b/>
          <w:spacing w:val="0"/>
          <w:color w:val="A8A8A8"/>
        </w:rPr>
        <w:t xml:space="preserve">Technologies</w:t>
      </w:r>
      <w:r>
        <w:rPr>
          <w:rFonts w:ascii="Times" w:hAnsi="Times" w:cs="Times"/>
          <w:sz w:val="176"/>
          <w:sz-cs w:val="176"/>
          <w:spacing w:val="0"/>
          <w:color w:val="A8A8A8"/>
        </w:rPr>
        <w:t xml:space="preserve"/>
      </w:r>
    </w:p>
    <w:p>
      <w:pPr/>
      <w:r>
        <w:rPr>
          <w:rFonts w:ascii="Times" w:hAnsi="Times" w:cs="Times"/>
          <w:sz w:val="176"/>
          <w:sz-cs w:val="176"/>
          <w:b/>
          <w:spacing w:val="0"/>
          <w:color w:val="A8A8A8"/>
        </w:rPr>
        <w:t xml:space="preserve">Technologies</w:t>
      </w:r>
      <w:r>
        <w:rPr>
          <w:rFonts w:ascii="Times" w:hAnsi="Times" w:cs="Times"/>
          <w:sz w:val="176"/>
          <w:sz-cs w:val="176"/>
          <w:spacing w:val="0"/>
          <w:color w:val="A8A8A8"/>
        </w:rPr>
        <w:t xml:space="preserve"/>
      </w:r>
    </w:p>
    <w:p>
      <w:pPr/>
      <w:r>
        <w:rPr>
          <w:rFonts w:ascii="Times" w:hAnsi="Times" w:cs="Times"/>
          <w:sz w:val="176"/>
          <w:sz-cs w:val="176"/>
          <w:b/>
          <w:spacing w:val="0"/>
          <w:color w:val="A8A8A8"/>
        </w:rPr>
        <w:t xml:space="preserve">Automation.</w:t>
      </w:r>
      <w:r>
        <w:rPr>
          <w:rFonts w:ascii="Times" w:hAnsi="Times" w:cs="Times"/>
          <w:sz w:val="176"/>
          <w:sz-cs w:val="176"/>
          <w:spacing w:val="0"/>
          <w:color w:val="A8A8A8"/>
        </w:rPr>
        <w:t xml:space="preserve"/>
      </w:r>
    </w:p>
    <w:p>
      <w:pPr/>
      <w:r>
        <w:rPr>
          <w:rFonts w:ascii="Times" w:hAnsi="Times" w:cs="Times"/>
          <w:sz w:val="176"/>
          <w:sz-cs w:val="176"/>
          <w:b/>
          <w:spacing w:val="0"/>
          <w:color w:val="090909"/>
        </w:rPr>
        <w:t xml:space="preserve">Automation.</w:t>
      </w:r>
      <w:r>
        <w:rPr>
          <w:rFonts w:ascii="Times" w:hAnsi="Times" w:cs="Times"/>
          <w:sz w:val="176"/>
          <w:sz-cs w:val="176"/>
          <w:spacing w:val="0"/>
          <w:color w:val="090909"/>
        </w:rPr>
        <w:t xml:space="preserve"/>
      </w:r>
    </w:p>
    <w:p>
      <w:pPr/>
      <w:r>
        <w:rPr>
          <w:rFonts w:ascii="Times" w:hAnsi="Times" w:cs="Times"/>
          <w:sz w:val="176"/>
          <w:sz-cs w:val="176"/>
          <w:b/>
          <w:spacing w:val="0"/>
          <w:color w:val="090909"/>
        </w:rPr>
        <w:t xml:space="preserve">Modern</w:t>
      </w:r>
      <w:r>
        <w:rPr>
          <w:rFonts w:ascii="Times" w:hAnsi="Times" w:cs="Times"/>
          <w:sz w:val="176"/>
          <w:sz-cs w:val="176"/>
          <w:spacing w:val="0"/>
          <w:color w:val="090909"/>
        </w:rPr>
        <w:t xml:space="preserve"/>
      </w:r>
    </w:p>
    <w:p>
      <w:pPr/>
      <w:r>
        <w:rPr>
          <w:rFonts w:ascii="Times" w:hAnsi="Times" w:cs="Times"/>
          <w:sz w:val="176"/>
          <w:sz-cs w:val="176"/>
          <w:b/>
          <w:spacing w:val="0"/>
          <w:color w:val="090909"/>
        </w:rPr>
        <w:t xml:space="preserve">Modern</w:t>
      </w:r>
      <w:r>
        <w:rPr>
          <w:rFonts w:ascii="Times" w:hAnsi="Times" w:cs="Times"/>
          <w:sz w:val="176"/>
          <w:sz-cs w:val="176"/>
          <w:spacing w:val="0"/>
          <w:color w:val="090909"/>
        </w:rPr>
        <w:t xml:space="preserve"/>
      </w:r>
    </w:p>
    <w:p>
      <w:pPr/>
      <w:r>
        <w:rPr>
          <w:rFonts w:ascii="Times" w:hAnsi="Times" w:cs="Times"/>
          <w:sz w:val="176"/>
          <w:sz-cs w:val="176"/>
          <w:b/>
          <w:spacing w:val="0"/>
          <w:color w:val="090909"/>
        </w:rPr>
        <w:t xml:space="preserve">Technologies</w:t>
      </w:r>
      <w:r>
        <w:rPr>
          <w:rFonts w:ascii="Times" w:hAnsi="Times" w:cs="Times"/>
          <w:sz w:val="176"/>
          <w:sz-cs w:val="176"/>
          <w:spacing w:val="0"/>
          <w:color w:val="090909"/>
        </w:rPr>
        <w:t xml:space="preserve"/>
      </w:r>
    </w:p>
    <w:p>
      <w:pPr/>
      <w:r>
        <w:rPr>
          <w:rFonts w:ascii="Times" w:hAnsi="Times" w:cs="Times"/>
          <w:sz w:val="176"/>
          <w:sz-cs w:val="176"/>
          <w:b/>
          <w:spacing w:val="0"/>
          <w:color w:val="090909"/>
        </w:rPr>
        <w:t xml:space="preserve">Technologies</w:t>
      </w:r>
      <w:r>
        <w:rPr>
          <w:rFonts w:ascii="Times" w:hAnsi="Times" w:cs="Times"/>
          <w:sz w:val="176"/>
          <w:sz-cs w:val="176"/>
          <w:spacing w:val="0"/>
          <w:color w:val="090909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090909"/>
        </w:rPr>
        <w:t xml:space="preserve">MONTHLY INTERBRANCH SCIENTIFIC AND TECHNICAL JOURNAL</w:t>
      </w:r>
      <w:r>
        <w:rPr>
          <w:rFonts w:ascii="Times" w:hAnsi="Times" w:cs="Times"/>
          <w:sz w:val="32"/>
          <w:sz-cs w:val="32"/>
          <w:spacing w:val="0"/>
          <w:color w:val="090909"/>
        </w:rPr>
        <w:t xml:space="preserve"/>
      </w:r>
    </w:p>
    <w:p>
      <w:pPr/>
      <w:r>
        <w:rPr>
          <w:rFonts w:ascii="Times" w:hAnsi="Times" w:cs="Times"/>
          <w:sz w:val="34"/>
          <w:sz-cs w:val="34"/>
          <w:spacing w:val="0"/>
          <w:color w:val="090909"/>
        </w:rPr>
        <w:t xml:space="preserve">It is published since 1947</w:t>
      </w:r>
    </w:p>
    <w:p>
      <w:pPr/>
      <w:r>
        <w:rPr>
          <w:rFonts w:ascii="Times" w:hAnsi="Times" w:cs="Times"/>
          <w:sz w:val="102"/>
          <w:sz-cs w:val="102"/>
          <w:b/>
          <w:spacing w:val="0"/>
          <w:color w:val="090909"/>
        </w:rPr>
        <w:t xml:space="preserve">2</w:t>
      </w:r>
      <w:r>
        <w:rPr>
          <w:rFonts w:ascii="Times" w:hAnsi="Times" w:cs="Times"/>
          <w:sz w:val="102"/>
          <w:sz-cs w:val="102"/>
          <w:spacing w:val="0"/>
          <w:color w:val="090909"/>
        </w:rPr>
        <w:t xml:space="preserve"/>
      </w:r>
    </w:p>
    <w:p>
      <w:pPr/>
      <w:r>
        <w:rPr>
          <w:rFonts w:ascii="Times" w:hAnsi="Times" w:cs="Times"/>
          <w:sz w:val="86"/>
          <w:sz-cs w:val="86"/>
          <w:b/>
          <w:spacing w:val="0"/>
          <w:color w:val="090909"/>
        </w:rPr>
        <w:t xml:space="preserve">Volume 80</w:t>
      </w:r>
      <w:r>
        <w:rPr>
          <w:rFonts w:ascii="Times" w:hAnsi="Times" w:cs="Times"/>
          <w:sz w:val="86"/>
          <w:sz-cs w:val="86"/>
          <w:spacing w:val="0"/>
          <w:color w:val="090909"/>
        </w:rPr>
        <w:t xml:space="preserve"/>
      </w:r>
    </w:p>
    <w:p>
      <w:pPr/>
      <w:r>
        <w:rPr>
          <w:rFonts w:ascii="Times" w:hAnsi="Times" w:cs="Times"/>
          <w:sz w:val="102"/>
          <w:sz-cs w:val="102"/>
          <w:b/>
          <w:spacing w:val="0"/>
          <w:color w:val="090909"/>
        </w:rPr>
        <w:t xml:space="preserve">2026</w:t>
      </w:r>
      <w:r>
        <w:rPr>
          <w:rFonts w:ascii="Times" w:hAnsi="Times" w:cs="Times"/>
          <w:sz w:val="102"/>
          <w:sz-cs w:val="102"/>
          <w:spacing w:val="0"/>
          <w:color w:val="090909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090909"/>
        </w:rPr>
        <w:t xml:space="preserve">Chief in Editor</w:t>
      </w:r>
      <w:r>
        <w:rPr>
          <w:rFonts w:ascii="Times" w:hAnsi="Times" w:cs="Times"/>
          <w:sz w:val="28"/>
          <w:sz-cs w:val="28"/>
          <w:spacing w:val="0"/>
          <w:color w:val="090909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  <w:color w:val="090909"/>
        </w:rPr>
        <w:t xml:space="preserve">Shakhnov V.A. </w:t>
      </w:r>
      <w:r>
        <w:rPr>
          <w:rFonts w:ascii="Times" w:hAnsi="Times" w:cs="Times"/>
          <w:sz w:val="24"/>
          <w:sz-cs w:val="24"/>
          <w:spacing w:val="0"/>
          <w:color w:val="090909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  <w:color w:val="090909"/>
        </w:rPr>
        <w:t xml:space="preserve">– dr.en.s., prof., corr. member of RAS,</w:t>
      </w:r>
    </w:p>
    <w:p>
      <w:pPr/>
      <w:r>
        <w:rPr>
          <w:rFonts w:ascii="Times" w:hAnsi="Times" w:cs="Times"/>
          <w:sz w:val="24"/>
          <w:sz-cs w:val="24"/>
          <w:spacing w:val="0"/>
          <w:color w:val="090909"/>
        </w:rPr>
        <w:t xml:space="preserve">  </w:t>
      </w:r>
    </w:p>
    <w:p>
      <w:pPr/>
      <w:r>
        <w:rPr>
          <w:rFonts w:ascii="Times" w:hAnsi="Times" w:cs="Times"/>
          <w:sz w:val="24"/>
          <w:sz-cs w:val="24"/>
          <w:spacing w:val="0"/>
          <w:color w:val="090909"/>
        </w:rPr>
        <w:t xml:space="preserve">Bauman </w:t>
      </w:r>
    </w:p>
    <w:p>
      <w:pPr/>
      <w:r>
        <w:rPr>
          <w:rFonts w:ascii="Times" w:hAnsi="Times" w:cs="Times"/>
          <w:sz w:val="24"/>
          <w:sz-cs w:val="24"/>
          <w:spacing w:val="0"/>
          <w:color w:val="090909"/>
        </w:rPr>
        <w:t xml:space="preserve">MSTU </w:t>
      </w:r>
    </w:p>
    <w:p>
      <w:pPr/>
      <w:r>
        <w:rPr>
          <w:rFonts w:ascii="Times" w:hAnsi="Times" w:cs="Times"/>
          <w:sz w:val="24"/>
          <w:sz-cs w:val="24"/>
          <w:b/>
          <w:spacing w:val="0"/>
          <w:color w:val="090909"/>
        </w:rPr>
        <w:t xml:space="preserve">EDITORIAL COUNCIL:</w:t>
      </w:r>
      <w:r>
        <w:rPr>
          <w:rFonts w:ascii="Times" w:hAnsi="Times" w:cs="Times"/>
          <w:sz w:val="24"/>
          <w:sz-cs w:val="24"/>
          <w:spacing w:val="0"/>
          <w:color w:val="090909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  <w:color w:val="090909"/>
        </w:rPr>
        <w:t xml:space="preserve">Afanasyev V.N.</w:t>
      </w:r>
      <w:r>
        <w:rPr>
          <w:rFonts w:ascii="Times" w:hAnsi="Times" w:cs="Times"/>
          <w:sz w:val="24"/>
          <w:sz-cs w:val="24"/>
          <w:spacing w:val="0"/>
          <w:color w:val="090909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  <w:color w:val="090909"/>
        </w:rPr>
        <w:t xml:space="preserve">– dr.en.s., prof., MIEM NRU HSE</w:t>
      </w:r>
    </w:p>
    <w:p>
      <w:pPr/>
      <w:r>
        <w:rPr>
          <w:rFonts w:ascii="Times" w:hAnsi="Times" w:cs="Times"/>
          <w:sz w:val="24"/>
          <w:sz-cs w:val="24"/>
          <w:b/>
          <w:spacing w:val="0"/>
          <w:color w:val="090909"/>
        </w:rPr>
        <w:t xml:space="preserve">Basarab M.A.</w:t>
      </w:r>
      <w:r>
        <w:rPr>
          <w:rFonts w:ascii="Times" w:hAnsi="Times" w:cs="Times"/>
          <w:sz w:val="24"/>
          <w:sz-cs w:val="24"/>
          <w:spacing w:val="0"/>
          <w:color w:val="090909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  <w:color w:val="090909"/>
        </w:rPr>
        <w:t xml:space="preserve">– dr.ph.-m.s., prof., Bauman MSTU </w:t>
      </w:r>
    </w:p>
    <w:p>
      <w:pPr/>
      <w:r>
        <w:rPr>
          <w:rFonts w:ascii="Times" w:hAnsi="Times" w:cs="Times"/>
          <w:sz w:val="24"/>
          <w:sz-cs w:val="24"/>
          <w:b/>
          <w:spacing w:val="0"/>
          <w:color w:val="090909"/>
        </w:rPr>
        <w:t xml:space="preserve">Bolshakov A.A.</w:t>
      </w:r>
      <w:r>
        <w:rPr>
          <w:rFonts w:ascii="Times" w:hAnsi="Times" w:cs="Times"/>
          <w:sz w:val="24"/>
          <w:sz-cs w:val="24"/>
          <w:spacing w:val="0"/>
          <w:color w:val="090909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  <w:color w:val="090909"/>
        </w:rPr>
        <w:t xml:space="preserve">– dr.en.s., prof., SPbSIT (TU)</w:t>
      </w:r>
    </w:p>
    <w:p>
      <w:pPr/>
      <w:r>
        <w:rPr>
          <w:rFonts w:ascii="Times" w:hAnsi="Times" w:cs="Times"/>
          <w:sz w:val="24"/>
          <w:sz-cs w:val="24"/>
          <w:b/>
          <w:spacing w:val="0"/>
          <w:color w:val="090909"/>
        </w:rPr>
        <w:t xml:space="preserve">Buldakova T.I.</w:t>
      </w:r>
      <w:r>
        <w:rPr>
          <w:rFonts w:ascii="Times" w:hAnsi="Times" w:cs="Times"/>
          <w:sz w:val="24"/>
          <w:sz-cs w:val="24"/>
          <w:spacing w:val="0"/>
          <w:color w:val="090909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  <w:color w:val="090909"/>
        </w:rPr>
        <w:t xml:space="preserve">– dr.en.s., prof., Bauman MSTU</w:t>
      </w:r>
    </w:p>
    <w:p>
      <w:pPr/>
      <w:r>
        <w:rPr>
          <w:rFonts w:ascii="Times" w:hAnsi="Times" w:cs="Times"/>
          <w:sz w:val="24"/>
          <w:sz-cs w:val="24"/>
          <w:b/>
          <w:spacing w:val="0"/>
          <w:color w:val="090909"/>
        </w:rPr>
        <w:t xml:space="preserve">Wang Meiling</w:t>
      </w:r>
      <w:r>
        <w:rPr>
          <w:rFonts w:ascii="Times" w:hAnsi="Times" w:cs="Times"/>
          <w:sz w:val="24"/>
          <w:sz-cs w:val="24"/>
          <w:spacing w:val="0"/>
          <w:color w:val="090909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  <w:color w:val="090909"/>
        </w:rPr>
        <w:t xml:space="preserve">– Ph.D., prof., Beijing Ins. of Technology,</w:t>
      </w:r>
    </w:p>
    <w:p>
      <w:pPr/>
      <w:r>
        <w:rPr>
          <w:rFonts w:ascii="Times" w:hAnsi="Times" w:cs="Times"/>
          <w:sz w:val="24"/>
          <w:sz-cs w:val="24"/>
          <w:spacing w:val="0"/>
          <w:color w:val="090909"/>
        </w:rPr>
        <w:t xml:space="preserve">  </w:t>
      </w:r>
    </w:p>
    <w:p>
      <w:pPr/>
      <w:r>
        <w:rPr>
          <w:rFonts w:ascii="Times" w:hAnsi="Times" w:cs="Times"/>
          <w:sz w:val="24"/>
          <w:sz-cs w:val="24"/>
          <w:spacing w:val="0"/>
          <w:color w:val="090909"/>
        </w:rPr>
        <w:t xml:space="preserve">P.R. </w:t>
      </w:r>
    </w:p>
    <w:p>
      <w:pPr/>
      <w:r>
        <w:rPr>
          <w:rFonts w:ascii="Times" w:hAnsi="Times" w:cs="Times"/>
          <w:sz w:val="24"/>
          <w:sz-cs w:val="24"/>
          <w:spacing w:val="0"/>
          <w:color w:val="090909"/>
        </w:rPr>
        <w:t xml:space="preserve">China</w:t>
      </w:r>
    </w:p>
    <w:p>
      <w:pPr/>
      <w:r>
        <w:rPr>
          <w:rFonts w:ascii="Times" w:hAnsi="Times" w:cs="Times"/>
          <w:sz w:val="24"/>
          <w:sz-cs w:val="24"/>
          <w:b/>
          <w:spacing w:val="0"/>
          <w:color w:val="090909"/>
        </w:rPr>
        <w:t xml:space="preserve">Zinchenko L.A.</w:t>
      </w:r>
      <w:r>
        <w:rPr>
          <w:rFonts w:ascii="Times" w:hAnsi="Times" w:cs="Times"/>
          <w:sz w:val="24"/>
          <w:sz-cs w:val="24"/>
          <w:spacing w:val="0"/>
          <w:color w:val="090909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  <w:color w:val="090909"/>
        </w:rPr>
        <w:t xml:space="preserve">– dr.en.s., prof., Bauman MSTU</w:t>
      </w:r>
    </w:p>
    <w:p>
      <w:pPr/>
      <w:r>
        <w:rPr>
          <w:rFonts w:ascii="Times" w:hAnsi="Times" w:cs="Times"/>
          <w:sz w:val="24"/>
          <w:sz-cs w:val="24"/>
          <w:b/>
          <w:spacing w:val="0"/>
          <w:color w:val="090909"/>
        </w:rPr>
        <w:t xml:space="preserve">Zubov N.E.</w:t>
      </w:r>
      <w:r>
        <w:rPr>
          <w:rFonts w:ascii="Times" w:hAnsi="Times" w:cs="Times"/>
          <w:sz w:val="24"/>
          <w:sz-cs w:val="24"/>
          <w:spacing w:val="0"/>
          <w:color w:val="090909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  <w:color w:val="090909"/>
        </w:rPr>
        <w:t xml:space="preserve">– dr.en.s., prof., RSC «Energy»</w:t>
      </w:r>
    </w:p>
    <w:p>
      <w:pPr/>
      <w:r>
        <w:rPr>
          <w:rFonts w:ascii="Times" w:hAnsi="Times" w:cs="Times"/>
          <w:sz w:val="24"/>
          <w:sz-cs w:val="24"/>
          <w:b/>
          <w:spacing w:val="0"/>
          <w:color w:val="090909"/>
        </w:rPr>
        <w:t xml:space="preserve">Clark R.</w:t>
      </w:r>
      <w:r>
        <w:rPr>
          <w:rFonts w:ascii="Times" w:hAnsi="Times" w:cs="Times"/>
          <w:sz w:val="24"/>
          <w:sz-cs w:val="24"/>
          <w:spacing w:val="0"/>
          <w:color w:val="090909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  <w:color w:val="090909"/>
        </w:rPr>
        <w:t xml:space="preserve">– Ph.D., prof., EMB of Warwick Un., UK </w:t>
      </w:r>
    </w:p>
    <w:p>
      <w:pPr/>
      <w:r>
        <w:rPr>
          <w:rFonts w:ascii="Times" w:hAnsi="Times" w:cs="Times"/>
          <w:sz w:val="24"/>
          <w:sz-cs w:val="24"/>
          <w:b/>
          <w:spacing w:val="0"/>
          <w:color w:val="090909"/>
        </w:rPr>
        <w:t xml:space="preserve">Krioni N.K.</w:t>
      </w:r>
      <w:r>
        <w:rPr>
          <w:rFonts w:ascii="Times" w:hAnsi="Times" w:cs="Times"/>
          <w:sz w:val="24"/>
          <w:sz-cs w:val="24"/>
          <w:spacing w:val="0"/>
          <w:color w:val="090909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  <w:color w:val="090909"/>
        </w:rPr>
        <w:t xml:space="preserve">– dr.en.s., prof., USATU, Ufa</w:t>
      </w:r>
    </w:p>
    <w:p>
      <w:pPr/>
      <w:r>
        <w:rPr>
          <w:rFonts w:ascii="Times" w:hAnsi="Times" w:cs="Times"/>
          <w:sz w:val="24"/>
          <w:sz-cs w:val="24"/>
          <w:b/>
          <w:spacing w:val="0"/>
          <w:color w:val="090909"/>
        </w:rPr>
        <w:t xml:space="preserve">Kuznetsov A.E.</w:t>
      </w:r>
      <w:r>
        <w:rPr>
          <w:rFonts w:ascii="Times" w:hAnsi="Times" w:cs="Times"/>
          <w:sz w:val="24"/>
          <w:sz-cs w:val="24"/>
          <w:spacing w:val="0"/>
          <w:color w:val="090909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  <w:color w:val="090909"/>
        </w:rPr>
        <w:t xml:space="preserve">– dr.en.s., prof., RSREU, Ryazan</w:t>
      </w:r>
    </w:p>
    <w:p>
      <w:pPr/>
      <w:r>
        <w:rPr>
          <w:rFonts w:ascii="Times" w:hAnsi="Times" w:cs="Times"/>
          <w:sz w:val="24"/>
          <w:sz-cs w:val="24"/>
          <w:b/>
          <w:spacing w:val="0"/>
          <w:color w:val="090909"/>
        </w:rPr>
        <w:t xml:space="preserve">Maltseva S.V.</w:t>
      </w:r>
      <w:r>
        <w:rPr>
          <w:rFonts w:ascii="Times" w:hAnsi="Times" w:cs="Times"/>
          <w:sz w:val="24"/>
          <w:sz-cs w:val="24"/>
          <w:spacing w:val="0"/>
          <w:color w:val="090909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  <w:color w:val="090909"/>
        </w:rPr>
        <w:t xml:space="preserve">– dr.en.s., prof., NRU HSE</w:t>
      </w:r>
    </w:p>
    <w:p>
      <w:pPr/>
      <w:r>
        <w:rPr>
          <w:rFonts w:ascii="Times" w:hAnsi="Times" w:cs="Times"/>
          <w:sz w:val="24"/>
          <w:sz-cs w:val="24"/>
          <w:b/>
          <w:spacing w:val="0"/>
          <w:color w:val="090909"/>
        </w:rPr>
        <w:t xml:space="preserve">Mikaeva S.A.</w:t>
      </w:r>
      <w:r>
        <w:rPr>
          <w:rFonts w:ascii="Times" w:hAnsi="Times" w:cs="Times"/>
          <w:sz w:val="24"/>
          <w:sz-cs w:val="24"/>
          <w:spacing w:val="0"/>
          <w:color w:val="090909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  <w:color w:val="090909"/>
        </w:rPr>
        <w:t xml:space="preserve">– dr.en.s., prof., MIREA — RTU</w:t>
      </w:r>
    </w:p>
    <w:p>
      <w:pPr/>
      <w:r>
        <w:rPr>
          <w:rFonts w:ascii="Times" w:hAnsi="Times" w:cs="Times"/>
          <w:sz w:val="24"/>
          <w:sz-cs w:val="24"/>
          <w:b/>
          <w:spacing w:val="0"/>
          <w:color w:val="090909"/>
        </w:rPr>
        <w:t xml:space="preserve">Neusypin K.A.</w:t>
      </w:r>
      <w:r>
        <w:rPr>
          <w:rFonts w:ascii="Times" w:hAnsi="Times" w:cs="Times"/>
          <w:sz w:val="24"/>
          <w:sz-cs w:val="24"/>
          <w:spacing w:val="0"/>
          <w:color w:val="090909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  <w:color w:val="090909"/>
        </w:rPr>
        <w:t xml:space="preserve">– dr.en.s., prof., Bauman MSTU</w:t>
      </w:r>
    </w:p>
    <w:p>
      <w:pPr/>
      <w:r>
        <w:rPr>
          <w:rFonts w:ascii="Times" w:hAnsi="Times" w:cs="Times"/>
          <w:sz w:val="24"/>
          <w:sz-cs w:val="24"/>
          <w:b/>
          <w:spacing w:val="0"/>
          <w:color w:val="090909"/>
        </w:rPr>
        <w:t xml:space="preserve">Nikiforov V.M.</w:t>
      </w:r>
      <w:r>
        <w:rPr>
          <w:rFonts w:ascii="Times" w:hAnsi="Times" w:cs="Times"/>
          <w:sz w:val="24"/>
          <w:sz-cs w:val="24"/>
          <w:spacing w:val="0"/>
          <w:color w:val="090909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  <w:color w:val="090909"/>
        </w:rPr>
        <w:t xml:space="preserve">– dr.en.s., prof., AC «NPСAP</w:t>
      </w:r>
    </w:p>
    <w:p>
      <w:pPr/>
      <w:r>
        <w:rPr>
          <w:rFonts w:ascii="Times" w:hAnsi="Times" w:cs="Times"/>
          <w:sz w:val="24"/>
          <w:sz-cs w:val="24"/>
          <w:spacing w:val="0"/>
          <w:color w:val="090909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  <w:color w:val="090909"/>
        </w:rPr>
        <w:t xml:space="preserve">  behalf of N.A. Pilyugin»</w:t>
      </w:r>
    </w:p>
    <w:p>
      <w:pPr/>
      <w:r>
        <w:rPr>
          <w:rFonts w:ascii="Times" w:hAnsi="Times" w:cs="Times"/>
          <w:sz w:val="24"/>
          <w:sz-cs w:val="24"/>
          <w:b/>
          <w:spacing w:val="0"/>
          <w:color w:val="090909"/>
        </w:rPr>
        <w:t xml:space="preserve">Proletarskiy A.V.</w:t>
      </w:r>
      <w:r>
        <w:rPr>
          <w:rFonts w:ascii="Times" w:hAnsi="Times" w:cs="Times"/>
          <w:sz w:val="24"/>
          <w:sz-cs w:val="24"/>
          <w:spacing w:val="0"/>
          <w:color w:val="090909"/>
        </w:rPr>
        <w:t xml:space="preserve">  – dr.en.s., prof., Bauman MSTU</w:t>
        <w:br/>
        <w:t xml:space="preserve"/>
      </w:r>
      <w:r>
        <w:rPr>
          <w:rFonts w:ascii="Times" w:hAnsi="Times" w:cs="Times"/>
          <w:sz w:val="24"/>
          <w:sz-cs w:val="24"/>
          <w:b/>
          <w:spacing w:val="0"/>
          <w:color w:val="090909"/>
        </w:rPr>
        <w:t xml:space="preserve">Protalinsky O.M.</w:t>
      </w:r>
      <w:r>
        <w:rPr>
          <w:rFonts w:ascii="Times" w:hAnsi="Times" w:cs="Times"/>
          <w:sz w:val="24"/>
          <w:sz-cs w:val="24"/>
          <w:spacing w:val="0"/>
          <w:color w:val="090909"/>
        </w:rPr>
        <w:t xml:space="preserve">  – dr.en.s., prof., NRU MPEI</w:t>
        <w:br/>
        <w:t xml:space="preserve"/>
      </w:r>
      <w:r>
        <w:rPr>
          <w:rFonts w:ascii="Times" w:hAnsi="Times" w:cs="Times"/>
          <w:sz w:val="24"/>
          <w:sz-cs w:val="24"/>
          <w:b/>
          <w:spacing w:val="0"/>
          <w:color w:val="090909"/>
        </w:rPr>
        <w:t xml:space="preserve">Putilov V.N.</w:t>
      </w:r>
      <w:r>
        <w:rPr>
          <w:rFonts w:ascii="Times" w:hAnsi="Times" w:cs="Times"/>
          <w:sz w:val="24"/>
          <w:sz-cs w:val="24"/>
          <w:spacing w:val="0"/>
          <w:color w:val="090909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  <w:color w:val="090909"/>
        </w:rPr>
        <w:t xml:space="preserve">– LLC «"Innovative Mashinostroenie"</w:t>
      </w:r>
    </w:p>
    <w:p>
      <w:pPr/>
      <w:r>
        <w:rPr>
          <w:rFonts w:ascii="Times" w:hAnsi="Times" w:cs="Times"/>
          <w:sz w:val="24"/>
          <w:sz-cs w:val="24"/>
          <w:spacing w:val="0"/>
          <w:color w:val="090909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  <w:color w:val="090909"/>
        </w:rPr>
        <w:t xml:space="preserve">  Publishers» (deputy chief in editor)</w:t>
      </w:r>
    </w:p>
    <w:p>
      <w:pPr/>
      <w:r>
        <w:rPr>
          <w:rFonts w:ascii="Times" w:hAnsi="Times" w:cs="Times"/>
          <w:sz w:val="24"/>
          <w:sz-cs w:val="24"/>
          <w:b/>
          <w:spacing w:val="0"/>
          <w:color w:val="090909"/>
        </w:rPr>
        <w:t xml:space="preserve">Rumyantseva O.N. </w:t>
      </w:r>
      <w:r>
        <w:rPr>
          <w:rFonts w:ascii="Times" w:hAnsi="Times" w:cs="Times"/>
          <w:sz w:val="24"/>
          <w:sz-cs w:val="24"/>
          <w:spacing w:val="0"/>
          <w:color w:val="090909"/>
        </w:rPr>
        <w:t xml:space="preserve">– General Director of LLC «"Innovative</w:t>
        <w:br/>
        <w:t xml:space="preserve">  </w:t>
      </w:r>
    </w:p>
    <w:p>
      <w:pPr/>
      <w:r>
        <w:rPr>
          <w:rFonts w:ascii="Times" w:hAnsi="Times" w:cs="Times"/>
          <w:sz w:val="24"/>
          <w:sz-cs w:val="24"/>
          <w:spacing w:val="0"/>
          <w:color w:val="090909"/>
        </w:rPr>
        <w:t xml:space="preserve">Mashinostroenie" </w:t>
      </w:r>
    </w:p>
    <w:p>
      <w:pPr/>
      <w:r>
        <w:rPr>
          <w:rFonts w:ascii="Times" w:hAnsi="Times" w:cs="Times"/>
          <w:sz w:val="24"/>
          <w:sz-cs w:val="24"/>
          <w:spacing w:val="0"/>
          <w:color w:val="090909"/>
        </w:rPr>
        <w:t xml:space="preserve">Publishers»</w:t>
      </w:r>
    </w:p>
    <w:p>
      <w:pPr/>
      <w:r>
        <w:rPr>
          <w:rFonts w:ascii="Times" w:hAnsi="Times" w:cs="Times"/>
          <w:sz w:val="24"/>
          <w:sz-cs w:val="24"/>
          <w:b/>
          <w:spacing w:val="0"/>
          <w:color w:val="090909"/>
        </w:rPr>
        <w:t xml:space="preserve">Selezneva M.S.</w:t>
      </w:r>
      <w:r>
        <w:rPr>
          <w:rFonts w:ascii="Times" w:hAnsi="Times" w:cs="Times"/>
          <w:sz w:val="24"/>
          <w:sz-cs w:val="24"/>
          <w:spacing w:val="0"/>
          <w:color w:val="090909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  <w:color w:val="090909"/>
        </w:rPr>
        <w:t xml:space="preserve">– dr.en.s., prof., Bauman MSTU</w:t>
      </w:r>
    </w:p>
    <w:p>
      <w:pPr/>
      <w:r>
        <w:rPr>
          <w:rFonts w:ascii="Times" w:hAnsi="Times" w:cs="Times"/>
          <w:sz w:val="24"/>
          <w:sz-cs w:val="24"/>
          <w:b/>
          <w:spacing w:val="0"/>
          <w:color w:val="090909"/>
        </w:rPr>
        <w:t xml:space="preserve">Xia Yuantsin</w:t>
      </w:r>
      <w:r>
        <w:rPr>
          <w:rFonts w:ascii="Times" w:hAnsi="Times" w:cs="Times"/>
          <w:sz w:val="24"/>
          <w:sz-cs w:val="24"/>
          <w:spacing w:val="0"/>
          <w:color w:val="090909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  <w:color w:val="090909"/>
        </w:rPr>
        <w:t xml:space="preserve">– Ph.D., prof., Beijing Ins. of Technology,</w:t>
      </w:r>
    </w:p>
    <w:p>
      <w:pPr/>
      <w:r>
        <w:rPr>
          <w:rFonts w:ascii="Times" w:hAnsi="Times" w:cs="Times"/>
          <w:sz w:val="24"/>
          <w:sz-cs w:val="24"/>
          <w:spacing w:val="0"/>
          <w:color w:val="090909"/>
        </w:rPr>
        <w:t xml:space="preserve">  </w:t>
      </w:r>
    </w:p>
    <w:p>
      <w:pPr/>
      <w:r>
        <w:rPr>
          <w:rFonts w:ascii="Times" w:hAnsi="Times" w:cs="Times"/>
          <w:sz w:val="24"/>
          <w:sz-cs w:val="24"/>
          <w:spacing w:val="0"/>
          <w:color w:val="090909"/>
        </w:rPr>
        <w:t xml:space="preserve">P.R. </w:t>
      </w:r>
    </w:p>
    <w:p>
      <w:pPr/>
      <w:r>
        <w:rPr>
          <w:rFonts w:ascii="Times" w:hAnsi="Times" w:cs="Times"/>
          <w:sz w:val="24"/>
          <w:sz-cs w:val="24"/>
          <w:spacing w:val="0"/>
          <w:color w:val="090909"/>
        </w:rPr>
        <w:t xml:space="preserve">China</w:t>
      </w:r>
    </w:p>
    <w:p>
      <w:pPr/>
      <w:r>
        <w:rPr>
          <w:rFonts w:ascii="Times" w:hAnsi="Times" w:cs="Times"/>
          <w:sz w:val="24"/>
          <w:sz-cs w:val="24"/>
          <w:b/>
          <w:spacing w:val="0"/>
          <w:color w:val="090909"/>
        </w:rPr>
        <w:t xml:space="preserve">Fu Li</w:t>
      </w:r>
      <w:r>
        <w:rPr>
          <w:rFonts w:ascii="Times" w:hAnsi="Times" w:cs="Times"/>
          <w:sz w:val="24"/>
          <w:sz-cs w:val="24"/>
          <w:spacing w:val="0"/>
          <w:color w:val="090909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  <w:color w:val="090909"/>
        </w:rPr>
        <w:t xml:space="preserve">– Ph.D., prof., Beikhan Un., P.R. China</w:t>
      </w:r>
    </w:p>
    <w:p>
      <w:pPr/>
      <w:r>
        <w:rPr>
          <w:rFonts w:ascii="Times" w:hAnsi="Times" w:cs="Times"/>
          <w:sz w:val="24"/>
          <w:sz-cs w:val="24"/>
          <w:b/>
          <w:spacing w:val="0"/>
          <w:color w:val="090909"/>
        </w:rPr>
        <w:t xml:space="preserve">He Yung</w:t>
      </w:r>
      <w:r>
        <w:rPr>
          <w:rFonts w:ascii="Times" w:hAnsi="Times" w:cs="Times"/>
          <w:sz w:val="24"/>
          <w:sz-cs w:val="24"/>
          <w:spacing w:val="0"/>
          <w:color w:val="090909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  <w:color w:val="090909"/>
        </w:rPr>
        <w:t xml:space="preserve">– Ph.D., prof., Nanjing Un. of Science</w:t>
      </w:r>
    </w:p>
    <w:p>
      <w:pPr/>
      <w:r>
        <w:rPr>
          <w:rFonts w:ascii="Times" w:hAnsi="Times" w:cs="Times"/>
          <w:sz w:val="24"/>
          <w:sz-cs w:val="24"/>
          <w:spacing w:val="0"/>
          <w:color w:val="090909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  <w:color w:val="090909"/>
        </w:rPr>
        <w:t xml:space="preserve">  and Technology, P.R. China</w:t>
      </w:r>
    </w:p>
    <w:p>
      <w:pPr/>
      <w:r>
        <w:rPr>
          <w:rFonts w:ascii="Times" w:hAnsi="Times" w:cs="Times"/>
          <w:sz w:val="24"/>
          <w:sz-cs w:val="24"/>
          <w:b/>
          <w:spacing w:val="0"/>
          <w:color w:val="090909"/>
        </w:rPr>
        <w:t xml:space="preserve">Chistyakova T.B.</w:t>
      </w:r>
      <w:r>
        <w:rPr>
          <w:rFonts w:ascii="Times" w:hAnsi="Times" w:cs="Times"/>
          <w:sz w:val="24"/>
          <w:sz-cs w:val="24"/>
          <w:spacing w:val="0"/>
          <w:color w:val="090909"/>
        </w:rPr>
        <w:t xml:space="preserve">  – dr.en.s., prof., SPbSIT (TU)</w:t>
        <w:br/>
        <w:t xml:space="preserve"/>
      </w:r>
      <w:r>
        <w:rPr>
          <w:rFonts w:ascii="Times" w:hAnsi="Times" w:cs="Times"/>
          <w:sz w:val="24"/>
          <w:sz-cs w:val="24"/>
          <w:b/>
          <w:spacing w:val="0"/>
          <w:color w:val="090909"/>
        </w:rPr>
        <w:t xml:space="preserve">Shibanov G.P.</w:t>
      </w:r>
      <w:r>
        <w:rPr>
          <w:rFonts w:ascii="Times" w:hAnsi="Times" w:cs="Times"/>
          <w:sz w:val="24"/>
          <w:sz-cs w:val="24"/>
          <w:spacing w:val="0"/>
          <w:color w:val="090909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  <w:color w:val="090909"/>
        </w:rPr>
        <w:t xml:space="preserve">– dr.en.s., prof., State Flight Test Center</w:t>
      </w:r>
    </w:p>
    <w:p>
      <w:pPr/>
      <w:r>
        <w:rPr>
          <w:rFonts w:ascii="Times" w:hAnsi="Times" w:cs="Times"/>
          <w:sz w:val="24"/>
          <w:sz-cs w:val="24"/>
          <w:spacing w:val="0"/>
          <w:color w:val="090909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  <w:color w:val="090909"/>
        </w:rPr>
        <w:t xml:space="preserve">  behalf of V.P. Chkalov</w:t>
      </w:r>
    </w:p>
    <w:p>
      <w:pPr/>
      <w:r>
        <w:rPr>
          <w:rFonts w:ascii="Times" w:hAnsi="Times" w:cs="Times"/>
          <w:sz w:val="24"/>
          <w:sz-cs w:val="24"/>
          <w:spacing w:val="0"/>
          <w:color w:val="090909"/>
        </w:rPr>
        <w:t xml:space="preserve">Editors — </w:t>
      </w:r>
      <w:r>
        <w:rPr>
          <w:rFonts w:ascii="Times" w:hAnsi="Times" w:cs="Times"/>
          <w:sz w:val="24"/>
          <w:sz-cs w:val="24"/>
          <w:b/>
          <w:spacing w:val="0"/>
          <w:color w:val="090909"/>
        </w:rPr>
        <w:t xml:space="preserve">Mymrina I.N., Selikhova E.A.</w:t>
      </w:r>
      <w:r>
        <w:rPr>
          <w:rFonts w:ascii="Times" w:hAnsi="Times" w:cs="Times"/>
          <w:sz w:val="24"/>
          <w:sz-cs w:val="24"/>
          <w:spacing w:val="0"/>
          <w:color w:val="090909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  <w:color w:val="090909"/>
        </w:rPr>
        <w:t xml:space="preserve">Profreader — </w:t>
      </w:r>
      <w:r>
        <w:rPr>
          <w:rFonts w:ascii="Times" w:hAnsi="Times" w:cs="Times"/>
          <w:sz w:val="24"/>
          <w:sz-cs w:val="24"/>
          <w:b/>
          <w:spacing w:val="0"/>
          <w:color w:val="090909"/>
        </w:rPr>
        <w:t xml:space="preserve">Sazhina L.I.</w:t>
      </w:r>
      <w:r>
        <w:rPr>
          <w:rFonts w:ascii="Times" w:hAnsi="Times" w:cs="Times"/>
          <w:sz w:val="24"/>
          <w:sz-cs w:val="24"/>
          <w:spacing w:val="0"/>
          <w:color w:val="090909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  <w:color w:val="090909"/>
        </w:rPr>
        <w:t xml:space="preserve">E d i t o r i a l   a d d r e s s :</w:t>
        <w:br/>
        <w:t xml:space="preserve"/>
      </w:r>
      <w:r>
        <w:rPr>
          <w:rFonts w:ascii="Times" w:hAnsi="Times" w:cs="Times"/>
          <w:sz w:val="24"/>
          <w:sz-cs w:val="24"/>
          <w:spacing w:val="0"/>
          <w:color w:val="090909"/>
        </w:rPr>
        <w:t xml:space="preserve">107076, Moscow, Kolodezny lane – 2a, build. 2</w:t>
        <w:br/>
        <w:t xml:space="preserve">Tel.: +7 (499) 268-41-77.</w:t>
        <w:br/>
        <w:t xml:space="preserve">E-mail: ast@mashin.ru; astmashin@yandex.ru;</w:t>
        <w:br/>
        <w:t xml:space="preserve">http://www.mashin.ru</w:t>
      </w:r>
    </w:p>
    <w:p>
      <w:pPr/>
      <w:r>
        <w:rPr>
          <w:rFonts w:ascii="Times" w:hAnsi="Times" w:cs="Times"/>
          <w:sz w:val="24"/>
          <w:sz-cs w:val="24"/>
          <w:b/>
          <w:spacing w:val="0"/>
          <w:color w:val="090909"/>
        </w:rPr>
        <w:t xml:space="preserve">Founder:</w:t>
      </w:r>
      <w:r>
        <w:rPr>
          <w:rFonts w:ascii="Times" w:hAnsi="Times" w:cs="Times"/>
          <w:sz w:val="24"/>
          <w:sz-cs w:val="24"/>
          <w:spacing w:val="0"/>
          <w:color w:val="090909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  <w:color w:val="090909"/>
        </w:rPr>
        <w:t xml:space="preserve">LLC «"INNOVATIVE MASHINOSTROENIE" PUBLISHERS»</w:t>
      </w:r>
    </w:p>
    <w:p>
      <w:pPr/>
      <w:r>
        <w:rPr>
          <w:rFonts w:ascii="Times" w:hAnsi="Times" w:cs="Times"/>
          <w:sz w:val="24"/>
          <w:sz-cs w:val="24"/>
          <w:spacing w:val="0"/>
          <w:color w:val="090909"/>
        </w:rPr>
        <w:t xml:space="preserve">The journal was registered in the Roskomnadzor on May 29, 2014</w:t>
        <w:br/>
        <w:t xml:space="preserve">(PI  No.  FS77-58102),  it  is  included  in  the  list  of  publications </w:t>
        <w:br/>
        <w:t xml:space="preserve">approved by the Higher Attestation Commission (VAK) of the </w:t>
        <w:br/>
        <w:t xml:space="preserve">Russian Ministry of education and science for publication of the </w:t>
        <w:br/>
        <w:t xml:space="preserve">works of applicants for academic degrees and the system of the </w:t>
        <w:br/>
        <w:t xml:space="preserve">Russian index scientiﬁ c citation (RINC)</w:t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090909"/>
        </w:rPr>
        <w:t xml:space="preserve">© «Innovative Mashinostroenie</w:t>
      </w:r>
      <w:r>
        <w:rPr>
          <w:rFonts w:ascii="Times" w:hAnsi="Times" w:cs="Times"/>
          <w:sz w:val="28"/>
          <w:sz-cs w:val="28"/>
          <w:spacing w:val="0"/>
          <w:color w:val="090909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  <w:color w:val="090909"/>
        </w:rPr>
        <w:t xml:space="preserve">» </w:t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090909"/>
        </w:rPr>
        <w:t xml:space="preserve">Publishers,</w:t>
      </w:r>
      <w:r>
        <w:rPr>
          <w:rFonts w:ascii="Times" w:hAnsi="Times" w:cs="Times"/>
          <w:sz w:val="28"/>
          <w:sz-cs w:val="28"/>
          <w:spacing w:val="0"/>
          <w:color w:val="090909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090909"/>
        </w:rPr>
        <w:t xml:space="preserve">«Automation. Modern technologies», 2026</w:t>
      </w:r>
      <w:r>
        <w:rPr>
          <w:rFonts w:ascii="Times" w:hAnsi="Times" w:cs="Times"/>
          <w:sz w:val="28"/>
          <w:sz-cs w:val="28"/>
          <w:spacing w:val="0"/>
          <w:color w:val="090909"/>
        </w:rPr>
        <w:t xml:space="preserve"/>
      </w:r>
    </w:p>
    <w:p>
      <w:pPr/>
      <w:r>
        <w:rPr>
          <w:rFonts w:ascii="Times" w:hAnsi="Times" w:cs="Times"/>
          <w:sz w:val="44"/>
          <w:sz-cs w:val="44"/>
          <w:b/>
          <w:spacing w:val="0"/>
          <w:color w:val="090909"/>
        </w:rPr>
        <w:t xml:space="preserve">CONTENTS</w:t>
      </w:r>
      <w:r>
        <w:rPr>
          <w:rFonts w:ascii="Times" w:hAnsi="Times" w:cs="Times"/>
          <w:sz w:val="44"/>
          <w:sz-cs w:val="44"/>
          <w:spacing w:val="0"/>
          <w:color w:val="090909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090909"/>
        </w:rPr>
        <w:t xml:space="preserve">MODERN TECHNOLOGIES</w:t>
      </w:r>
      <w:r>
        <w:rPr>
          <w:rFonts w:ascii="Times" w:hAnsi="Times" w:cs="Times"/>
          <w:sz w:val="28"/>
          <w:sz-cs w:val="28"/>
          <w:spacing w:val="0"/>
          <w:color w:val="090909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  <w:color w:val="090909"/>
        </w:rPr>
        <w:t xml:space="preserve">Maslennikov A.L., Shcherbak O.Yu. </w:t>
      </w:r>
      <w:r>
        <w:rPr>
          <w:rFonts w:ascii="Times" w:hAnsi="Times" w:cs="Times"/>
          <w:sz w:val="24"/>
          <w:sz-cs w:val="24"/>
          <w:spacing w:val="0"/>
          <w:color w:val="090909"/>
        </w:rPr>
        <w:t xml:space="preserve">A control system adjustment </w:t>
        <w:br/>
        <w:t xml:space="preserve">of the spherical pendulum using a genetic algorithm based on a </w:t>
        <w:br/>
        <w:t xml:space="preserve">desired transient process</w:t>
      </w:r>
    </w:p>
    <w:p>
      <w:pPr/>
      <w:r>
        <w:rPr>
          <w:rFonts w:ascii="Times" w:hAnsi="Times" w:cs="Times"/>
          <w:sz w:val="24"/>
          <w:sz-cs w:val="24"/>
          <w:spacing w:val="0"/>
          <w:color w:val="090909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  <w:color w:val="090909"/>
        </w:rPr>
        <w:t xml:space="preserve"> . . . . . . . . . . . . . . . . . . . . . . . . . . . .</w:t>
      </w:r>
    </w:p>
    <w:p>
      <w:pPr/>
      <w:r>
        <w:rPr>
          <w:rFonts w:ascii="Times" w:hAnsi="Times" w:cs="Times"/>
          <w:sz w:val="24"/>
          <w:sz-cs w:val="24"/>
          <w:spacing w:val="0"/>
          <w:color w:val="090909"/>
        </w:rPr>
        <w:t xml:space="preserve">51</w:t>
      </w:r>
    </w:p>
    <w:p>
      <w:pPr/>
      <w:r>
        <w:rPr>
          <w:rFonts w:ascii="Times" w:hAnsi="Times" w:cs="Times"/>
          <w:sz w:val="24"/>
          <w:sz-cs w:val="24"/>
          <w:b/>
          <w:spacing w:val="0"/>
          <w:color w:val="090909"/>
        </w:rPr>
        <w:t xml:space="preserve">Shibanov G.P., Koren B.P. </w:t>
      </w:r>
      <w:r>
        <w:rPr>
          <w:rFonts w:ascii="Times" w:hAnsi="Times" w:cs="Times"/>
          <w:sz w:val="24"/>
          <w:sz-cs w:val="24"/>
          <w:spacing w:val="0"/>
          <w:color w:val="090909"/>
        </w:rPr>
        <w:t xml:space="preserve">Forecasting possible changes in crew </w:t>
        <w:br/>
        <w:t xml:space="preserve">professional characteristics during operation of military and spe-</w:t>
        <w:br/>
        <w:t xml:space="preserve">cial-purpose aircraft</w:t>
      </w:r>
    </w:p>
    <w:p>
      <w:pPr/>
      <w:r>
        <w:rPr>
          <w:rFonts w:ascii="Times" w:hAnsi="Times" w:cs="Times"/>
          <w:sz w:val="24"/>
          <w:sz-cs w:val="24"/>
          <w:spacing w:val="0"/>
          <w:color w:val="090909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  <w:color w:val="090909"/>
        </w:rPr>
        <w:t xml:space="preserve"> . . . . . . . . . . . . . . . . . . . . . . . . . . . . . . . .</w:t>
      </w:r>
    </w:p>
    <w:p>
      <w:pPr/>
      <w:r>
        <w:rPr>
          <w:rFonts w:ascii="Times" w:hAnsi="Times" w:cs="Times"/>
          <w:sz w:val="24"/>
          <w:sz-cs w:val="24"/>
          <w:spacing w:val="0"/>
          <w:color w:val="090909"/>
        </w:rPr>
        <w:t xml:space="preserve">58</w:t>
      </w:r>
    </w:p>
    <w:p>
      <w:pPr/>
      <w:r>
        <w:rPr>
          <w:rFonts w:ascii="Times" w:hAnsi="Times" w:cs="Times"/>
          <w:sz w:val="24"/>
          <w:sz-cs w:val="24"/>
          <w:b/>
          <w:spacing w:val="0"/>
          <w:color w:val="090909"/>
        </w:rPr>
        <w:t xml:space="preserve">Fainburg G.D., Fainburg I.А., Yanushkevich A.А. </w:t>
      </w:r>
      <w:r>
        <w:rPr>
          <w:rFonts w:ascii="Times" w:hAnsi="Times" w:cs="Times"/>
          <w:sz w:val="24"/>
          <w:sz-cs w:val="24"/>
          <w:spacing w:val="0"/>
          <w:color w:val="090909"/>
        </w:rPr>
        <w:t xml:space="preserve">Improving the </w:t>
        <w:br/>
        <w:t xml:space="preserve">efficiency of aircraft component failure root cause identification by </w:t>
        <w:br/>
        <w:t xml:space="preserve">using variance analysis</w:t>
      </w:r>
    </w:p>
    <w:p>
      <w:pPr/>
      <w:r>
        <w:rPr>
          <w:rFonts w:ascii="Times" w:hAnsi="Times" w:cs="Times"/>
          <w:sz w:val="24"/>
          <w:sz-cs w:val="24"/>
          <w:spacing w:val="0"/>
          <w:color w:val="090909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  <w:color w:val="090909"/>
        </w:rPr>
        <w:t xml:space="preserve"> . . . . . . . . . . . . . . . . . . . . . . . . . . . . .</w:t>
      </w:r>
    </w:p>
    <w:p>
      <w:pPr/>
      <w:r>
        <w:rPr>
          <w:rFonts w:ascii="Times" w:hAnsi="Times" w:cs="Times"/>
          <w:sz w:val="24"/>
          <w:sz-cs w:val="24"/>
          <w:spacing w:val="0"/>
          <w:color w:val="090909"/>
        </w:rPr>
        <w:t xml:space="preserve">62</w:t>
      </w:r>
    </w:p>
    <w:p>
      <w:pPr/>
      <w:r>
        <w:rPr>
          <w:rFonts w:ascii="Times" w:hAnsi="Times" w:cs="Times"/>
          <w:sz w:val="24"/>
          <w:sz-cs w:val="24"/>
          <w:b/>
          <w:spacing w:val="0"/>
          <w:color w:val="090909"/>
        </w:rPr>
        <w:t xml:space="preserve">Shengren Z., Bo Yan, Tiantsi Gao, Lukyanov V.V. </w:t>
      </w:r>
      <w:r>
        <w:rPr>
          <w:rFonts w:ascii="Times" w:hAnsi="Times" w:cs="Times"/>
          <w:sz w:val="24"/>
          <w:sz-cs w:val="24"/>
          <w:spacing w:val="0"/>
          <w:color w:val="090909"/>
        </w:rPr>
        <w:t xml:space="preserve">Study of inte-</w:t>
        <w:br/>
        <w:t xml:space="preserve">grated navigation system SINS/ANS for high-altitude aircraft based </w:t>
        <w:br/>
        <w:t xml:space="preserve">on Sage-Husa adaptive Kalman filter</w:t>
      </w:r>
    </w:p>
    <w:p>
      <w:pPr/>
      <w:r>
        <w:rPr>
          <w:rFonts w:ascii="Times" w:hAnsi="Times" w:cs="Times"/>
          <w:sz w:val="24"/>
          <w:sz-cs w:val="24"/>
          <w:spacing w:val="0"/>
          <w:color w:val="090909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  <w:color w:val="090909"/>
        </w:rPr>
        <w:t xml:space="preserve"> . . . . . . . . . . . . . . . . . . .</w:t>
      </w:r>
    </w:p>
    <w:p>
      <w:pPr/>
      <w:r>
        <w:rPr>
          <w:rFonts w:ascii="Times" w:hAnsi="Times" w:cs="Times"/>
          <w:sz w:val="24"/>
          <w:sz-cs w:val="24"/>
          <w:spacing w:val="0"/>
          <w:color w:val="090909"/>
        </w:rPr>
        <w:t xml:space="preserve">71</w:t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090909"/>
        </w:rPr>
        <w:t xml:space="preserve">INFORMATIONAL TECHNOLOGIES</w:t>
      </w:r>
      <w:r>
        <w:rPr>
          <w:rFonts w:ascii="Times" w:hAnsi="Times" w:cs="Times"/>
          <w:sz w:val="28"/>
          <w:sz-cs w:val="28"/>
          <w:spacing w:val="0"/>
          <w:color w:val="090909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  <w:color w:val="090909"/>
        </w:rPr>
        <w:t xml:space="preserve">Taksimov A.В. </w:t>
      </w:r>
      <w:r>
        <w:rPr>
          <w:rFonts w:ascii="Times" w:hAnsi="Times" w:cs="Times"/>
          <w:sz w:val="24"/>
          <w:sz-cs w:val="24"/>
          <w:spacing w:val="0"/>
          <w:color w:val="090909"/>
        </w:rPr>
        <w:t xml:space="preserve">Efficiency improving strategy of international tech-</w:t>
        <w:br/>
        <w:t xml:space="preserve">nology transfer in cybersecurity</w:t>
      </w:r>
    </w:p>
    <w:p>
      <w:pPr/>
      <w:r>
        <w:rPr>
          <w:rFonts w:ascii="Times" w:hAnsi="Times" w:cs="Times"/>
          <w:sz w:val="24"/>
          <w:sz-cs w:val="24"/>
          <w:spacing w:val="0"/>
          <w:color w:val="090909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  <w:color w:val="090909"/>
        </w:rPr>
        <w:t xml:space="preserve"> . . . . . . . . . . . . . . . . . . . . . . .</w:t>
      </w:r>
    </w:p>
    <w:p>
      <w:pPr/>
      <w:r>
        <w:rPr>
          <w:rFonts w:ascii="Times" w:hAnsi="Times" w:cs="Times"/>
          <w:sz w:val="24"/>
          <w:sz-cs w:val="24"/>
          <w:spacing w:val="0"/>
          <w:color w:val="090909"/>
        </w:rPr>
        <w:t xml:space="preserve">77</w:t>
      </w:r>
    </w:p>
    <w:p>
      <w:pPr/>
      <w:r>
        <w:rPr>
          <w:rFonts w:ascii="Times" w:hAnsi="Times" w:cs="Times"/>
          <w:sz w:val="24"/>
          <w:sz-cs w:val="24"/>
          <w:b/>
          <w:spacing w:val="0"/>
          <w:color w:val="090909"/>
        </w:rPr>
        <w:t xml:space="preserve">Skrypnikov A.V., Zinovieva V.V., Savchenko I.I., Berestovoy A.А. </w:t>
        <w:br/>
        <w:t xml:space="preserve"/>
      </w:r>
      <w:r>
        <w:rPr>
          <w:rFonts w:ascii="Times" w:hAnsi="Times" w:cs="Times"/>
          <w:sz w:val="24"/>
          <w:sz-cs w:val="24"/>
          <w:spacing w:val="0"/>
          <w:color w:val="090909"/>
        </w:rPr>
        <w:t xml:space="preserve">Danger detection rules in network infrastructure</w:t>
      </w:r>
    </w:p>
    <w:p>
      <w:pPr/>
      <w:r>
        <w:rPr>
          <w:rFonts w:ascii="Times" w:hAnsi="Times" w:cs="Times"/>
          <w:sz w:val="24"/>
          <w:sz-cs w:val="24"/>
          <w:spacing w:val="0"/>
          <w:color w:val="090909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  <w:color w:val="090909"/>
        </w:rPr>
        <w:t xml:space="preserve"> . . . . . . . . . . . .</w:t>
      </w:r>
    </w:p>
    <w:p>
      <w:pPr/>
      <w:r>
        <w:rPr>
          <w:rFonts w:ascii="Times" w:hAnsi="Times" w:cs="Times"/>
          <w:sz w:val="24"/>
          <w:sz-cs w:val="24"/>
          <w:spacing w:val="0"/>
          <w:color w:val="090909"/>
        </w:rPr>
        <w:t xml:space="preserve">85</w:t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090909"/>
        </w:rPr>
        <w:t xml:space="preserve">SYSTEMS AND CONTROL DEVICES</w:t>
      </w:r>
      <w:r>
        <w:rPr>
          <w:rFonts w:ascii="Times" w:hAnsi="Times" w:cs="Times"/>
          <w:sz w:val="28"/>
          <w:sz-cs w:val="28"/>
          <w:spacing w:val="0"/>
          <w:color w:val="090909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  <w:color w:val="090909"/>
        </w:rPr>
        <w:t xml:space="preserve">Dautov A.R., Galitskov K.S. </w:t>
      </w:r>
      <w:r>
        <w:rPr>
          <w:rFonts w:ascii="Times" w:hAnsi="Times" w:cs="Times"/>
          <w:sz w:val="24"/>
          <w:sz-cs w:val="24"/>
          <w:spacing w:val="0"/>
          <w:color w:val="090909"/>
        </w:rPr>
        <w:t xml:space="preserve">A vehicle detector selection algo-</w:t>
        <w:br/>
        <w:t xml:space="preserve">rithm as the basis for a traffic management system</w:t>
      </w:r>
    </w:p>
    <w:p>
      <w:pPr/>
      <w:r>
        <w:rPr>
          <w:rFonts w:ascii="Times" w:hAnsi="Times" w:cs="Times"/>
          <w:sz w:val="24"/>
          <w:sz-cs w:val="24"/>
          <w:spacing w:val="0"/>
          <w:color w:val="090909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  <w:color w:val="090909"/>
        </w:rPr>
        <w:t xml:space="preserve"> . . . . . . . . .</w:t>
      </w:r>
    </w:p>
    <w:p>
      <w:pPr/>
      <w:r>
        <w:rPr>
          <w:rFonts w:ascii="Times" w:hAnsi="Times" w:cs="Times"/>
          <w:sz w:val="24"/>
          <w:sz-cs w:val="24"/>
          <w:spacing w:val="0"/>
          <w:color w:val="090909"/>
        </w:rPr>
        <w:t xml:space="preserve">92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30"/>
          <w:sz-cs w:val="30"/>
          <w:spacing w:val="0"/>
          <w:color w:val="090909"/>
        </w:rPr>
        <w:t xml:space="preserve"/>
      </w:r>
    </w:p>
    <w:p>
      <w:pPr/>
      <w:r>
        <w:rPr>
          <w:rFonts w:ascii="Times" w:hAnsi="Times" w:cs="Times"/>
          <w:sz w:val="30"/>
          <w:sz-cs w:val="30"/>
          <w:spacing w:val="0"/>
          <w:color w:val="090909"/>
        </w:rPr>
        <w:t xml:space="preserve">Научная статья</w:t>
      </w:r>
    </w:p>
    <w:p>
      <w:pPr/>
      <w:r>
        <w:rPr>
          <w:rFonts w:ascii="Times" w:hAnsi="Times" w:cs="Times"/>
          <w:sz w:val="30"/>
          <w:sz-cs w:val="30"/>
          <w:spacing w:val="0"/>
          <w:color w:val="090909"/>
        </w:rPr>
        <w:t xml:space="preserve">УДК 004.05</w:t>
      </w:r>
    </w:p>
    <w:p>
      <w:pPr/>
      <w:r>
        <w:rPr>
          <w:rFonts w:ascii="Times" w:hAnsi="Times" w:cs="Times"/>
          <w:sz w:val="30"/>
          <w:sz-cs w:val="30"/>
          <w:spacing w:val="0"/>
          <w:color w:val="090909"/>
        </w:rPr>
        <w:t xml:space="preserve">DOI: 10.36652/0869-4931-2026-80-2-77-84</w:t>
      </w:r>
    </w:p>
    <w:p>
      <w:pPr/>
      <w:r>
        <w:rPr>
          <w:rFonts w:ascii="Times" w:hAnsi="Times" w:cs="Times"/>
          <w:sz w:val="34"/>
          <w:sz-cs w:val="34"/>
          <w:b/>
          <w:spacing w:val="0"/>
          <w:color w:val="090909"/>
        </w:rPr>
        <w:t xml:space="preserve">СТРАТЕГИЯ ПОВЫШЕНИЯ ЭФФЕКТИВНОСТИ МЕЖДУНАРОДНОГО ТРАНСФЕРА </w:t>
      </w:r>
      <w:r>
        <w:rPr>
          <w:rFonts w:ascii="Times" w:hAnsi="Times" w:cs="Times"/>
          <w:sz w:val="34"/>
          <w:sz-cs w:val="34"/>
          <w:spacing w:val="0"/>
          <w:color w:val="090909"/>
        </w:rPr>
        <w:t xml:space="preserve"/>
      </w:r>
    </w:p>
    <w:p>
      <w:pPr/>
      <w:r>
        <w:rPr>
          <w:rFonts w:ascii="Times" w:hAnsi="Times" w:cs="Times"/>
          <w:sz w:val="34"/>
          <w:sz-cs w:val="34"/>
          <w:b/>
          <w:spacing w:val="0"/>
          <w:color w:val="090909"/>
        </w:rPr>
        <w:t xml:space="preserve">ТЕХНОЛОГИЙ В ОБЛАСТИ КИБЕРБЕЗОПАСНОСТИ</w:t>
      </w:r>
      <w:r>
        <w:rPr>
          <w:rFonts w:ascii="Times" w:hAnsi="Times" w:cs="Times"/>
          <w:sz w:val="34"/>
          <w:sz-cs w:val="34"/>
          <w:spacing w:val="0"/>
          <w:color w:val="090909"/>
        </w:rPr>
        <w:t xml:space="preserve"/>
      </w:r>
    </w:p>
    <w:p>
      <w:pPr/>
      <w:r>
        <w:rPr>
          <w:rFonts w:ascii="Times" w:hAnsi="Times" w:cs="Times"/>
          <w:sz w:val="30"/>
          <w:sz-cs w:val="30"/>
          <w:spacing w:val="0"/>
          <w:color w:val="090909"/>
        </w:rPr>
        <w:t xml:space="preserve">Original article</w:t>
      </w:r>
    </w:p>
    <w:p>
      <w:pPr/>
      <w:r>
        <w:rPr>
          <w:rFonts w:ascii="Times" w:hAnsi="Times" w:cs="Times"/>
          <w:sz w:val="34"/>
          <w:sz-cs w:val="34"/>
          <w:b/>
          <w:spacing w:val="0"/>
          <w:color w:val="090909"/>
        </w:rPr>
        <w:t xml:space="preserve">EFFICIENCY IMPROVING STRATEGY OF INTERNATIONAL TECHNOLOGY </w:t>
      </w:r>
      <w:r>
        <w:rPr>
          <w:rFonts w:ascii="Times" w:hAnsi="Times" w:cs="Times"/>
          <w:sz w:val="34"/>
          <w:sz-cs w:val="34"/>
          <w:spacing w:val="0"/>
          <w:color w:val="090909"/>
        </w:rPr>
        <w:t xml:space="preserve"/>
      </w:r>
    </w:p>
    <w:p>
      <w:pPr/>
      <w:r>
        <w:rPr>
          <w:rFonts w:ascii="Times" w:hAnsi="Times" w:cs="Times"/>
          <w:sz w:val="34"/>
          <w:sz-cs w:val="34"/>
          <w:b/>
          <w:spacing w:val="0"/>
          <w:color w:val="090909"/>
        </w:rPr>
        <w:t xml:space="preserve">TRANSFER IN CYBERSECURITY</w:t>
      </w:r>
      <w:r>
        <w:rPr>
          <w:rFonts w:ascii="Times" w:hAnsi="Times" w:cs="Times"/>
          <w:sz w:val="34"/>
          <w:sz-cs w:val="34"/>
          <w:spacing w:val="0"/>
          <w:color w:val="090909"/>
        </w:rPr>
        <w:t xml:space="preserve"/>
      </w:r>
    </w:p>
    <w:p>
      <w:pPr/>
      <w:r>
        <w:rPr>
          <w:rFonts w:ascii="Times" w:hAnsi="Times" w:cs="Times"/>
          <w:sz w:val="30"/>
          <w:sz-cs w:val="30"/>
          <w:b/>
          <w:spacing w:val="0"/>
          <w:color w:val="090909"/>
        </w:rPr>
        <w:t xml:space="preserve">Таксимов Аскар Боранбаевич</w:t>
        <w:br/>
        <w:t xml:space="preserve"/>
      </w:r>
      <w:r>
        <w:rPr>
          <w:rFonts w:ascii="Times" w:hAnsi="Times" w:cs="Times"/>
          <w:sz w:val="30"/>
          <w:sz-cs w:val="30"/>
          <w:spacing w:val="0"/>
          <w:color w:val="090909"/>
        </w:rPr>
        <w:t xml:space="preserve">Университетский колледж Лондона, Городской центр мониторинга и оперативного </w:t>
        <w:br/>
        <w:t xml:space="preserve">реагирования при акимате города Астаны, Астана, Казахстан, askar.taximov@yandex.ru</w:t>
      </w:r>
    </w:p>
    <w:p>
      <w:pPr/>
      <w:r>
        <w:rPr>
          <w:rFonts w:ascii="Times" w:hAnsi="Times" w:cs="Times"/>
          <w:sz w:val="28"/>
          <w:sz-cs w:val="28"/>
          <w:b/>
          <w:i/>
          <w:spacing w:val="0"/>
          <w:color w:val="090909"/>
        </w:rPr>
        <w:t xml:space="preserve">Аннотация</w:t>
      </w:r>
      <w:r>
        <w:rPr>
          <w:rFonts w:ascii="Times" w:hAnsi="Times" w:cs="Times"/>
          <w:sz w:val="28"/>
          <w:sz-cs w:val="28"/>
          <w:b/>
          <w:spacing w:val="0"/>
          <w:color w:val="090909"/>
        </w:rPr>
        <w:t xml:space="preserve">.</w:t>
      </w:r>
      <w:r>
        <w:rPr>
          <w:rFonts w:ascii="Times" w:hAnsi="Times" w:cs="Times"/>
          <w:sz w:val="28"/>
          <w:sz-cs w:val="28"/>
          <w:spacing w:val="0"/>
          <w:color w:val="090909"/>
        </w:rPr>
        <w:t xml:space="preserve"> Статья посвящена разработке авторской стратегии повышения эффективности между-</w:t>
      </w:r>
    </w:p>
    <w:p>
      <w:pPr/>
      <w:r>
        <w:rPr>
          <w:rFonts w:ascii="Times" w:hAnsi="Times" w:cs="Times"/>
          <w:sz w:val="28"/>
          <w:sz-cs w:val="28"/>
          <w:spacing w:val="0"/>
          <w:color w:val="090909"/>
        </w:rPr>
        <w:t xml:space="preserve">народного трансфера технологий в области кибербезопасности в условиях ограниченного доступа к за-</w:t>
        <w:br/>
        <w:t xml:space="preserve">рубежным  инновациям.  Предложена  модель  взаимодействия науки  и  бизнеса,  включающая  создание </w:t>
        <w:br/>
        <w:t xml:space="preserve">специализированных инжиниринговых хабов, формирование консорциумов и использование между-</w:t>
        <w:br/>
        <w:t xml:space="preserve">народных решений open-source. Рассмотрены барьеры на пути трансфера технологий, предложены пути </w:t>
        <w:br/>
        <w:t xml:space="preserve">их преодоления и обозначены ключевые этапы реализации стратегии. Результаты исследования пока-</w:t>
        <w:br/>
        <w:t xml:space="preserve">зывают, что скоординированный подход к трансферу и адаптации технологий позволяет не только сни-</w:t>
        <w:br/>
        <w:t xml:space="preserve">зить зависимость от импорта, но и повысить устойчивость национальной системы кибербезопасности.</w:t>
      </w:r>
    </w:p>
    <w:p>
      <w:pPr/>
      <w:r>
        <w:rPr>
          <w:rFonts w:ascii="Times" w:hAnsi="Times" w:cs="Times"/>
          <w:sz w:val="28"/>
          <w:sz-cs w:val="28"/>
          <w:b/>
          <w:i/>
          <w:spacing w:val="0"/>
          <w:color w:val="090909"/>
        </w:rPr>
        <w:t xml:space="preserve">Ключевые слова:</w:t>
      </w:r>
      <w:r>
        <w:rPr>
          <w:rFonts w:ascii="Times" w:hAnsi="Times" w:cs="Times"/>
          <w:sz w:val="28"/>
          <w:sz-cs w:val="28"/>
          <w:spacing w:val="0"/>
          <w:color w:val="090909"/>
        </w:rPr>
        <w:t xml:space="preserve"> кибербезопасность, трансфер технологий, санкции, импортозамещение, иннова-</w:t>
      </w:r>
    </w:p>
    <w:p>
      <w:pPr/>
      <w:r>
        <w:rPr>
          <w:rFonts w:ascii="Times" w:hAnsi="Times" w:cs="Times"/>
          <w:sz w:val="28"/>
          <w:sz-cs w:val="28"/>
          <w:spacing w:val="0"/>
          <w:color w:val="090909"/>
        </w:rPr>
        <w:t xml:space="preserve">ции, наука и бизнес, инжиниринговые хабы, open-source</w:t>
      </w:r>
    </w:p>
    <w:p>
      <w:pPr/>
      <w:r>
        <w:rPr>
          <w:rFonts w:ascii="Times" w:hAnsi="Times" w:cs="Times"/>
          <w:sz w:val="28"/>
          <w:sz-cs w:val="28"/>
          <w:b/>
          <w:i/>
          <w:spacing w:val="0"/>
          <w:color w:val="090909"/>
        </w:rPr>
        <w:t xml:space="preserve">Для цитирования:</w:t>
      </w:r>
      <w:r>
        <w:rPr>
          <w:rFonts w:ascii="Times" w:hAnsi="Times" w:cs="Times"/>
          <w:sz w:val="28"/>
          <w:sz-cs w:val="28"/>
          <w:spacing w:val="0"/>
          <w:color w:val="090909"/>
        </w:rPr>
        <w:t xml:space="preserve"> Таксимов А.Б. Стратегия повышения эффективности международного </w:t>
      </w:r>
    </w:p>
    <w:p>
      <w:pPr/>
      <w:r>
        <w:rPr>
          <w:rFonts w:ascii="Times" w:hAnsi="Times" w:cs="Times"/>
          <w:sz w:val="28"/>
          <w:sz-cs w:val="28"/>
          <w:spacing w:val="0"/>
          <w:color w:val="090909"/>
        </w:rPr>
        <w:t xml:space="preserve">трансфера технологий в области кибербезопасности // Автоматизация. Современные технологии. </w:t>
        <w:br/>
        <w:t xml:space="preserve">2023. Т. 80. № 2. С. 77—84. DOI: 10.36652/0869-4931-2026-80-2-77-84</w:t>
      </w:r>
    </w:p>
    <w:p>
      <w:pPr/>
      <w:r>
        <w:rPr>
          <w:rFonts w:ascii="Times" w:hAnsi="Times" w:cs="Times"/>
          <w:sz w:val="30"/>
          <w:sz-cs w:val="30"/>
          <w:b/>
          <w:spacing w:val="0"/>
          <w:color w:val="090909"/>
        </w:rPr>
        <w:t xml:space="preserve">Askar В. Taksimov</w:t>
        <w:br/>
        <w:t xml:space="preserve"/>
      </w:r>
      <w:r>
        <w:rPr>
          <w:rFonts w:ascii="Times" w:hAnsi="Times" w:cs="Times"/>
          <w:sz w:val="30"/>
          <w:sz-cs w:val="30"/>
          <w:spacing w:val="0"/>
          <w:color w:val="090909"/>
        </w:rPr>
        <w:t xml:space="preserve">University College London, City center of monitoring and rapid response of Astana city’s municipal </w:t>
        <w:br/>
        <w:t xml:space="preserve">government, Astana, Kazakhstan, askar.taximov@yandex.ru</w:t>
      </w:r>
    </w:p>
    <w:p>
      <w:pPr/>
      <w:r>
        <w:rPr>
          <w:rFonts w:ascii="Times" w:hAnsi="Times" w:cs="Times"/>
          <w:sz w:val="28"/>
          <w:sz-cs w:val="28"/>
          <w:b/>
          <w:i/>
          <w:spacing w:val="0"/>
          <w:color w:val="090909"/>
        </w:rPr>
        <w:t xml:space="preserve">Abstract</w:t>
      </w:r>
      <w:r>
        <w:rPr>
          <w:rFonts w:ascii="Times" w:hAnsi="Times" w:cs="Times"/>
          <w:sz w:val="28"/>
          <w:sz-cs w:val="28"/>
          <w:i/>
          <w:spacing w:val="0"/>
          <w:color w:val="090909"/>
        </w:rPr>
        <w:t xml:space="preserve">.</w:t>
      </w:r>
      <w:r>
        <w:rPr>
          <w:rFonts w:ascii="Times" w:hAnsi="Times" w:cs="Times"/>
          <w:sz w:val="28"/>
          <w:sz-cs w:val="28"/>
          <w:spacing w:val="0"/>
          <w:color w:val="090909"/>
        </w:rPr>
        <w:t xml:space="preserve"> This article develops a strategy for improving the efficiency of international technology transfer in </w:t>
      </w:r>
    </w:p>
    <w:p>
      <w:pPr/>
      <w:r>
        <w:rPr>
          <w:rFonts w:ascii="Times" w:hAnsi="Times" w:cs="Times"/>
          <w:sz w:val="28"/>
          <w:sz-cs w:val="28"/>
          <w:spacing w:val="0"/>
          <w:color w:val="090909"/>
        </w:rPr>
        <w:t xml:space="preserve">cybersecurity in the context of limited access to foreign innovations. А model for collaboration between science </w:t>
        <w:br/>
        <w:t xml:space="preserve">and business is proposed, including the creation of specialized engineering hubs, the consortia formation and </w:t>
        <w:br/>
        <w:t xml:space="preserve">the use of international open-source solutions. Barriers to technology transfer are considered, ways to overcome </w:t>
        <w:br/>
        <w:t xml:space="preserve">them are proposed, and key stages of strategy implementation are outlined. The results of the study demonstrate </w:t>
        <w:br/>
        <w:t xml:space="preserve">that a coordinated approach to technology transfer and adaptation not only reduces import dependence but also </w:t>
        <w:br/>
        <w:t xml:space="preserve">enhances the resilience of the national cybersecurity system.</w:t>
      </w:r>
    </w:p>
    <w:p>
      <w:pPr/>
      <w:r>
        <w:rPr>
          <w:rFonts w:ascii="Times" w:hAnsi="Times" w:cs="Times"/>
          <w:sz w:val="28"/>
          <w:sz-cs w:val="28"/>
          <w:b/>
          <w:i/>
          <w:spacing w:val="0"/>
          <w:color w:val="090909"/>
        </w:rPr>
        <w:t xml:space="preserve">Keywords:</w:t>
      </w:r>
      <w:r>
        <w:rPr>
          <w:rFonts w:ascii="Times" w:hAnsi="Times" w:cs="Times"/>
          <w:sz w:val="28"/>
          <w:sz-cs w:val="28"/>
          <w:spacing w:val="0"/>
          <w:color w:val="090909"/>
        </w:rPr>
        <w:t xml:space="preserve"> cybersecurity, technology transfer, sanctions, import substitution, innovation, science and business, </w:t>
      </w:r>
    </w:p>
    <w:p>
      <w:pPr/>
      <w:r>
        <w:rPr>
          <w:rFonts w:ascii="Times" w:hAnsi="Times" w:cs="Times"/>
          <w:sz w:val="28"/>
          <w:sz-cs w:val="28"/>
          <w:spacing w:val="0"/>
          <w:color w:val="090909"/>
        </w:rPr>
        <w:t xml:space="preserve">engineering hubs, open-source</w:t>
      </w:r>
    </w:p>
    <w:p>
      <w:pPr/>
      <w:r>
        <w:rPr>
          <w:rFonts w:ascii="Times" w:hAnsi="Times" w:cs="Times"/>
          <w:sz w:val="30"/>
          <w:sz-cs w:val="30"/>
          <w:b/>
          <w:spacing w:val="0"/>
          <w:color w:val="090909"/>
        </w:rPr>
        <w:t xml:space="preserve">Введение.</w:t>
      </w:r>
      <w:r>
        <w:rPr>
          <w:rFonts w:ascii="Times" w:hAnsi="Times" w:cs="Times"/>
          <w:sz w:val="30"/>
          <w:sz-cs w:val="30"/>
          <w:spacing w:val="0"/>
          <w:color w:val="090909"/>
        </w:rPr>
        <w:t xml:space="preserve"> Международный трансфер тех-</w:t>
      </w:r>
    </w:p>
    <w:p>
      <w:pPr/>
      <w:r>
        <w:rPr>
          <w:rFonts w:ascii="Times" w:hAnsi="Times" w:cs="Times"/>
          <w:sz w:val="30"/>
          <w:sz-cs w:val="30"/>
          <w:spacing w:val="0"/>
          <w:color w:val="090909"/>
        </w:rPr>
        <w:t xml:space="preserve">нологий играет критическую роль в развитии </w:t>
        <w:br/>
        <w:t xml:space="preserve">системы кибербезопасности, особенно в усло-</w:t>
        <w:br/>
        <w:t xml:space="preserve">виях динамичных киберугроз и неравномер-</w:t>
        <w:br/>
        <w:t xml:space="preserve">ного распределения инноваций между страна-</w:t>
        <w:br/>
        <w:t xml:space="preserve">ми. Трансфер технологий обычно понимается </w:t>
        <w:br/>
        <w:t xml:space="preserve">как процесс передачи знаний, технических </w:t>
      </w:r>
    </w:p>
    <w:p>
      <w:pPr/>
      <w:r>
        <w:rPr>
          <w:rFonts w:ascii="Times" w:hAnsi="Times" w:cs="Times"/>
          <w:sz w:val="30"/>
          <w:sz-cs w:val="30"/>
          <w:spacing w:val="0"/>
          <w:color w:val="090909"/>
        </w:rPr>
        <w:t xml:space="preserve">решений, патентов, навыков и оборудования </w:t>
        <w:br/>
        <w:t xml:space="preserve">от одной организации или страны к другой, </w:t>
        <w:br/>
        <w:t xml:space="preserve">что позволяет внедрять научно-технические </w:t>
        <w:br/>
        <w:t xml:space="preserve">достижения для более широкого круга поль-</w:t>
        <w:br/>
        <w:t xml:space="preserve">зователей. В российской практике последние </w:t>
        <w:br/>
        <w:t xml:space="preserve">годы отмечены значительной зависимостью от </w:t>
        <w:br/>
        <w:t xml:space="preserve">импортных решений в сфере информацион-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78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  <w:color w:val="090909"/>
        </w:rPr>
        <w:t xml:space="preserve">АВТОМАТИЗАЦИЯ. СОВРЕМЕННЫЕ ТЕХНОЛОГИИ. 2026. Т. 80. № 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ной безопасности (ИБ). До 2022 г. около 90 % </w:t>
        <w:br/>
        <w:t xml:space="preserve">программного обеспечения, используемого го-</w:t>
        <w:br/>
        <w:t xml:space="preserve">сударственным сектором России, имело ино-</w:t>
        <w:br/>
        <w:t xml:space="preserve">странное происхождение, несмотря на усилия </w:t>
        <w:br/>
        <w:t xml:space="preserve">по импортозамещению. Санкционные ограни-</w:t>
        <w:br/>
        <w:t xml:space="preserve">чения, введенные в 2022 г. в связи с геополити-</w:t>
        <w:br/>
        <w:t xml:space="preserve">ческими событиями, резко обострили пробле-</w:t>
        <w:br/>
        <w:t xml:space="preserve">му: западные поставщики технологий начали </w:t>
        <w:br/>
        <w:t xml:space="preserve">уходить с рынка, и доступ к передовым зару-</w:t>
        <w:br/>
        <w:t xml:space="preserve">бежным продуктам в области кибербезопасно-</w:t>
        <w:br/>
        <w:t xml:space="preserve">сти существенно осложнился [1]. В результате </w:t>
        <w:br/>
        <w:t xml:space="preserve">возникла насущная потребность в разработке </w:t>
        <w:br/>
        <w:t xml:space="preserve">стратегии, которая позволила бы эффективно </w:t>
        <w:br/>
        <w:t xml:space="preserve">получать и адаптировать зарубежные техноло-</w:t>
        <w:br/>
        <w:t xml:space="preserve">гии к российским условиям, несмотря на по-</w:t>
        <w:br/>
        <w:t xml:space="preserve">литические и инфраструктурные барьеры.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Основная часть.</w:t>
      </w:r>
      <w:r>
        <w:rPr>
          <w:rFonts w:ascii="Times" w:hAnsi="Times" w:cs="Times"/>
          <w:sz w:val="24"/>
          <w:sz-cs w:val="24"/>
          <w:spacing w:val="0"/>
        </w:rPr>
        <w:t xml:space="preserve"> В то же время курс на тех-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нологическую самостоятельность (так назы-</w:t>
        <w:br/>
        <w:t xml:space="preserve">ваемый «технологический суверенитет») на-</w:t>
        <w:br/>
        <w:t xml:space="preserve">бирает силу. Российское руководство в 2022 г. </w:t>
        <w:br/>
        <w:t xml:space="preserve">официально провозгласило цель добиться </w:t>
        <w:br/>
        <w:t xml:space="preserve">независимости в критически важных техно-</w:t>
        <w:br/>
        <w:t xml:space="preserve">логиях, включая средства киберзащиты. Реа-</w:t>
        <w:br/>
        <w:t xml:space="preserve">лизуются масштабные программы импортоза-</w:t>
        <w:br/>
        <w:t xml:space="preserve">мещения и поддержки отечественных разра-</w:t>
        <w:br/>
        <w:t xml:space="preserve">ботчиков. Создано 54 индустриальных центра </w:t>
        <w:br/>
        <w:t xml:space="preserve">компетенций в цифровой сфере с общим фи-</w:t>
        <w:br/>
        <w:t xml:space="preserve">нансированием 37,1 млрд руб., нацеленных </w:t>
        <w:br/>
        <w:t xml:space="preserve">на разработку отечественного программного </w:t>
        <w:br/>
        <w:t xml:space="preserve">обеспечения в различных отраслях. Однако </w:t>
        <w:br/>
        <w:t xml:space="preserve">эффективность ряда подобных мер пока огра-</w:t>
        <w:br/>
        <w:t xml:space="preserve">ничена: опросы ИТ-специалистов показали, </w:t>
        <w:br/>
        <w:t xml:space="preserve">что лишь 7,2 % отмечают ощутимую пользу </w:t>
        <w:br/>
        <w:t xml:space="preserve">от государственных программ поддержки за-</w:t>
        <w:br/>
        <w:t xml:space="preserve">мещения импортных технологий [2].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 табл. 1 приведены примеры наиболее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распространенных классов решений по ки-</w:t>
        <w:br/>
        <w:t xml:space="preserve">бербезопасности, ключевые иностранные </w:t>
        <w:br/>
        <w:t xml:space="preserve">продукты, доминировавшие на российском </w:t>
        <w:br/>
        <w:t xml:space="preserve">рынке до 2022 г., и доступные на сегодняш-</w:t>
        <w:br/>
        <w:t xml:space="preserve">ний день российские аналоги либо адаптиро-</w:t>
        <w:br/>
        <w:t xml:space="preserve">ванные решения.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Массовый уход зарубежных вендоров из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России привел к активизации отечественных </w:t>
        <w:br/>
        <w:t xml:space="preserve">производителей, многие из которых (см. табл. 1,</w:t>
        <w:br/>
        <w:t xml:space="preserve">графа 3) усилили разработку собственных </w:t>
        <w:br/>
        <w:t xml:space="preserve">продуктов либо расширили функционал для </w:t>
        <w:br/>
        <w:t xml:space="preserve">замещения импортных решений.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Как видно из табл. 1, в большинстве клю-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чевых категорий кибербезопасности отече-</w:t>
        <w:br/>
        <w:t xml:space="preserve">ственные компании уже предлагают альтер-</w:t>
        <w:br/>
        <w:t xml:space="preserve">нативные продукты. Тем не менее прямое за-</w:t>
        <w:br/>
        <w:t xml:space="preserve">мещение не всегда эквивалентно по качеству </w:t>
        <w:br/>
        <w:t xml:space="preserve">и эффективности оригинальным зарубежным </w:t>
        <w:br/>
        <w:t xml:space="preserve">решениям. Возникает необходимость адапта-</w:t>
        <w:br/>
        <w:t xml:space="preserve">ции технологий, т. е. не просто копирования </w:t>
        <w:br/>
        <w:t xml:space="preserve">функционала, но и переноса ноу-хау, настрой-</w:t>
        <w:br/>
        <w:t xml:space="preserve">ки под местные условия эксплуатации, обу-</w:t>
        <w:br/>
        <w:t xml:space="preserve">чении персонала и интеграции в существую-</w:t>
        <w:br/>
        <w:t xml:space="preserve">щую инфраструктуру. Именно на эти аспекты </w:t>
        <w:br/>
        <w:t xml:space="preserve">должен быть нацелен международный транс-</w:t>
        <w:br/>
        <w:t xml:space="preserve">фер технологий в текущих условиях [4].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Настоящее исследование носит комплекс-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ный характер и опирается на несколько мето-</w:t>
        <w:br/>
        <w:t xml:space="preserve">дологических элементов. Во-первых, приведен </w:t>
        <w:br/>
        <w:t xml:space="preserve">аналитический обзор профильной литературы </w:t>
        <w:br/>
        <w:t xml:space="preserve">и международных отчетов по трансферу техно-</w:t>
        <w:br/>
        <w:t xml:space="preserve">логий и сотрудничеству в сфере информаци-</w:t>
        <w:br/>
        <w:t xml:space="preserve">онной безопасности. Изучены академические </w:t>
        <w:br/>
        <w:t xml:space="preserve">работы о барьерах и моделях технологического </w:t>
      </w:r>
    </w:p>
    <w:p>
      <w:pPr/>
      <w:r>
        <w:rPr>
          <w:rFonts w:ascii="Times" w:hAnsi="Times" w:cs="Times"/>
          <w:sz w:val="26"/>
          <w:sz-cs w:val="26"/>
          <w:spacing w:val="0"/>
          <w:color w:val="090909"/>
        </w:rPr>
        <w:t xml:space="preserve">Та б л и ц а  1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Сравнение зарубежных и российских решений в сфере кибербезопасности [3]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Класс решения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Примеры зарубежных продуктов (до 2022 г.)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Российские аналоги (после 2022 г.)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Межсетевой экран </w:t>
        <w:br/>
        <w:t xml:space="preserve">(NGFW)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Palo Alto Networks, Check Point, Fortinet, </w:t>
        <w:br/>
        <w:t xml:space="preserve">Cisco, Sophos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UserGate UTM, АПКШ «Континент»,</w:t>
        <w:br/>
        <w:t xml:space="preserve">ViPNet xFirewall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Защита конечных </w:t>
        <w:br/>
        <w:t xml:space="preserve">устройств (EDR/ XDR)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Symantec, McAfee, Microsoft Defender ATP, </w:t>
        <w:br/>
        <w:t xml:space="preserve">Sophos, Check Point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Kaspersky EDR/KUMA, «Лаб. Касперского» KES, </w:t>
        <w:br/>
        <w:t xml:space="preserve">Positive Tech PT XDR, Dr.Web, Secret Net Studio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Система корреляции </w:t>
        <w:br/>
        <w:t xml:space="preserve">событий (SIEM)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Micro Focus ArcSight, IBM QRadar,</w:t>
        <w:br/>
        <w:t xml:space="preserve">FortiSIEM, Splunk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MaxPatrol SIEM (Positive Tech), Kaspersky KUMA, </w:t>
        <w:br/>
        <w:t xml:space="preserve">RuSIEM, UserGate SIEM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Система предотвра-</w:t>
        <w:br/>
        <w:t xml:space="preserve">щения утечек (DLP)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Symantec DLP, McAfee DLP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SearchInform DLP, Dallas Lock DLP, Solar Dozor </w:t>
        <w:br/>
        <w:t xml:space="preserve">(Ростелеком-Солар)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Защита веб-</w:t>
        <w:br/>
        <w:t xml:space="preserve">приложений (WAF)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F5, Imperva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Positive Technologies Application Firewall, BI.ZONE </w:t>
        <w:br/>
        <w:t xml:space="preserve">WAF, Континент WAF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Управление доступом </w:t>
        <w:br/>
        <w:t xml:space="preserve">(IAM, PAM)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CyberArk (PAM), Oracle / IBM IAM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Zecurion PAM, Indeed PAM, Solar inRights (IAM), </w:t>
        <w:br/>
        <w:t xml:space="preserve">Avanpost IDM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Средства криптозащи-</w:t>
        <w:br/>
        <w:t xml:space="preserve">ты и шифрования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PGP, Thales (HSM), Microsoft BitLocker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VipNet Crypto, «КриптоПро», Rutoken, JaCarta </w:t>
        <w:br/>
        <w:t xml:space="preserve">(аппаратные токены)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79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AUTOMATION. MODERN TECHNOLOGIES. 2026. Vol. 80. No. 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трансфера в России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 материалы международ-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ных организаций (ВТО, ВОИС, ОЭСР) и прак-</w:t>
        <w:br/>
        <w:t xml:space="preserve">тические кейсы из других стран. Во-вторых, </w:t>
        <w:br/>
        <w:t xml:space="preserve">проведен сравнительный анализ — сопостав-</w:t>
        <w:br/>
        <w:t xml:space="preserve">лен опыт реализации трансфера кибертехноло-</w:t>
        <w:br/>
        <w:t xml:space="preserve">гий в условиях санкций и торговых ограниче-</w:t>
        <w:br/>
        <w:t xml:space="preserve">ний (исторические примеры времен холодной </w:t>
        <w:br/>
        <w:t xml:space="preserve">войны, текущий опыт стран под санкциями, </w:t>
        <w:br/>
        <w:t xml:space="preserve">например Ирана) с ситуацией в современной </w:t>
        <w:br/>
        <w:t xml:space="preserve">России. В-третьих, использован метод эксперт-</w:t>
        <w:br/>
        <w:t xml:space="preserve">ной оценки: обобщены мнения российских и </w:t>
        <w:br/>
        <w:t xml:space="preserve">зарубежных экспертов в открытых источниках </w:t>
        <w:br/>
        <w:t xml:space="preserve">(статьи, интервью) относительно путей обхода </w:t>
        <w:br/>
        <w:t xml:space="preserve">технологических барьеров и наращивания соб-</w:t>
        <w:br/>
        <w:t xml:space="preserve">ственного потенциала.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При формулировании стратегии учтены та-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кие современные концепции инновационной </w:t>
        <w:br/>
        <w:t xml:space="preserve">экономики, как «открытые инновации» (open </w:t>
        <w:br/>
        <w:t xml:space="preserve">innovation) и экосистемный подход. Концепция </w:t>
        <w:br/>
        <w:t xml:space="preserve">открытых инноваций указывает на необходи-</w:t>
        <w:br/>
        <w:t xml:space="preserve">мость вовлечения внешних источников знаний </w:t>
        <w:br/>
        <w:t xml:space="preserve">и технологий в процесс разработки продуктов, </w:t>
        <w:br/>
        <w:t xml:space="preserve">что актуально для России ввиду внешних огра-</w:t>
        <w:br/>
        <w:t xml:space="preserve">ничений. Экосистемный подход подразумевает </w:t>
        <w:br/>
        <w:t xml:space="preserve">создание сети взаимодействующих акторов —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университетов, исследовательских центров, </w:t>
        <w:br/>
        <w:t xml:space="preserve">бизнес-структур, государственных институ-</w:t>
        <w:br/>
        <w:t xml:space="preserve">тов — для обмена знаниями и совместного ос-</w:t>
        <w:br/>
        <w:t xml:space="preserve">воения технологий. Также приняты во внима-</w:t>
        <w:br/>
        <w:t xml:space="preserve">ние классические модели трансфера технологий </w:t>
        <w:br/>
        <w:t xml:space="preserve">(лицензионная, инвестиционная, совместные </w:t>
        <w:br/>
        <w:t xml:space="preserve">предприятия и др.) и их адаптация к условиям </w:t>
        <w:br/>
        <w:t xml:space="preserve">ограниченного доступа [5]. Особое внимание </w:t>
        <w:br/>
        <w:t xml:space="preserve">уделено правовым аспектам: анализировались </w:t>
        <w:br/>
        <w:t xml:space="preserve">изменения нормативной базы России, направ-</w:t>
        <w:br/>
        <w:t xml:space="preserve">ленные на упрощение импорта технологий (ле-</w:t>
        <w:br/>
        <w:t xml:space="preserve">гализация параллельного импорта с 2023 г.) и </w:t>
        <w:br/>
        <w:t xml:space="preserve">стимулирование локальных разработок.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Комплексный анализ позволил выявить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множество препятствий, снижающих эффек-</w:t>
        <w:br/>
        <w:t xml:space="preserve">тивность поступления и освоения зарубеж-</w:t>
        <w:br/>
        <w:t xml:space="preserve">ных технологий кибербезопасности в России. </w:t>
        <w:br/>
        <w:t xml:space="preserve">В табл. 2 систематизированы основные барье-</w:t>
        <w:br/>
        <w:t xml:space="preserve">ры и санкционные факторы.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Как видно из табл. 2, санкционные ограни-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чения пронизывают многие аспекты: от невоз-</w:t>
        <w:br/>
        <w:t xml:space="preserve">можности получить оборудование напрямую </w:t>
        <w:br/>
        <w:t xml:space="preserve">до усложнения академических контактов. За-</w:t>
        <w:br/>
        <w:t xml:space="preserve">прет на экспорт технологий dual-use (двойного </w:t>
        <w:br/>
        <w:t xml:space="preserve">назначения) со стороны США и ЕС блокирует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Та б л и ц а  2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Основные барьеры международного трансфера кибертехнологий в Россию и пути их преодоления [6]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Барьеры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(природа)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Проявление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Возможные пути преодоления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Санкционные </w:t>
        <w:br/>
        <w:t xml:space="preserve">ограничения </w:t>
        <w:br/>
        <w:t xml:space="preserve">(политико-</w:t>
        <w:br/>
        <w:t xml:space="preserve">правовые)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Запрет или экспортный контроль на по-</w:t>
        <w:br/>
        <w:t xml:space="preserve">ставку передовых технологий в Россию;</w:t>
        <w:br/>
        <w:t xml:space="preserve">уход с рынка основных зарубежных </w:t>
        <w:br/>
        <w:t xml:space="preserve">вендоров в области информационной </w:t>
        <w:br/>
        <w:t xml:space="preserve">безопасности (ИБ);</w:t>
        <w:br/>
        <w:t xml:space="preserve">сложность международных транзакций и </w:t>
        <w:br/>
        <w:t xml:space="preserve">лицензирования из-за санкций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Легализация параллельного импорта для ввоза товаров </w:t>
        <w:br/>
        <w:t xml:space="preserve">без согласия правообладателя;</w:t>
        <w:br/>
        <w:t xml:space="preserve">налаживание цепочек поставок через нейтральные стра-</w:t>
        <w:br/>
        <w:t xml:space="preserve">ны (Азия, Ближний Восток);</w:t>
        <w:br/>
        <w:t xml:space="preserve">поиск альтернативных поставщиков в «дружественных» </w:t>
        <w:br/>
        <w:t xml:space="preserve">странах (Китай, Индия и др.)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Политические </w:t>
        <w:br/>
        <w:t xml:space="preserve">(геополи-</w:t>
        <w:br/>
        <w:t xml:space="preserve">тические)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Отсутствие прямого доступа к западным </w:t>
        <w:br/>
        <w:t xml:space="preserve">исследовательским консорциумам и об-</w:t>
        <w:br/>
        <w:t xml:space="preserve">разовательным программам;</w:t>
        <w:br/>
        <w:t xml:space="preserve">свертывание совместных научных про-</w:t>
        <w:br/>
        <w:t xml:space="preserve">ектов;</w:t>
        <w:br/>
        <w:t xml:space="preserve">опасения иностранных партнеров из-за </w:t>
        <w:br/>
        <w:t xml:space="preserve">возможности утечки технологий военно-</w:t>
        <w:br/>
        <w:t xml:space="preserve">го назначения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Развитие двусторонних соглашений со странами, не </w:t>
        <w:br/>
        <w:t xml:space="preserve">присоединившимися к санкциям (соглашения с Ираном, </w:t>
        <w:br/>
        <w:t xml:space="preserve">Китаем о совместных киберразработках);</w:t>
        <w:br/>
        <w:t xml:space="preserve">активное участие в альтернативных международных </w:t>
        <w:br/>
        <w:t xml:space="preserve">организациях (ШОС, БРИКС) для обмена опытом по </w:t>
        <w:br/>
        <w:t xml:space="preserve">информационной безопасности;</w:t>
        <w:br/>
        <w:t xml:space="preserve">прозрачная политика использования интеллектуальных прав </w:t>
        <w:br/>
        <w:t xml:space="preserve">для увеличения доверия иностранных правообладателей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Недостатки </w:t>
        <w:br/>
        <w:t xml:space="preserve">законода-</w:t>
        <w:br/>
        <w:t xml:space="preserve">тельной базы </w:t>
        <w:br/>
        <w:t xml:space="preserve">(правовые)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Сложности с защитой прав интеллекту-</w:t>
        <w:br/>
        <w:t xml:space="preserve">альной собственности и коммерциализа-</w:t>
        <w:br/>
        <w:t xml:space="preserve">цией зарубежных изобретений в России;</w:t>
        <w:br/>
        <w:t xml:space="preserve">бюрократические барьеры импорта </w:t>
        <w:br/>
        <w:t xml:space="preserve">технологий (лицензирование, сертифи-</w:t>
        <w:br/>
        <w:t xml:space="preserve">кация)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Совершенствование законодательства в сферах техноло-</w:t>
        <w:br/>
        <w:t xml:space="preserve">гического трансфера и интеллектуальной собственности: </w:t>
        <w:br/>
        <w:t xml:space="preserve">ускоренное патентование, защита прав иностранных </w:t>
        <w:br/>
        <w:t xml:space="preserve">инвесторов;</w:t>
        <w:br/>
        <w:t xml:space="preserve">введение «экспериментальных правовых режимов» для </w:t>
        <w:br/>
        <w:t xml:space="preserve">пилотных проектов (регуляторные песочницы) в области </w:t>
        <w:br/>
        <w:t xml:space="preserve">информационной безопасности, позволяющих временно </w:t>
        <w:br/>
        <w:t xml:space="preserve">обходить избыточные требования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Технологиче-</w:t>
        <w:br/>
        <w:t xml:space="preserve">ская несопо-</w:t>
        <w:br/>
        <w:t xml:space="preserve">ставимость </w:t>
        <w:br/>
        <w:t xml:space="preserve">(технические)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Различие стандартов и инфраструктуры: </w:t>
        <w:br/>
        <w:t xml:space="preserve">зарубежные решения могут не интегри-</w:t>
        <w:br/>
        <w:t xml:space="preserve">роваться в российские сети «как есть»;</w:t>
        <w:br/>
        <w:t xml:space="preserve">возможны несовместимости по государ-</w:t>
        <w:br/>
        <w:t xml:space="preserve">ственным стандартам и сертификатам </w:t>
        <w:br/>
        <w:t xml:space="preserve">безопасности Российской Федераций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Создание центров тестирования и сертификации, куда </w:t>
        <w:br/>
        <w:t xml:space="preserve">привлекаются зарубежные технологии для адаптации </w:t>
        <w:br/>
        <w:t xml:space="preserve">к российским стандартам;</w:t>
        <w:br/>
        <w:t xml:space="preserve">разработка «мостов совместимости» — программных </w:t>
        <w:br/>
        <w:t xml:space="preserve">шлюзов, конвертеров данных и т. п., обеспечивающих </w:t>
        <w:br/>
        <w:t xml:space="preserve">работу иностранных систем в локальной среде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80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АВТОМАТИЗАЦИЯ. СОВРЕМЕННЫЕ ТЕХНОЛОГИИ. 2026. Т. 80. № 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Барьеры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(природа)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Проявление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Возможные пути преодоления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Нехватка</w:t>
        <w:br/>
        <w:t xml:space="preserve">кадров</w:t>
        <w:br/>
        <w:t xml:space="preserve">и знаний</w:t>
        <w:br/>
        <w:t xml:space="preserve">(человеческие)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«Разрыв знаний»: ограничение участия </w:t>
        <w:br/>
        <w:t xml:space="preserve">российских специалистов в мировом </w:t>
        <w:br/>
        <w:t xml:space="preserve">научном обмене ведет к устареванию </w:t>
        <w:br/>
        <w:t xml:space="preserve">компетенций;</w:t>
        <w:br/>
        <w:t xml:space="preserve">отток талантливых кадров по информа-</w:t>
        <w:br/>
        <w:t xml:space="preserve">ционной безопасности за рубеж (brain </w:t>
        <w:br/>
        <w:t xml:space="preserve">drain)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Программы ускоренной подготовки кадров по новым </w:t>
        <w:br/>
        <w:t xml:space="preserve">направлениям (курсы, акселераторы при вузах) на основе </w:t>
        <w:br/>
        <w:t xml:space="preserve">перевода зарубежных материалов;</w:t>
        <w:br/>
        <w:t xml:space="preserve">создание стимулов для возврата уехавших специалистов </w:t>
        <w:br/>
        <w:t xml:space="preserve">(«обратный brain drain») и использования их опыта;</w:t>
        <w:br/>
        <w:t xml:space="preserve">онлайн-кооперация: участие российских экспертов </w:t>
        <w:br/>
        <w:t xml:space="preserve">в глобальных проектах open-source по безопасности для </w:t>
        <w:br/>
        <w:t xml:space="preserve">доступа к передовому опыту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Экономи-</w:t>
        <w:br/>
        <w:t xml:space="preserve">ческие</w:t>
        <w:br/>
        <w:t xml:space="preserve">(финансовые)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Курс валют и волатильность затрудняют </w:t>
        <w:br/>
        <w:t xml:space="preserve">закупки технологий;</w:t>
        <w:br/>
        <w:t xml:space="preserve">снижение инвестиций венчурного капи-</w:t>
        <w:br/>
        <w:t xml:space="preserve">тала из-за санкционных рисков;</w:t>
        <w:br/>
        <w:t xml:space="preserve">длительная окупаемость проектов по </w:t>
        <w:br/>
        <w:t xml:space="preserve">адаптации импортных технологий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Государственное софинансирование критических проек-</w:t>
        <w:br/>
        <w:t xml:space="preserve">тов трансфера (гранты, фонды развития ИБ-технологий);</w:t>
        <w:br/>
        <w:t xml:space="preserve">механизмы распределения рисков: страхование инвести-</w:t>
        <w:br/>
        <w:t xml:space="preserve">ций в трансфер, налоговые льготы для компаний, приоб-</w:t>
        <w:br/>
        <w:t xml:space="preserve">ретающих или внедряющих новые технологии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Культурно-</w:t>
        <w:br/>
        <w:t xml:space="preserve">организа-</w:t>
        <w:br/>
        <w:t xml:space="preserve">ционные </w:t>
        <w:br/>
        <w:t xml:space="preserve">(социальные)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Недостаток взаимодействия между </w:t>
        <w:br/>
        <w:t xml:space="preserve">наукой и бизнесом: университетские </w:t>
        <w:br/>
        <w:t xml:space="preserve">разработки не доходят до коммерческой </w:t>
        <w:br/>
        <w:t xml:space="preserve">стадии;</w:t>
        <w:br/>
        <w:t xml:space="preserve">недоверие бизнеса к качеству отече-</w:t>
        <w:br/>
        <w:t xml:space="preserve">ственных аналогов;</w:t>
        <w:br/>
        <w:t xml:space="preserve">разрозненность усилий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Формирование консорциумов науки и промышленности </w:t>
        <w:br/>
        <w:t xml:space="preserve">по тематике кибербезопасности, где ставятся общие цели </w:t>
        <w:br/>
        <w:t xml:space="preserve">(поддержано государством);</w:t>
        <w:br/>
        <w:t xml:space="preserve">создание «витрин технологий» — демонстрационных </w:t>
        <w:br/>
        <w:t xml:space="preserve">пилотных зон, где бизнес может опробовать решения, </w:t>
        <w:br/>
        <w:t xml:space="preserve">разработанные при участии вузов;</w:t>
        <w:br/>
        <w:t xml:space="preserve">приведение мотивации ученых в соответствие с потреб-</w:t>
        <w:br/>
        <w:t xml:space="preserve">ностями рынка (система грантов, учитывающая коммер-</w:t>
        <w:br/>
        <w:t xml:space="preserve">циализацию)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Окончание табл. 2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поставки не только военной, но и значитель-</w:t>
        <w:br/>
        <w:t xml:space="preserve">ной доли сетевой и криптографической аппа-</w:t>
        <w:br/>
        <w:t xml:space="preserve">ратуры. В таких условиях Россия вынуждена </w:t>
        <w:br/>
        <w:t xml:space="preserve">искать альтернативные каналы. Уже предпри-</w:t>
        <w:br/>
        <w:t xml:space="preserve">няты определенные шаги: в марте 2022 г. Пра-</w:t>
        <w:br/>
        <w:t xml:space="preserve">вительство России легализовало параллель-</w:t>
        <w:br/>
        <w:t xml:space="preserve">ный импорт, позволяющий ввозить в страну </w:t>
        <w:br/>
        <w:t xml:space="preserve">оригинальную продукцию без разрешения </w:t>
        <w:br/>
        <w:t xml:space="preserve">правообладателя [7].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Другой ответной мерой стала ориентация на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сотрудничество с государствами, не поддержи-</w:t>
        <w:br/>
        <w:t xml:space="preserve">вающими санкции. Россия заключила страте-</w:t>
        <w:br/>
        <w:t xml:space="preserve">гические соглашения с Китаем, Ираном, КНДР </w:t>
        <w:br/>
        <w:t xml:space="preserve">о совместной работе в сфере информационных </w:t>
        <w:br/>
        <w:t xml:space="preserve">технологий, предусматривающие обмен экспер-</w:t>
        <w:br/>
        <w:t xml:space="preserve">тами и совместные разработки. В 2023 г. прош-</w:t>
        <w:br/>
        <w:t xml:space="preserve">ли встречи представителей Минцифры России </w:t>
        <w:br/>
        <w:t xml:space="preserve">и крупных российских компаний («Ростелеком-</w:t>
        <w:br/>
        <w:t xml:space="preserve">Солар», Positive Technologies) с Министерством </w:t>
        <w:br/>
        <w:t xml:space="preserve">ИКТ Ирана, где обсуждались поставки россий-</w:t>
        <w:br/>
        <w:t xml:space="preserve">ских технологий в Иран и сотрудничество в об-</w:t>
        <w:br/>
        <w:t xml:space="preserve">ласти кибербезопасности [8].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Несмотря на значительный потенциал рос-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сийских вузов и академических институтов, </w:t>
        <w:br/>
        <w:t xml:space="preserve">коммерциализация технологий ИБ затруднена. </w:t>
        <w:br/>
        <w:t xml:space="preserve">Анализ, проведенный Национальной ассоциа-</w:t>
        <w:br/>
        <w:t xml:space="preserve">цией трансфера технологий (НАТТ), показал, </w:t>
        <w:br/>
        <w:t xml:space="preserve">что хотя в большинстве ведущих универси-</w:t>
        <w:br/>
        <w:t xml:space="preserve">тетов созданы центры трансфера технологий, </w:t>
        <w:br/>
        <w:t xml:space="preserve">зрелость процессов взаимодействия вузов и </w:t>
        <w:br/>
        <w:t xml:space="preserve">бизнеса остается низкой (многие разработки </w:t>
        <w:br/>
        <w:t xml:space="preserve">не доходят до стадии прототипа, отсутствуют </w:t>
        <w:br/>
        <w:t xml:space="preserve">навыки маркетинга технологий и т. д.).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Учитывая выявленные проблемы, предложе-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 авторская модель международного трансфера </w:t>
        <w:br/>
        <w:t xml:space="preserve">технологий в сфере кибербезопасности, адапти-</w:t>
        <w:br/>
        <w:t xml:space="preserve">рованная к российским условиям санкционного </w:t>
        <w:br/>
        <w:t xml:space="preserve">давления. Данная модель интегрирует принци-</w:t>
        <w:br/>
        <w:t xml:space="preserve">пы открытых инноваций, опору на внутренние </w:t>
        <w:br/>
        <w:t xml:space="preserve">ресурсы и избирательное международное со-</w:t>
        <w:br/>
        <w:t xml:space="preserve">трудничество. Ее можно охарактеризовать как </w:t>
        <w:br/>
        <w:t xml:space="preserve">гибридную модель трансфера, объединяющую </w:t>
        <w:br/>
        <w:t xml:space="preserve">импорт технологий, локальную адаптацию и </w:t>
        <w:br/>
        <w:t xml:space="preserve">собственное инновационное развитие [9].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Основная идея модели — создание устой-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чивого контура, в котором зарубежные дости-</w:t>
        <w:br/>
        <w:t xml:space="preserve">жения в области ИБ поглощаются и преобра-</w:t>
        <w:br/>
        <w:t xml:space="preserve">зуются внутри страны в прикладные решения </w:t>
        <w:br/>
        <w:t xml:space="preserve">с участием всех ключевых стейкхолдеров (госу-</w:t>
        <w:br/>
        <w:t xml:space="preserve">дарства, бизнеса, науки, а также международ-</w:t>
        <w:br/>
        <w:t xml:space="preserve">ных партнеров при возможности). Модель опи-</w:t>
        <w:br/>
        <w:t xml:space="preserve">рается на несколько структурных элементов.</w:t>
      </w:r>
    </w:p>
    <w:p>
      <w:pPr/>
      <w:r>
        <w:rPr>
          <w:rFonts w:ascii="Times" w:hAnsi="Times" w:cs="Times"/>
          <w:sz w:val="30"/>
          <w:sz-cs w:val="30"/>
          <w:i/>
          <w:spacing w:val="0"/>
          <w:color w:val="090909"/>
        </w:rPr>
        <w:t xml:space="preserve">Центры технологического скаутинга за рубе-</w:t>
      </w:r>
      <w:r>
        <w:rPr>
          <w:rFonts w:ascii="Times" w:hAnsi="Times" w:cs="Times"/>
          <w:sz w:val="30"/>
          <w:sz-cs w:val="30"/>
          <w:spacing w:val="0"/>
          <w:color w:val="090909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жом.</w:t>
      </w:r>
      <w:r>
        <w:rPr>
          <w:rFonts w:ascii="Times" w:hAnsi="Times" w:cs="Times"/>
          <w:sz w:val="24"/>
          <w:sz-cs w:val="24"/>
          <w:spacing w:val="0"/>
        </w:rPr>
        <w:t xml:space="preserve"> Предлагается учредить (или использовать </w:t>
        <w:br/>
        <w:t xml:space="preserve">существующие научные представительства) </w:t>
        <w:br/>
        <w:t xml:space="preserve">специальные команды при торговых миссиях </w:t>
        <w:br/>
        <w:t xml:space="preserve">России в нейтральных странах, которые будут </w:t>
        <w:br/>
        <w:t xml:space="preserve">мониторить глобальный рынок кибербезопас-</w:t>
        <w:br/>
        <w:t xml:space="preserve">ности, выявлять перспективные технологии и </w:t>
        <w:br/>
        <w:t xml:space="preserve">устанавливать контакты с правообладателями.</w:t>
      </w:r>
    </w:p>
    <w:p>
      <w:pPr/>
      <w:r>
        <w:rPr>
          <w:rFonts w:ascii="Times" w:hAnsi="Times" w:cs="Times"/>
          <w:sz w:val="30"/>
          <w:sz-cs w:val="30"/>
          <w:i/>
          <w:spacing w:val="0"/>
          <w:color w:val="090909"/>
        </w:rPr>
        <w:t xml:space="preserve">Транзитно-адаптационные хабы в России.</w:t>
      </w:r>
      <w:r>
        <w:rPr>
          <w:rFonts w:ascii="Times" w:hAnsi="Times" w:cs="Times"/>
          <w:sz w:val="30"/>
          <w:sz-cs w:val="30"/>
          <w:spacing w:val="0"/>
          <w:color w:val="090909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Это новые структуры внутри страны — спе-</w:t>
        <w:br/>
        <w:t xml:space="preserve">циализированные инжиниринговые центры, </w:t>
        <w:br/>
        <w:t xml:space="preserve">куда поступают информация и образцы техно-</w:t>
        <w:br/>
        <w:t xml:space="preserve">логий из-за рубежа для последующего освое-</w:t>
        <w:br/>
        <w:t xml:space="preserve">ния. Их функции включают экспертизу посту-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81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AUTOMATION. MODERN TECHNOLOGIES. 2026. Vol. 80. No. 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пающей технологии на предмет рисков (в том </w:t>
        <w:br/>
        <w:t xml:space="preserve">числе закладок и уязвимостей), приведение в</w:t>
        <w:br/>
        <w:t xml:space="preserve">соответствие с российскими требованиями </w:t>
        <w:br/>
        <w:t xml:space="preserve">(крипто алгоритмы, стандарты), локализацию </w:t>
        <w:br/>
        <w:t xml:space="preserve">интерфейсов и документации, тестирование на </w:t>
        <w:br/>
        <w:t xml:space="preserve">совместимость с отечественными платформа-</w:t>
        <w:br/>
        <w:t xml:space="preserve">ми. По сути, хабы выполняют роль «техноло-</w:t>
        <w:br/>
        <w:t xml:space="preserve">гических фильтров»: на входе — иностранная </w:t>
        <w:br/>
        <w:t xml:space="preserve">разработка, на выходе — готовое к внедрению </w:t>
        <w:br/>
        <w:t xml:space="preserve">решение либо техническая документация для </w:t>
        <w:br/>
        <w:t xml:space="preserve">воспроизведения. К работе хабов привлекаются </w:t>
        <w:br/>
        <w:t xml:space="preserve">научные организации (для проведения НИОКР </w:t>
        <w:br/>
        <w:t xml:space="preserve">по адаптации) и представители компаний-по-</w:t>
        <w:br/>
        <w:t xml:space="preserve">требителей (для учета практических нужд) [10].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Консорциум науки и бизнеса «CyberTransfer».</w:t>
      </w:r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 рамках модели создается консорциум (альянс) </w:t>
        <w:br/>
        <w:t xml:space="preserve">ведущих российских университетов, исследо-</w:t>
        <w:br/>
        <w:t xml:space="preserve">вательских институтов, венчурных фондов и </w:t>
        <w:br/>
        <w:t xml:space="preserve">коммерческих компаний в сфере ИБ. Цель кон-</w:t>
        <w:br/>
        <w:t xml:space="preserve">сорциума — обеспечить постоянное взаимодей-</w:t>
        <w:br/>
        <w:t xml:space="preserve">ствие: наука получает от бизнеса запросы на </w:t>
        <w:br/>
        <w:t xml:space="preserve">конкретные технологии и доступ к информации </w:t>
        <w:br/>
        <w:t xml:space="preserve">о передовых зарубежных решениях (через хабы </w:t>
        <w:br/>
        <w:t xml:space="preserve">и скаутов), бизнес — доступ к результатам ис-</w:t>
        <w:br/>
        <w:t xml:space="preserve">следований и прототипам для внедрения. Кон-</w:t>
        <w:br/>
        <w:t xml:space="preserve">сорциум действует по принципу совместных </w:t>
        <w:br/>
        <w:t xml:space="preserve">проектов: разработка аналога иностранной си-</w:t>
        <w:br/>
        <w:t xml:space="preserve">стемы мониторинга сети — университет зани-</w:t>
        <w:br/>
        <w:t xml:space="preserve">мается научными задачами (алгоритмы анализа </w:t>
        <w:br/>
        <w:t xml:space="preserve">трафика), коммерческий партнер — внедрением </w:t>
        <w:br/>
        <w:t xml:space="preserve">решения в продукт и доведением до рынка. Го-</w:t>
        <w:br/>
        <w:t xml:space="preserve">сударство может софинансировать консорциум, </w:t>
        <w:br/>
        <w:t xml:space="preserve">выступая катализатором сотрудничества [11].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Механизм параллельного инжиниринга.</w:t>
      </w:r>
      <w:r>
        <w:rPr>
          <w:rFonts w:ascii="Times" w:hAnsi="Times" w:cs="Times"/>
          <w:sz w:val="24"/>
          <w:sz-cs w:val="24"/>
          <w:spacing w:val="0"/>
        </w:rPr>
        <w:t xml:space="preserve"> Мо-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дель учитывает легальное использование об-</w:t>
        <w:br/>
        <w:t xml:space="preserve">ратного инжиниринга и открытого лицензи-</w:t>
        <w:br/>
        <w:t xml:space="preserve">рования там, где это приемлемо. Если некий </w:t>
        <w:br/>
        <w:t xml:space="preserve">западный продукт больше не поддерживает-</w:t>
        <w:br/>
        <w:t xml:space="preserve">ся в России, консорциум может организовать </w:t>
        <w:br/>
        <w:t xml:space="preserve">проект по анализу его функциональности и </w:t>
        <w:br/>
        <w:t xml:space="preserve">созданию функционального аналога, не на-</w:t>
        <w:br/>
        <w:t xml:space="preserve">рушающего юридических норм. Такой подход, </w:t>
        <w:br/>
        <w:t xml:space="preserve">будучи спорным с точки зрения интеллекту-</w:t>
        <w:br/>
        <w:t xml:space="preserve">альной собственности, может быть оправдан </w:t>
        <w:br/>
        <w:t xml:space="preserve">для обеспечения национальной кибербезо-</w:t>
        <w:br/>
        <w:t xml:space="preserve">пасности в условиях внешней изоляции.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Гибкое правовое поле и поддержка государ-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ства.  </w:t>
      </w:r>
      <w:r>
        <w:rPr>
          <w:rFonts w:ascii="Times" w:hAnsi="Times" w:cs="Times"/>
          <w:sz w:val="24"/>
          <w:sz-cs w:val="24"/>
          <w:spacing w:val="0"/>
        </w:rPr>
        <w:t xml:space="preserve">Авторская стратегия предусматривает </w:t>
        <w:br/>
        <w:t xml:space="preserve">определенную перестройку регулирования — </w:t>
        <w:br/>
        <w:t xml:space="preserve">от строгих правил к интеллектуальной гибко-</w:t>
        <w:br/>
        <w:t xml:space="preserve">сти государства. По сути, вместо запретов — </w:t>
        <w:br/>
        <w:t xml:space="preserve">стимулирование. Государство выступает не </w:t>
        <w:br/>
        <w:t xml:space="preserve">просто контролером, а партнером по иннова-</w:t>
        <w:br/>
        <w:t xml:space="preserve">циям: запускает грантовые программы, кон-</w:t>
        <w:br/>
        <w:t xml:space="preserve">курсы для консорциумов, субсидирует уча-</w:t>
        <w:br/>
        <w:t xml:space="preserve">стие российских команд в международных </w:t>
        <w:br/>
        <w:t xml:space="preserve">форумах (даже он-лайн) [12].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Для наглядности основных компонентов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авторской модели и их взаимодействия при-</w:t>
        <w:br/>
        <w:t xml:space="preserve">ведена упрощенная схема (табл. 3), где пока-</w:t>
        <w:br/>
        <w:t xml:space="preserve">заны роли каждого элемента.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Предложенная модель уже находит под-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тверждение в отдельных инициативах. В 2024 г. </w:t>
        <w:br/>
        <w:t xml:space="preserve">появилась информация о создании совместных </w:t>
        <w:br/>
        <w:t xml:space="preserve">российско-китайских научных центров по ки-</w:t>
        <w:br/>
        <w:t xml:space="preserve">бербезопасности, где китайские и российские </w:t>
        <w:br/>
        <w:t xml:space="preserve">специалисты обмениваются технологиями </w:t>
        <w:br/>
        <w:t xml:space="preserve">в области защиты критической инфраструк-</w:t>
        <w:br/>
        <w:t xml:space="preserve">туры (что соответствует уровню консорциума </w:t>
        <w:br/>
        <w:t xml:space="preserve">и международных партнеров модели). Кроме </w:t>
        <w:br/>
        <w:t xml:space="preserve">того, растущая зависимость России от Китая </w:t>
        <w:br/>
        <w:t xml:space="preserve">в цифровой сфере (около 90 % поставок микро-</w:t>
        <w:br/>
        <w:t xml:space="preserve">электроники в Россию в 2023 г. пришлось на </w:t>
        <w:br/>
        <w:t xml:space="preserve">Китай), с одной стороны, является вызовом, но </w:t>
        <w:br/>
        <w:t xml:space="preserve">с другой — стимулом к углублению технологи-</w:t>
        <w:br/>
        <w:t xml:space="preserve">ческого обмена с КНР. В модели предлагается </w:t>
        <w:br/>
        <w:t xml:space="preserve">институционализировать этот обмен через по-</w:t>
        <w:br/>
        <w:t xml:space="preserve">нятные механизмы. Так, транзитно-адаптаци-</w:t>
        <w:br/>
        <w:t xml:space="preserve">онный хаб по направлению «аппаратная безо-</w:t>
        <w:br/>
        <w:t xml:space="preserve">пасность» может быть создан на базе одного </w:t>
        <w:br/>
        <w:t xml:space="preserve">из исследовательских центров, куда китайские </w:t>
        <w:br/>
        <w:t xml:space="preserve">производители (Huawei) передавали бы образ-</w:t>
        <w:br/>
        <w:t xml:space="preserve">цы оборудования для тестирования на соответ-</w:t>
        <w:br/>
        <w:t xml:space="preserve">ствие российским требованиям (без передачи </w:t>
        <w:br/>
        <w:t xml:space="preserve">чувствительных ноу-хау, но с доступом к интер-</w:t>
        <w:br/>
        <w:t xml:space="preserve">фейсам). Взамен российская сторона могла бы </w:t>
        <w:br/>
        <w:t xml:space="preserve">делиться наработками по криптографическим </w:t>
        <w:br/>
        <w:t xml:space="preserve">алгоритмам или системам обнаружения атак, </w:t>
        <w:br/>
        <w:t xml:space="preserve">в которых у нее сильные компетенции (опыт </w:t>
        <w:br/>
        <w:t xml:space="preserve">«Лаборатории Касперского») [14].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Отдельно стоит отметить компонент open-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source. Авторская стратегия делает ставку на </w:t>
        <w:br/>
        <w:t xml:space="preserve">глобальные открытые проекты как канал до-</w:t>
        <w:br/>
        <w:t xml:space="preserve">ступа к технологиям. Российские разработчи-</w:t>
        <w:br/>
        <w:t xml:space="preserve">ки уже активно участвуют в проектах по крип-</w:t>
        <w:br/>
        <w:t xml:space="preserve">тографии (OpenSSL) или по средствам виртуа-</w:t>
        <w:br/>
        <w:t xml:space="preserve">лизации и облачной безопасности. Благодаря </w:t>
        <w:br/>
        <w:t xml:space="preserve">модели, это участие можно координировать и </w:t>
        <w:br/>
        <w:t xml:space="preserve">направлять на достижение национальных це-</w:t>
        <w:br/>
        <w:t xml:space="preserve">лей — фактически, выступать донором рабо-</w:t>
        <w:br/>
        <w:t xml:space="preserve">чей силы в обмен на знание и право исполь-</w:t>
        <w:br/>
        <w:t xml:space="preserve">зовать итоговый продукт бесплатно. Западные </w:t>
        <w:br/>
        <w:t xml:space="preserve">эксперты признают, что открытые технологии </w:t>
        <w:br/>
        <w:t xml:space="preserve">становятся лазейкой для стран-изгоев полу-</w:t>
        <w:br/>
        <w:t xml:space="preserve">чать современные разработки. Несмотря на </w:t>
        <w:br/>
        <w:t xml:space="preserve">дискуссии о возможном ограничении доступа </w:t>
        <w:br/>
        <w:t xml:space="preserve">России к open-source, в реалиях глобального </w:t>
        <w:br/>
        <w:t xml:space="preserve">интернета сделать это практически сложно: </w:t>
        <w:br/>
        <w:t xml:space="preserve">сообщества открыты для всех. Поэтому Россия </w:t>
        <w:br/>
        <w:t xml:space="preserve">должна увеличивать присутствие в подобных </w:t>
        <w:br/>
        <w:t xml:space="preserve">проектах, одновременно развивая собственные </w:t>
        <w:br/>
        <w:t xml:space="preserve">форки под свои нужды.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Для внедрения предложенной стратегии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трансфера разработан поэтапный план, учи-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82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АВТОМАТИЗАЦИЯ. СОВРЕМЕННЫЕ ТЕХНОЛОГИИ. 2026. Т. 80. № 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тывающий постепенное снятие барьеров и на-</w:t>
        <w:br/>
        <w:t xml:space="preserve">ращивание потенциала. В табл. 4 представле-</w:t>
        <w:br/>
        <w:t xml:space="preserve">ны условные этапы и мероприятия.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Предложенная стратегия отражает обще-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мировую тенденцию к поиску баланса между </w:t>
        <w:br/>
        <w:t xml:space="preserve">глобализацией технологий и национальной без-</w:t>
        <w:br/>
        <w:t xml:space="preserve">опасностью. Многие страны, сталкиваясь с ри-</w:t>
        <w:br/>
        <w:t xml:space="preserve">сками в киберпространстве, стремятся лока-</w:t>
        <w:br/>
        <w:t xml:space="preserve">лизовать технологии, но при этом продолжают </w:t>
        <w:br/>
        <w:t xml:space="preserve">участвовать в международном разделении тру-</w:t>
        <w:br/>
        <w:t xml:space="preserve">да. Российская ситуация уникальна масштабом </w:t>
        <w:br/>
        <w:t xml:space="preserve">санкционных ограничений, однако элементы </w:t>
        <w:br/>
        <w:t xml:space="preserve">подобных подходов прослеживались ранее.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Реализация стратегии сопряжена с рядом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рисков. Во-первых, риск контроля качества: </w:t>
        <w:br/>
        <w:t xml:space="preserve">при активном использовании параллельного </w:t>
        <w:br/>
        <w:t xml:space="preserve">импорта и «серых» схем есть вероятность по-</w:t>
        <w:br/>
        <w:t xml:space="preserve">ступления в страну технологий с уязвимостями </w:t>
        <w:br/>
        <w:t xml:space="preserve">или скрытыми угрозами (особенно если отсут-</w:t>
        <w:br/>
        <w:t xml:space="preserve">ствует поддержка производителя). Этот риск </w:t>
        <w:br/>
        <w:t xml:space="preserve">смягчается созданием адаптационных хабов, </w:t>
        <w:br/>
        <w:t xml:space="preserve">где проводится детальный аудит безопасности </w:t>
        <w:br/>
        <w:t xml:space="preserve">поступающих решений. Во-вторых, правовые </w:t>
        <w:br/>
        <w:t xml:space="preserve">риски: несмотря на смягчение законодательства </w:t>
        <w:br/>
        <w:t xml:space="preserve">в России, внешне использование некоторого </w:t>
        <w:br/>
        <w:t xml:space="preserve">программного обеспечения без лицензии может </w:t>
        <w:br/>
        <w:t xml:space="preserve">привести к международным судебным искам. </w:t>
        <w:br/>
        <w:t xml:space="preserve">Здесь упор сделан на open-source и договорен-</w:t>
        <w:br/>
        <w:t xml:space="preserve">ности с правообладателями из дружественных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стран — это минимизирует вероятность нару-</w:t>
        <w:br/>
        <w:t xml:space="preserve">шений. В-третьих, человеческий фактор: успех </w:t>
        <w:br/>
        <w:t xml:space="preserve">модели зависит от сохранения и приумножения </w:t>
        <w:br/>
        <w:t xml:space="preserve">кадрового потенциала. Если отток молодых </w:t>
        <w:br/>
        <w:t xml:space="preserve">ИТ-специалистов продолжится, ни лучшие ор-</w:t>
        <w:br/>
        <w:t xml:space="preserve">ганизации, ни финансирование не помогут — </w:t>
        <w:br/>
        <w:t xml:space="preserve">просто некому будет осваивать технологии. </w:t>
        <w:br/>
        <w:t xml:space="preserve">Поэтому важной частью стратегии (хотя и не </w:t>
        <w:br/>
        <w:t xml:space="preserve">технологической) является создание привлека-</w:t>
        <w:br/>
        <w:t xml:space="preserve">тельных условий работы в России, патриоти-</w:t>
        <w:br/>
        <w:t xml:space="preserve">ческое воспитание в сфере науки, мотивация </w:t>
        <w:br/>
        <w:t xml:space="preserve">талантов оставаться в стране. Отрадно, что уже </w:t>
        <w:br/>
        <w:t xml:space="preserve">отмечаются случаи возвращения отдельных </w:t>
        <w:br/>
        <w:t xml:space="preserve">специалистов, увидевших новые возможности </w:t>
        <w:br/>
        <w:t xml:space="preserve">в условиях, когда крупные иностранные игроки </w:t>
        <w:br/>
        <w:t xml:space="preserve">ушли и образовались ниши для отечественных </w:t>
        <w:br/>
        <w:t xml:space="preserve">разработок [16].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Альтернативой предложенной стратегии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мог бы быть путь полной технологической ав-</w:t>
        <w:br/>
        <w:t xml:space="preserve">тономии, т. е. фокус исключительно на соб-</w:t>
        <w:br/>
        <w:t xml:space="preserve">ственных силах, без попыток заимствовать за-</w:t>
        <w:br/>
        <w:t xml:space="preserve">рубежные идеи. Однако опыт показывает, что </w:t>
        <w:br/>
        <w:t xml:space="preserve">такая автаркия в высокотехнологичных обла-</w:t>
        <w:br/>
        <w:t xml:space="preserve">стях чревата отставанием. Даже СССР в разгар </w:t>
        <w:br/>
        <w:t xml:space="preserve">холодной войны стремился получать техноло-</w:t>
        <w:br/>
        <w:t xml:space="preserve">гии из-за рубежа — достаточно вспомнить при-</w:t>
        <w:br/>
        <w:t xml:space="preserve">обретение британских авиадвигателей «Нин» </w:t>
        <w:br/>
        <w:t xml:space="preserve">после Второй мировой войны или известный </w:t>
        <w:br/>
        <w:t xml:space="preserve">«скандал Toshiba-Kongsberg» 1987 г., когда через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Та б л и ц а  3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Структурные компоненты авторской модели трансфера и их роль [13]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Компонент модели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Состав участников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Роль и функции в модели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Скаут-центры</w:t>
        <w:br/>
        <w:t xml:space="preserve">за рубежом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Торговые представительства России;</w:t>
        <w:br/>
        <w:t xml:space="preserve">эксперты-аналитики;</w:t>
        <w:br/>
        <w:t xml:space="preserve">партнеры в дружественных странах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Глобальный мониторинг новых технологий;</w:t>
        <w:br/>
        <w:t xml:space="preserve">установление связей с разработчиками;</w:t>
        <w:br/>
        <w:t xml:space="preserve">первичная оценка и передача информации в Россий-</w:t>
        <w:br/>
        <w:t xml:space="preserve">скую Федерацию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Транзитно-</w:t>
        <w:br/>
        <w:t xml:space="preserve">адаптационные </w:t>
        <w:br/>
        <w:t xml:space="preserve">хабы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Отечественные ИБ-интеграторы;</w:t>
        <w:br/>
        <w:t xml:space="preserve">инжиниринговые компании;</w:t>
        <w:br/>
        <w:t xml:space="preserve">исследовательские лаборатории (в том </w:t>
        <w:br/>
        <w:t xml:space="preserve">числе при вузах)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Импорт образцов и знаний от скаутов;</w:t>
        <w:br/>
        <w:t xml:space="preserve">проверка безопасности и соответствия;</w:t>
        <w:br/>
        <w:t xml:space="preserve">модификация и локализация решений;</w:t>
        <w:br/>
        <w:t xml:space="preserve">выдача готовых прототипов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Консорциум </w:t>
        <w:br/>
        <w:t xml:space="preserve">«CyberTransfer»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Вузы (кафедры ИБ, центры НИОКР);</w:t>
        <w:br/>
        <w:t xml:space="preserve">компании (разработчики программного </w:t>
        <w:br/>
        <w:t xml:space="preserve">обеспечения, телекоммуникационные и др.);</w:t>
        <w:br/>
        <w:t xml:space="preserve">венчурные фонды;</w:t>
        <w:br/>
        <w:t xml:space="preserve">профильные госструктуры (Минцифры </w:t>
        <w:br/>
        <w:t xml:space="preserve">России, Фонд «Сколково»)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Формирование совместных команд под проекты;</w:t>
        <w:br/>
        <w:t xml:space="preserve">обмен кадрами (стажировки студентов в компаниях, </w:t>
        <w:br/>
        <w:t xml:space="preserve">экспертов компаний — в вузах);</w:t>
        <w:br/>
        <w:t xml:space="preserve">совместные инвестиции в исследования и разработки;</w:t>
        <w:br/>
        <w:t xml:space="preserve">разделение лицензий и патентов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Международные </w:t>
        <w:br/>
        <w:t xml:space="preserve">партнеры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Университеты и фирмы стран Азии, </w:t>
        <w:br/>
        <w:t xml:space="preserve">Ближнего Востока, Латинской Америки;</w:t>
        <w:br/>
        <w:t xml:space="preserve">глобальные сообщества open-source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Источники технологий и знаний, не затронутые санк-</w:t>
        <w:br/>
        <w:t xml:space="preserve">циями;</w:t>
        <w:br/>
        <w:t xml:space="preserve">участники совместных разработок (на паритетных на-</w:t>
        <w:br/>
        <w:t xml:space="preserve">чалах);</w:t>
        <w:br/>
        <w:t xml:space="preserve">площадки испытания российских решений за рубежом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Госрегулятор</w:t>
        <w:br/>
        <w:t xml:space="preserve">(фасилитатор)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Министерства (цифрового развития, об-</w:t>
        <w:br/>
        <w:t xml:space="preserve">разования, обороны);</w:t>
        <w:br/>
        <w:t xml:space="preserve">агентства (Росатом в части технологий </w:t>
        <w:br/>
        <w:t xml:space="preserve">безопасности, Фонд инноваций)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Создание благоприятных условий: финансирование, </w:t>
        <w:br/>
        <w:t xml:space="preserve">льготы, временные послабления нормативов;</w:t>
        <w:br/>
        <w:t xml:space="preserve">гарантия прав партнеров;</w:t>
        <w:br/>
        <w:t xml:space="preserve">контроль за недопущением критических уязвимостей </w:t>
        <w:br/>
        <w:t xml:space="preserve">(экспертиза)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83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AUTOMATION. MODERN TECHNOLOGIES. 2026. Vol. 80. No. 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подставных лиц были получены станки для </w:t>
        <w:br/>
        <w:t xml:space="preserve">обработки винтов подлодок.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Внедрение стратегии должно отразиться на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ряде показателей. К 5-летнему горизонту мож-</w:t>
        <w:br/>
        <w:t xml:space="preserve">но ожидать увеличение доли актуальных ми-</w:t>
        <w:br/>
        <w:t xml:space="preserve">ровых технологий, доступных на российском </w:t>
        <w:br/>
        <w:t xml:space="preserve">рынке кибербезопасности (по оценкам экс-</w:t>
        <w:br/>
        <w:t xml:space="preserve">пертов — не менее 70 % позиций могут быть </w:t>
        <w:br/>
        <w:t xml:space="preserve">закрыты либо прямым импортом через альтер-</w:t>
        <w:br/>
        <w:t xml:space="preserve">нативные каналы, либо местными аналогами </w:t>
        <w:br/>
        <w:t xml:space="preserve">близкого уровня). Ускорится внедрение инно-</w:t>
        <w:br/>
        <w:t xml:space="preserve">ваций: средний лаг между появлением новой </w:t>
        <w:br/>
        <w:t xml:space="preserve">технологии за рубежом и ее использованием </w:t>
        <w:br/>
        <w:t xml:space="preserve">в России должен сократиться с нынешних оце-</w:t>
        <w:br/>
        <w:t xml:space="preserve">ночных 3...5 лет до одного года или двух. Уве-</w:t>
        <w:br/>
        <w:t xml:space="preserve">личится экспорт российской продукции ИБ, </w:t>
        <w:br/>
        <w:t xml:space="preserve">созданной на базе трансфера, что свидетель-</w:t>
        <w:br/>
        <w:t xml:space="preserve">ствует об успешной адаптации — целевым ори-</w:t>
        <w:br/>
        <w:t xml:space="preserve">ентиром может быть рост экспорта на 50 % за </w:t>
        <w:br/>
        <w:t xml:space="preserve">пять лет. Также важен кадровый аспект: пла-</w:t>
        <w:br/>
        <w:t xml:space="preserve">нируется, что совместные проекты и консор-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циумы позволят подготовить новое поколение </w:t>
        <w:br/>
        <w:t xml:space="preserve">специалистов, знакомых с передовыми техно-</w:t>
        <w:br/>
        <w:t xml:space="preserve">логиями. Косвенным индикатором может слу-</w:t>
        <w:br/>
        <w:t xml:space="preserve">жить участие российских команд в междуна-</w:t>
        <w:br/>
        <w:t xml:space="preserve">родных соревнованиях по кибербезопасности, </w:t>
        <w:br/>
        <w:t xml:space="preserve">публикации в авторитетных журналах — рост </w:t>
        <w:br/>
        <w:t xml:space="preserve">этих показателей покажет, что отечественная </w:t>
        <w:br/>
        <w:t xml:space="preserve">наука вновь интегрируется в мировое сообще-</w:t>
        <w:br/>
        <w:t xml:space="preserve">ство, но на собственных условиях [17].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 условиях беспрецедентного внешнего дав-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ления Россия оказалась перед выбором: либо </w:t>
        <w:br/>
        <w:t xml:space="preserve">смириться с технологическим отставанием, </w:t>
        <w:br/>
        <w:t xml:space="preserve">либо выработать новые механизмы интегра-</w:t>
        <w:br/>
        <w:t xml:space="preserve">ции в мировой научно-технический прогресс. </w:t>
        <w:br/>
        <w:t xml:space="preserve">Проведенное исследование демонстрирует, что </w:t>
        <w:br/>
        <w:t xml:space="preserve">второй путь возможен — через трансформацию </w:t>
        <w:br/>
        <w:t xml:space="preserve">системы международного трансфера техноло-</w:t>
        <w:br/>
        <w:t xml:space="preserve">гий в области кибербезопасности. Разработан-</w:t>
        <w:br/>
        <w:t xml:space="preserve">ная авторская стратегия предлагает комплекс </w:t>
        <w:br/>
        <w:t xml:space="preserve">мер, позволяющих обеспечить приток и эф-</w:t>
        <w:br/>
        <w:t xml:space="preserve">фективное освоение зарубежных киберреше-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Та б л и ц а  4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Этапы реализации стратегии повышения эффективности трансфера технологий [15]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Этап (горизонт)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Мероприятия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Ожидаемые результаты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1. Подготовительный</w:t>
        <w:br/>
        <w:t xml:space="preserve">(2025—2026 гг.)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Создание скаут-центров в 5 или 6 приоритетных стра-</w:t>
        <w:br/>
        <w:t xml:space="preserve">нах (на базе торговых представительств);</w:t>
        <w:br/>
        <w:t xml:space="preserve">формирование консорциума «CyberTransfer» (подписа-</w:t>
        <w:br/>
        <w:t xml:space="preserve">ние соглашений между университетами и компаниями);</w:t>
        <w:br/>
        <w:t xml:space="preserve">легализация и регламентация параллельного импорта </w:t>
        <w:br/>
        <w:t xml:space="preserve">ИБ-продукции (утверждение списков, процедур)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Первичные каналы получения ин-</w:t>
        <w:br/>
        <w:t xml:space="preserve">формации о новых технологиях;</w:t>
        <w:br/>
        <w:t xml:space="preserve">закрепление сотрудничества науки и </w:t>
        <w:br/>
        <w:t xml:space="preserve">бизнеса институционально;</w:t>
        <w:br/>
        <w:t xml:space="preserve">возможность закупать критические </w:t>
        <w:br/>
        <w:t xml:space="preserve">продукты через третьи страны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2. Адаптационный </w:t>
        <w:br/>
        <w:t xml:space="preserve">(2026—2027 гг.)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Запуск 2 или 3 транзитно-адаптационных хабов по </w:t>
        <w:br/>
        <w:t xml:space="preserve">приоритетным направлениям (сетевые экраны, средства </w:t>
        <w:br/>
        <w:t xml:space="preserve">криптозащиты);</w:t>
        <w:br/>
        <w:t xml:space="preserve">начало пилотных проектов консорциума: воспроизведе-</w:t>
        <w:br/>
        <w:t xml:space="preserve">ние аналога зарубежного решения (пилот в компании);</w:t>
        <w:br/>
        <w:t xml:space="preserve">разработка программы грантовой поддержки трансфера </w:t>
        <w:br/>
        <w:t xml:space="preserve">(Минобрнауки и Минцифры России)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Появление первых локализованных </w:t>
        <w:br/>
        <w:t xml:space="preserve">продуктов на основе импортных </w:t>
        <w:br/>
        <w:t xml:space="preserve">технологий;</w:t>
        <w:br/>
        <w:t xml:space="preserve">обкатка взаимодействия внутри </w:t>
        <w:br/>
        <w:t xml:space="preserve">консорциума (модель сотрудничества </w:t>
        <w:br/>
        <w:t xml:space="preserve">подтверждается на практике);</w:t>
        <w:br/>
        <w:t xml:space="preserve">финансовое обеспечение проектов, </w:t>
        <w:br/>
        <w:t xml:space="preserve">снижение рисков для участников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3. Масштабирова-</w:t>
        <w:br/>
        <w:t xml:space="preserve">ние (2027—2029 гг.)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Увеличение числа международных партнеров: заклю-</w:t>
        <w:br/>
        <w:t xml:space="preserve">чение соглашений об исследованиях и разработках с ор-</w:t>
        <w:br/>
        <w:t xml:space="preserve">ганизациями из Индии, ОАЭ, Бразилии и др.;</w:t>
        <w:br/>
        <w:t xml:space="preserve">расширение перечня импортируемых технологий, в том </w:t>
        <w:br/>
        <w:t xml:space="preserve">числе сложных систем (SIEM, аналитика на основе </w:t>
        <w:br/>
        <w:t xml:space="preserve">ИИ);</w:t>
        <w:br/>
        <w:t xml:space="preserve">коммерциализация первых совместных продуктов кон-</w:t>
        <w:br/>
        <w:t xml:space="preserve">сорциума на российском рынке (вывод через партнер-</w:t>
        <w:br/>
        <w:t xml:space="preserve">ские компании)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Рост ассортимента доступных в Рос-</w:t>
        <w:br/>
        <w:t xml:space="preserve">сии решений мирового уровня, сни-</w:t>
        <w:br/>
        <w:t xml:space="preserve">жение зависимости от узкой группы </w:t>
        <w:br/>
        <w:t xml:space="preserve">поставщиков;</w:t>
        <w:br/>
        <w:t xml:space="preserve">выход российских компаний в сфере </w:t>
        <w:br/>
        <w:t xml:space="preserve">информационной безопасности на </w:t>
        <w:br/>
        <w:t xml:space="preserve">новые рынки с продуктами, создан-</w:t>
        <w:br/>
        <w:t xml:space="preserve">ными на базе трансфера (повышение </w:t>
        <w:br/>
        <w:t xml:space="preserve">экспорта технологий)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4. Интеграционный </w:t>
        <w:br/>
        <w:t xml:space="preserve">(после 2029 г.)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Глубокая интеграция научных изысканий с потреб-</w:t>
        <w:br/>
        <w:t xml:space="preserve">ностями отрасли: появление отраслевых лабораторий </w:t>
        <w:br/>
        <w:t xml:space="preserve">при корпорациях, работающих над перспективными </w:t>
        <w:br/>
        <w:t xml:space="preserve">зарубежными идеями;</w:t>
        <w:br/>
        <w:t xml:space="preserve">создание в России международных центров с участием </w:t>
        <w:br/>
        <w:t xml:space="preserve">иностранных специалистов (в обмен на участие росси-</w:t>
        <w:br/>
        <w:t xml:space="preserve">ян за рубежом, если геополитика позволит);</w:t>
        <w:br/>
        <w:t xml:space="preserve">принятие национального стандарта трансфера техноло-</w:t>
        <w:br/>
        <w:t xml:space="preserve">гий (государственный стандарт или аналог) для закре-</w:t>
        <w:br/>
        <w:t xml:space="preserve">пления лучших практик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Самовоспроизводящаяся экосистема </w:t>
        <w:br/>
        <w:t xml:space="preserve">трансфера: постоянный поток зна-</w:t>
        <w:br/>
        <w:t xml:space="preserve">ний извне и изнутри, воплощенный </w:t>
        <w:br/>
        <w:t xml:space="preserve">в продуктах;</w:t>
        <w:br/>
        <w:t xml:space="preserve">повышение устойчивости к внешним </w:t>
        <w:br/>
        <w:t xml:space="preserve">шокам: наличие альтернативных </w:t>
        <w:br/>
        <w:t xml:space="preserve">каналов любых необходимых техно-</w:t>
        <w:br/>
        <w:t xml:space="preserve">логических компонентов;</w:t>
        <w:br/>
        <w:t xml:space="preserve">репутационный эффект — призна-</w:t>
        <w:br/>
        <w:t xml:space="preserve">ние российского опыта трансфера на </w:t>
        <w:br/>
        <w:t xml:space="preserve">международном уровне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84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АВТОМАТИЗАЦИЯ. СОВРЕМЕННЫЕ ТЕХНОЛОГИИ. 2026. Т. 80. № 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ний, несмотря на санкционные, политические </w:t>
        <w:br/>
        <w:t xml:space="preserve">и инфраструктурные барьеры [18].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Следование предложенной модели позволит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существенно повысить технологическую неза-</w:t>
        <w:br/>
        <w:t xml:space="preserve">висимость российской системы кибербезопас-</w:t>
        <w:br/>
        <w:t xml:space="preserve">ности.  При  этом  подчеркнем:  речь  не  идет  об </w:t>
        <w:br/>
        <w:t xml:space="preserve">изоляционизме или автаркии, напротив, стра-</w:t>
        <w:br/>
        <w:t xml:space="preserve">тегия основана на принципах международной </w:t>
        <w:br/>
        <w:t xml:space="preserve">кооперации и открытых инноваций — но та-</w:t>
        <w:br/>
        <w:t xml:space="preserve">кой кооперации, которая контролируется и на-</w:t>
        <w:br/>
        <w:t xml:space="preserve">правляется в национальных интересах. Россия </w:t>
        <w:br/>
        <w:t xml:space="preserve">уже демонстрирует способность «выживать тех-</w:t>
        <w:br/>
        <w:t xml:space="preserve">нологически» даже под давлением: за два года </w:t>
        <w:br/>
        <w:t xml:space="preserve">санкций не произошло катастрофического про-</w:t>
        <w:br/>
        <w:t xml:space="preserve">вала — экономика адаптируется, программы </w:t>
        <w:br/>
        <w:t xml:space="preserve">развития технологий продолжаются [19]. Пред-</w:t>
        <w:br/>
        <w:t xml:space="preserve">ложенные меры призваны не просто выживать, </w:t>
        <w:br/>
        <w:t xml:space="preserve">но и развиваться ускоренными темпами.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Заключение.</w:t>
      </w:r>
      <w:r>
        <w:rPr>
          <w:rFonts w:ascii="Times" w:hAnsi="Times" w:cs="Times"/>
          <w:sz w:val="24"/>
          <w:sz-cs w:val="24"/>
          <w:spacing w:val="0"/>
        </w:rPr>
        <w:t xml:space="preserve"> Обеспечение кибербезопас-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ности — не разовая кампания, а постоянный </w:t>
        <w:br/>
        <w:t xml:space="preserve">процесс, требующий притока новых знаний. </w:t>
        <w:br/>
        <w:t xml:space="preserve">В современном мире, несмотря на политиче-</w:t>
        <w:br/>
        <w:t xml:space="preserve">ские разногласия, наука и технологии продол-</w:t>
        <w:br/>
        <w:t xml:space="preserve">жают носить глобальный характер. Поэтому </w:t>
        <w:br/>
        <w:t xml:space="preserve">Россия, выстраивая свой путь, не должна вы-</w:t>
        <w:br/>
        <w:t xml:space="preserve">падать из глобального контекста. Напротив, </w:t>
        <w:br/>
        <w:t xml:space="preserve">реализуя предложенную стратегию, она сможет </w:t>
        <w:br/>
        <w:t xml:space="preserve">формировать новые форматы международного </w:t>
        <w:br/>
        <w:t xml:space="preserve">технологического сотрудничества, демонстри-</w:t>
        <w:br/>
        <w:t xml:space="preserve">руя пример того, как преодолевать барьеры на </w:t>
        <w:br/>
        <w:t xml:space="preserve">пути прогресса и укреплять национальную </w:t>
        <w:br/>
        <w:t xml:space="preserve">безопасность через знания и инновации.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СПИСОК ИСТОЧНИКОВ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1.  </w:t>
      </w:r>
      <w:r>
        <w:rPr>
          <w:rFonts w:ascii="Times" w:hAnsi="Times" w:cs="Times"/>
          <w:sz w:val="24"/>
          <w:sz-cs w:val="24"/>
          <w:b/>
          <w:spacing w:val="0"/>
        </w:rPr>
        <w:t xml:space="preserve">Государственная программа</w:t>
      </w:r>
      <w:r>
        <w:rPr>
          <w:rFonts w:ascii="Times" w:hAnsi="Times" w:cs="Times"/>
          <w:sz w:val="24"/>
          <w:sz-cs w:val="24"/>
          <w:spacing w:val="0"/>
        </w:rPr>
        <w:t xml:space="preserve"> «Цифровая эконо-</w:t>
      </w:r>
    </w:p>
    <w:p>
      <w:pPr/>
      <w:r>
        <w:rPr>
          <w:rFonts w:ascii="Times" w:hAnsi="Times" w:cs="Times"/>
          <w:sz w:val="26"/>
          <w:sz-cs w:val="26"/>
          <w:spacing w:val="0"/>
          <w:color w:val="090909"/>
        </w:rPr>
        <w:t xml:space="preserve">мика Российской Федерации», утвержденная распоря-</w:t>
        <w:br/>
        <w:t xml:space="preserve">жением Правительства Российской Федерации от 28 </w:t>
        <w:br/>
        <w:t xml:space="preserve">июля 2017 г. № 1632-р [Электронный ресурс]. Режим </w:t>
        <w:br/>
        <w:t xml:space="preserve">доступа: http://government.ru/rugovclassifier/845/events/ </w:t>
        <w:br/>
        <w:t xml:space="preserve">docs/1172/, свободный (дата обращения: 06.02.2025).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2. </w:t>
      </w:r>
      <w:r>
        <w:rPr>
          <w:rFonts w:ascii="Times" w:hAnsi="Times" w:cs="Times"/>
          <w:sz w:val="24"/>
          <w:sz-cs w:val="24"/>
          <w:b/>
          <w:spacing w:val="0"/>
        </w:rPr>
        <w:t xml:space="preserve">Национальная ассоциация</w:t>
      </w:r>
      <w:r>
        <w:rPr>
          <w:rFonts w:ascii="Times" w:hAnsi="Times" w:cs="Times"/>
          <w:sz w:val="24"/>
          <w:sz-cs w:val="24"/>
          <w:spacing w:val="0"/>
        </w:rPr>
        <w:t xml:space="preserve"> трансфера техно-</w:t>
      </w:r>
    </w:p>
    <w:p>
      <w:pPr/>
      <w:r>
        <w:rPr>
          <w:rFonts w:ascii="Times" w:hAnsi="Times" w:cs="Times"/>
          <w:sz w:val="26"/>
          <w:sz-cs w:val="26"/>
          <w:spacing w:val="0"/>
          <w:color w:val="090909"/>
        </w:rPr>
        <w:t xml:space="preserve">логий (НАТТ). Отчет по состоянию инновационной </w:t>
        <w:br/>
        <w:t xml:space="preserve">инфраструктуры в России. 2022 [Электронный ре-</w:t>
        <w:br/>
        <w:t xml:space="preserve">сурс]. Режим доступа: https://www.nttassociations.ru/</w:t>
        <w:br/>
        <w:t xml:space="preserve">reports/2022, свободный (дата обращения: 06.02.2025).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3.  </w:t>
      </w:r>
      <w:r>
        <w:rPr>
          <w:rFonts w:ascii="Times" w:hAnsi="Times" w:cs="Times"/>
          <w:sz w:val="24"/>
          <w:sz-cs w:val="24"/>
          <w:b/>
          <w:spacing w:val="0"/>
        </w:rPr>
        <w:t xml:space="preserve">Всемирная организация</w:t>
      </w:r>
      <w:r>
        <w:rPr>
          <w:rFonts w:ascii="Times" w:hAnsi="Times" w:cs="Times"/>
          <w:sz w:val="24"/>
          <w:sz-cs w:val="24"/>
          <w:spacing w:val="0"/>
        </w:rPr>
        <w:t xml:space="preserve"> интеллектуальной </w:t>
      </w:r>
    </w:p>
    <w:p>
      <w:pPr/>
      <w:r>
        <w:rPr>
          <w:rFonts w:ascii="Times" w:hAnsi="Times" w:cs="Times"/>
          <w:sz w:val="26"/>
          <w:sz-cs w:val="26"/>
          <w:spacing w:val="0"/>
          <w:color w:val="090909"/>
        </w:rPr>
        <w:t xml:space="preserve">собственности. Глобальный индекс инноваций 2022 </w:t>
        <w:br/>
        <w:t xml:space="preserve">[Электронный ресурс]. Режим доступа: https://www.</w:t>
        <w:br/>
        <w:t xml:space="preserve">wipo.int/global_ innovation_index/ru/2022/, свободный </w:t>
        <w:br/>
        <w:t xml:space="preserve">(дата обращения: 06.02.2025).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4.  </w:t>
      </w:r>
      <w:r>
        <w:rPr>
          <w:rFonts w:ascii="Times" w:hAnsi="Times" w:cs="Times"/>
          <w:sz w:val="24"/>
          <w:sz-cs w:val="24"/>
          <w:b/>
          <w:spacing w:val="0"/>
        </w:rPr>
        <w:t xml:space="preserve">Международный союз</w:t>
      </w:r>
      <w:r>
        <w:rPr>
          <w:rFonts w:ascii="Times" w:hAnsi="Times" w:cs="Times"/>
          <w:sz w:val="24"/>
          <w:sz-cs w:val="24"/>
          <w:spacing w:val="0"/>
        </w:rPr>
        <w:t xml:space="preserve"> электросвязи. Глобаль-</w:t>
      </w:r>
    </w:p>
    <w:p>
      <w:pPr/>
      <w:r>
        <w:rPr>
          <w:rFonts w:ascii="Times" w:hAnsi="Times" w:cs="Times"/>
          <w:sz w:val="26"/>
          <w:sz-cs w:val="26"/>
          <w:spacing w:val="0"/>
          <w:color w:val="090909"/>
        </w:rPr>
        <w:t xml:space="preserve">ный индекс кибербезопасности 2021 [Электронный </w:t>
        <w:br/>
        <w:t xml:space="preserve">ресурс]. Режим доступа: https://www.itu.int/en/ITU-D/</w:t>
        <w:br/>
        <w:t xml:space="preserve">Cybersecurity/Pages/GCI.aspx, свободный (дата обра-</w:t>
        <w:br/>
        <w:t xml:space="preserve">щения: 06.02.2025).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5.  </w:t>
      </w:r>
      <w:r>
        <w:rPr>
          <w:rFonts w:ascii="Times" w:hAnsi="Times" w:cs="Times"/>
          <w:sz w:val="24"/>
          <w:sz-cs w:val="24"/>
          <w:b/>
          <w:spacing w:val="0"/>
        </w:rPr>
        <w:t xml:space="preserve">Аналитический центр</w:t>
      </w:r>
      <w:r>
        <w:rPr>
          <w:rFonts w:ascii="Times" w:hAnsi="Times" w:cs="Times"/>
          <w:sz w:val="24"/>
          <w:sz-cs w:val="24"/>
          <w:spacing w:val="0"/>
        </w:rPr>
        <w:t xml:space="preserve"> при Правительстве Рос-</w:t>
      </w:r>
    </w:p>
    <w:p>
      <w:pPr/>
      <w:r>
        <w:rPr>
          <w:rFonts w:ascii="Times" w:hAnsi="Times" w:cs="Times"/>
          <w:sz w:val="26"/>
          <w:sz-cs w:val="26"/>
          <w:spacing w:val="0"/>
          <w:color w:val="090909"/>
        </w:rPr>
        <w:t xml:space="preserve">сийской Федерации. Анализ санкционного давле-</w:t>
        <w:br/>
        <w:t xml:space="preserve">ния на российскую ИТ-индустрию. 2023 [Электрон-</w:t>
        <w:br/>
        <w:t xml:space="preserve">ный ресурс]. Режим доступа: https://ac.gov.ru/archive/</w:t>
      </w:r>
    </w:p>
    <w:p>
      <w:pPr/>
      <w:r>
        <w:rPr>
          <w:rFonts w:ascii="Times" w:hAnsi="Times" w:cs="Times"/>
          <w:sz w:val="26"/>
          <w:sz-cs w:val="26"/>
          <w:spacing w:val="0"/>
          <w:color w:val="090909"/>
        </w:rPr>
        <w:t xml:space="preserve">publications/sanctions2023.pdf, свободный (дата обра-</w:t>
        <w:br/>
        <w:t xml:space="preserve">щения: 06.02.2025).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6. </w:t>
      </w:r>
      <w:r>
        <w:rPr>
          <w:rFonts w:ascii="Times" w:hAnsi="Times" w:cs="Times"/>
          <w:sz w:val="24"/>
          <w:sz-cs w:val="24"/>
          <w:b/>
          <w:spacing w:val="0"/>
        </w:rPr>
        <w:t xml:space="preserve">Министерство</w:t>
      </w:r>
      <w:r>
        <w:rPr>
          <w:rFonts w:ascii="Times" w:hAnsi="Times" w:cs="Times"/>
          <w:sz w:val="24"/>
          <w:sz-cs w:val="24"/>
          <w:spacing w:val="0"/>
        </w:rPr>
        <w:t xml:space="preserve"> цифрового развития, связи и </w:t>
      </w:r>
    </w:p>
    <w:p>
      <w:pPr/>
      <w:r>
        <w:rPr>
          <w:rFonts w:ascii="Times" w:hAnsi="Times" w:cs="Times"/>
          <w:sz w:val="26"/>
          <w:sz-cs w:val="26"/>
          <w:spacing w:val="0"/>
          <w:color w:val="090909"/>
        </w:rPr>
        <w:t xml:space="preserve">массовых коммуникаций Российской Федерации </w:t>
        <w:br/>
        <w:t xml:space="preserve">[Электронный ресурс]. Режим доступа: https://digital.</w:t>
        <w:br/>
        <w:t xml:space="preserve">gov.ru/, свободный (дата обращения: 06.02.2025).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7.  </w:t>
      </w:r>
      <w:r>
        <w:rPr>
          <w:rFonts w:ascii="Times" w:hAnsi="Times" w:cs="Times"/>
          <w:sz w:val="24"/>
          <w:sz-cs w:val="24"/>
          <w:b/>
          <w:spacing w:val="0"/>
        </w:rPr>
        <w:t xml:space="preserve">Positive Technologies</w:t>
      </w:r>
      <w:r>
        <w:rPr>
          <w:rFonts w:ascii="Times" w:hAnsi="Times" w:cs="Times"/>
          <w:sz w:val="24"/>
          <w:sz-cs w:val="24"/>
          <w:spacing w:val="0"/>
        </w:rPr>
        <w:t xml:space="preserve">. Ежегодный отчет по со-</w:t>
      </w:r>
    </w:p>
    <w:p>
      <w:pPr/>
      <w:r>
        <w:rPr>
          <w:rFonts w:ascii="Times" w:hAnsi="Times" w:cs="Times"/>
          <w:sz w:val="26"/>
          <w:sz-cs w:val="26"/>
          <w:spacing w:val="0"/>
          <w:color w:val="090909"/>
        </w:rPr>
        <w:t xml:space="preserve">стоянию киберугроз, 2023 [Электронный ресурс]. </w:t>
        <w:br/>
        <w:t xml:space="preserve">Режим доступа: https://www.ptsecurity.com/ru-reports/, </w:t>
        <w:br/>
        <w:t xml:space="preserve">свободный (дата обращения: 06.02.2025).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8. </w:t>
      </w:r>
      <w:r>
        <w:rPr>
          <w:rFonts w:ascii="Times" w:hAnsi="Times" w:cs="Times"/>
          <w:sz w:val="24"/>
          <w:sz-cs w:val="24"/>
          <w:b/>
          <w:spacing w:val="0"/>
        </w:rPr>
        <w:t xml:space="preserve">Центр</w:t>
      </w:r>
      <w:r>
        <w:rPr>
          <w:rFonts w:ascii="Times" w:hAnsi="Times" w:cs="Times"/>
          <w:sz w:val="24"/>
          <w:sz-cs w:val="24"/>
          <w:spacing w:val="0"/>
        </w:rPr>
        <w:t xml:space="preserve"> исследований цифровой экономики </w:t>
      </w:r>
    </w:p>
    <w:p>
      <w:pPr/>
      <w:r>
        <w:rPr>
          <w:rFonts w:ascii="Times" w:hAnsi="Times" w:cs="Times"/>
          <w:sz w:val="26"/>
          <w:sz-cs w:val="26"/>
          <w:spacing w:val="0"/>
          <w:color w:val="090909"/>
        </w:rPr>
        <w:t xml:space="preserve">ВШЭ. Цифровая трансформация: вызовы и перспек-</w:t>
        <w:br/>
        <w:t xml:space="preserve">тивы. Серия публикаций 2022—2023 гг. [Электрон-</w:t>
        <w:br/>
        <w:t xml:space="preserve">ный ресурс]. Режим доступа: https://digital.hse.ru/</w:t>
        <w:br/>
        <w:t xml:space="preserve">reports/, свободный (дата обращения: 06.02.2025).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9.  </w:t>
      </w:r>
      <w:r>
        <w:rPr>
          <w:rFonts w:ascii="Times" w:hAnsi="Times" w:cs="Times"/>
          <w:sz w:val="24"/>
          <w:sz-cs w:val="24"/>
          <w:b/>
          <w:spacing w:val="0"/>
        </w:rPr>
        <w:t xml:space="preserve">Boston</w:t>
      </w:r>
      <w:r>
        <w:rPr>
          <w:rFonts w:ascii="Times" w:hAnsi="Times" w:cs="Times"/>
          <w:sz w:val="24"/>
          <w:sz-cs w:val="24"/>
          <w:spacing w:val="0"/>
        </w:rPr>
        <w:t xml:space="preserve">  Consulting  Group  (BCG).  Кибербезо-</w:t>
      </w:r>
    </w:p>
    <w:p>
      <w:pPr/>
      <w:r>
        <w:rPr>
          <w:rFonts w:ascii="Times" w:hAnsi="Times" w:cs="Times"/>
          <w:sz w:val="26"/>
          <w:sz-cs w:val="26"/>
          <w:spacing w:val="0"/>
          <w:color w:val="090909"/>
        </w:rPr>
        <w:t xml:space="preserve">пасность в условиях глобальной неопределенности </w:t>
        <w:br/>
        <w:t xml:space="preserve">[Электронный ресурс]. Режим доступа: https://www.</w:t>
        <w:br/>
        <w:t xml:space="preserve">bcg.com/publications/ cybersecurity-2023, свободный </w:t>
        <w:br/>
        <w:t xml:space="preserve">(дата обращения: 06.02.2025).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10.  </w:t>
      </w:r>
      <w:r>
        <w:rPr>
          <w:rFonts w:ascii="Times" w:hAnsi="Times" w:cs="Times"/>
          <w:sz w:val="24"/>
          <w:sz-cs w:val="24"/>
          <w:b/>
          <w:spacing w:val="0"/>
        </w:rPr>
        <w:t xml:space="preserve">Журнал</w:t>
      </w:r>
      <w:r>
        <w:rPr>
          <w:rFonts w:ascii="Times" w:hAnsi="Times" w:cs="Times"/>
          <w:sz w:val="24"/>
          <w:sz-cs w:val="24"/>
          <w:spacing w:val="0"/>
        </w:rPr>
        <w:t xml:space="preserve"> «Информационная безопасность». </w:t>
      </w:r>
    </w:p>
    <w:p>
      <w:pPr/>
      <w:r>
        <w:rPr>
          <w:rFonts w:ascii="Times" w:hAnsi="Times" w:cs="Times"/>
          <w:sz w:val="26"/>
          <w:sz-cs w:val="26"/>
          <w:spacing w:val="0"/>
          <w:color w:val="090909"/>
        </w:rPr>
        <w:t xml:space="preserve">Серия публикаций 2022—2023 гг. [Электронный </w:t>
        <w:br/>
        <w:t xml:space="preserve">ресурс]. Режим доступа: https://securitymagazine.ru/</w:t>
        <w:br/>
        <w:t xml:space="preserve">archive/, свободный (дата обращения: 06.02.2025).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11.  </w:t>
      </w:r>
      <w:r>
        <w:rPr>
          <w:rFonts w:ascii="Times" w:hAnsi="Times" w:cs="Times"/>
          <w:sz w:val="24"/>
          <w:sz-cs w:val="24"/>
          <w:b/>
          <w:spacing w:val="0"/>
        </w:rPr>
        <w:t xml:space="preserve">OpenSource.com.</w:t>
      </w:r>
      <w:r>
        <w:rPr>
          <w:rFonts w:ascii="Times" w:hAnsi="Times" w:cs="Times"/>
          <w:sz w:val="24"/>
          <w:sz-cs w:val="24"/>
          <w:spacing w:val="0"/>
        </w:rPr>
        <w:t xml:space="preserve"> Обзор решений open-source </w:t>
      </w:r>
    </w:p>
    <w:p>
      <w:pPr/>
      <w:r>
        <w:rPr>
          <w:rFonts w:ascii="Times" w:hAnsi="Times" w:cs="Times"/>
          <w:sz w:val="26"/>
          <w:sz-cs w:val="26"/>
          <w:spacing w:val="0"/>
          <w:color w:val="090909"/>
        </w:rPr>
        <w:t xml:space="preserve">в сфере кибербезопасности [Электронный ресурс]. </w:t>
        <w:br/>
        <w:t xml:space="preserve">Режим доступа: https://opensource.com/security, сво-</w:t>
        <w:br/>
        <w:t xml:space="preserve">бодный (дата обращения: 06.02.2025).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12.  </w:t>
      </w:r>
      <w:r>
        <w:rPr>
          <w:rFonts w:ascii="Times" w:hAnsi="Times" w:cs="Times"/>
          <w:sz w:val="24"/>
          <w:sz-cs w:val="24"/>
          <w:b/>
          <w:spacing w:val="0"/>
        </w:rPr>
        <w:t xml:space="preserve">Deloitte.</w:t>
      </w:r>
      <w:r>
        <w:rPr>
          <w:rFonts w:ascii="Times" w:hAnsi="Times" w:cs="Times"/>
          <w:sz w:val="24"/>
          <w:sz-cs w:val="24"/>
          <w:spacing w:val="0"/>
        </w:rPr>
        <w:t xml:space="preserve"> Перспективы развития кибербезопасно-</w:t>
      </w:r>
    </w:p>
    <w:p>
      <w:pPr/>
      <w:r>
        <w:rPr>
          <w:rFonts w:ascii="Times" w:hAnsi="Times" w:cs="Times"/>
          <w:sz w:val="26"/>
          <w:sz-cs w:val="26"/>
          <w:spacing w:val="0"/>
          <w:color w:val="090909"/>
        </w:rPr>
        <w:t xml:space="preserve">сти в эпоху санкций [Электронный ресурс]. Режим до-</w:t>
        <w:br/>
        <w:t xml:space="preserve">ступа: https://www2.deloitte.com/ru/reports/cybersecurity-</w:t>
        <w:br/>
        <w:t xml:space="preserve">trends, свободный (дата обращения: 06.02.2025).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13.  </w:t>
      </w:r>
      <w:r>
        <w:rPr>
          <w:rFonts w:ascii="Times" w:hAnsi="Times" w:cs="Times"/>
          <w:sz w:val="24"/>
          <w:sz-cs w:val="24"/>
          <w:b/>
          <w:spacing w:val="0"/>
        </w:rPr>
        <w:t xml:space="preserve">Российская академия наук.</w:t>
      </w:r>
      <w:r>
        <w:rPr>
          <w:rFonts w:ascii="Times" w:hAnsi="Times" w:cs="Times"/>
          <w:sz w:val="24"/>
          <w:sz-cs w:val="24"/>
          <w:spacing w:val="0"/>
        </w:rPr>
        <w:t xml:space="preserve"> Материалы по </w:t>
      </w:r>
    </w:p>
    <w:p>
      <w:pPr/>
      <w:r>
        <w:rPr>
          <w:rFonts w:ascii="Times" w:hAnsi="Times" w:cs="Times"/>
          <w:sz w:val="26"/>
          <w:sz-cs w:val="26"/>
          <w:spacing w:val="0"/>
          <w:color w:val="090909"/>
        </w:rPr>
        <w:t xml:space="preserve">трансферу технологий в условиях санкций [Элек-</w:t>
        <w:br/>
        <w:t xml:space="preserve">тронный ресурс]. Режим доступа: http://www.ras.ru/nti/</w:t>
        <w:br/>
        <w:t xml:space="preserve">transfersanctions, свободный (дата обращения: 06.02.2025).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14.  </w:t>
      </w:r>
      <w:r>
        <w:rPr>
          <w:rFonts w:ascii="Times" w:hAnsi="Times" w:cs="Times"/>
          <w:sz w:val="24"/>
          <w:sz-cs w:val="24"/>
          <w:b/>
          <w:spacing w:val="0"/>
        </w:rPr>
        <w:t xml:space="preserve">Форумы БРИКС и ШОС.</w:t>
      </w:r>
      <w:r>
        <w:rPr>
          <w:rFonts w:ascii="Times" w:hAnsi="Times" w:cs="Times"/>
          <w:sz w:val="24"/>
          <w:sz-cs w:val="24"/>
          <w:spacing w:val="0"/>
        </w:rPr>
        <w:t xml:space="preserve"> Доклады по вопро-</w:t>
      </w:r>
    </w:p>
    <w:p>
      <w:pPr/>
      <w:r>
        <w:rPr>
          <w:rFonts w:ascii="Times" w:hAnsi="Times" w:cs="Times"/>
          <w:sz w:val="26"/>
          <w:sz-cs w:val="26"/>
          <w:spacing w:val="0"/>
          <w:color w:val="090909"/>
        </w:rPr>
        <w:t xml:space="preserve">сам технологического сотрудничества. 2023 [Элек-</w:t>
        <w:br/>
        <w:t xml:space="preserve">тронный ресурс]. Режим доступа: http://brics-summit.</w:t>
        <w:br/>
        <w:t xml:space="preserve">ru/documents/reports2023, свободный (дата обраще-</w:t>
        <w:br/>
        <w:t xml:space="preserve">ния: 06.02.2025).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15.  </w:t>
      </w:r>
      <w:r>
        <w:rPr>
          <w:rFonts w:ascii="Times" w:hAnsi="Times" w:cs="Times"/>
          <w:sz w:val="24"/>
          <w:sz-cs w:val="24"/>
          <w:b/>
          <w:spacing w:val="0"/>
        </w:rPr>
        <w:t xml:space="preserve">Лаборатория</w:t>
      </w:r>
      <w:r>
        <w:rPr>
          <w:rFonts w:ascii="Times" w:hAnsi="Times" w:cs="Times"/>
          <w:sz w:val="24"/>
          <w:sz-cs w:val="24"/>
          <w:spacing w:val="0"/>
        </w:rPr>
        <w:t xml:space="preserve"> Касперского. Отчеты и анали-</w:t>
      </w:r>
    </w:p>
    <w:p>
      <w:pPr/>
      <w:r>
        <w:rPr>
          <w:rFonts w:ascii="Times" w:hAnsi="Times" w:cs="Times"/>
          <w:sz w:val="26"/>
          <w:sz-cs w:val="26"/>
          <w:spacing w:val="0"/>
          <w:color w:val="090909"/>
        </w:rPr>
        <w:t xml:space="preserve">тические материалы, 2023 [Электронный ресурс]. </w:t>
        <w:br/>
        <w:t xml:space="preserve">Режим доступа: https://www.kaspersky.ru/reports/, сво-</w:t>
        <w:br/>
        <w:t xml:space="preserve">бодный (дата обращения: 06.02.2025).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16.  </w:t>
      </w:r>
      <w:r>
        <w:rPr>
          <w:rFonts w:ascii="Times" w:hAnsi="Times" w:cs="Times"/>
          <w:sz w:val="24"/>
          <w:sz-cs w:val="24"/>
          <w:b/>
          <w:spacing w:val="0"/>
        </w:rPr>
        <w:t xml:space="preserve">Государственные</w:t>
      </w:r>
      <w:r>
        <w:rPr>
          <w:rFonts w:ascii="Times" w:hAnsi="Times" w:cs="Times"/>
          <w:sz w:val="24"/>
          <w:sz-cs w:val="24"/>
          <w:spacing w:val="0"/>
        </w:rPr>
        <w:t xml:space="preserve"> стандарты Российской Федера-</w:t>
      </w:r>
    </w:p>
    <w:p>
      <w:pPr/>
      <w:r>
        <w:rPr>
          <w:rFonts w:ascii="Times" w:hAnsi="Times" w:cs="Times"/>
          <w:sz w:val="26"/>
          <w:sz-cs w:val="26"/>
          <w:spacing w:val="0"/>
          <w:color w:val="090909"/>
        </w:rPr>
        <w:t xml:space="preserve">ции в области информационной безопасности и шиф-</w:t>
        <w:br/>
        <w:t xml:space="preserve">рования [Электронный ресурс]. Режим доступа: https://</w:t>
        <w:br/>
        <w:t xml:space="preserve">gost.ru/, свободный (дата обращения: 06.02.2025).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17.  </w:t>
      </w:r>
      <w:r>
        <w:rPr>
          <w:rFonts w:ascii="Times" w:hAnsi="Times" w:cs="Times"/>
          <w:sz w:val="24"/>
          <w:sz-cs w:val="24"/>
          <w:b/>
          <w:spacing w:val="0"/>
        </w:rPr>
        <w:t xml:space="preserve">Ростелеком-Солар</w:t>
      </w:r>
      <w:r>
        <w:rPr>
          <w:rFonts w:ascii="Times" w:hAnsi="Times" w:cs="Times"/>
          <w:sz w:val="24"/>
          <w:sz-cs w:val="24"/>
          <w:spacing w:val="0"/>
        </w:rPr>
        <w:t xml:space="preserve">. Отчеты о развитии рос-</w:t>
      </w:r>
    </w:p>
    <w:p>
      <w:pPr/>
      <w:r>
        <w:rPr>
          <w:rFonts w:ascii="Times" w:hAnsi="Times" w:cs="Times"/>
          <w:sz w:val="26"/>
          <w:sz-cs w:val="26"/>
          <w:spacing w:val="0"/>
          <w:color w:val="090909"/>
        </w:rPr>
        <w:t xml:space="preserve">сийской экосистемы кибербезопасности [Электрон-</w:t>
        <w:br/>
        <w:t xml:space="preserve">ный ресурс]. Режим доступа: https://www.rt-solar.ru/</w:t>
        <w:br/>
        <w:t xml:space="preserve">reports/, свободный (дата обращения: 06.02.2025).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18.  </w:t>
      </w:r>
      <w:r>
        <w:rPr>
          <w:rFonts w:ascii="Times" w:hAnsi="Times" w:cs="Times"/>
          <w:sz w:val="24"/>
          <w:sz-cs w:val="24"/>
          <w:b/>
          <w:spacing w:val="0"/>
        </w:rPr>
        <w:t xml:space="preserve">Академия</w:t>
      </w:r>
      <w:r>
        <w:rPr>
          <w:rFonts w:ascii="Times" w:hAnsi="Times" w:cs="Times"/>
          <w:sz w:val="24"/>
          <w:sz-cs w:val="24"/>
          <w:spacing w:val="0"/>
        </w:rPr>
        <w:t xml:space="preserve"> народного хозяйства и государственной </w:t>
      </w:r>
    </w:p>
    <w:p>
      <w:pPr/>
      <w:r>
        <w:rPr>
          <w:rFonts w:ascii="Times" w:hAnsi="Times" w:cs="Times"/>
          <w:sz w:val="26"/>
          <w:sz-cs w:val="26"/>
          <w:spacing w:val="0"/>
          <w:color w:val="090909"/>
        </w:rPr>
        <w:t xml:space="preserve">службы при Президенте Российской Федерации. Пу-</w:t>
        <w:br/>
        <w:t xml:space="preserve">бликации по инновационной экономике [Электронный </w:t>
        <w:br/>
        <w:t xml:space="preserve">ресурс]. Режим доступа: https://www.ranepa.ru/research/</w:t>
        <w:br/>
        <w:t xml:space="preserve">publikatsii/, свободный (дата обращения: 06.02.2025).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19.  </w:t>
      </w:r>
      <w:r>
        <w:rPr>
          <w:rFonts w:ascii="Times" w:hAnsi="Times" w:cs="Times"/>
          <w:sz w:val="24"/>
          <w:sz-cs w:val="24"/>
          <w:b/>
          <w:spacing w:val="0"/>
        </w:rPr>
        <w:t xml:space="preserve">Публикации</w:t>
      </w:r>
      <w:r>
        <w:rPr>
          <w:rFonts w:ascii="Times" w:hAnsi="Times" w:cs="Times"/>
          <w:sz w:val="24"/>
          <w:sz-cs w:val="24"/>
          <w:spacing w:val="0"/>
        </w:rPr>
        <w:t xml:space="preserve"> в базе данных Scopus по трансфе-</w:t>
      </w:r>
    </w:p>
    <w:p>
      <w:pPr/>
      <w:r>
        <w:rPr>
          <w:rFonts w:ascii="Times" w:hAnsi="Times" w:cs="Times"/>
          <w:sz w:val="26"/>
          <w:sz-cs w:val="26"/>
          <w:spacing w:val="0"/>
          <w:color w:val="090909"/>
        </w:rPr>
        <w:t xml:space="preserve">ру технологий в кибербезопасности [Электронный </w:t>
        <w:br/>
        <w:t xml:space="preserve">ресурс]. Режим доступа: https://www.scopus.com/, до-</w:t>
        <w:br/>
        <w:t xml:space="preserve">ступ ограничен (дата обращения: 06.02.2025).</w:t>
      </w:r>
    </w:p>
    <w:p>
      <w:pPr/>
      <w:r>
        <w:rPr>
          <w:rFonts w:ascii="Times" w:hAnsi="Times" w:cs="Times"/>
          <w:sz w:val="28"/>
          <w:sz-cs w:val="28"/>
          <w:i/>
          <w:spacing w:val="0"/>
          <w:color w:val="090909"/>
        </w:rPr>
        <w:t xml:space="preserve">Статья поступила в редакцию 13.05.2025;</w:t>
        <w:br/>
        <w:t xml:space="preserve">одобрена после рецензирования 14.06.2025;</w:t>
        <w:br/>
        <w:t xml:space="preserve">принята к публикации 14.06.2025.</w:t>
      </w:r>
      <w:r>
        <w:rPr>
          <w:rFonts w:ascii="Times" w:hAnsi="Times" w:cs="Times"/>
          <w:sz w:val="28"/>
          <w:sz-cs w:val="28"/>
          <w:spacing w:val="0"/>
          <w:color w:val="090909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103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Governance of Astana: Deputy Mayor letter confirming Mr. Taximov’s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leading/critical role as Head of iKOMEK109 and documenting transformation scope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and quantified outcomes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541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104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iKOMEK109: presentation script / speaking notes corroborating content, context,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and explanations for the iKOMEK roadmap and results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552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40"/>
          <w:sz-cs w:val="40"/>
          <w:spacing w:val="0"/>
        </w:rPr>
        <w:t xml:space="preserve"/>
      </w:r>
    </w:p>
    <w:p>
      <w:pPr/>
      <w:r>
        <w:rPr>
          <w:rFonts w:ascii="Times" w:hAnsi="Times" w:cs="Times"/>
          <w:sz w:val="40"/>
          <w:sz-cs w:val="40"/>
          <w:b/>
          <w:spacing w:val="0"/>
        </w:rPr>
        <w:t xml:space="preserve">Dear colleagues and guests! </w:t>
        <w:br/>
        <w:t xml:space="preserve"> </w:t>
        <w:br/>
        <w:t xml:space="preserve">Slide 2 </w:t>
      </w:r>
      <w:r>
        <w:rPr>
          <w:rFonts w:ascii="Times" w:hAnsi="Times" w:cs="Times"/>
          <w:sz w:val="40"/>
          <w:sz-cs w:val="40"/>
          <w:spacing w:val="0"/>
        </w:rPr>
        <w:t xml:space="preserve"/>
      </w:r>
    </w:p>
    <w:p>
      <w:pPr/>
      <w:r>
        <w:rPr>
          <w:rFonts w:ascii="Times" w:hAnsi="Times" w:cs="Times"/>
          <w:sz w:val="40"/>
          <w:sz-cs w:val="40"/>
          <w:spacing w:val="0"/>
        </w:rPr>
        <w:t xml:space="preserve">Today  I  have  opportunity to share with our experience in creation and </w:t>
      </w:r>
    </w:p>
    <w:p>
      <w:pPr/>
      <w:r>
        <w:rPr>
          <w:rFonts w:ascii="Times" w:hAnsi="Times" w:cs="Times"/>
          <w:sz w:val="40"/>
          <w:sz-cs w:val="40"/>
          <w:spacing w:val="0"/>
        </w:rPr>
        <w:t xml:space="preserve">functioning  of  the City Center of Monitoring and Rapid Response, similar to </w:t>
        <w:br/>
        <w:t xml:space="preserve">US service 3 1 1. Our City Center, which we call iKOMEK109, is the result of </w:t>
        <w:br/>
        <w:t xml:space="preserve">adaptation and implementation of best practices from the world experience in </w:t>
        <w:br/>
        <w:t xml:space="preserve">order  to  improve  the  quality  of  service  to  citizens  and  prompt  response  to </w:t>
        <w:br/>
        <w:t xml:space="preserve">requests and needs of our population. </w:t>
      </w:r>
    </w:p>
    <w:p>
      <w:pPr/>
      <w:r>
        <w:rPr>
          <w:rFonts w:ascii="Times" w:hAnsi="Times" w:cs="Times"/>
          <w:sz w:val="40"/>
          <w:sz-cs w:val="40"/>
          <w:spacing w:val="0"/>
        </w:rPr>
        <w:t xml:space="preserve"> </w:t>
      </w:r>
    </w:p>
    <w:p>
      <w:pPr/>
      <w:r>
        <w:rPr>
          <w:rFonts w:ascii="Times" w:hAnsi="Times" w:cs="Times"/>
          <w:sz w:val="40"/>
          <w:sz-cs w:val="40"/>
          <w:b/>
          <w:spacing w:val="0"/>
        </w:rPr>
        <w:t xml:space="preserve">Slide 3 </w:t>
      </w:r>
      <w:r>
        <w:rPr>
          <w:rFonts w:ascii="Times" w:hAnsi="Times" w:cs="Times"/>
          <w:sz w:val="40"/>
          <w:sz-cs w:val="40"/>
          <w:spacing w:val="0"/>
        </w:rPr>
        <w:t xml:space="preserve"/>
      </w:r>
    </w:p>
    <w:p>
      <w:pPr/>
      <w:r>
        <w:rPr>
          <w:rFonts w:ascii="Times" w:hAnsi="Times" w:cs="Times"/>
          <w:sz w:val="40"/>
          <w:sz-cs w:val="40"/>
          <w:spacing w:val="0"/>
        </w:rPr>
        <w:t xml:space="preserve">Establishment of the City Center set two key tasks for us, which are: </w:t>
        <w:br/>
        <w:t xml:space="preserve"> </w:t>
        <w:br/>
        <w:t xml:space="preserve">1. </w:t>
      </w:r>
    </w:p>
    <w:p>
      <w:pPr/>
      <w:r>
        <w:rPr>
          <w:rFonts w:ascii="Times" w:hAnsi="Times" w:cs="Times"/>
          <w:sz w:val="40"/>
          <w:sz-cs w:val="40"/>
          <w:b/>
          <w:spacing w:val="0"/>
        </w:rPr>
        <w:t xml:space="preserve">Improving  living  standards: </w:t>
      </w:r>
      <w:r>
        <w:rPr>
          <w:rFonts w:ascii="Times" w:hAnsi="Times" w:cs="Times"/>
          <w:sz w:val="40"/>
          <w:sz-cs w:val="40"/>
          <w:spacing w:val="0"/>
        </w:rPr>
        <w:t xml:space="preserve"/>
      </w:r>
    </w:p>
    <w:p>
      <w:pPr/>
      <w:r>
        <w:rPr>
          <w:rFonts w:ascii="Times" w:hAnsi="Times" w:cs="Times"/>
          <w:sz w:val="40"/>
          <w:sz-cs w:val="40"/>
          <w:spacing w:val="0"/>
        </w:rPr>
        <w:t xml:space="preserve">We  strived  to  improve  the </w:t>
      </w:r>
    </w:p>
    <w:p>
      <w:pPr/>
      <w:r>
        <w:rPr>
          <w:rFonts w:ascii="Times" w:hAnsi="Times" w:cs="Times"/>
          <w:sz w:val="40"/>
          <w:sz-cs w:val="40"/>
          <w:spacing w:val="0"/>
        </w:rPr>
        <w:t xml:space="preserve">standards of living of our citizens by providing convenient urban services and </w:t>
        <w:br/>
        <w:t xml:space="preserve">promoting  their  active  participation  in  urban  life.  We  also  created  open </w:t>
        <w:br/>
        <w:t xml:space="preserve">feedback  mechanisms  so  that  citizens  could  express  their  views  and </w:t>
        <w:br/>
        <w:t xml:space="preserve">suggestions, and we could respond quickly to their needs. </w:t>
      </w:r>
    </w:p>
    <w:p>
      <w:pPr/>
      <w:r>
        <w:rPr>
          <w:rFonts w:ascii="Times" w:hAnsi="Times" w:cs="Times"/>
          <w:sz w:val="40"/>
          <w:sz-cs w:val="40"/>
          <w:spacing w:val="0"/>
        </w:rPr>
        <w:t xml:space="preserve">2. </w:t>
      </w:r>
    </w:p>
    <w:p>
      <w:pPr/>
      <w:r>
        <w:rPr>
          <w:rFonts w:ascii="Times" w:hAnsi="Times" w:cs="Times"/>
          <w:sz w:val="40"/>
          <w:sz-cs w:val="40"/>
          <w:b/>
          <w:spacing w:val="0"/>
        </w:rPr>
        <w:t xml:space="preserve">Urban  environment  development: </w:t>
      </w:r>
      <w:r>
        <w:rPr>
          <w:rFonts w:ascii="Times" w:hAnsi="Times" w:cs="Times"/>
          <w:sz w:val="40"/>
          <w:sz-cs w:val="40"/>
          <w:spacing w:val="0"/>
        </w:rPr>
        <w:t xml:space="preserve"/>
      </w:r>
    </w:p>
    <w:p>
      <w:pPr/>
      <w:r>
        <w:rPr>
          <w:rFonts w:ascii="Times" w:hAnsi="Times" w:cs="Times"/>
          <w:sz w:val="40"/>
          <w:sz-cs w:val="40"/>
          <w:spacing w:val="0"/>
        </w:rPr>
        <w:t xml:space="preserve">The  second  important </w:t>
      </w:r>
    </w:p>
    <w:p>
      <w:pPr/>
      <w:r>
        <w:rPr>
          <w:rFonts w:ascii="Times" w:hAnsi="Times" w:cs="Times"/>
          <w:sz w:val="40"/>
          <w:sz-cs w:val="40"/>
          <w:spacing w:val="0"/>
        </w:rPr>
        <w:t xml:space="preserve">direction  was  development  of  urban  environment,  making  our  city  more </w:t>
        <w:br/>
        <w:t xml:space="preserve">transparent,  open  and  attractive  for  citizens  and  guests.  To  do  this,  we </w:t>
        <w:br/>
        <w:t xml:space="preserve">improved  the  transparency  of  urban development projects through ensuring </w:t>
        <w:br/>
        <w:t xml:space="preserve">effective  interaction  between  participants in project activities and simplifying </w:t>
        <w:br/>
        <w:t xml:space="preserve">the processes of servicing citizens using the “one-stop-shop” principle. </w:t>
      </w:r>
    </w:p>
    <w:p>
      <w:pPr/>
      <w:r>
        <w:rPr>
          <w:rFonts w:ascii="Times" w:hAnsi="Times" w:cs="Times"/>
          <w:sz w:val="40"/>
          <w:sz-cs w:val="40"/>
          <w:spacing w:val="0"/>
        </w:rPr>
        <w:t xml:space="preserve"> </w:t>
      </w:r>
    </w:p>
    <w:p>
      <w:pPr/>
      <w:r>
        <w:rPr>
          <w:rFonts w:ascii="Times" w:hAnsi="Times" w:cs="Times"/>
          <w:sz w:val="40"/>
          <w:sz-cs w:val="40"/>
          <w:b/>
          <w:spacing w:val="0"/>
        </w:rPr>
        <w:t xml:space="preserve">Slide 4 </w:t>
      </w:r>
      <w:r>
        <w:rPr>
          <w:rFonts w:ascii="Times" w:hAnsi="Times" w:cs="Times"/>
          <w:sz w:val="40"/>
          <w:sz-cs w:val="40"/>
          <w:spacing w:val="0"/>
        </w:rPr>
        <w:t xml:space="preserve"/>
      </w:r>
    </w:p>
    <w:p>
      <w:pPr/>
      <w:r>
        <w:rPr>
          <w:rFonts w:ascii="Times" w:hAnsi="Times" w:cs="Times"/>
          <w:sz w:val="40"/>
          <w:sz-cs w:val="40"/>
          <w:spacing w:val="0"/>
        </w:rPr>
        <w:t xml:space="preserve">Over  the  entire  period  of its functioning, more than 13 million appeals </w:t>
      </w:r>
    </w:p>
    <w:p>
      <w:pPr/>
      <w:r>
        <w:rPr>
          <w:rFonts w:ascii="Times" w:hAnsi="Times" w:cs="Times"/>
          <w:sz w:val="40"/>
          <w:sz-cs w:val="40"/>
          <w:spacing w:val="0"/>
        </w:rPr>
        <w:t xml:space="preserve">were received. This indicates the high activity of citizens and their trust in our </w:t>
        <w:br/>
        <w:t xml:space="preserve">services. 80% of appeals are consultations, which are processed “in just one </w:t>
        <w:br/>
        <w:t xml:space="preserve">take.” </w:t>
      </w:r>
    </w:p>
    <w:p>
      <w:pPr/>
      <w:r>
        <w:rPr>
          <w:rFonts w:ascii="Times" w:hAnsi="Times" w:cs="Times"/>
          <w:sz w:val="40"/>
          <w:sz-cs w:val="40"/>
          <w:i/>
          <w:spacing w:val="0"/>
        </w:rPr>
        <w:t xml:space="preserve">TOP  10  directions  about  which  appeals  are  received:  health  care, </w:t>
      </w:r>
      <w:r>
        <w:rPr>
          <w:rFonts w:ascii="Times" w:hAnsi="Times" w:cs="Times"/>
          <w:sz w:val="40"/>
          <w:sz-cs w:val="40"/>
          <w:spacing w:val="0"/>
        </w:rPr>
        <w:t xml:space="preserve"/>
      </w:r>
    </w:p>
    <w:p>
      <w:pPr/>
      <w:r>
        <w:rPr>
          <w:rFonts w:ascii="Times" w:hAnsi="Times" w:cs="Times"/>
          <w:sz w:val="40"/>
          <w:sz-cs w:val="40"/>
          <w:i/>
          <w:spacing w:val="0"/>
        </w:rPr>
        <w:t xml:space="preserve">education,  public  transport,  housing  and  communal  services:  power,  water </w:t>
        <w:br/>
        <w:t xml:space="preserve">supply and sanitation, as well as road transport infrastructure. </w:t>
      </w:r>
      <w:r>
        <w:rPr>
          <w:rFonts w:ascii="Times" w:hAnsi="Times" w:cs="Times"/>
          <w:sz w:val="40"/>
          <w:sz-cs w:val="40"/>
          <w:spacing w:val="0"/>
        </w:rPr>
        <w:t xml:space="preserve"/>
      </w:r>
    </w:p>
    <w:p>
      <w:pPr/>
      <w:r>
        <w:rPr>
          <w:rFonts w:ascii="Times" w:hAnsi="Times" w:cs="Times"/>
          <w:sz w:val="40"/>
          <w:sz-cs w:val="40"/>
          <w:spacing w:val="0"/>
        </w:rPr>
        <w:t xml:space="preserve">These areas reflect the needs of our citizens since the beginning of this </w:t>
      </w:r>
    </w:p>
    <w:p>
      <w:pPr/>
      <w:r>
        <w:rPr>
          <w:rFonts w:ascii="Times" w:hAnsi="Times" w:cs="Times"/>
          <w:sz w:val="40"/>
          <w:sz-cs w:val="40"/>
          <w:spacing w:val="0"/>
        </w:rPr>
        <w:t xml:space="preserve">year. </w:t>
      </w:r>
    </w:p>
    <w:p>
      <w:pPr/>
      <w:r>
        <w:rPr>
          <w:rFonts w:ascii="Times" w:hAnsi="Times" w:cs="Times"/>
          <w:sz w:val="40"/>
          <w:sz-cs w:val="40"/>
          <w:b/>
          <w:spacing w:val="0"/>
        </w:rPr>
        <w:t xml:space="preserve"> </w:t>
        <w:br/>
        <w:t xml:space="preserve">Slide 5 </w:t>
      </w:r>
      <w:r>
        <w:rPr>
          <w:rFonts w:ascii="Times" w:hAnsi="Times" w:cs="Times"/>
          <w:sz w:val="40"/>
          <w:sz-cs w:val="40"/>
          <w:spacing w:val="0"/>
        </w:rPr>
        <w:t xml:space="preserve"/>
      </w:r>
    </w:p>
    <w:p>
      <w:pPr/>
      <w:r>
        <w:rPr>
          <w:rFonts w:ascii="Times" w:hAnsi="Times" w:cs="Times"/>
          <w:sz w:val="40"/>
          <w:sz-cs w:val="40"/>
          <w:spacing w:val="0"/>
        </w:rPr>
        <w:t xml:space="preserve">We have implemented a three-level model to support citizens, based on </w:t>
      </w:r>
    </w:p>
    <w:p>
      <w:pPr/>
      <w:r>
        <w:rPr>
          <w:rFonts w:ascii="Times" w:hAnsi="Times" w:cs="Times"/>
          <w:sz w:val="40"/>
          <w:sz-cs w:val="40"/>
          <w:spacing w:val="0"/>
        </w:rPr>
        <w:t xml:space="preserve">the Service Management methodology. </w:t>
      </w:r>
    </w:p>
    <w:p>
      <w:pPr/>
      <w:r>
        <w:rPr>
          <w:rFonts w:ascii="Times" w:hAnsi="Times" w:cs="Times"/>
          <w:sz w:val="40"/>
          <w:sz-cs w:val="40"/>
          <w:spacing w:val="0"/>
        </w:rPr>
        <w:t xml:space="preserve"> </w:t>
      </w:r>
    </w:p>
    <w:p>
      <w:pPr/>
      <w:r>
        <w:rPr>
          <w:rFonts w:ascii="Times" w:hAnsi="Times" w:cs="Times"/>
          <w:sz w:val="40"/>
          <w:sz-cs w:val="40"/>
          <w:b/>
          <w:spacing w:val="0"/>
        </w:rPr>
        <w:t xml:space="preserve">The first level </w:t>
      </w:r>
      <w:r>
        <w:rPr>
          <w:rFonts w:ascii="Times" w:hAnsi="Times" w:cs="Times"/>
          <w:sz w:val="40"/>
          <w:sz-cs w:val="40"/>
          <w:spacing w:val="0"/>
        </w:rPr>
        <w:t xml:space="preserve"/>
      </w:r>
    </w:p>
    <w:p>
      <w:pPr/>
      <w:r>
        <w:rPr>
          <w:rFonts w:ascii="Times" w:hAnsi="Times" w:cs="Times"/>
          <w:sz w:val="40"/>
          <w:sz-cs w:val="40"/>
          <w:spacing w:val="0"/>
        </w:rPr>
        <w:t xml:space="preserve">of this model is universal call center operators, who are </w:t>
      </w:r>
    </w:p>
    <w:p>
      <w:pPr/>
      <w:r>
        <w:rPr>
          <w:rFonts w:ascii="Times" w:hAnsi="Times" w:cs="Times"/>
          <w:sz w:val="40"/>
          <w:sz-cs w:val="40"/>
          <w:spacing w:val="0"/>
        </w:rPr>
        <w:t xml:space="preserve">the first link in the process of processing requests and appeals of citizens. </w:t>
      </w:r>
    </w:p>
    <w:p>
      <w:pPr/>
      <w:r>
        <w:rPr>
          <w:rFonts w:ascii="Times" w:hAnsi="Times" w:cs="Times"/>
          <w:sz w:val="40"/>
          <w:sz-cs w:val="40"/>
          <w:b/>
          <w:spacing w:val="0"/>
        </w:rPr>
        <w:t xml:space="preserve">The  second  level </w:t>
      </w:r>
      <w:r>
        <w:rPr>
          <w:rFonts w:ascii="Times" w:hAnsi="Times" w:cs="Times"/>
          <w:sz w:val="40"/>
          <w:sz-cs w:val="40"/>
          <w:spacing w:val="0"/>
        </w:rPr>
        <w:t xml:space="preserve"/>
      </w:r>
    </w:p>
    <w:p>
      <w:pPr/>
      <w:r>
        <w:rPr>
          <w:rFonts w:ascii="Times" w:hAnsi="Times" w:cs="Times"/>
          <w:sz w:val="40"/>
          <w:sz-cs w:val="40"/>
          <w:spacing w:val="0"/>
        </w:rPr>
        <w:t xml:space="preserve">of  the  model  includes  monitoring  inspectors.  The </w:t>
      </w:r>
    </w:p>
    <w:p>
      <w:pPr/>
      <w:r>
        <w:rPr>
          <w:rFonts w:ascii="Times" w:hAnsi="Times" w:cs="Times"/>
          <w:sz w:val="40"/>
          <w:sz-cs w:val="40"/>
          <w:spacing w:val="0"/>
        </w:rPr>
        <w:t xml:space="preserve">received request is classified and sent to the appropriate executor. Inspectors </w:t>
        <w:br/>
        <w:t xml:space="preserve">ensure  timely  execution  of  requests  so  that  any  shortcomings  in  resolving </w:t>
        <w:br/>
        <w:t xml:space="preserve">requests are eliminated. </w:t>
      </w:r>
    </w:p>
    <w:p>
      <w:pPr/>
      <w:r>
        <w:rPr>
          <w:rFonts w:ascii="Times" w:hAnsi="Times" w:cs="Times"/>
          <w:sz w:val="40"/>
          <w:sz-cs w:val="40"/>
          <w:b/>
          <w:spacing w:val="0"/>
        </w:rPr>
        <w:t xml:space="preserve">The third level </w:t>
      </w:r>
      <w:r>
        <w:rPr>
          <w:rFonts w:ascii="Times" w:hAnsi="Times" w:cs="Times"/>
          <w:sz w:val="40"/>
          <w:sz-cs w:val="40"/>
          <w:spacing w:val="0"/>
        </w:rPr>
        <w:t xml:space="preserve"/>
      </w:r>
    </w:p>
    <w:p>
      <w:pPr/>
      <w:r>
        <w:rPr>
          <w:rFonts w:ascii="Times" w:hAnsi="Times" w:cs="Times"/>
          <w:sz w:val="40"/>
          <w:sz-cs w:val="40"/>
          <w:spacing w:val="0"/>
        </w:rPr>
        <w:t xml:space="preserve">of the model is represented by responsible executives, </w:t>
      </w:r>
    </w:p>
    <w:p>
      <w:pPr/>
      <w:r>
        <w:rPr>
          <w:rFonts w:ascii="Times" w:hAnsi="Times" w:cs="Times"/>
          <w:sz w:val="40"/>
          <w:sz-cs w:val="40"/>
          <w:spacing w:val="0"/>
        </w:rPr>
        <w:t xml:space="preserve">including service teams, district mayor office, mayor’s office departments, as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well  as  organizations  serving  the  city’s  housing stock. These executors are </w:t>
        <w:br/>
        <w:t xml:space="preserve">responsible for the actual resolution of requests and appeals.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  <w:br/>
        <w:t xml:space="preserve">Slide 6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Call  center  operators  also  monitor  social  networks,  which  makes  it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possible  to  more  effectively  respond  to  the  requests  and  needs  of  our </w:t>
        <w:br/>
        <w:t xml:space="preserve">citizens.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 Telegram recorded more than 33 thousand appeals in 2023, and since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beginning of 2024 – more than 34 thousand appeals received.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  There  were  22  thousand  appeals  on  Instagram  in  2023,  and  20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thousand appeals received since the beginning of 2023.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 Facebook had 2 thousand appeals in 2023, and 2 thousand appeals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received since the beginning of 2024.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  <w:br/>
        <w:t xml:space="preserve">We also have a mobile application iKOMEK109, which provides access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to  information  about  incidents  and  the  ability  to  contact  us  any  time  24/7. </w:t>
        <w:br/>
        <w:t xml:space="preserve">Additionally, this app allows our citizens to stay up to date on current events </w:t>
        <w:br/>
        <w:t xml:space="preserve">and promptly report about important incidents.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Slides 7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We also developed and actively use the City Management Dashboard,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which displays statistical indicators of the City Center online.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We  have  successfully  digitized  strategic  key  performance  indicators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(KPIs) for the city development, and each of these indicators is linked to the </w:t>
        <w:br/>
        <w:t xml:space="preserve">respective supervising deputy mayor and heads of departments. These KPIs </w:t>
        <w:br/>
        <w:t xml:space="preserve">are  automatically  generated  based  on  statistical  data  and  information  from </w:t>
        <w:br/>
        <w:t xml:space="preserve">the  project  office.  This  makes  it  possible  us  to  create  objective  ratings  of </w:t>
        <w:br/>
        <w:t xml:space="preserve">managers based on their efficiency and contribution to the city development."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Slides 8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Our iKOMEK Situation Monitoring Center is an innovative center where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city CCTV cameras, fire extinguishing systems and monitoring IoT solutions </w:t>
        <w:br/>
        <w:t xml:space="preserve">are  integrated.  This  integration  allows  us  to  provide  round-the-clock </w:t>
        <w:br/>
        <w:t xml:space="preserve">monitoring of the security and life support of the city.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For  example,  over  the  past  five  years,  the  iKOMEK  Situational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Monitoring  Center  has  processed  more  than 90 thousand incidents through </w:t>
        <w:br/>
        <w:t xml:space="preserve">the  police  department,  and  about  30  thousand  incidents  through  the </w:t>
        <w:br/>
        <w:t xml:space="preserve">emergency  department,  which  indicates  the  high  activity  and importance of </w:t>
        <w:br/>
        <w:t xml:space="preserve">the center’s role in ensuring security and life support of the capital.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Slide 9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Establishment of iKOMEK109 City Center has had a positive impact on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city’s activities: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 In 2023, 19,384 offences were detected for the amount of 52,573,626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tenge.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 Since the beginning of 21 173 offences were detected for the amount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of 34,704,800 tenge.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Effectiveness  of  the  Center was also evident during the declaration of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state of emergency in March 2020, when iKOMEK109 was named as the </w:t>
        <w:br/>
        <w:t xml:space="preserve">Hotline of the Operational Headquarters in Astana.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  important  aspect  of  the  Center’s  activities  is  the  identification  and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systematization of city problems, which makes possible to apply appropriate </w:t>
        <w:br/>
        <w:t xml:space="preserve">measures to solve and prevent them in the future.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  <w:br/>
        <w:t xml:space="preserve">Slide 10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 information  system  "Geonomics"  is  used  in  iKomek  to  automate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and  actualize  the  formation  of  the  electronic  voter  list  in  Astana  city.  This </w:t>
        <w:br/>
        <w:t xml:space="preserve">system is designed to record voters, their distribution by precincts, visualize </w:t>
        <w:br/>
        <w:t xml:space="preserve">data  on  the  map  and  maintain  the  relevance  of  the  list  through  integration </w:t>
        <w:br/>
        <w:t xml:space="preserve">with the State database "Individuals". All addresses are automatically linked </w:t>
        <w:br/>
        <w:t xml:space="preserve">to  the  respective  precincts,  which  facilitates  record  keeping  when  voters </w:t>
        <w:br/>
        <w:t xml:space="preserve">migrate within the city and new voters appear.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Slide 11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Today  City  Center  is  not just a call center, it is a full-fledged Situation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Center, which plays a key role in ensuring a comfortable and safe life for our </w:t>
        <w:br/>
        <w:t xml:space="preserve">citizens.  Center  brings  together  many  services  and  institutions,  their  joint </w:t>
        <w:br/>
        <w:t xml:space="preserve">work  and  coordination  allows us to provide our citizens with an outstanding </w:t>
        <w:br/>
        <w:t xml:space="preserve">level of service.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We  are  committed  to  continuous  improvement  of  our  services  and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working  methods.  Our  achievements  are  the  result  of  the  combined  efforts </w:t>
        <w:br/>
        <w:t xml:space="preserve">and dedication of our team. Thank you all for your attention!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  <w:br/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105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JSC “State Technical Service”: recommendation letter confirming Mr. Taximov’s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leadership/critical role as Independent Director and documenting strategic and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operational contributions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556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106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LLP “Elorda Qurylys Kompaniyasy”: recommendation letter documenting Mr.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Taximov’s leading/critical executive role and quantified financial/operational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outcomes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560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107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JSC “Astana Innovations”: recommendation letter documenting Mr. Taximov’s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leading/critical role and quantified outcomes in Smart City, Big Data, and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telecom-duct operations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565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Helvetica" w:hAnsi="Helvetica" w:cs="Helvetica"/>
          <w:sz w:val="50"/>
          <w:sz-cs w:val="50"/>
          <w:spacing w:val="0"/>
        </w:rPr>
        <w:t xml:space="preserve"/>
      </w:r>
    </w:p>
    <w:p>
      <w:pPr/>
      <w:r>
        <w:rPr>
          <w:rFonts w:ascii="Helvetica" w:hAnsi="Helvetica" w:cs="Helvetica"/>
          <w:sz w:val="50"/>
          <w:sz-cs w:val="50"/>
          <w:spacing w:val="0"/>
        </w:rPr>
        <w:t xml:space="preserve">AK </w:t>
      </w:r>
    </w:p>
    <w:p>
      <w:pPr/>
      <w:r>
        <w:rPr>
          <w:rFonts w:ascii="Helvetica" w:hAnsi="Helvetica" w:cs="Helvetica"/>
          <w:sz w:val="38"/>
          <w:sz-cs w:val="38"/>
          <w:spacing w:val="0"/>
        </w:rPr>
        <w:t xml:space="preserve">I4OHEPIIIK</w:t>
      </w:r>
    </w:p>
    <w:p>
      <w:pPr/>
      <w:r>
        <w:rPr>
          <w:rFonts w:ascii="Helvetica" w:hAnsi="Helvetica" w:cs="Helvetica"/>
          <w:sz w:val="54"/>
          <w:sz-cs w:val="54"/>
          <w:spacing w:val="0"/>
        </w:rPr>
        <w:t xml:space="preserve">A</w:t>
      </w:r>
    </w:p>
    <w:p>
      <w:pPr/>
      <w:r>
        <w:rPr>
          <w:rFonts w:ascii="Helvetica" w:hAnsi="Helvetica" w:cs="Helvetica"/>
          <w:sz w:val="30"/>
          <w:sz-cs w:val="30"/>
          <w:spacing w:val="0"/>
        </w:rPr>
        <w:t xml:space="preserve">NS</w:t>
      </w:r>
    </w:p>
    <w:p>
      <w:pPr/>
      <w:r>
        <w:rPr>
          <w:rFonts w:ascii="Helvetica" w:hAnsi="Helvetica" w:cs="Helvetica"/>
          <w:sz w:val="50"/>
          <w:sz-cs w:val="50"/>
          <w:spacing w:val="0"/>
        </w:rPr>
        <w:t xml:space="preserve">AK </w:t>
      </w:r>
    </w:p>
    <w:p>
      <w:pPr/>
      <w:r>
        <w:rPr>
          <w:rFonts w:ascii="Helvetica" w:hAnsi="Helvetica" w:cs="Helvetica"/>
          <w:sz w:val="40"/>
          <w:sz-cs w:val="40"/>
          <w:spacing w:val="0"/>
        </w:rPr>
        <w:t xml:space="preserve">I/OHEPHOE</w:t>
      </w:r>
    </w:p>
    <w:p>
      <w:pPr/>
      <w:r>
        <w:rPr>
          <w:rFonts w:ascii="Helvetica" w:hAnsi="Helvetica" w:cs="Helvetica"/>
          <w:sz w:val="58"/>
          <w:sz-cs w:val="58"/>
          <w:spacing w:val="0"/>
        </w:rPr>
        <w:t xml:space="preserve">O5 </w:t>
      </w:r>
    </w:p>
    <w:p>
      <w:pPr/>
      <w:r>
        <w:rPr>
          <w:rFonts w:ascii="Helvetica" w:hAnsi="Helvetica" w:cs="Helvetica"/>
          <w:sz w:val="38"/>
          <w:sz-cs w:val="38"/>
          <w:spacing w:val="0"/>
        </w:rPr>
        <w:t xml:space="preserve">ECTBO</w:t>
      </w:r>
    </w:p>
    <w:p>
      <w:pPr/>
      <w:r>
        <w:rPr>
          <w:rFonts w:ascii="Helvetica" w:hAnsi="Helvetica" w:cs="Helvetica"/>
          <w:sz w:val="38"/>
          <w:sz-cs w:val="38"/>
          <w:spacing w:val="0"/>
        </w:rPr>
        <w:t xml:space="preserve">OFAMbI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e-mail: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info@ain </w:t>
      </w:r>
    </w:p>
    <w:p>
      <w:pPr/>
      <w:r>
        <w:rPr>
          <w:rFonts w:ascii="Helvetica" w:hAnsi="Helvetica" w:cs="Helvetica"/>
          <w:sz w:val="22"/>
          <w:sz-cs w:val="22"/>
          <w:spacing w:val="0"/>
        </w:rPr>
        <w:t xml:space="preserve">kz</w:t>
      </w:r>
    </w:p>
    <w:p>
      <w:pPr/>
      <w:r>
        <w:rPr>
          <w:rFonts w:ascii="Helvetica" w:hAnsi="Helvetica" w:cs="Helvetica"/>
          <w:sz w:val="22"/>
          <w:sz-cs w:val="22"/>
          <w:spacing w:val="0"/>
        </w:rPr>
        <w:t xml:space="preserve">bln</w:t>
      </w:r>
    </w:p>
    <w:p>
      <w:pPr/>
      <w:r>
        <w:rPr>
          <w:rFonts w:ascii="Helvetica" w:hAnsi="Helvetica" w:cs="Helvetica"/>
          <w:sz w:val="18"/>
          <w:sz-cs w:val="18"/>
          <w:spacing w:val="0"/>
        </w:rPr>
        <w:t xml:space="preserve">01 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0000,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e-mail:  info@ain'kz</w:t>
      </w:r>
    </w:p>
    <w:p>
      <w:pPr/>
      <w:r>
        <w:rPr>
          <w:rFonts w:ascii="Helvetica" w:hAnsi="Helvetica" w:cs="Helvetica"/>
          <w:sz w:val="30"/>
          <w:sz-cs w:val="30"/>
          <w:spacing w:val="0"/>
        </w:rPr>
        <w:t xml:space="preserve">PEKOMEHNATE </w:t>
      </w:r>
    </w:p>
    <w:p>
      <w:pPr/>
      <w:r>
        <w:rPr>
          <w:rFonts w:ascii="Helvetica" w:hAnsi="Helvetica" w:cs="Helvetica"/>
          <w:sz w:val="32"/>
          <w:sz-cs w:val="32"/>
          <w:spacing w:val="0"/>
        </w:rPr>
        <w:t xml:space="preserve">JIbHOE [II4CbMO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Haura KoM[aHLtq </w:t>
      </w:r>
    </w:p>
    <w:p>
      <w:pPr/>
      <w:r>
        <w:rPr>
          <w:rFonts w:ascii="Helvetica" w:hAnsi="Helvetica" w:cs="Helvetica"/>
          <w:sz w:val="32"/>
          <w:sz-cs w:val="32"/>
          <w:spacing w:val="0"/>
        </w:rPr>
        <w:t xml:space="preserve">AO 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&lt;AcraHa </w:t>
      </w:r>
    </w:p>
    <w:p>
      <w:pPr/>
      <w:r>
        <w:rPr>
          <w:rFonts w:ascii="Helvetica" w:hAnsi="Helvetica" w:cs="Helvetica"/>
          <w:sz w:val="30"/>
          <w:sz-cs w:val="30"/>
          <w:spacing w:val="0"/>
        </w:rPr>
        <w:t xml:space="preserve">Innovations) 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co3AaHa </w:t>
      </w:r>
    </w:p>
    <w:p>
      <w:pPr/>
      <w:r>
        <w:rPr>
          <w:rFonts w:ascii="Helvetica" w:hAnsi="Helvetica" w:cs="Helvetica"/>
          <w:sz w:val="30"/>
          <w:sz-cs w:val="30"/>
          <w:spacing w:val="0"/>
        </w:rPr>
        <w:t xml:space="preserve">s2011foAy </w:t>
      </w:r>
    </w:p>
    <w:p>
      <w:pPr/>
      <w:r>
        <w:rPr>
          <w:rFonts w:ascii="Helvetica" w:hAnsi="Helvetica" w:cs="Helvetica"/>
          <w:sz w:val="22"/>
          <w:sz-cs w:val="22"/>
          <w:spacing w:val="0"/>
        </w:rPr>
        <w:t xml:space="preserve">B </w:t>
      </w:r>
    </w:p>
    <w:p>
      <w:pPr/>
      <w:r>
        <w:rPr>
          <w:rFonts w:ascii="Helvetica" w:hAnsi="Helvetica" w:cs="Helvetica"/>
          <w:sz w:val="32"/>
          <w:sz-cs w:val="32"/>
          <w:spacing w:val="0"/>
        </w:rPr>
        <w:t xml:space="preserve">I{elqx </w:t>
      </w:r>
    </w:p>
    <w:p>
      <w:pPr/>
      <w:r>
        <w:rPr>
          <w:rFonts w:ascii="Helvetica" w:hAnsi="Helvetica" w:cs="Helvetica"/>
          <w:sz w:val="22"/>
          <w:sz-cs w:val="22"/>
          <w:spacing w:val="0"/>
        </w:rPr>
        <w:t xml:space="preserve">pa3B:aTkrfl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KOHKypeHTOCnOco6nocru</w:t>
      </w:r>
    </w:p>
    <w:p>
      <w:pPr/>
      <w:r>
        <w:rPr>
          <w:rFonts w:ascii="Helvetica" w:hAnsi="Helvetica" w:cs="Helvetica"/>
          <w:sz w:val="34"/>
          <w:sz-cs w:val="34"/>
          <w:spacing w:val="0"/>
        </w:rPr>
        <w:t xml:space="preserve">n 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co3AaH}Iq  nau6o:ree </w:t>
      </w:r>
    </w:p>
    <w:p>
      <w:pPr/>
      <w:r>
        <w:rPr>
          <w:rFonts w:ascii="Helvetica" w:hAnsi="Helvetica" w:cs="Helvetica"/>
          <w:sz w:val="30"/>
          <w:sz-cs w:val="30"/>
          <w:spacing w:val="0"/>
        </w:rPr>
        <w:t xml:space="preserve">6:raronpulrHblx </w:t>
      </w:r>
    </w:p>
    <w:p>
      <w:pPr/>
      <w:r>
        <w:rPr>
          <w:rFonts w:ascii="Helvetica" w:hAnsi="Helvetica" w:cs="Helvetica"/>
          <w:sz w:val="22"/>
          <w:sz-cs w:val="22"/>
          <w:spacing w:val="0"/>
        </w:rPr>
        <w:t xml:space="preserve">yCnoBH 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i.t </w:t>
      </w:r>
    </w:p>
    <w:p>
      <w:pPr/>
      <w:r>
        <w:rPr>
          <w:rFonts w:ascii="Helvetica" w:hAnsi="Helvetica" w:cs="Helvetica"/>
          <w:sz w:val="38"/>
          <w:sz-cs w:val="38"/>
          <w:spacing w:val="0"/>
        </w:rPr>
        <w:t xml:space="preserve">p,tts </w:t>
      </w:r>
    </w:p>
    <w:p>
      <w:pPr/>
      <w:r>
        <w:rPr>
          <w:rFonts w:ascii="Helvetica" w:hAnsi="Helvetica" w:cs="Helvetica"/>
          <w:sz w:val="38"/>
          <w:sz-cs w:val="38"/>
          <w:spacing w:val="0"/>
        </w:rPr>
        <w:t xml:space="preserve">v </w:t>
      </w:r>
    </w:p>
    <w:p>
      <w:pPr/>
      <w:r>
        <w:rPr>
          <w:rFonts w:ascii="Helvetica" w:hAnsi="Helvetica" w:cs="Helvetica"/>
          <w:sz w:val="22"/>
          <w:sz-cs w:val="22"/>
          <w:spacing w:val="0"/>
        </w:rPr>
        <w:t xml:space="preserve">B|HeLpeH]?.fl </w:t>
      </w:r>
    </w:p>
    <w:p>
      <w:pPr/>
      <w:r>
        <w:rPr>
          <w:rFonts w:ascii="Helvetica" w:hAnsi="Helvetica" w:cs="Helvetica"/>
          <w:sz w:val="38"/>
          <w:sz-cs w:val="38"/>
          <w:spacing w:val="0"/>
        </w:rPr>
        <w:t xml:space="preserve">vr </w:t>
      </w:r>
    </w:p>
    <w:p>
      <w:pPr/>
      <w:r>
        <w:rPr>
          <w:rFonts w:ascii="Helvetica" w:hAnsi="Helvetica" w:cs="Helvetica"/>
          <w:sz w:val="32"/>
          <w:sz-cs w:val="32"/>
          <w:spacing w:val="0"/>
        </w:rPr>
        <w:t xml:space="preserve">IIe' </w:t>
      </w:r>
    </w:p>
    <w:p>
      <w:pPr/>
      <w:r>
        <w:rPr>
          <w:rFonts w:ascii="Helvetica" w:hAnsi="Helvetica" w:cs="Helvetica"/>
          <w:sz w:val="30"/>
          <w:sz-cs w:val="30"/>
          <w:spacing w:val="0"/>
        </w:rPr>
        <w:t xml:space="preserve">a 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TarcKe  AIS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peanrr3arluLt </w:t>
      </w:r>
    </w:p>
    <w:p>
      <w:pPr/>
      <w:r>
        <w:rPr>
          <w:rFonts w:ascii="Helvetica" w:hAnsi="Helvetica" w:cs="Helvetica"/>
          <w:sz w:val="32"/>
          <w:sz-cs w:val="32"/>
          <w:spacing w:val="0"/>
        </w:rPr>
        <w:t xml:space="preserve">focyAapcrresuoft </w:t>
      </w:r>
    </w:p>
    <w:p>
      <w:pPr/>
      <w:r>
        <w:rPr>
          <w:rFonts w:ascii="Helvetica" w:hAnsi="Helvetica" w:cs="Helvetica"/>
          <w:sz w:val="28"/>
          <w:sz-cs w:val="28"/>
          <w:spacing w:val="0"/>
        </w:rPr>
        <w:t xml:space="preserve">nporpaMMbl </w:t>
      </w:r>
    </w:p>
    <w:p>
      <w:pPr/>
      <w:r>
        <w:rPr>
          <w:rFonts w:ascii="Helvetica" w:hAnsi="Helvetica" w:cs="Helvetica"/>
          <w:sz w:val="38"/>
          <w:sz-cs w:val="38"/>
          <w:spacing w:val="0"/>
        </w:rPr>
        <w:t xml:space="preserve">IIo $o </w:t>
      </w:r>
    </w:p>
    <w:p>
      <w:pPr/>
      <w:r>
        <w:rPr>
          <w:rFonts w:ascii="Helvetica" w:hAnsi="Helvetica" w:cs="Helvetica"/>
          <w:sz w:val="32"/>
          <w:sz-cs w:val="32"/>
          <w:spacing w:val="0"/>
        </w:rPr>
        <w:t xml:space="preserve">oMy </w:t>
      </w:r>
    </w:p>
    <w:p>
      <w:pPr/>
      <w:r>
        <w:rPr>
          <w:rFonts w:ascii="Helvetica" w:hAnsi="Helvetica" w:cs="Helvetica"/>
          <w:sz w:val="38"/>
          <w:sz-cs w:val="38"/>
          <w:spacing w:val="0"/>
        </w:rPr>
        <w:t xml:space="preserve">HHAycTpI{ </w:t>
      </w:r>
    </w:p>
    <w:p>
      <w:pPr/>
      <w:r>
        <w:rPr>
          <w:rFonts w:ascii="Helvetica" w:hAnsi="Helvetica" w:cs="Helvetica"/>
          <w:sz w:val="30"/>
          <w:sz-cs w:val="30"/>
          <w:spacing w:val="0"/>
        </w:rPr>
        <w:t xml:space="preserve">HoMy </w:t>
      </w:r>
    </w:p>
    <w:p>
      <w:pPr/>
      <w:r>
        <w:rPr>
          <w:rFonts w:ascii="Helvetica" w:hAnsi="Helvetica" w:cs="Helvetica"/>
          <w:sz w:val="22"/>
          <w:sz-cs w:val="22"/>
          <w:spacing w:val="0"/>
        </w:rPr>
        <w:t xml:space="preserve">pa3BI4TI4Io</w:t>
      </w:r>
    </w:p>
    <w:p>
      <w:pPr/>
      <w:r>
        <w:rPr>
          <w:rFonts w:ascii="Helvetica" w:hAnsi="Helvetica" w:cs="Helvetica"/>
          <w:sz w:val="32"/>
          <w:sz-cs w:val="32"/>
          <w:spacing w:val="0"/>
        </w:rPr>
        <w:t xml:space="preserve">Pecuy6luru 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Ka3axcraH,  flporparr.lrrall  rIO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pa3BnTH]O </w:t>
      </w:r>
    </w:p>
    <w:p>
      <w:pPr/>
      <w:r>
        <w:rPr>
          <w:rFonts w:ascii="Helvetica" w:hAnsi="Helvetica" w:cs="Helvetica"/>
          <w:sz w:val="32"/>
          <w:sz-cs w:val="32"/>
          <w:spacing w:val="0"/>
        </w:rPr>
        <w:t xml:space="preserve">I{HHoBaql </w:t>
      </w:r>
    </w:p>
    <w:p>
      <w:pPr/>
      <w:r>
        <w:rPr>
          <w:rFonts w:ascii="Helvetica" w:hAnsi="Helvetica" w:cs="Helvetica"/>
          <w:sz w:val="34"/>
          <w:sz-cs w:val="34"/>
          <w:spacing w:val="0"/>
        </w:rPr>
        <w:t xml:space="preserve">lr </w:t>
      </w:r>
    </w:p>
    <w:p>
      <w:pPr/>
      <w:r>
        <w:rPr>
          <w:rFonts w:ascii="Helvetica" w:hAnsi="Helvetica" w:cs="Helvetica"/>
          <w:sz w:val="38"/>
          <w:sz-cs w:val="38"/>
          <w:spacing w:val="0"/>
        </w:rPr>
        <w:t xml:space="preserve">co4eficrruro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MOAepHI'BaIIUI4 </w:t>
      </w:r>
    </w:p>
    <w:p>
      <w:pPr/>
      <w:r>
        <w:rPr>
          <w:rFonts w:ascii="Helvetica" w:hAnsi="Helvetica" w:cs="Helvetica"/>
          <w:sz w:val="20"/>
          <w:sz-cs w:val="20"/>
          <w:spacing w:val="0"/>
        </w:rPr>
        <w:t xml:space="preserve">B</w:t>
      </w:r>
    </w:p>
    <w:p>
      <w:pPr/>
      <w:r>
        <w:rPr>
          <w:rFonts w:ascii="Helvetica" w:hAnsi="Helvetica" w:cs="Helvetica"/>
          <w:sz w:val="32"/>
          <w:sz-cs w:val="32"/>
          <w:spacing w:val="0"/>
        </w:rPr>
        <w:t xml:space="preserve">pecri6ilure </w:t>
      </w:r>
    </w:p>
    <w:p>
      <w:pPr/>
      <w:r>
        <w:rPr>
          <w:rFonts w:ascii="Helvetica" w:hAnsi="Helvetica" w:cs="Helvetica"/>
          <w:sz w:val="28"/>
          <w:sz-cs w:val="28"/>
          <w:spacing w:val="0"/>
        </w:rPr>
        <w:t xml:space="preserve">Kagaxcran.  I00oh 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axuuit </w:t>
      </w:r>
    </w:p>
    <w:p>
      <w:pPr/>
      <w:r>
        <w:rPr>
          <w:rFonts w:ascii="Helvetica" w:hAnsi="Helvetica" w:cs="Helvetica"/>
          <w:sz w:val="28"/>
          <w:sz-cs w:val="28"/>
          <w:spacing w:val="0"/>
        </w:rPr>
        <w:t xml:space="preserve">K.MIIaHI,I' 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npnHaAne)Kar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aKI4Mary </w:t>
      </w:r>
    </w:p>
    <w:p>
      <w:pPr/>
      <w:r>
        <w:rPr>
          <w:rFonts w:ascii="Helvetica" w:hAnsi="Helvetica" w:cs="Helvetica"/>
          <w:sz w:val="32"/>
          <w:sz-cs w:val="32"/>
          <w:spacing w:val="0"/>
        </w:rPr>
        <w:t xml:space="preserve">r' </w:t>
      </w:r>
    </w:p>
    <w:p>
      <w:pPr/>
      <w:r>
        <w:rPr>
          <w:rFonts w:ascii="Helvetica" w:hAnsi="Helvetica" w:cs="Helvetica"/>
          <w:sz w:val="30"/>
          <w:sz-cs w:val="30"/>
          <w:spacing w:val="0"/>
        </w:rPr>
        <w:t xml:space="preserve">Acrana'</w:t>
      </w:r>
    </w:p>
    <w:p>
      <w:pPr/>
      <w:r>
        <w:rPr>
          <w:rFonts w:ascii="Helvetica" w:hAnsi="Helvetica" w:cs="Helvetica"/>
          <w:sz w:val="32"/>
          <w:sz-cs w:val="32"/>
          <w:spacing w:val="0"/>
        </w:rPr>
        <w:t xml:space="preserve">,{errelruocTb 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KoMrraHlru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IIo3Bo,TI{JIa 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I{HTerpI4poBaTL </w:t>
      </w:r>
    </w:p>
    <w:p>
      <w:pPr/>
      <w:r>
        <w:rPr>
          <w:rFonts w:ascii="Helvetica" w:hAnsi="Helvetica" w:cs="Helvetica"/>
          <w:sz w:val="28"/>
          <w:sz-cs w:val="28"/>
          <w:spacing w:val="0"/>
        </w:rPr>
        <w:t xml:space="preserve">Bce I4Melouuecfl 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IocyAapcTBeHHbIe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I4HcTpyMeHTbI </w:t>
      </w:r>
    </w:p>
    <w:p>
      <w:pPr/>
      <w:r>
        <w:rPr>
          <w:rFonts w:ascii="Helvetica" w:hAnsi="Helvetica" w:cs="Helvetica"/>
          <w:sz w:val="20"/>
          <w:sz-cs w:val="20"/>
          <w:spacing w:val="0"/>
        </w:rPr>
        <w:t xml:space="preserve">B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rroAAep)Ke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HHHoeaUl'Ifi 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Ans </w:t>
      </w:r>
    </w:p>
    <w:p>
      <w:pPr/>
      <w:r>
        <w:rPr>
          <w:rFonts w:ascii="Helvetica" w:hAnsi="Helvetica" w:cs="Helvetica"/>
          <w:sz w:val="28"/>
          <w:sz-cs w:val="28"/>
          <w:spacing w:val="0"/>
        </w:rPr>
        <w:t xml:space="preserve">ycneulHoft 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peanu:aql4l'I [poeKToB </w:t>
      </w:r>
    </w:p>
    <w:p>
      <w:pPr/>
      <w:r>
        <w:rPr>
          <w:rFonts w:ascii="Helvetica" w:hAnsi="Helvetica" w:cs="Helvetica"/>
          <w:sz w:val="22"/>
          <w:sz-cs w:val="22"/>
          <w:spacing w:val="0"/>
        </w:rPr>
        <w:t xml:space="preserve">Ha 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ypoBHe </w:t>
      </w:r>
    </w:p>
    <w:p>
      <w:pPr/>
      <w:r>
        <w:rPr>
          <w:rFonts w:ascii="Helvetica" w:hAnsi="Helvetica" w:cs="Helvetica"/>
          <w:sz w:val="28"/>
          <w:sz-cs w:val="28"/>
          <w:spacing w:val="0"/>
        </w:rPr>
        <w:t xml:space="preserve">fopoAa' </w:t>
      </w:r>
    </w:p>
    <w:p>
      <w:pPr/>
      <w:r>
        <w:rPr>
          <w:rFonts w:ascii="Helvetica" w:hAnsi="Helvetica" w:cs="Helvetica"/>
          <w:sz w:val="32"/>
          <w:sz-cs w:val="32"/>
          <w:spacing w:val="0"/>
        </w:rPr>
        <w:t xml:space="preserve">3ro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nogeoJll4Jlo 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cToJluqe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coBeplul4Tb</w:t>
      </w:r>
    </w:p>
    <w:p>
      <w:pPr/>
      <w:r>
        <w:rPr>
          <w:rFonts w:ascii="Helvetica" w:hAnsi="Helvetica" w:cs="Helvetica"/>
          <w:sz w:val="28"/>
          <w:sz-cs w:val="28"/>
          <w:spacing w:val="0"/>
        </w:rPr>
        <w:t xml:space="preserve">rrpopbrB </w:t>
      </w:r>
    </w:p>
    <w:p>
      <w:pPr/>
      <w:r>
        <w:rPr>
          <w:rFonts w:ascii="Helvetica" w:hAnsi="Helvetica" w:cs="Helvetica"/>
          <w:sz w:val="38"/>
          <w:sz-cs w:val="38"/>
          <w:spacing w:val="0"/>
        </w:rPr>
        <w:t xml:space="preserve">B 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eAoBbrx </w:t>
      </w:r>
    </w:p>
    <w:p>
      <w:pPr/>
      <w:r>
        <w:rPr>
          <w:rFonts w:ascii="Helvetica" w:hAnsi="Helvetica" w:cs="Helvetica"/>
          <w:sz w:val="32"/>
          <w:sz-cs w:val="32"/>
          <w:spacing w:val="0"/>
        </w:rPr>
        <w:t xml:space="preserve">rexHo,rornfi. 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Pea,'IusosaH </w:t>
      </w:r>
    </w:p>
    <w:p>
      <w:pPr/>
      <w:r>
        <w:rPr>
          <w:rFonts w:ascii="Helvetica" w:hAnsi="Helvetica" w:cs="Helvetica"/>
          <w:sz w:val="36"/>
          <w:sz-cs w:val="36"/>
          <w:spacing w:val="0"/>
        </w:rPr>
        <w:t xml:space="preserve">ptA 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BullKHbIx  I'IHHoBaqI4oHHbIX IIpoeKToB'</w:t>
      </w:r>
    </w:p>
    <w:p>
      <w:pPr/>
      <w:r>
        <w:rPr>
          <w:rFonts w:ascii="Helvetica" w:hAnsi="Helvetica" w:cs="Helvetica"/>
          <w:sz w:val="38"/>
          <w:sz-cs w:val="38"/>
          <w:spacing w:val="0"/>
        </w:rPr>
        <w:t xml:space="preserve">HanpaBneH </w:t>
      </w:r>
    </w:p>
    <w:p>
      <w:pPr/>
      <w:r>
        <w:rPr>
          <w:rFonts w:ascii="Helvetica" w:hAnsi="Helvetica" w:cs="Helvetica"/>
          <w:sz w:val="28"/>
          <w:sz-cs w:val="28"/>
          <w:spacing w:val="0"/>
        </w:rPr>
        <w:t xml:space="preserve">opra </w:t>
      </w:r>
    </w:p>
    <w:p>
      <w:pPr/>
      <w:r>
        <w:rPr>
          <w:rFonts w:ascii="Helvetica" w:hAnsi="Helvetica" w:cs="Helvetica"/>
          <w:sz w:val="22"/>
          <w:sz-cs w:val="22"/>
          <w:spacing w:val="0"/>
        </w:rPr>
        <w:t xml:space="preserve">l,t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KaqecrBa </w:t>
      </w:r>
    </w:p>
    <w:p>
      <w:pPr/>
      <w:r>
        <w:rPr>
          <w:rFonts w:ascii="Helvetica" w:hAnsi="Helvetica" w:cs="Helvetica"/>
          <w:sz w:val="22"/>
          <w:sz-cs w:val="22"/>
          <w:spacing w:val="0"/>
        </w:rPr>
        <w:t xml:space="preserve">)r(r43Hu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HacereHr4q. </w:t>
      </w:r>
    </w:p>
    <w:p>
      <w:pPr/>
      <w:r>
        <w:rPr>
          <w:rFonts w:ascii="Helvetica" w:hAnsi="Helvetica" w:cs="Helvetica"/>
          <w:sz w:val="32"/>
          <w:sz-cs w:val="32"/>
          <w:spacing w:val="0"/>
        </w:rPr>
        <w:t xml:space="preserve">llolttztto 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3Tofo' </w:t>
      </w:r>
    </w:p>
    <w:p>
      <w:pPr/>
      <w:r>
        <w:rPr>
          <w:rFonts w:ascii="Helvetica" w:hAnsi="Helvetica" w:cs="Helvetica"/>
          <w:sz w:val="22"/>
          <w:sz-cs w:val="22"/>
          <w:spacing w:val="0"/>
        </w:rPr>
        <w:t xml:space="preserve">B 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nepeqHe </w:t>
      </w:r>
    </w:p>
    <w:p>
      <w:pPr/>
      <w:r>
        <w:rPr>
          <w:rFonts w:ascii="Helvetica" w:hAnsi="Helvetica" w:cs="Helvetica"/>
          <w:sz w:val="30"/>
          <w:sz-cs w:val="30"/>
          <w:spacing w:val="0"/>
        </w:rPr>
        <w:t xml:space="preserve">ycnyf </w:t>
      </w:r>
    </w:p>
    <w:p>
      <w:pPr/>
      <w:r>
        <w:rPr>
          <w:rFonts w:ascii="Helvetica" w:hAnsi="Helvetica" w:cs="Helvetica"/>
          <w:sz w:val="34"/>
          <w:sz-cs w:val="34"/>
          <w:spacing w:val="0"/>
        </w:rPr>
        <w:t xml:space="preserve">Ao </w:t>
      </w:r>
    </w:p>
    <w:p>
      <w:pPr/>
      <w:r>
        <w:rPr>
          <w:rFonts w:ascii="Helvetica" w:hAnsi="Helvetica" w:cs="Helvetica"/>
          <w:sz w:val="28"/>
          <w:sz-cs w:val="28"/>
          <w:spacing w:val="0"/>
        </w:rPr>
        <w:t xml:space="preserve">&lt;Acraua</w:t>
      </w:r>
    </w:p>
    <w:p>
      <w:pPr/>
      <w:r>
        <w:rPr>
          <w:rFonts w:ascii="Helvetica" w:hAnsi="Helvetica" w:cs="Helvetica"/>
          <w:sz w:val="38"/>
          <w:sz-cs w:val="38"/>
          <w:spacing w:val="0"/>
        </w:rPr>
        <w:t xml:space="preserve">Innovation </w:t>
      </w:r>
    </w:p>
    <w:p>
      <w:pPr/>
      <w:r>
        <w:rPr>
          <w:rFonts w:ascii="Helvetica" w:hAnsi="Helvetica" w:cs="Helvetica"/>
          <w:sz w:val="34"/>
          <w:sz-cs w:val="34"/>
          <w:spacing w:val="0"/>
        </w:rPr>
        <w:t xml:space="preserve">ufi, </w:t>
      </w:r>
    </w:p>
    <w:p>
      <w:pPr/>
      <w:r>
        <w:rPr>
          <w:rFonts w:ascii="Helvetica" w:hAnsi="Helvetica" w:cs="Helvetica"/>
          <w:sz w:val="28"/>
          <w:sz-cs w:val="28"/>
          <w:spacing w:val="0"/>
        </w:rPr>
        <w:t xml:space="preserve">rexuo,rofuqecKoe </w:t>
      </w:r>
    </w:p>
    <w:p>
      <w:pPr/>
      <w:r>
        <w:rPr>
          <w:rFonts w:ascii="Helvetica" w:hAnsi="Helvetica" w:cs="Helvetica"/>
          <w:sz w:val="32"/>
          <w:sz-cs w:val="32"/>
          <w:spacing w:val="0"/>
        </w:rPr>
        <w:t xml:space="preserve">6n:uec </w:t>
      </w:r>
    </w:p>
    <w:p>
      <w:pPr/>
      <w:r>
        <w:rPr>
          <w:rFonts w:ascii="Helvetica" w:hAnsi="Helvetica" w:cs="Helvetica"/>
          <w:sz w:val="38"/>
          <w:sz-cs w:val="38"/>
          <w:spacing w:val="0"/>
        </w:rPr>
        <w:t xml:space="preserve">-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unrcy6rapoBaHzre,  puI3BI4Tue 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zHrlo-p-llauzonnofi</w:t>
      </w:r>
    </w:p>
    <w:p>
      <w:pPr/>
      <w:r>
        <w:rPr>
          <w:rFonts w:ascii="Helvetica" w:hAnsi="Helvetica" w:cs="Helvetica"/>
          <w:sz w:val="32"/>
          <w:sz-cs w:val="32"/>
          <w:spacing w:val="0"/>
        </w:rPr>
        <w:t xml:space="preserve">ecrufi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ayAvt't, 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BeHqypHoe  QrauaHczpoBaHue' </w:t>
      </w:r>
    </w:p>
    <w:p>
      <w:pPr/>
      <w:r>
        <w:rPr>
          <w:rFonts w:ascii="Helvetica" w:hAnsi="Helvetica" w:cs="Helvetica"/>
          <w:sz w:val="30"/>
          <w:sz-cs w:val="30"/>
          <w:spacing w:val="0"/>
        </w:rPr>
        <w:t xml:space="preserve">Hecuorpx 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ua</w:t>
      </w:r>
    </w:p>
    <w:p>
      <w:pPr/>
      <w:r>
        <w:rPr>
          <w:rFonts w:ascii="Helvetica" w:hAnsi="Helvetica" w:cs="Helvetica"/>
          <w:sz w:val="32"/>
          <w:sz-cs w:val="32"/>
          <w:spacing w:val="0"/>
        </w:rPr>
        <w:t xml:space="preserve">rlocraBuJrll </w:t>
      </w:r>
    </w:p>
    <w:p>
      <w:pPr/>
      <w:r>
        <w:rPr>
          <w:rFonts w:ascii="Helvetica" w:hAnsi="Helvetica" w:cs="Helvetica"/>
          <w:sz w:val="34"/>
          <w:sz-cs w:val="34"/>
          <w:spacing w:val="0"/>
        </w:rPr>
        <w:t xml:space="preserve">qenb </w:t>
      </w:r>
    </w:p>
    <w:p>
      <w:pPr/>
      <w:r>
        <w:rPr>
          <w:rFonts w:ascii="Helvetica" w:hAnsi="Helvetica" w:cs="Helvetica"/>
          <w:sz w:val="36"/>
          <w:sz-cs w:val="36"/>
          <w:spacing w:val="0"/>
        </w:rPr>
        <w:t xml:space="preserve">Aalrsefiuero 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pa3BI{TIr'n </w:t>
      </w:r>
    </w:p>
    <w:p>
      <w:pPr/>
      <w:r>
        <w:rPr>
          <w:rFonts w:ascii="Helvetica" w:hAnsi="Helvetica" w:cs="Helvetica"/>
          <w:sz w:val="38"/>
          <w:sz-cs w:val="38"/>
          <w:spacing w:val="0"/>
        </w:rPr>
        <w:t xml:space="preserve">B 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paMKax</w:t>
      </w:r>
    </w:p>
    <w:p>
      <w:pPr/>
      <w:r>
        <w:rPr>
          <w:rFonts w:ascii="Helvetica" w:hAnsi="Helvetica" w:cs="Helvetica"/>
          <w:sz w:val="32"/>
          <w:sz-cs w:val="32"/>
          <w:spacing w:val="0"/>
        </w:rPr>
        <w:t xml:space="preserve">LIKoHlrerquu&lt;SmartAstana&gt;rloraKI'IMKTIoqeBLIM</w:t>
      </w:r>
    </w:p>
    <w:p>
      <w:pPr/>
      <w:r>
        <w:rPr>
          <w:rFonts w:ascii="Helvetica" w:hAnsi="Helvetica" w:cs="Helvetica"/>
          <w:sz w:val="28"/>
          <w:sz-cs w:val="28"/>
          <w:spacing w:val="0"/>
        </w:rPr>
        <w:t xml:space="preserve">ocrb, 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xI'IJIIlulHo-KoMMyHtuIbHoe </w:t>
      </w:r>
    </w:p>
    <w:p>
      <w:pPr/>
      <w:r>
        <w:rPr>
          <w:rFonts w:ascii="Helvetica" w:hAnsi="Helvetica" w:cs="Helvetica"/>
          <w:sz w:val="32"/>
          <w:sz-cs w:val="32"/>
          <w:spacing w:val="0"/>
        </w:rPr>
        <w:t xml:space="preserve">xo3{ftctro' </w:t>
      </w:r>
    </w:p>
    <w:p>
      <w:pPr/>
      <w:r>
        <w:rPr>
          <w:rFonts w:ascii="Helvetica" w:hAnsi="Helvetica" w:cs="Helvetica"/>
          <w:sz w:val="28"/>
          <w:sz-cs w:val="28"/>
          <w:spacing w:val="0"/>
        </w:rPr>
        <w:t xml:space="preserve">o6pa:oranue'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AocTyn </w:t>
      </w:r>
    </w:p>
    <w:p>
      <w:pPr/>
      <w:r>
        <w:rPr>
          <w:rFonts w:ascii="Helvetica" w:hAnsi="Helvetica" w:cs="Helvetica"/>
          <w:sz w:val="22"/>
          <w:sz-cs w:val="22"/>
          <w:spacing w:val="0"/>
        </w:rPr>
        <w:t xml:space="preserve">K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BbrcoKocKopocTHoMy 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IiHTepHeTy,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TeJIeKoMMyHIrKal{noHHble </w:t>
      </w:r>
    </w:p>
    <w:p>
      <w:pPr/>
      <w:r>
        <w:rPr>
          <w:rFonts w:ascii="Helvetica" w:hAnsi="Helvetica" w:cs="Helvetica"/>
          <w:sz w:val="28"/>
          <w:sz-cs w:val="28"/>
          <w:spacing w:val="0"/>
        </w:rPr>
        <w:t xml:space="preserve">ycnyrl'I' 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3ApaBooxpaHeHue </w:t>
      </w:r>
    </w:p>
    <w:p>
      <w:pPr/>
      <w:r>
        <w:rPr>
          <w:rFonts w:ascii="Helvetica" w:hAnsi="Helvetica" w:cs="Helvetica"/>
          <w:sz w:val="16"/>
          <w:sz-cs w:val="16"/>
          <w:spacing w:val="0"/>
        </w:rPr>
        <w:t xml:space="preserve">14 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TpaHcrlopT'</w:t>
      </w:r>
    </w:p>
    <w:p>
      <w:pPr/>
      <w:r>
        <w:rPr>
          <w:rFonts w:ascii="Helvetica" w:hAnsi="Helvetica" w:cs="Helvetica"/>
          <w:sz w:val="36"/>
          <w:sz-cs w:val="36"/>
          <w:spacing w:val="0"/>
        </w:rPr>
        <w:t xml:space="preserve">Kar </w:t>
      </w:r>
    </w:p>
    <w:p>
      <w:pPr/>
      <w:r>
        <w:rPr>
          <w:rFonts w:ascii="Helvetica" w:hAnsi="Helvetica" w:cs="Helvetica"/>
          <w:sz w:val="32"/>
          <w:sz-cs w:val="32"/>
          <w:spacing w:val="0"/>
        </w:rPr>
        <w:t xml:space="preserve">nepnlrfi </w:t>
      </w:r>
    </w:p>
    <w:p>
      <w:pPr/>
      <w:r>
        <w:rPr>
          <w:rFonts w:ascii="Helvetica" w:hAnsi="Helvetica" w:cs="Helvetica"/>
          <w:sz w:val="28"/>
          <w:sz-cs w:val="28"/>
          <w:spacing w:val="0"/>
        </w:rPr>
        <w:t xml:space="preserve">pyxoso4ureJrb 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KOMnaHnu </w:t>
      </w:r>
    </w:p>
    <w:p>
      <w:pPr/>
      <w:r>
        <w:rPr>
          <w:rFonts w:ascii="Helvetica" w:hAnsi="Helvetica" w:cs="Helvetica"/>
          <w:sz w:val="32"/>
          <w:sz-cs w:val="32"/>
          <w:spacing w:val="0"/>
        </w:rPr>
        <w:t xml:space="preserve">xoqy  orMerurb </w:t>
      </w:r>
    </w:p>
    <w:p>
      <w:pPr/>
      <w:r>
        <w:rPr>
          <w:rFonts w:ascii="Helvetica" w:hAnsi="Helvetica" w:cs="Helvetica"/>
          <w:sz w:val="36"/>
          <w:sz-cs w:val="36"/>
          <w:spacing w:val="0"/>
        </w:rPr>
        <w:t xml:space="preserve">sltcorufi 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npoQeccIaoHaJlr43M, </w:t>
      </w:r>
    </w:p>
    <w:p>
      <w:pPr/>
      <w:r>
        <w:rPr>
          <w:rFonts w:ascii="Helvetica" w:hAnsi="Helvetica" w:cs="Helvetica"/>
          <w:sz w:val="28"/>
          <w:sz-cs w:val="28"/>
          <w:spacing w:val="0"/>
        </w:rPr>
        <w:t xml:space="preserve">Qy'nxquoualrnyto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KoMrereHTHocrb </w:t>
      </w:r>
    </w:p>
    <w:p>
      <w:pPr/>
      <w:r>
        <w:rPr>
          <w:rFonts w:ascii="Helvetica" w:hAnsi="Helvetica" w:cs="Helvetica"/>
          <w:sz w:val="36"/>
          <w:sz-cs w:val="36"/>
          <w:spacing w:val="0"/>
        </w:rPr>
        <w:t xml:space="preserve">r{ </w:t>
      </w:r>
    </w:p>
    <w:p>
      <w:pPr/>
      <w:r>
        <w:rPr>
          <w:rFonts w:ascii="Helvetica" w:hAnsi="Helvetica" w:cs="Helvetica"/>
          <w:sz w:val="32"/>
          <w:sz-cs w:val="32"/>
          <w:spacing w:val="0"/>
        </w:rPr>
        <w:t xml:space="preserve">uyoorcyro </w:t>
      </w:r>
    </w:p>
    <w:p>
      <w:pPr/>
      <w:r>
        <w:rPr>
          <w:rFonts w:ascii="Helvetica" w:hAnsi="Helvetica" w:cs="Helvetica"/>
          <w:sz w:val="30"/>
          <w:sz-cs w:val="30"/>
          <w:spacing w:val="0"/>
        </w:rPr>
        <w:t xml:space="preserve">3Kcneprrrocrl 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Taxc}rnaoae </w:t>
      </w:r>
    </w:p>
    <w:p>
      <w:pPr/>
      <w:r>
        <w:rPr>
          <w:rFonts w:ascii="Helvetica" w:hAnsi="Helvetica" w:cs="Helvetica"/>
          <w:sz w:val="28"/>
          <w:sz-cs w:val="28"/>
          <w:spacing w:val="0"/>
        </w:rPr>
        <w:t xml:space="preserve">Acrcapa </w:t>
      </w:r>
    </w:p>
    <w:p>
      <w:pPr/>
      <w:r>
        <w:rPr>
          <w:rFonts w:ascii="Helvetica" w:hAnsi="Helvetica" w:cs="Helvetica"/>
          <w:sz w:val="38"/>
          <w:sz-cs w:val="38"/>
          <w:spacing w:val="0"/>
        </w:rPr>
        <w:t xml:space="preserve">s </w:t>
      </w:r>
    </w:p>
    <w:p>
      <w:pPr/>
      <w:r>
        <w:rPr>
          <w:rFonts w:ascii="Helvetica" w:hAnsi="Helvetica" w:cs="Helvetica"/>
          <w:sz w:val="32"/>
          <w:sz-cs w:val="32"/>
          <w:spacing w:val="0"/>
        </w:rPr>
        <w:t xml:space="preserve">o6racru </w:t>
      </w:r>
    </w:p>
    <w:p>
      <w:pPr/>
      <w:r>
        <w:rPr>
          <w:rFonts w:ascii="Helvetica" w:hAnsi="Helvetica" w:cs="Helvetica"/>
          <w:sz w:val="28"/>
          <w:sz-cs w:val="28"/>
          <w:spacing w:val="0"/>
        </w:rPr>
        <w:t xml:space="preserve">ranSopuaqzoHHblx </w:t>
      </w:r>
    </w:p>
    <w:p>
      <w:pPr/>
      <w:r>
        <w:rPr>
          <w:rFonts w:ascii="Helvetica" w:hAnsi="Helvetica" w:cs="Helvetica"/>
          <w:sz w:val="34"/>
          <w:sz-cs w:val="34"/>
          <w:spacing w:val="0"/>
        </w:rPr>
        <w:t xml:space="preserve">rex'onoruft </w:t>
      </w:r>
    </w:p>
    <w:p>
      <w:pPr/>
      <w:r>
        <w:rPr>
          <w:rFonts w:ascii="Helvetica" w:hAnsi="Helvetica" w:cs="Helvetica"/>
          <w:sz w:val="28"/>
          <w:sz-cs w:val="28"/>
          <w:spacing w:val="0"/>
        </w:rPr>
        <w:t xml:space="preserve">u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I{HHoBaqHoHHbrx 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rrpoAyKToB, </w:t>
      </w:r>
    </w:p>
    <w:p>
      <w:pPr/>
      <w:r>
        <w:rPr>
          <w:rFonts w:ascii="Helvetica" w:hAnsi="Helvetica" w:cs="Helvetica"/>
          <w:sz w:val="28"/>
          <w:sz-cs w:val="28"/>
          <w:spacing w:val="0"/>
        </w:rPr>
        <w:t xml:space="preserve">Koropafl  nporrBnflercr 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He roJrbKo </w:t>
      </w:r>
    </w:p>
    <w:p>
      <w:pPr/>
      <w:r>
        <w:rPr>
          <w:rFonts w:ascii="Helvetica" w:hAnsi="Helvetica" w:cs="Helvetica"/>
          <w:sz w:val="30"/>
          <w:sz-cs w:val="30"/>
          <w:spacing w:val="0"/>
        </w:rPr>
        <w:t xml:space="preserve">u 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e$Qer&lt;rranHocrll </w:t>
      </w:r>
    </w:p>
    <w:p>
      <w:pPr/>
      <w:r>
        <w:rPr>
          <w:rFonts w:ascii="Helvetica" w:hAnsi="Helvetica" w:cs="Helvetica"/>
          <w:sz w:val="30"/>
          <w:sz-cs w:val="30"/>
          <w:spacing w:val="0"/>
        </w:rPr>
        <w:t xml:space="preserve">pelxarb 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reKyIrII4e 3a^arrkl'  Ho LI </w:t>
      </w:r>
    </w:p>
    <w:p>
      <w:pPr/>
      <w:r>
        <w:rPr>
          <w:rFonts w:ascii="Helvetica" w:hAnsi="Helvetica" w:cs="Helvetica"/>
          <w:sz w:val="20"/>
          <w:sz-cs w:val="20"/>
          <w:spacing w:val="0"/>
        </w:rPr>
        <w:t xml:space="preserve">B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TeM </w:t>
      </w:r>
    </w:p>
    <w:p>
      <w:pPr/>
      <w:r>
        <w:rPr>
          <w:rFonts w:ascii="Helvetica" w:hAnsi="Helvetica" w:cs="Helvetica"/>
          <w:sz w:val="14"/>
          <w:sz-cs w:val="14"/>
          <w:spacing w:val="0"/>
        </w:rPr>
        <w:t xml:space="preserve">14 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TexHoJIOl-HqecKHX 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npoqeccoB'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ano2ll'tto:r.g202lfoAa3aHIIMitJIAoJIxHocTb3aMecTI4TeI,'I</w:t>
      </w:r>
    </w:p>
    <w:p>
      <w:pPr/>
      <w:r>
        <w:rPr>
          <w:rFonts w:ascii="Helvetica" w:hAnsi="Helvetica" w:cs="Helvetica"/>
          <w:sz w:val="38"/>
          <w:sz-cs w:val="38"/>
          <w:spacing w:val="0"/>
        </w:rPr>
        <w:t xml:space="preserve">. B </w:t>
      </w:r>
    </w:p>
    <w:p>
      <w:pPr/>
      <w:r>
        <w:rPr>
          <w:rFonts w:ascii="Helvetica" w:hAnsi="Helvetica" w:cs="Helvetica"/>
          <w:sz w:val="30"/>
          <w:sz-cs w:val="30"/>
          <w:spacing w:val="0"/>
        </w:rPr>
        <w:t xml:space="preserve">AaHurtfi  nepuo4 </w:t>
      </w:r>
    </w:p>
    <w:p>
      <w:pPr/>
      <w:r>
        <w:rPr>
          <w:rFonts w:ascii="Helvetica" w:hAnsi="Helvetica" w:cs="Helvetica"/>
          <w:sz w:val="32"/>
          <w:sz-cs w:val="32"/>
          <w:spacing w:val="0"/>
        </w:rPr>
        <w:t xml:space="preserve">oH 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KyplzpoBarl </w:t>
      </w:r>
    </w:p>
    <w:p>
      <w:pPr/>
      <w:r>
        <w:rPr>
          <w:rFonts w:ascii="Helvetica" w:hAnsi="Helvetica" w:cs="Helvetica"/>
          <w:sz w:val="28"/>
          <w:sz-cs w:val="28"/>
          <w:spacing w:val="0"/>
        </w:rPr>
        <w:t xml:space="preserve">Borlpocbr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pa3Br4Tufl</w:t>
      </w:r>
    </w:p>
    <w:p>
      <w:pPr/>
      <w:r>
        <w:rPr>
          <w:rFonts w:ascii="Helvetica" w:hAnsi="Helvetica" w:cs="Helvetica"/>
          <w:sz w:val="30"/>
          <w:sz-cs w:val="30"/>
          <w:spacing w:val="0"/>
        </w:rPr>
        <w:t xml:space="preserve">eKroB </w:t>
      </w:r>
    </w:p>
    <w:p>
      <w:pPr/>
      <w:r>
        <w:rPr>
          <w:rFonts w:ascii="Helvetica" w:hAnsi="Helvetica" w:cs="Helvetica"/>
          <w:sz w:val="32"/>
          <w:sz-cs w:val="32"/>
          <w:spacing w:val="0"/>
        </w:rPr>
        <w:t xml:space="preserve">I'I 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TeneKoMMyHI4KaIII{oHHbIe </w:t>
      </w:r>
    </w:p>
    <w:p>
      <w:pPr/>
      <w:r>
        <w:rPr>
          <w:rFonts w:ascii="Helvetica" w:hAnsi="Helvetica" w:cs="Helvetica"/>
          <w:sz w:val="32"/>
          <w:sz-cs w:val="32"/>
          <w:spacing w:val="0"/>
        </w:rPr>
        <w:t xml:space="preserve">ycnyrl4 </w:t>
      </w:r>
    </w:p>
    <w:p>
      <w:pPr/>
      <w:r>
        <w:rPr>
          <w:rFonts w:ascii="Helvetica" w:hAnsi="Helvetica" w:cs="Helvetica"/>
          <w:sz w:val="30"/>
          <w:sz-cs w:val="30"/>
          <w:spacing w:val="0"/>
        </w:rPr>
        <w:t xml:space="preserve">(I{IrrepHer </w:t>
      </w:r>
    </w:p>
    <w:p>
      <w:pPr/>
      <w:r>
        <w:rPr>
          <w:rFonts w:ascii="Helvetica" w:hAnsi="Helvetica" w:cs="Helvetica"/>
          <w:sz w:val="22"/>
          <w:sz-cs w:val="22"/>
          <w:spacing w:val="0"/>
        </w:rPr>
        <w:t xml:space="preserve">I'I</w:t>
      </w:r>
    </w:p>
    <w:p>
      <w:pPr/>
      <w:r>
        <w:rPr>
          <w:rFonts w:ascii="Helvetica" w:hAnsi="Helvetica" w:cs="Helvetica"/>
          <w:sz w:val="32"/>
          <w:sz-cs w:val="32"/>
          <w:spacing w:val="0"/>
        </w:rPr>
        <w:t xml:space="preserve">|oueccoBIzuorpeSuocreiKoMIIaHuI4AilgBbI.'IBJIeHII'I</w:t>
      </w:r>
    </w:p>
    <w:p>
      <w:pPr/>
      <w:r>
        <w:rPr>
          <w:rFonts w:ascii="Helvetica" w:hAnsi="Helvetica" w:cs="Helvetica"/>
          <w:sz w:val="28"/>
          <w:sz-cs w:val="28"/>
          <w:spacing w:val="0"/>
        </w:rPr>
        <w:t xml:space="preserve">Bo3MoxHocrei </w:t>
      </w:r>
    </w:p>
    <w:p>
      <w:pPr/>
      <w:r>
        <w:rPr>
          <w:rFonts w:ascii="Helvetica" w:hAnsi="Helvetica" w:cs="Helvetica"/>
          <w:sz w:val="30"/>
          <w:sz-cs w:val="30"/>
          <w:spacing w:val="0"/>
        </w:rPr>
        <w:t xml:space="preserve">onrunlrg </w:t>
      </w:r>
    </w:p>
    <w:p>
      <w:pPr/>
      <w:r>
        <w:rPr>
          <w:rFonts w:ascii="Helvetica" w:hAnsi="Helvetica" w:cs="Helvetica"/>
          <w:sz w:val="22"/>
          <w:sz-cs w:val="22"/>
          <w:spacing w:val="0"/>
        </w:rPr>
        <w:t xml:space="preserve">aL\ur1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vrBHeApeHHfl  HoBbrx </w:t>
      </w:r>
    </w:p>
    <w:p>
      <w:pPr/>
      <w:r>
        <w:rPr>
          <w:rFonts w:ascii="Helvetica" w:hAnsi="Helvetica" w:cs="Helvetica"/>
          <w:sz w:val="28"/>
          <w:sz-cs w:val="28"/>
          <w:spacing w:val="0"/>
        </w:rPr>
        <w:t xml:space="preserve">rexHollornqecKnx </w:t>
      </w:r>
    </w:p>
    <w:p>
      <w:pPr/>
      <w:r>
        <w:rPr>
          <w:rFonts w:ascii="Helvetica" w:hAnsi="Helvetica" w:cs="Helvetica"/>
          <w:sz w:val="30"/>
          <w:sz-cs w:val="30"/>
          <w:spacing w:val="0"/>
        </w:rPr>
        <w:t xml:space="preserve">peureuui, 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o6uree  pyKoBoAcrBo </w:t>
      </w:r>
    </w:p>
    <w:p>
      <w:pPr/>
      <w:r>
        <w:rPr>
          <w:rFonts w:ascii="Helvetica" w:hAnsi="Helvetica" w:cs="Helvetica"/>
          <w:sz w:val="30"/>
          <w:sz-cs w:val="30"/>
          <w:spacing w:val="0"/>
        </w:rPr>
        <w:t xml:space="preserve">rouauAofi </w:t>
      </w:r>
    </w:p>
    <w:p>
      <w:pPr/>
      <w:r>
        <w:rPr>
          <w:rFonts w:ascii="Helvetica" w:hAnsi="Helvetica" w:cs="Helvetica"/>
          <w:sz w:val="36"/>
          <w:sz-cs w:val="36"/>
          <w:spacing w:val="0"/>
        </w:rPr>
        <w:t xml:space="preserve">llT-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cnerlr4zurncToB, </w:t>
      </w:r>
    </w:p>
    <w:p>
      <w:pPr/>
      <w:r>
        <w:rPr>
          <w:rFonts w:ascii="Helvetica" w:hAnsi="Helvetica" w:cs="Helvetica"/>
          <w:sz w:val="30"/>
          <w:sz-cs w:val="30"/>
          <w:spacing w:val="0"/>
        </w:rPr>
        <w:t xml:space="preserve">Brulloqar 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nnaHupoBaHHe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3aAarJ </w:t>
      </w:r>
    </w:p>
    <w:p>
      <w:pPr/>
      <w:r>
        <w:rPr>
          <w:rFonts w:ascii="Helvetica" w:hAnsi="Helvetica" w:cs="Helvetica"/>
          <w:sz w:val="38"/>
          <w:sz-cs w:val="38"/>
          <w:spacing w:val="0"/>
        </w:rPr>
        <w:t xml:space="preserve">v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pa3BATVe </w:t>
      </w:r>
    </w:p>
    <w:p>
      <w:pPr/>
      <w:r>
        <w:rPr>
          <w:rFonts w:ascii="Helvetica" w:hAnsi="Helvetica" w:cs="Helvetica"/>
          <w:sz w:val="28"/>
          <w:sz-cs w:val="28"/>
          <w:spacing w:val="0"/>
        </w:rPr>
        <w:t xml:space="preserve">nepcoHa,'a'  cpe4ra 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HI'{X </w:t>
      </w:r>
    </w:p>
    <w:p>
      <w:pPr/>
      <w:r>
        <w:rPr>
          <w:rFonts w:ascii="Helvetica" w:hAnsi="Helvetica" w:cs="Helvetica"/>
          <w:sz w:val="28"/>
          <w:sz-cs w:val="28"/>
          <w:spacing w:val="0"/>
        </w:rPr>
        <w:t xml:space="preserve">XOqy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oTMeTI4Tb </w:t>
      </w:r>
    </w:p>
    <w:p>
      <w:pPr/>
      <w:r>
        <w:rPr>
          <w:rFonts w:ascii="Helvetica" w:hAnsi="Helvetica" w:cs="Helvetica"/>
          <w:sz w:val="28"/>
          <w:sz-cs w:val="28"/>
          <w:spacing w:val="0"/>
        </w:rPr>
        <w:t xml:space="preserve">cneAyl.ql4e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KJrloireBbre HanpaBneHu, </w:t>
      </w:r>
    </w:p>
    <w:p>
      <w:pPr/>
      <w:r>
        <w:rPr>
          <w:rFonts w:ascii="Helvetica" w:hAnsi="Helvetica" w:cs="Helvetica"/>
          <w:sz w:val="32"/>
          <w:sz-cs w:val="32"/>
          <w:spacing w:val="0"/>
        </w:rPr>
        <w:t xml:space="preserve">r{ 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npoeKTbr, </w:t>
      </w:r>
    </w:p>
    <w:p>
      <w:pPr/>
      <w:r>
        <w:rPr>
          <w:rFonts w:ascii="Helvetica" w:hAnsi="Helvetica" w:cs="Helvetica"/>
          <w:sz w:val="28"/>
          <w:sz-cs w:val="28"/>
          <w:spacing w:val="0"/>
        </w:rPr>
        <w:t xml:space="preserve">Koropbre </w:t>
      </w:r>
    </w:p>
    <w:p>
      <w:pPr/>
      <w:r>
        <w:rPr>
          <w:rFonts w:ascii="Helvetica" w:hAnsi="Helvetica" w:cs="Helvetica"/>
          <w:sz w:val="30"/>
          <w:sz-cs w:val="30"/>
          <w:spacing w:val="0"/>
        </w:rPr>
        <w:t xml:space="preserve">oH </w:t>
      </w:r>
    </w:p>
    <w:p>
      <w:pPr/>
      <w:r>
        <w:rPr>
          <w:rFonts w:ascii="Helvetica" w:hAnsi="Helvetica" w:cs="Helvetica"/>
          <w:sz w:val="32"/>
          <w:sz-cs w:val="32"/>
          <w:spacing w:val="0"/>
        </w:rPr>
        <w:t xml:space="preserve">ycneuHo 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peuurr{3oBar </w:t>
      </w:r>
    </w:p>
    <w:p>
      <w:pPr/>
      <w:r>
        <w:rPr>
          <w:rFonts w:ascii="Helvetica" w:hAnsi="Helvetica" w:cs="Helvetica"/>
          <w:sz w:val="36"/>
          <w:sz-cs w:val="36"/>
          <w:spacing w:val="0"/>
        </w:rPr>
        <w:t xml:space="preserve">e </w:t>
      </w:r>
    </w:p>
    <w:p>
      <w:pPr/>
      <w:r>
        <w:rPr>
          <w:rFonts w:ascii="Helvetica" w:hAnsi="Helvetica" w:cs="Helvetica"/>
          <w:sz w:val="28"/>
          <w:sz-cs w:val="28"/>
          <w:spacing w:val="0"/>
        </w:rPr>
        <w:t xml:space="preserve">Harxeft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KoMrIaHI4I4' 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TeM  caMbIM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BHec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3Haqr4TeJrbHrril </w:t>
      </w:r>
    </w:p>
    <w:p>
      <w:pPr/>
      <w:r>
        <w:rPr>
          <w:rFonts w:ascii="Helvetica" w:hAnsi="Helvetica" w:cs="Helvetica"/>
          <w:sz w:val="32"/>
          <w:sz-cs w:val="32"/>
          <w:spacing w:val="0"/>
        </w:rPr>
        <w:t xml:space="preserve">eua4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a </w:t>
      </w:r>
    </w:p>
    <w:p>
      <w:pPr/>
      <w:r>
        <w:rPr>
          <w:rFonts w:ascii="Helvetica" w:hAnsi="Helvetica" w:cs="Helvetica"/>
          <w:sz w:val="28"/>
          <w:sz-cs w:val="28"/>
          <w:spacing w:val="0"/>
        </w:rPr>
        <w:t xml:space="preserve">4alrHefrruee </w:t>
      </w:r>
    </w:p>
    <w:p>
      <w:pPr/>
      <w:r>
        <w:rPr>
          <w:rFonts w:ascii="Helvetica" w:hAnsi="Helvetica" w:cs="Helvetica"/>
          <w:sz w:val="22"/>
          <w:sz-cs w:val="22"/>
          <w:spacing w:val="0"/>
        </w:rPr>
        <w:t xml:space="preserve">pa3BUTL{e  H 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coBeprxeHcrBoBaHue </w:t>
      </w:r>
    </w:p>
    <w:p>
      <w:pPr/>
      <w:r>
        <w:rPr>
          <w:rFonts w:ascii="Helvetica" w:hAnsi="Helvetica" w:cs="Helvetica"/>
          <w:sz w:val="28"/>
          <w:sz-cs w:val="28"/>
          <w:spacing w:val="0"/>
        </w:rPr>
        <w:t xml:space="preserve">Acraua  Innovations </w:t>
      </w:r>
    </w:p>
    <w:p>
      <w:pPr/>
      <w:r>
        <w:rPr>
          <w:rFonts w:ascii="Helvetica" w:hAnsi="Helvetica" w:cs="Helvetica"/>
          <w:sz w:val="22"/>
          <w:sz-cs w:val="22"/>
          <w:spacing w:val="0"/>
        </w:rPr>
        <w:t xml:space="preserve">KaK 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BeAyulero I4HTefparopa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r4HHoBaII[oHHoro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pa3BLlrug' 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gaweit' </w:t>
      </w:r>
    </w:p>
    <w:p>
      <w:pPr/>
      <w:r>
        <w:rPr>
          <w:rFonts w:ascii="Helvetica" w:hAnsi="Helvetica" w:cs="Helvetica"/>
          <w:sz w:val="22"/>
          <w:sz-cs w:val="22"/>
          <w:spacing w:val="0"/>
        </w:rPr>
        <w:t xml:space="preserve">croJII{I-lbI </w:t>
      </w:r>
    </w:p>
    <w:p>
      <w:pPr/>
      <w:r>
        <w:rPr>
          <w:rFonts w:ascii="Helvetica" w:hAnsi="Helvetica" w:cs="Helvetica"/>
          <w:sz w:val="14"/>
          <w:sz-cs w:val="14"/>
          <w:spacing w:val="0"/>
        </w:rPr>
        <w:t xml:space="preserve">:</w:t>
      </w:r>
    </w:p>
    <w:p>
      <w:pPr/>
      <w:r>
        <w:rPr>
          <w:rFonts w:ascii="Helvetica" w:hAnsi="Helvetica" w:cs="Helvetica"/>
          <w:sz w:val="38"/>
          <w:sz-cs w:val="38"/>
          <w:spacing w:val="0"/>
        </w:rPr>
        <w:t xml:space="preserve">I. </w:t>
      </w:r>
    </w:p>
    <w:p>
      <w:pPr/>
      <w:r>
        <w:rPr>
          <w:rFonts w:ascii="Helvetica" w:hAnsi="Helvetica" w:cs="Helvetica"/>
          <w:sz w:val="30"/>
          <w:sz-cs w:val="30"/>
          <w:spacing w:val="0"/>
        </w:rPr>
        <w:t xml:space="preserve">Pearfisaquq  [poeKTos </w:t>
      </w:r>
    </w:p>
    <w:p>
      <w:pPr/>
      <w:r>
        <w:rPr>
          <w:rFonts w:ascii="Helvetica" w:hAnsi="Helvetica" w:cs="Helvetica"/>
          <w:sz w:val="32"/>
          <w:sz-cs w:val="32"/>
          <w:spacing w:val="0"/>
        </w:rPr>
        <w:t xml:space="preserve">(Smart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Astana&gt;&gt;</w:t>
      </w:r>
    </w:p>
    <w:p>
      <w:pPr/>
      <w:r>
        <w:rPr>
          <w:rFonts w:ascii="Helvetica" w:hAnsi="Helvetica" w:cs="Helvetica"/>
          <w:sz w:val="38"/>
          <w:sz-cs w:val="38"/>
          <w:spacing w:val="0"/>
        </w:rPr>
        <w:t xml:space="preserve">B </w:t>
      </w:r>
    </w:p>
    <w:p>
      <w:pPr/>
      <w:r>
        <w:rPr>
          <w:rFonts w:ascii="Helvetica" w:hAnsi="Helvetica" w:cs="Helvetica"/>
          <w:sz w:val="34"/>
          <w:sz-cs w:val="34"/>
          <w:spacing w:val="0"/>
        </w:rPr>
        <w:t xml:space="preserve">ZLII </w:t>
      </w:r>
    </w:p>
    <w:p>
      <w:pPr/>
      <w:r>
        <w:rPr>
          <w:rFonts w:ascii="Helvetica" w:hAnsi="Helvetica" w:cs="Helvetica"/>
          <w:sz w:val="32"/>
          <w:sz-cs w:val="32"/>
          <w:spacing w:val="0"/>
        </w:rPr>
        <w:t xml:space="preserve">foAy 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aKr4MaroM  croJrlil-lbr </w:t>
      </w:r>
    </w:p>
    <w:p>
      <w:pPr/>
      <w:r>
        <w:rPr>
          <w:rFonts w:ascii="Helvetica" w:hAnsi="Helvetica" w:cs="Helvetica"/>
          <w:sz w:val="32"/>
          <w:sz-cs w:val="32"/>
          <w:spacing w:val="0"/>
        </w:rPr>
        <w:t xml:space="preserve">6una 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flpr4Hf,ra </w:t>
      </w:r>
    </w:p>
    <w:p>
      <w:pPr/>
      <w:r>
        <w:rPr>
          <w:rFonts w:ascii="Helvetica" w:hAnsi="Helvetica" w:cs="Helvetica"/>
          <w:sz w:val="30"/>
          <w:sz-cs w:val="30"/>
          <w:spacing w:val="0"/>
        </w:rPr>
        <w:t xml:space="preserve">Kosqenqus </w:t>
      </w:r>
    </w:p>
    <w:p>
      <w:pPr/>
      <w:r>
        <w:rPr>
          <w:rFonts w:ascii="Helvetica" w:hAnsi="Helvetica" w:cs="Helvetica"/>
          <w:sz w:val="28"/>
          <w:sz-cs w:val="28"/>
          <w:spacing w:val="0"/>
        </w:rPr>
        <w:t xml:space="preserve">npoeKra  &lt;Smart  Astana&gt; </w:t>
      </w:r>
    </w:p>
    <w:p>
      <w:pPr/>
      <w:r>
        <w:rPr>
          <w:rFonts w:ascii="Helvetica" w:hAnsi="Helvetica" w:cs="Helvetica"/>
          <w:sz w:val="36"/>
          <w:sz-cs w:val="36"/>
          <w:spacing w:val="0"/>
        </w:rPr>
        <w:t xml:space="preserve">4la </w:t>
      </w:r>
    </w:p>
    <w:p>
      <w:pPr/>
      <w:r>
        <w:rPr>
          <w:rFonts w:ascii="Helvetica" w:hAnsi="Helvetica" w:cs="Helvetica"/>
          <w:sz w:val="28"/>
          <w:sz-cs w:val="28"/>
          <w:spacing w:val="0"/>
        </w:rPr>
        <w:t xml:space="preserve">nupa6orrul</w:t>
      </w:r>
    </w:p>
    <w:p>
      <w:pPr/>
      <w:r>
        <w:rPr>
          <w:rFonts w:ascii="Helvetica" w:hAnsi="Helvetica" w:cs="Helvetica"/>
          <w:sz w:val="22"/>
          <w:sz-cs w:val="22"/>
          <w:spacing w:val="0"/>
        </w:rPr>
        <w:t xml:space="preserve">eAr4HOfO 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rroAxoAa </w:t>
      </w:r>
    </w:p>
    <w:p>
      <w:pPr/>
      <w:r>
        <w:rPr>
          <w:rFonts w:ascii="Helvetica" w:hAnsi="Helvetica" w:cs="Helvetica"/>
          <w:sz w:val="30"/>
          <w:sz-cs w:val="30"/>
          <w:spacing w:val="0"/>
        </w:rPr>
        <w:t xml:space="preserve">ycrofiuunoro </w:t>
      </w:r>
    </w:p>
    <w:p>
      <w:pPr/>
      <w:r>
        <w:rPr>
          <w:rFonts w:ascii="Helvetica" w:hAnsi="Helvetica" w:cs="Helvetica"/>
          <w:sz w:val="22"/>
          <w:sz-cs w:val="22"/>
          <w:spacing w:val="0"/>
        </w:rPr>
        <w:t xml:space="preserve">pa3BUTI4q </w:t>
      </w:r>
    </w:p>
    <w:p>
      <w:pPr/>
      <w:r>
        <w:rPr>
          <w:rFonts w:ascii="Helvetica" w:hAnsi="Helvetica" w:cs="Helvetica"/>
          <w:sz w:val="28"/>
          <w:sz-cs w:val="28"/>
          <w:spacing w:val="0"/>
        </w:rPr>
        <w:t xml:space="preserve">fopoAa </w:t>
      </w:r>
    </w:p>
    <w:p>
      <w:pPr/>
      <w:r>
        <w:rPr>
          <w:rFonts w:ascii="Helvetica" w:hAnsi="Helvetica" w:cs="Helvetica"/>
          <w:sz w:val="32"/>
          <w:sz-cs w:val="32"/>
          <w:spacing w:val="0"/>
        </w:rPr>
        <w:t xml:space="preserve">Acranlt (crolnqa </w:t>
      </w:r>
    </w:p>
    <w:p>
      <w:pPr/>
      <w:r>
        <w:rPr>
          <w:rFonts w:ascii="Helvetica" w:hAnsi="Helvetica" w:cs="Helvetica"/>
          <w:sz w:val="30"/>
          <w:sz-cs w:val="30"/>
          <w:spacing w:val="0"/>
        </w:rPr>
        <w:t xml:space="preserve">Ka:axcrasa) </w:t>
      </w:r>
    </w:p>
    <w:p>
      <w:pPr/>
      <w:r>
        <w:rPr>
          <w:rFonts w:ascii="Helvetica" w:hAnsi="Helvetica" w:cs="Helvetica"/>
          <w:sz w:val="28"/>
          <w:sz-cs w:val="28"/>
          <w:spacing w:val="0"/>
        </w:rPr>
        <w:t xml:space="preserve">ny"reu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BHeApeHuq  npI'IHUI4IOB </w:t>
      </w:r>
    </w:p>
    <w:p>
      <w:pPr/>
      <w:r>
        <w:rPr>
          <w:rFonts w:ascii="Helvetica" w:hAnsi="Helvetica" w:cs="Helvetica"/>
          <w:sz w:val="16"/>
          <w:sz-cs w:val="16"/>
          <w:spacing w:val="0"/>
        </w:rPr>
        <w:t xml:space="preserve">I',I</w:t>
      </w:r>
    </w:p>
    <w:p>
      <w:pPr/>
      <w:r>
        <w:rPr>
          <w:rFonts w:ascii="Helvetica" w:hAnsi="Helvetica" w:cs="Helvetica"/>
          <w:sz w:val="22"/>
          <w:sz-cs w:val="22"/>
          <w:spacing w:val="0"/>
        </w:rPr>
        <w:t xml:space="preserve">MexaHr43MoB </w:t>
      </w:r>
    </w:p>
    <w:p>
      <w:pPr/>
      <w:r>
        <w:rPr>
          <w:rFonts w:ascii="Helvetica" w:hAnsi="Helvetica" w:cs="Helvetica"/>
          <w:sz w:val="28"/>
          <w:sz-cs w:val="28"/>
          <w:spacing w:val="0"/>
        </w:rPr>
        <w:t xml:space="preserve">(yMHofo fopoAa).  ocHosuofi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r-\enbrc </w:t>
      </w:r>
    </w:p>
    <w:p>
      <w:pPr/>
      <w:r>
        <w:rPr>
          <w:rFonts w:ascii="Helvetica" w:hAnsi="Helvetica" w:cs="Helvetica"/>
          <w:sz w:val="22"/>
          <w:sz-cs w:val="22"/>
          <w:spacing w:val="0"/>
        </w:rPr>
        <w:t xml:space="preserve">rrBJ.urercq 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noBbrrleHlre  ypoBHq ron'rSopra </w:t>
      </w:r>
    </w:p>
    <w:p>
      <w:pPr/>
      <w:r>
        <w:rPr>
          <w:rFonts w:ascii="Helvetica" w:hAnsi="Helvetica" w:cs="Helvetica"/>
          <w:sz w:val="28"/>
          <w:sz-cs w:val="28"/>
          <w:spacing w:val="0"/>
        </w:rPr>
        <w:t xml:space="preserve">Arq </w:t>
      </w:r>
    </w:p>
    <w:p>
      <w:pPr/>
      <w:r>
        <w:rPr>
          <w:rFonts w:ascii="Helvetica" w:hAnsi="Helvetica" w:cs="Helvetica"/>
          <w:sz w:val="22"/>
          <w:sz-cs w:val="22"/>
          <w:spacing w:val="0"/>
        </w:rPr>
        <w:t xml:space="preserve">)Kl4Tenefr </w:t>
      </w:r>
    </w:p>
    <w:p>
      <w:pPr/>
      <w:r>
        <w:rPr>
          <w:rFonts w:ascii="Helvetica" w:hAnsi="Helvetica" w:cs="Helvetica"/>
          <w:sz w:val="28"/>
          <w:sz-cs w:val="28"/>
          <w:spacing w:val="0"/>
        </w:rPr>
        <w:t xml:space="preserve">cro:ruurt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ga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cqeT coBepneHcTBoBaHhr  raHQpacrpyKTypbl  fopoAa 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!{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honoJlb3OBaHne  HoBbIX OepBhooB'</w:t>
      </w:r>
    </w:p>
    <w:p>
      <w:pPr/>
      <w:r>
        <w:rPr>
          <w:rFonts w:ascii="Helvetica" w:hAnsi="Helvetica" w:cs="Helvetica"/>
          <w:sz w:val="32"/>
          <w:sz-cs w:val="32"/>
          <w:spacing w:val="0"/>
        </w:rPr>
        <w:t xml:space="preserve">B </w:t>
      </w:r>
    </w:p>
    <w:p>
      <w:pPr/>
      <w:r>
        <w:rPr>
          <w:rFonts w:ascii="Helvetica" w:hAnsi="Helvetica" w:cs="Helvetica"/>
          <w:sz w:val="30"/>
          <w:sz-cs w:val="30"/>
          <w:spacing w:val="0"/>
        </w:rPr>
        <w:t xml:space="preserve">grofi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cBq3H,  Mbr </w:t>
      </w:r>
    </w:p>
    <w:p>
      <w:pPr/>
      <w:r>
        <w:rPr>
          <w:rFonts w:ascii="Helvetica" w:hAnsi="Helvetica" w:cs="Helvetica"/>
          <w:sz w:val="28"/>
          <w:sz-cs w:val="28"/>
          <w:spacing w:val="0"/>
        </w:rPr>
        <w:t xml:space="preserve">npr4fnac'Jrh 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K </w:t>
      </w:r>
    </w:p>
    <w:p>
      <w:pPr/>
      <w:r>
        <w:rPr>
          <w:rFonts w:ascii="Helvetica" w:hAnsi="Helvetica" w:cs="Helvetica"/>
          <w:sz w:val="30"/>
          <w:sz-cs w:val="30"/>
          <w:spacing w:val="0"/>
        </w:rPr>
        <w:t xml:space="preserve">yllacrhro 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B r{auleM  npoeKTe  Acrcapa  Tarccu\aosa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xarc 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npoQecclloHutrlbHoro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3Kcrrepra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c BbrcoKnM 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ypoBHeM  s1aHuiau </w:t>
      </w:r>
    </w:p>
    <w:p>
      <w:pPr/>
      <w:r>
        <w:rPr>
          <w:rFonts w:ascii="Helvetica" w:hAnsi="Helvetica" w:cs="Helvetica"/>
          <w:sz w:val="32"/>
          <w:sz-cs w:val="32"/>
          <w:spacing w:val="0"/>
        </w:rPr>
        <w:t xml:space="preserve">o6nurtt </w:t>
      </w:r>
    </w:p>
    <w:p>
      <w:pPr/>
      <w:r>
        <w:rPr>
          <w:rFonts w:ascii="Helvetica" w:hAnsi="Helvetica" w:cs="Helvetica"/>
          <w:sz w:val="28"/>
          <w:sz-cs w:val="28"/>
          <w:spacing w:val="0"/>
        </w:rPr>
        <w:t xml:space="preserve">rpauc$epa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HHHoBauHoHHblx  rexHoJI </w:t>
      </w:r>
    </w:p>
    <w:p>
      <w:pPr/>
      <w:r>
        <w:rPr>
          <w:rFonts w:ascii="Helvetica" w:hAnsi="Helvetica" w:cs="Helvetica"/>
          <w:sz w:val="30"/>
          <w:sz-cs w:val="30"/>
          <w:spacing w:val="0"/>
        </w:rPr>
        <w:t xml:space="preserve">oruit 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u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ynpaBneHl4's </w:t>
      </w:r>
    </w:p>
    <w:p>
      <w:pPr/>
      <w:r>
        <w:rPr>
          <w:rFonts w:ascii="Helvetica" w:hAnsi="Helvetica" w:cs="Helvetica"/>
          <w:sz w:val="30"/>
          <w:sz-cs w:val="30"/>
          <w:spacing w:val="0"/>
        </w:rPr>
        <w:t xml:space="preserve">ropoqcrofi</w:t>
      </w:r>
    </w:p>
    <w:p>
      <w:pPr/>
      <w:r>
        <w:rPr>
          <w:rFonts w:ascii="Helvetica" w:hAnsi="Helvetica" w:cs="Helvetica"/>
          <w:sz w:val="28"/>
          <w:sz-cs w:val="28"/>
          <w:spacing w:val="0"/>
        </w:rPr>
        <w:t xml:space="preserve">unQpacrpyxrypofi.  Acnap 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paHee </w:t>
      </w:r>
    </w:p>
    <w:p>
      <w:pPr/>
      <w:r>
        <w:rPr>
          <w:rFonts w:ascii="Helvetica" w:hAnsi="Helvetica" w:cs="Helvetica"/>
          <w:sz w:val="22"/>
          <w:sz-cs w:val="22"/>
          <w:spacing w:val="0"/>
        </w:rPr>
        <w:t xml:space="preserve">3aHIrMzuI 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Aonx(Hocrb AvlpeKropa </w:t>
      </w:r>
    </w:p>
    <w:p>
      <w:pPr/>
      <w:r>
        <w:rPr>
          <w:rFonts w:ascii="Helvetica" w:hAnsi="Helvetica" w:cs="Helvetica"/>
          <w:sz w:val="28"/>
          <w:sz-cs w:val="28"/>
          <w:spacing w:val="0"/>
        </w:rPr>
        <w:t xml:space="preserve">Texso:rornqecKolo 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napKa  Nazarbayev </w:t>
      </w:r>
    </w:p>
    <w:p>
      <w:pPr/>
      <w:r>
        <w:rPr>
          <w:rFonts w:ascii="Helvetica" w:hAnsi="Helvetica" w:cs="Helvetica"/>
          <w:sz w:val="30"/>
          <w:sz-cs w:val="30"/>
          <w:spacing w:val="0"/>
        </w:rPr>
        <w:t xml:space="preserve">University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Research </w:t>
      </w:r>
    </w:p>
    <w:p>
      <w:pPr/>
      <w:r>
        <w:rPr>
          <w:rFonts w:ascii="Helvetica" w:hAnsi="Helvetica" w:cs="Helvetica"/>
          <w:sz w:val="28"/>
          <w:sz-cs w:val="28"/>
          <w:spacing w:val="0"/>
        </w:rPr>
        <w:t xml:space="preserve">and </w:t>
      </w:r>
    </w:p>
    <w:p>
      <w:pPr/>
      <w:r>
        <w:rPr>
          <w:rFonts w:ascii="Helvetica" w:hAnsi="Helvetica" w:cs="Helvetica"/>
          <w:sz w:val="30"/>
          <w:sz-cs w:val="30"/>
          <w:spacing w:val="0"/>
        </w:rPr>
        <w:t xml:space="preserve">Innovation </w:t>
      </w:r>
    </w:p>
    <w:p>
      <w:pPr/>
      <w:r>
        <w:rPr>
          <w:rFonts w:ascii="Helvetica" w:hAnsi="Helvetica" w:cs="Helvetica"/>
          <w:sz w:val="28"/>
          <w:sz-cs w:val="28"/>
          <w:spacing w:val="0"/>
        </w:rPr>
        <w:t xml:space="preserve">System,  rrMeer 6oraTbrfi </w:t>
      </w:r>
    </w:p>
    <w:p>
      <w:pPr/>
      <w:r>
        <w:rPr>
          <w:rFonts w:ascii="Helvetica" w:hAnsi="Helvetica" w:cs="Helvetica"/>
          <w:sz w:val="30"/>
          <w:sz-cs w:val="30"/>
          <w:spacing w:val="0"/>
        </w:rPr>
        <w:t xml:space="preserve">onbrr </w:t>
      </w:r>
    </w:p>
    <w:p>
      <w:pPr/>
      <w:r>
        <w:rPr>
          <w:rFonts w:ascii="Helvetica" w:hAnsi="Helvetica" w:cs="Helvetica"/>
          <w:sz w:val="28"/>
          <w:sz-cs w:val="28"/>
          <w:spacing w:val="0"/>
        </w:rPr>
        <w:t xml:space="preserve">H 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3Kcneprl43y </w:t>
      </w:r>
    </w:p>
    <w:p>
      <w:pPr/>
      <w:r>
        <w:rPr>
          <w:rFonts w:ascii="Helvetica" w:hAnsi="Helvetica" w:cs="Helvetica"/>
          <w:sz w:val="36"/>
          <w:sz-cs w:val="36"/>
          <w:spacing w:val="0"/>
        </w:rPr>
        <w:t xml:space="preserve">s </w:t>
      </w:r>
    </w:p>
    <w:p>
      <w:pPr/>
      <w:r>
        <w:rPr>
          <w:rFonts w:ascii="Helvetica" w:hAnsi="Helvetica" w:cs="Helvetica"/>
          <w:sz w:val="32"/>
          <w:sz-cs w:val="32"/>
          <w:spacing w:val="0"/>
        </w:rPr>
        <w:t xml:space="preserve">o6racru 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IIHHoBaII?IoHHoro  pa3BI4TlIt </w:t>
      </w:r>
    </w:p>
    <w:p>
      <w:pPr/>
      <w:r>
        <w:rPr>
          <w:rFonts w:ascii="Helvetica" w:hAnsi="Helvetica" w:cs="Helvetica"/>
          <w:sz w:val="18"/>
          <w:sz-cs w:val="18"/>
          <w:spacing w:val="0"/>
        </w:rPr>
        <w:t xml:space="preserve">t4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ynpaBneHr4q </w:t>
      </w:r>
    </w:p>
    <w:p>
      <w:pPr/>
      <w:r>
        <w:rPr>
          <w:rFonts w:ascii="Helvetica" w:hAnsi="Helvetica" w:cs="Helvetica"/>
          <w:sz w:val="28"/>
          <w:sz-cs w:val="28"/>
          <w:spacing w:val="0"/>
        </w:rPr>
        <w:t xml:space="preserve">TexHo,.rorr4q"an"r, </w:t>
      </w:r>
    </w:p>
    <w:p>
      <w:pPr/>
      <w:r>
        <w:rPr>
          <w:rFonts w:ascii="Helvetica" w:hAnsi="Helvetica" w:cs="Helvetica"/>
          <w:sz w:val="30"/>
          <w:sz-cs w:val="30"/>
          <w:spacing w:val="0"/>
        </w:rPr>
        <w:t xml:space="preserve">uuxy6aropauu.  Ero  ycneurultfi </w:t>
      </w:r>
    </w:p>
    <w:p>
      <w:pPr/>
      <w:r>
        <w:rPr>
          <w:rFonts w:ascii="Helvetica" w:hAnsi="Helvetica" w:cs="Helvetica"/>
          <w:sz w:val="32"/>
          <w:sz-cs w:val="32"/>
          <w:spacing w:val="0"/>
        </w:rPr>
        <w:t xml:space="preserve">onrtr </w:t>
      </w:r>
    </w:p>
    <w:p>
      <w:pPr/>
      <w:r>
        <w:rPr>
          <w:rFonts w:ascii="Helvetica" w:hAnsi="Helvetica" w:cs="Helvetica"/>
          <w:sz w:val="30"/>
          <w:sz-cs w:val="30"/>
          <w:spacing w:val="0"/>
        </w:rPr>
        <w:t xml:space="preserve">pa6orrl </w:t>
      </w:r>
    </w:p>
    <w:p>
      <w:pPr/>
      <w:r>
        <w:rPr>
          <w:rFonts w:ascii="Helvetica" w:hAnsi="Helvetica" w:cs="Helvetica"/>
          <w:sz w:val="32"/>
          <w:sz-cs w:val="32"/>
          <w:spacing w:val="0"/>
        </w:rPr>
        <w:t xml:space="preserve">s raxofi 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ponl4 </w:t>
      </w:r>
    </w:p>
    <w:p>
      <w:pPr/>
      <w:r>
        <w:rPr>
          <w:rFonts w:ascii="Helvetica" w:hAnsi="Helvetica" w:cs="Helvetica"/>
          <w:sz w:val="22"/>
          <w:sz-cs w:val="22"/>
          <w:spacing w:val="0"/>
        </w:rPr>
        <w:t xml:space="preserve">CAeJI[uI </w:t>
      </w:r>
    </w:p>
    <w:p>
      <w:pPr/>
      <w:r>
        <w:rPr>
          <w:rFonts w:ascii="Helvetica" w:hAnsi="Helvetica" w:cs="Helvetica"/>
          <w:sz w:val="30"/>
          <w:sz-cs w:val="30"/>
          <w:spacing w:val="0"/>
        </w:rPr>
        <w:t xml:space="preserve">ero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IIeHHbIM</w:t>
      </w:r>
    </w:p>
    <w:p>
      <w:pPr/>
      <w:r>
        <w:rPr>
          <w:rFonts w:ascii="Helvetica" w:hAnsi="Helvetica" w:cs="Helvetica"/>
          <w:sz w:val="22"/>
          <w:sz-cs w:val="22"/>
          <w:spacing w:val="0"/>
        </w:rPr>
        <w:t xml:space="preserve">aKTr,rBoM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Anq 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[poeKTa &lt;Smaft Astana&gt;, </w:t>
      </w:r>
    </w:p>
    <w:p>
      <w:pPr/>
      <w:r>
        <w:rPr>
          <w:rFonts w:ascii="Helvetica" w:hAnsi="Helvetica" w:cs="Helvetica"/>
          <w:sz w:val="36"/>
          <w:sz-cs w:val="36"/>
          <w:spacing w:val="0"/>
        </w:rPr>
        <w:t xml:space="preserve">" </w:t>
      </w:r>
    </w:p>
    <w:p>
      <w:pPr/>
      <w:r>
        <w:rPr>
          <w:rFonts w:ascii="Helvetica" w:hAnsi="Helvetica" w:cs="Helvetica"/>
          <w:sz w:val="38"/>
          <w:sz-cs w:val="38"/>
          <w:spacing w:val="0"/>
        </w:rPr>
        <w:t xml:space="preserve">t"i </w:t>
      </w:r>
    </w:p>
    <w:p>
      <w:pPr/>
      <w:r>
        <w:rPr>
          <w:rFonts w:ascii="Helvetica" w:hAnsi="Helvetica" w:cs="Helvetica"/>
          <w:sz w:val="34"/>
          <w:sz-cs w:val="34"/>
          <w:spacing w:val="0"/>
        </w:rPr>
        <w:t xml:space="preserve">6"tr" 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yBepeHbl'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qTo </w:t>
      </w:r>
    </w:p>
    <w:p>
      <w:pPr/>
      <w:r>
        <w:rPr>
          <w:rFonts w:ascii="Helvetica" w:hAnsi="Helvetica" w:cs="Helvetica"/>
          <w:sz w:val="28"/>
          <w:sz-cs w:val="28"/>
          <w:spacing w:val="0"/>
        </w:rPr>
        <w:t xml:space="preserve">ero </w:t>
      </w:r>
    </w:p>
    <w:p>
      <w:pPr/>
      <w:r>
        <w:rPr>
          <w:rFonts w:ascii="Helvetica" w:hAnsi="Helvetica" w:cs="Helvetica"/>
          <w:sz w:val="22"/>
          <w:sz-cs w:val="22"/>
          <w:spacing w:val="0"/>
        </w:rPr>
        <w:t xml:space="preserve">3:HaHufl </w:t>
      </w:r>
    </w:p>
    <w:p>
      <w:pPr/>
      <w:r>
        <w:rPr>
          <w:rFonts w:ascii="Helvetica" w:hAnsi="Helvetica" w:cs="Helvetica"/>
          <w:sz w:val="16"/>
          <w:sz-cs w:val="16"/>
          <w:spacing w:val="0"/>
        </w:rPr>
        <w:t xml:space="preserve">I'1 </w:t>
      </w:r>
    </w:p>
    <w:p>
      <w:pPr/>
      <w:r>
        <w:rPr>
          <w:rFonts w:ascii="Helvetica" w:hAnsi="Helvetica" w:cs="Helvetica"/>
          <w:sz w:val="22"/>
          <w:sz-cs w:val="22"/>
          <w:spacing w:val="0"/>
        </w:rPr>
        <w:t xml:space="preserve">HaBbIKI'I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cTaHyT  BaxHbIM  AoIIonHeHI'IeM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n </w:t>
      </w:r>
    </w:p>
    <w:p>
      <w:pPr/>
      <w:r>
        <w:rPr>
          <w:rFonts w:ascii="Helvetica" w:hAnsi="Helvetica" w:cs="Helvetica"/>
          <w:sz w:val="30"/>
          <w:sz-cs w:val="30"/>
          <w:spacing w:val="0"/>
        </w:rPr>
        <w:t xml:space="preserve">saruei </w:t>
      </w:r>
    </w:p>
    <w:p>
      <w:pPr/>
      <w:r>
        <w:rPr>
          <w:rFonts w:ascii="Helvetica" w:hAnsi="Helvetica" w:cs="Helvetica"/>
          <w:sz w:val="22"/>
          <w:sz-cs w:val="22"/>
          <w:spacing w:val="0"/>
        </w:rPr>
        <w:t xml:space="preserve">KoMaHAe.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Pa3Burrre  rIJIoulaAKLI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6orl'Irrux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AaIIHbrx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(Big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Data)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&lt;Acrana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Innovations)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qBmercr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o[eparopoM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rrnoqaAKu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6ol;rlrux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AaHHrIX,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Koropat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npeAcraBnter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co6ofi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coBoKyrrHocrb  r4HcrpyMeHToB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aHaJrr,r3y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v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BV3yanvBaUI4l.{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AaHHblx, BKlIIoqafl  r&lt;aprorpaSzqecKylo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clzcreMy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&lt;Tyrnap&gt;&gt;,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roroprti  6ru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paspa6oraH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2018 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ro4y.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Acrcap,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H3yqr.rB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TeKyqee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cocrorHue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rrpoAyKTa,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rartlr{e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uuQpacrpyrcrypy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MecrHbIX  I4crIoJIHureJIbHbIX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opraHoB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cpasy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o6osnaqr4Jr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noreHrlrran,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Koroprrfi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lexorr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uy6orou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aHuLIlLI3e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14 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IzcroJlb3oBatlavl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3TLrx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AaHHIIX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Ans'ynYffieHug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ropogcrcofr  raH$pacrpyrcryprr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z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o6ecneqeHhr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ronSopruoii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&gt;xuzuu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&gt;rcHreneii.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On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luqno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HHI4I-luupoBa-r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Aaltseftruee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coBeprrreHcrBoBaHhe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nlrar$opuu,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cnoco6Hofi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o6palarslBarl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aHaJII{3IipoBart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6olrrune o6tettrt,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co6pauuue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pg13nvqHbrx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ropoAcKr4x  lrcrorrHrrKoB,  a 3To  oKoJto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76 6azu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AaHHLIx.,{auHr,lfi  npoAyKT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rto3BoJIr{JI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nalrefi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KoMTIaHI4I{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sQ$exrrznno  BbrqBrrrb  reHAeHqllu,  rrporr{o3}rpoearr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rorpe6Hocrl{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pazpa6arttBarb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I-leJIeHarIpaBJIeHHEIe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crparerupl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pa3BLrrvts,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ocHo BaHHbre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ua Qaxln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vec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KH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/laHH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btx.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 nououlrro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yHHK€LJrbFrr,rx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guannfi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ycvtnnil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Acrcapa,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pe3ynbrare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6rt,rn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pezulll3oBaHg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1,2 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a:aatmrzrIecKl,rx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uoAelefi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AaHHr,x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co3AaH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AonoJrHrrreJnsufi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6ror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reKcroBo-fpa$uuecxofi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Bu3yaltrcauura  rzH$opvat\uu.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paMKax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xaxAofi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aHaJrvrvrrecr&lt;ofi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rr,roAe,ru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npoBeAeHbr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pa6orrr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c6opy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Aaul{btx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I't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uHTefpalllts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HcroqHlaKaMta,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oqLtcrKa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AaHHr,rx,  co3AaHue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alropurMa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a*arrv3a,  o6pa6orrca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AaHHbrx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paspa6oraHFloMy  aJIropI,ITMy,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Broyalwaa\vfl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pe3ynbraroB B TeKcroBo-rpa$uuecnou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6roxe,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Bn3yanr43al1uq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pe3ynbraroB  Ha Kapre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Acrasa.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Hanpzrraep,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4lr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co3p;aH:zs,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MoAenH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&lt;Onpege,leuue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caMo3aHsrbrx)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Acxap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[peAno)o{n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cle4yloulttft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€uropI4TM:  nepBoe,  npoBecrl{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MoHr4TopxHr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cairos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BaKaHcnfi  H 3neKTpoHHbrx AocoK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o6rss,qeuufi,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BTopoe,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rro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HoMepy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rele$oua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 o6bqBneHll.sx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r,r4eHruQuqnpoBarb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JruqHocra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qenoBeKa;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Tperbe, cBepnrb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cre4eHufi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r,rs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focyAapcrBeHHoro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qeHTpa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tto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BbInJIare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tg;;1cuitHa  npeAMer  ocyulecrBneHr4r rrcHchoHHbrx orquc  tenui,r;  rrerBeproe,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cnyqae orcyrcrBl-Is  nJlarex(efi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lo6asurt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qeJIoBeKa  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crprcoK  A:rs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6olee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4eralrHofi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cBepKH,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rrsroe,  onpeAenvrb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couualsurtfi  craryc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xurelefi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Ar.fl coAeficrsu.tr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npofpaMMe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o6gsaremHofo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counaJrbHofo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MeAr4rIHHcKofo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crpaxoB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a:nrtg,  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rarcKe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rIpoaHirJII43I'IpoBarb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cnzcoK:rzq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6es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crarycoB  Anr  onpeAeneuus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o6uleil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nuSopnaaqufi fro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KoHTaKTHrIM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AaHHbIM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Mecry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pa6orrt.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flo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pesynrraraM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aHuil43a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I{enrp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3aHrrocrlr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HacereHlr.s ropoAa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Acranu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6rr,ra npe4ocraBJleHa  Bblfpy3Ka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rlo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caMo3aH.qrblM.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Kpoue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roro,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vHAr\L,rarLrBe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Acrcapa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raor(e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6u,ra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nponeAeHa  aKTyaJI:a3a\t4t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&lt;TpaHcnopruoil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tr,toAelI't)),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fAe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6rr,ru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nHe4peHbl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cneAyrorrue  3reMeH'tbl: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- 3afpyx(eHHocTb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ocTaHoBoK;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ABlDKeHne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HaceJreHut  s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6yrnue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rnvt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ABIDK€HV€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HaCeIeHfit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 BrrIXOAHble  AHH.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Kaqecrse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'rcror{H}rKoB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6srru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ucnorrb3oBaHbr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cBeAeHhq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tro BzIr]{AauHx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rpaHcrloprHblx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Kapr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rznQopnraqu.r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lro6znr,Hofi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onlare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o6rqecrneHHoM  TpaHcnopre.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Pe:ylr,rarrt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aKTyanl43auun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&lt;TpaHcnopruofi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uoAelu&gt;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6rnu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ycnerxHo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HHTefphpoBaHbr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qrz$poeyro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Kapry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ropoAa.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3ro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no3Boru,'to pa6orHlaxalt  rpaHcrloprHblx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KoMTIaHLIfi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rrpocMarpuBarb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Kapre  ypoBeHb  3afpyxeHHocrH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raxloi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ocraHoBKI4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peanbHoM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BpeMeHI,I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3apaHee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nnaHl,IpoBarb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Maprxp)'rbr.  I]nQpoaa.n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Kapra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rrpeAocraBJrrer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uu$opvaqvllo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ABI4xeHuu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HaceJ'reHns.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6yguue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AHH,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BKJIIoqas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rronyJrqpHbre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Maprxpyrbr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14 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BpeM-s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nnxosofi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3arpy3Krz.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Bce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eru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Mepbl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rlo3BoJlunz  peulllTb  HacylqHble  Bonpocbl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cQepe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naccoKlrpcKrrx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nepeBo3oK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rroBbrcurr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s$$exrzBHocrb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rpaHcnoprHpoBKu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cpeAHeM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I1Yo.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Blaro4apr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trHHoBarIr4oHHbrM  HAesM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Acxapa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pa:pa6oraHa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v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peaJrvsoBaHa  MoAeJIb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BbI-sBreHIrIo  o6beKToB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xulofi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HeABrDKl4Mocrr4,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Koropbrx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KoJrr4qecrBo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o$uquarrHo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trpoxl4BalouHx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npeBblruaer  10  qenoBeK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(&lt;&lt;pesuuoorre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rcnapruptr&gt;).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npoqecce  pealt]r3arlaviloflBurrLrcb  cJro)KHocrtrBBvrIy  pa3JluqHoro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Har,ucaHvs.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aApecoB s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6age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AaHHbx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(lo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euaoB  HanucaHufl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Ha3BaHVx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o4Hoil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ynuqrr).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{,rx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onpe4eileHvs,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ToqHoro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aApeca  npuMeHeHbl  TexHonofI4u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&lt;machine  learning&gt;.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pe:y,ltrare,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6rr,10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BbrBeAeHo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TOn-40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aApecoB,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 Koropblx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3apefl{crpl4poBaHo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76 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rstcsrr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r{enoBeK.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,{aunrte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cBeAeHI4t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6rtlu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nepeAaHbr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opraHbr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MnrpaqhoHHofi c,'ryx6r,r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An.s  npoBeAeHus.  Aurble'efirueir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rrpoBepKIl.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flpz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orola,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xoqy orMerurr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oco6oe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Aocrh)KeHr4e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noA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pyKoBoAcrBoM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Acxapa,  Koropoe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3aKJIroq€IJIocb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nocrpoeHnl,r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&lt;llpoQunr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Mr{oroAerHbrx cenefi&gt;.  ,{,,rr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sroro,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r43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focyAapcrBeFlr{brx  hcrotlHlzKoB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AaHHLIX oH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orlpeAenlu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crr{coK  MHoroAerHbrx  cemefi  fopoAa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KoJruqecrBe  14601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ceuefi.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flatee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oH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onpeAenur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B3aHMocBs3u  c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uu$opuaqzefi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Aer.rrx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4lr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$opnrupoBaHnr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[acnopra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ceMbn,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KoJrr4qecrBo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Koropblx cocraBJlter 92951 Aereft.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ocnosaHl4ll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nor'ryqeHHLIX  AaHH;IX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yAaflocb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BbrtBHTb,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LITo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cpeAHee  Kor'ru{qecrBo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Aeleit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MHoroAerHbIX  ceMbqx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cocraBr.ler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aerefi.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Kponae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rolo,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6trln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ofipeAeneHbr  feoKoopAr4r]a'rLl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lro Mecly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]KfiTeJrbcrBa  AaHHLIX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ceMefi,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raK)I(e  npoBeAeH aHuftr3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vI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pa:pa6oraH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I,Iucrpymeur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aHurv3a npocpu,refi  MHofoAerHbrx  c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oro6poreHheM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AaHHbrx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qHSponoi  xapre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ropoAa.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pe:ylrrare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corpyAHuKrr opraHoB  couua,rsuofi  3arquTbr fionyv.Lrnr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cneAyIoLIII4e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Bo3MoxHocrn: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orcne)xr.rBaHrure  Ha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xapre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uu$opMaqHro  rro Mecry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npo)KuBaHr4q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MHofoAerurrx ceuefi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KoJII4qecrBy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Aerefi;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QoplrupoeaHlre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ilacropra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Marepl4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BKJlIoqarcuar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nHQoprr,raul4to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Aertx;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nonyqeHr.{e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ro;rsofi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Kaprr.{Hbr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 cocraBe MHofoAerHLx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cenefi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ux norpe6Hocrsx;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[poBeAeHVe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aHar43a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nJraHhpoBaHnt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nporpaMMbl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noAAepxl(h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ceMefr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AerbMH'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rlpeAocraBng'g'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LrM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Heo6xoAHMyro  [oMoulr,.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I,lcnonrsoeaHHe  AaHHLrx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BaKaHcnrx  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AcraHa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Ans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oilpeAeneHHs  Hall6onee  rocrpe6onaHHblx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HaBbIKoB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TaKxe sBJrrercfl  pe3yr.rbraroM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BKnaAa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Acrcapa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[poeKT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"Big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Data".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Ero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npe4,'to)l(eHue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ncrIoJIb3oBaHHIo  cse.4eHuft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vr3 orKpbrrbrx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LrcroqHr4KoB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(hh.kz,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enbel&lt;.k2,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irr.kz)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BKJIIoqzulo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co3AaHhe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npeABapl4TenbHo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o6ylennofi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uufopr,rrMuqecrofr  MoAerr{,  Koropaq cnoco6sa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aBToMarhqe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cKu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aHaJrr43zrpoBarb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cqlzrblBarb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KOJII{q€CTBO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nOnropenufi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onpeAeJreHHbrx  cJroB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Spa:  no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3aAaHHr,rM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napaMerpav.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Taxofi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noAXoA  rIo3BonuJI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saurefi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KOMIIaHI'III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6olee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roqHo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orrpeAen'Tb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.r.eKyrrlr4e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rpe6onaHn.r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pbrHKa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rpyAa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BbrAeJrHTb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K;rroqeBbre  HaBbIKIr,  seo6xoAl'tvrble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Arq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ycneufirofi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3aHflTOCTH 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fopoAe.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Tarcxre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paMKax  npoeKTa  cocraB,reHa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Kapra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npeAnpunufi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ropoAa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Acrasst  co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cnHcKoM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Aeficrnyou1ux,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rrpr4ocraHoBJreHHbrx  H 3aKpLITbrx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[peAnpuqrr4fi,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ruaccuQzKarrhrr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ux no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orpaclrnt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(ualuv]Ie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KaccoBbIX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anraparoB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:ruqeHsufi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pearu3aqnro  ra6aquo-a;IKoroJIbHofi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npolyrcunu)'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Ha ocHose  prMeroulr{xcq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Hcror{Hl4KoB  AaHHbrx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6r,u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pa:pa6orau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I4ucrpyMeHT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aHaJrvsa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no,ruqeficxux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{acrKoB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fopoAa,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rro3BoJryrounfi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nponogurb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aH€IJrH3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tr,Iecr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o6clylKvBaHul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Bo3Mox(Hocrblo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lpocMorpa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ranQoptr'taquu  o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)KI{TeJI.uX  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paMl(ax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fpaHuu,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BKJIIOqafl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Cn}IcoK h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pa3AeneHIie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Bo3pacTaM'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Tarvu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o6pa:ov,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rroA  HerrocpeAcrBeHHbrM pyKoBoAcrBou  Acr&lt;apa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 6laro4aps  efo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KpearI{BHbIM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rIoAXoAaM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6rrr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*re4peu  t0d%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r4HHoBarruoHHo-Ka3axcraHcrnfi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rpoAyKr,  rcoropnil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ro3BoJrrser  oKa3blBarb I'tHQopuaquoHHo-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aH€rn'rrr4qecKylo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noAAepxffiy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npr4HuMaeMbrx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peueHui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ocHoBe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Big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Data.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Pa:pa6oraHHas  cl4creMa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rIo3BoJII4JIa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o6reAaHurr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104 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cnor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aur"it*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(u276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6assr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AaHHHx),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uurouarculHx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307 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o6rercroe  Ha6rtrcAeHur.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Pesylrrarbl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aH€IrIH3a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AaHHbrx npeAcraBneHbr  B BnAe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ee6-npuro&gt;xeHut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IzHTepaKTHBI{btMH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rpaSnrcaltu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 ra6lu\avh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Iz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BbIBoAoM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Itx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Ha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qn$ponyro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Kapry  fopoAa,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 pesylrrare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nc[o,rrb3oBalnvl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pa:pa6orox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Acxapa,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saurei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KoMfIaH]II{  yAanocb  BbIAarb  peKoMeHAaIIuI'l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AJrt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atpo"tan"irea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13 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ruxon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(12 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aracrHbrx,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rocyqapcBeuua.a),3aK,'Iloqurb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6o,'Iee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11 unsecrzquoHHblx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KoHrpaKToB,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piasruzovars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2l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rryHKToB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&lt;,{oxrop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y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AoMa) Ha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ocHoBe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aHaJrvsa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norpe6Hocru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lF.aaeneHvlt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MeAUIII{HoKoM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t6any*""urrqpr,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BbrrBr.rrb  AorroJrHr4TeJrrso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17 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lruoroAerrrttx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ceuefi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 ntarepefi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(rcoroplte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paHee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r{ucJll4Blur4ecs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cucreMe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MuurucreprBa  rpyAa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 corluiurbHofi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salqurbr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HacereHnq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PK),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uecrHofi noluqeftcnofi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clyx6e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yAanocb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]Hainu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rr Bbrnr4carr,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32 000  )KlrreJrei,  3apefr4crpllpoBaHHblx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He3KaHHo  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(pe3nHoBblx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KBaprl4pax)).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Pa3Burrre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flopraJra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orKpblTblx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AaHHbIx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(Open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Data)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pauxax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n.p.*o4u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Ha &lt;qrz$poBoe  rocyAapcr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ro)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corJlacHo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locy4apcreeuuofi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rpofpaMMbl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&lt;I{udponofi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KasaxcraH))  nepeA ropoAoM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croqra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K;rroqeBafl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3aral,ao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ueo6xoAllMocrt4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pa3BATVfl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orKpLITbIx  nlarQopn'I  (Open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API),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nocKonbKy  orKpbrrbre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AaHHbre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rBJ'rrlorcr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Karzuln3aropoM  I4HHoBaIrilil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qacrHoM  ceKTope h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cnoco6crgylor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co3AaHl4ro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HoB6rx  pbrHKoB,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KoMMepqecKux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flpeAnpr.r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sruil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pa6ourlx  utecr. Paspa6oraHsrtfi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l{n$pouofi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[oprarl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sBJlqercq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roqxofr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O6reAuuenut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AocTyna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flo;IL,3oBaTe:refi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orrcpuTbtM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AaHHblM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ropoAa AcraHa.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qerqx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ycoBeprxeHcrBoBaHr4r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olepaqlroHHofi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AesrelrHocrll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KoMTIaHHI{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Acxap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npeAno)Knn  npl4Aarb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flopra,ry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yHHKanbHocrb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nyreM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npeAocraBJreHHfl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orKpblTblx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cepBHcoB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ABycropoHHero o6vresa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AaHHbIX  MexAy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peureHuqMq  pa:pa6orunKoB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rl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crpyKrypHbrMrl  noApa3AeneHusMu  aKuMara.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Bce  4aHuue,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ony6lzxoBaHHble  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BHAe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Bbrrpy3oK,  Terrepb Haqaru  npeAocraBn  srbcfl  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BnAe  aBToMarl.r3hpoBaHHbrx  cepBHcoB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Ant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noAKJIIOqeHI'IC  (OTKpbITbIe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API).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IIpa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noAKJrroqeH:?^H  Ce?B]/tCA.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norBHraob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BO3MO)KHOOTb  aBTOMarHqeCKI',l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(tloATtruBarb)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aKTyztrlbHbre AaHHbIe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floprala,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6es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o6HosreHH-s  Bp)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{Hyro.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lauurri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cepnnc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3HaqHTeJIbHo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noBblcu,'l ypoBeHb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yAo6crBa rlon}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{eHH{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orKpbrrbrx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AaHHbrx.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llpn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erou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$ynxqraoHan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cKar{rzBaHur  AaHHbrx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crzur  Bo3MoxHbIM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AJIfl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yAo6crna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uorlsosarerefi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Sopntarax  .xls,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csv,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json.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pe3ynbrare ee6-nopra,r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npeAocraBHn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20 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Ha6opon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AaHHT,IX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no  9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rcareropurlt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(o6pa:oraHue,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3ApaBooxpaHeHr4e,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TpaHcflopr,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]KKX,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fopoAcKne ycnyft,t,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I,IHTepHer,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sKollorhfl,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FtoBocrl{  Il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Mepolpl4xrux).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 npl4Mepy,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nocpeAcrBou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flopra,ra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prMeercq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Bo3MoxHocrb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Br,rrpy3Kl4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cflpaBoqlrofi  rau$opvraulllt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tlo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o6rqeo6pa:oBareJlbHblM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lIKoJIaM,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AercKr4M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caAaM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yqpe)KAeI{HflM  AonorlthreJ'lt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ltofo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o6pa:oeartnl,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MeA}lq}IHcKI'IM  opraHu3aql'If,M,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rocyAapcrBeHHbtM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ycnyraM,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napl(oBorrHoe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npoclpaHclBo  ropoAa,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Bo3Mo)l(Hocrl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floJlyqeHur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Push-yreAovtesui't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o6paqenzfi,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o6parqeuur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clyx&lt;6y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iKOMEK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109 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vepe: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I4Hrefpaul4ouHl,til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ur,'Ircs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APl.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Bsure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[epequcneHHbre  pe3ynbrarbr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AocrhrHyrbre  ycnexl4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6u,ru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nolyuesst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6,raroAapr  npo$ecclroHtulbHblM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ycvrruflM,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onbrry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nlrcoxofi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3KcneprHocrn  Acxapa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Taxcur,roaa,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raKxe ero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nacrofiql4Bocrll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Il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llHHoBaIruoHHbIM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perrreHl{sM.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Pa:surne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flopraJ'ra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 mo6n,rsuor.o [prrJro]Keuurl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&lt;(Smart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Astano&gt;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 panrrax KoHr{eilrlHu  &lt;Smafi  Astana&gt; naurefi  KoMraH}refi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6r,r,r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pa:pa6oraH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3anytueH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oAHonMeHHrti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nopran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It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lro6ultsoe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npnno)KeHue.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,{aHulre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hHHoBarluoHHbre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perueHlrr  cny)I(ar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eALIHLIM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rzurep$eficoM  Anq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npeAocraBruavIr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ropoAcKr4x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cepBrzcoB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l{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rocyAapcrBeHHbrx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ycnyf,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ocHoBtlBatcb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npl4Hql4re (Becb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fopoA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TBoeM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cuapr$oHe&gt;.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flocle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BHlrMarerbHofo  H3yr{eHur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reKyurax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cepB}rcoB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norpe6uocreft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&gt;xure.nefi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ropoga,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Acxap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TaKcz}roe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npeAnoxun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co3Aarb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HoBbre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cepBllcLr,  Koropbre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[o3BoJ]rr  pacllInph'rb  $yuxqnoua,'rlHocrb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nopraJla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nao6u:nnoro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npunolxeHr{s.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Ero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vAev  HalpaBreHbr ria yryqureHr,re  ronb3oBarer'rLcl(oro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ofiblra,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o6ecneqesue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6olrurero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yAo6crna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AOCTyTTHOCTH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|OpOACKLTX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ycnyf,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rapKe Ha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BHeAperrHe HHHoBarIlloHHbIX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rexHonorufi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Ailg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[oBbIureHI,It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s$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QexuzeHocru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KaqgcrBa  rlpeAocraB.nte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brx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cep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BllcoB.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flpegloxeuu.a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Acxapa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co3AaHur4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HoBblx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cepBncoB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orpoKaror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crpeMneHl{e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[ocroqHHoMy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pa3BI{TI{ro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naruefi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KoMnaHHlr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coBeprxeHcrBoBaHr{ro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ropo4crcofi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unSpacrpyxrypbl,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rarcKe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noBbIIIreHI'lrc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ypoBHt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xouSopra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yAoBnerBopeuur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norpe6uocrefi  ropoxaH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qra$ponofi  cpeAe.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3ru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uHllt{uaruBll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rIo3BoJII,InI4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rlpoeKTy  &lt;Smart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Astana&gt;,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pa:pa6oruuKoM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Koroporo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flBrrercq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Astana Innovations,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ocraBarbcq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BrIepeAH  BpeMeHrI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ycrrertrHo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pearllpoBarb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Ha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I43MeHqroquecx  norpe6H  ocrt4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v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BLI3 oB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bI ro poAa.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It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npuuepy,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noA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KyparopcrBoM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Acxapa  6sl,r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pea,rn:oBal{  ceprJhc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rpoBepKe  HoMepa  oqepeAu,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rarcKe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npr4eMa AoKyMeHToB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Ailr.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3aqr4cneHus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AercKlre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ca1br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v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rrKoJIbI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fopoAa AcraHa.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floArutro.{eH  cepBuc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rlo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orcJre)KlrBaHfiro  MecrorroJro)KeHzs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pe6eHr&lt;a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noMoulblo  nao6urruoro  npnnoxeHus,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6aze  orIbITa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auepuxaucrofi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TexHoJrorrau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Amber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Alert.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fopoAcKrzx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fionzKrrvrtKax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BHeApeHbr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rexHoJrorvlla  Ha  ocHoBe  QR-rcoaos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noMorllblo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Koropbrx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x(HTeJrH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Moryr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vepes uo6uJrbHoe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npnJro)KeHr,re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&lt;Smart  Astana&gt;  oroKaHupoBarr  QR-rco4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ocraBuTb  or3blB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pa6ore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Bpaqa.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llocre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vero,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nnQopMauhfl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BbrBoAl.rrc.a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oneqhzl;lr,sr,rfi  dashboard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A,r.s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fopoAcKoro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Ynpaueuur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o6ruecreeHHofo  3ApaBooxpaHeHur.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Taxxe 4,rr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pa6orog*alenfl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pezlrrr43oBaHa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Bo3Mo)KHocrb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npoBepKz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6omuuqHoro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rrvcra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rr),TeM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cKaHupoBaHuq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QR-xola  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N4o6h,rsHoM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npnlro)Keulru &lt;Smart  Astana&gt;.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Eraro4apr eroft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paspa6orne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perxeHa  clrcreMHa.fi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rpo6reva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rroAAenKe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MeAur-u,rHcKl4x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cnpaBorc  NsO86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 ]\b083,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rarc(e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6o,'rt'Hr4qurrx  Jrr{croB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aHr,rTapHbrx  KHIDKeK.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II.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Vupan,reHrre n gncrrJryararluq  Ka6ensHofi Kauaflusaquu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&lt;Acrasa  Innovations)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onpeAeneHa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ynpaBrqrcqefi  xounauuefi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ropoAa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gKctrJryararlurz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ra6erssofi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KaH€urr{3arlvpr,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Koropa-s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ufpaer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KruoqeByro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ponb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npeAocraBneHla:a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cra6uJlbHoro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r,I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BbrcoKocKopocrHofo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I4HTepHera,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re,re$ounofi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cBfl3v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v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ApyrHX  TeneKoMMyHHKaurjoHHbrx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ycnyr.  Ee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rzHSpacrpyKrypa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o6ecne.{usaer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HaAe)KHyro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6esouacHyro  nepeAar{y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AaHHbrx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rleHTpanbHbrx y3noB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oBrr3H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KoHer{Hbrx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noJrr,3oBarerefi, nxruouas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)Kzr;re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AoMa,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KOMMeprlecK}/e  3AAHVr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11 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OCyAapCTBeHHbre  yqpe)r(Ae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HUfl </w:t>
      </w:r>
    </w:p>
    <w:p>
      <w:pPr/>
      <w:r>
        <w:rPr>
          <w:rFonts w:ascii="Helvetica" w:hAnsi="Helvetica" w:cs="Helvetica"/>
          <w:sz w:val="12"/>
          <w:sz-cs w:val="12"/>
          <w:spacing w:val="0"/>
        </w:rPr>
        <w:t xml:space="preserve">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Ha  cero4H.aurunfi  4eHr  oneparopbr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cBfl3rj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apeHAyror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3TH KaHzlrrbr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Anfl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pa3MeureHrr.rr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onroBo,ToKoHHbrx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ra6erefi,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r{To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[o3BoIqeT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hM  [peAocTaBnqTb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KaqecTBeHHbre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ycnyfH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r{HTepHeTa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rz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re,reQoHHoil  csqgu  cBoHM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rclueurau.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llpu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sroM,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oHrr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ocyrlecrBnslor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apeHAHbIe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nnare)Kz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 nonb3y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fopoAa,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qro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o6ecneqnBaer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nocryrrneHue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6ro4xer.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llo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r4ToraM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2019 ropa,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Harrra  KoMrraHlr.rr 3aK,Troqnna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20 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AofoBopoB  r{a  apeHAy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xa6elrHoft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KaHulnv3arrvv,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qro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[priHecno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AoxoA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pa3Mepe  3B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nun.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reHre.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O4nar&lt;o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MoMeHT,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KofAa  Acrcap  B3qr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ce6r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rcypnpo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Bat:z'e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3r(cnJryararruz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rca6er*rofi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xana:rragaguu  y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2020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roAy,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cllTyaUuq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6rua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AaleKa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HAeanLFIoi.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CyutecrBoBulJrpr  3HaqHTeJrbHbre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3aAep)KKrd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paccMoTpeHr4I4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3arBoK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r'I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BbIAaqe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rexHl{qecKux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yclonufi,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npouecc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6rrr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Henpo3paqHbrM,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r{To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co3AaB€Lilo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MHo)KecrBo aAMuHtrcrpar}rBHLrx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6aprepon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14 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rloreHl{LrzubHo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AaB€uIo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flot{By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Ant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Koppy[rruoHHbrx  Qaxropoe.  Acrcap  npzHsn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Bbr3oB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]r cMor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npeBparr4Tb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TpyAHocrr.I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Bo3Mo)KHocru, AocrHrHyB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3HaquTeJrbHr,rx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ylyvrueHaft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I{ pe3yJrbraroB </w:t>
      </w:r>
    </w:p>
    <w:p>
      <w:pPr/>
      <w:r>
        <w:rPr>
          <w:rFonts w:ascii="Helvetica" w:hAnsi="Helvetica" w:cs="Helvetica"/>
          <w:sz w:val="12"/>
          <w:sz-cs w:val="12"/>
          <w:spacing w:val="0"/>
        </w:rPr>
        <w:t xml:space="preserve">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cnusul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pefJIaMeHTHbte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cpoKu  paccMorpeHI4q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3aflBoK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r{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BbrAaqu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rexHrzqecK}rx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yclorufi.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Acxap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opraHr{3oBzrrr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rlogranHoe  coKpauleHne  cpoKoB  paccMorpeHHr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3af,BoK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14 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BbrAaqrz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rexHnqecKux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yc,ronufi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 30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xa-ueuAapHbrx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Attefi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Ao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14 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uteil  3ro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rogsorlrJlo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IroBbrcr4Tb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oneparnBHocrb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rrpeAocraBneHrzq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ycnyr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apeHAaropaM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r4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ynyqtrrurb vx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yAoBnerBopeHHocrb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pa6oroft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 Haurefi  xounaHneft;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sneapurr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xecrrufi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KoHTponb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+raA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flpoueccaMh  n:auuo4eftcrBnfl.,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raKxe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o6ecneqnr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npo3paqHocrb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flpolleAyp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BbIAaLIH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TexHuqecKax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yc,roeui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 saKJ'I]oqeHr4r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AofoBopoB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apeHAaTopaMu.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3ru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veprr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rroMofJI4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cHLrgLrTb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aAMI.{HLtcrparuBHble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6apsepr,r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sycrpaH4'rb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KoppynrlHoHHr,re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pL,tcKu,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qro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cnoco6crBoB€Llo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co3AaHu}o  AoBeprurrenbHbrx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orKpblTbrx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oruouresnfr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 ruruenTaMu;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nponen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norHstil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ayLur  cereft  xa6e:rlHofi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rcauar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v3aL\y14,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Lrro no3Bor'rhno [onyqHTb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roqHyro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nHQoprraaquro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 cocroqHllu  cerefi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 nx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lIcrIoJIb3oBaHI4lt,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ynyquhno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ynpaBnerrne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nrr$paclpyrcrypofi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nnaHupoBaHue  gwrcuefc:uux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pa6or;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noccranoBlzn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lonHyro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rexHrzqecK],ro  AoKyMeHTauvro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ceru ra6enruofi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rcaualr43ar\vLr,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TeM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caMbIM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rroBbrcI,IJI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ToqHoCTb AaHHbIX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I4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ynpocTL{JI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rlpoqecc  ynpaBneHl,Iq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ceTtMI4;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nponen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rrHBeHTapu3aquro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cerefi,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HaxoA.suluxclr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6a:raHce  KoMIIaHI,II4,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qro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IIo3BoJIIIJIo  BbItBt4Tb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LI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ycrpaHurb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He3aKoHHbIX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noltsoearelefi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oprarrrz:oBan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MepoupvflTr4fl,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pa3rpaHr,rqeHlllo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cnopHbtx yqacrt(oB,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qro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npuBeJlo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ycrpaHeHzlo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rcou$luxron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uelcuocrei,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yr'ryqueHurc  ynpaBnennx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3KcnnyaraIJuLr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rca6elrsofi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Kaluurvaar\Lrvl,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coBeprxeHcTBoBaHr4ru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egauN,roAeilcTBllt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Me)K/-ly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tloApa3Ae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IeHVTMV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rloBblrueHraro  s$Qer&lt;UBHOcTII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AetTeJIbHOcTI4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KOMnaHLII{.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Elarogapr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ycvnvsM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 peurarenbr{ocrr.r Acxapa,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KoJr.{qecrBo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AoroBopoB Bo3pocno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20 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,qo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J3,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o6ll!.uit  AoxoA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Aocrrzr  c 38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uls.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TeHxe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Ao 152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vnH.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TeHre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2027 ro1y,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TeM  caMbrM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xoporrufi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[epfioA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AeqrenbHocrr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xa6elrsofi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KaHuLJrrr3arIHl4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ropoAa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&lt;y6rnovuoro)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nepeutlro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 (npn6rluuyro&gt;.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3ro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Aocrux&lt;eHIae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6o,ree  qeM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 Tpv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pa3a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npeBbrrxaer  rroKa3are;ru  2019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roaa u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cBHAerer'rbcrByer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3HaqHTeJrbHoM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pocre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npu6smu  lr ycneurHoft  MoAepHItaIIlIt4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lpoqeccoB.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I(onanaHn.fl  3arutlorrhJ'ra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MHofoMrzrnhoHHble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npn6snr,Hlre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KoHTpaKTbI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KpynHbIMI.I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I{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crparerl4qecKuMLl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TeJIeKoMMyHHKarlhoHHbtMH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KoM[aHH.rrMrr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raK].re KaK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&lt;KasaxreJteKoM)),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AO (TTC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&lt;Tpaucrelexou&gt;,  AO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&lt;Kasrpaucrcou  &gt;,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&lt;B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 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ine Kazakh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tan&gt;&gt;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Apyf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I4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Alts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KoMrraHr.lu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rIeJroM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sro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fro3BoJurJro KaLrecrBeHHo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ynpaBn.srb  14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3KcnnyarllpoBarb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ropoAcKl{e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TeJreKOMMyHr4Kaqr.roHHbre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ceTr.r,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yBenaqnTb  IIOCTynneHV.r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 6n4xeT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CqeT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BbInJIaTbI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I'IMyUIeCTBeHHO|O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HtLIIOIa,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rroAoxoAHoro  Hzurora,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raK)Ke Apyrr4x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rrnarexefi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orr{ncneHIzfi,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6stcrpo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rz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sQ$exrrznHo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npeAocraBJltrb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ycnpvr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o[eparopaM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cBs3v,  npoaaft4epaM,  opraHaM  rocyAapcrBeHHofi  6esonacHocrl,I, a raK)Ke ApyrHM  rocyAapcrBeHHblM  rr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qacTHbrM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crpyKTypaM.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III.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AeroMarlr3alluq  u:6upare,ruHLIx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trpoqeccoB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flepnoA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pa6our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Acrcap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co3A€ur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I-leHrp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uH$opuaquoHHbIX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rexsonornfi,  xoropr,tfi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o6ecnequsar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aBToMarq3arluro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otrrr4MH3ar1uro us6upare,rbHr,Ix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flpoueccoB,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rarcKe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rlpoBen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pqA  KnlorreBux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pa6or.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lIoA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ero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pyKoBoAcrBou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6ulu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Bbrrro:rHeHbl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3aAaqu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$opvupoBaHuro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14 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KoppeKTLIpoBKe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cne4eHufi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$usuvecrux  nllqax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unsopruauuoHuofi  cficreMe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&lt;Easa  AaHHbrx HacereHu-s), aKTyzIJtI43a\hv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AaHHI'rx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rpiDKAaH 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focyAapcrseHHofi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6a3e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AaHHblx  (&lt;Du3zqecKue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ruqa),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BbrqBreHfiro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(pe3uHoBbrx)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aApecoB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o6rercros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HeABII)KkIMocru,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I4AeHTuQIanaquz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Qarcron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pefr4crpalluh  fpaxAaH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Ha HefloAxoArulr4x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o6'rexlax,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a'farclKe  MHorIte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Apyfne. Acxap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[pocBLIn  ycepAHyto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aKTLrBHocrb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r.t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HHHoBarlHoHHocrb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AaHHoM  HanpaBirer{LrLr,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rAe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oH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pyKoBoAhn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llpoueccaM]/.v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KoopAl4Hl4poran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pa6ory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rIeHTpa,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o6ecneqnsa{  ycnerxHoe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BbrnoJrHeHHe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nocraBJ'reHHsIX  3aAar{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Aocrtt)KeHue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Ilenefi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[poeKTa.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YrepeHno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uory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CKa3aTb,  qTO oH  AOCTUT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BlIylXI'ITenbHbIX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pe3ynF,TaTOB  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3ToM  HanpaBJIeHnl4.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nepnog  c arpen.s 2020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rola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uroHb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202I rola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noA  r{erKnM  pyKoBoAcrBou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Acxapa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TaKcIaMosa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I{errrpovl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uuQopuaquoHHbrx rexHonofr4fi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yclerxHo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rrpoBeAeHLI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cneAlrollue  pa6ortt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AocrlrfH)'rbt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pe3ynbrarbl: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c$opuupoBuut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cKoppeKTlrpoBzur  cBeAeHnfi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SusuvecKHx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Julqax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uH$oprvraqlaoHnofi  cucreMe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&lt;&lt;Baga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AaHHbrx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HaceJreHnr).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llorcasarerb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aKTya,rrbHocrr.{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peecrpa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laz6upar.etefi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r. Acraua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noBbIcI4JIct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laa15,60/o.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Eclu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uo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cocrorHrrro ua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01 rHnaps2020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foAa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lloKa3areJrr,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coclaBtnn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84,4Yo,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01 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4erca6px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2020 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rorc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100%.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Taruu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o6pasovr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r.AcraHa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DoAHrJrcr{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rooneAnei.,t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nozu\nu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Ha nv4t4pyroqyrc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tro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lloKa3arenlo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aKTyztJtbHocrn  peecrpa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us6upareteil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cpegn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o6lacrefi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ropoAoB pecny6,rrzrcaftcKofo  3HareHvfl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anyatuu{poBan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cBeAeHr4r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rpDKAaH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rocyAapcrseHHofi  6ase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Aasurtx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&lt;OuguqecKue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nI4IIa))  nyreM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u4euruQaxa\vvr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npucBoeHlr.s  pefr4crparlnoHHbrx  KoAoB aApeca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o6texrau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HeABil)KIzMocrH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LI3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uuQoplraqzoHHofi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cucreMbr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&lt;A4pecusril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perHcrp),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[poBeJr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cBepK]4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KaAacrpoBbrx  r{oMepoB  3eMerbHbrx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yqacrKoB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 cxeM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Iz3MeHeHu.l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IryMeparlulr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AoMoB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fpaAocrponTenbHofi  6a:e AaHHrrx.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AxryarusapoBan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aApecHbre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cBeAeHIzq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6o,ree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50 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rrrc.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rpaxAaH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nyreM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KoppeKTnpoBKLr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cBeAer{ni n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uH$opvaquossofi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cr4creMe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Ml4rpalrhoHHofi c,ryx&lt;6u,  r{To rlpl{Beno K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Mlrrpaquz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HoBbIX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ceeaeHufi  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fBn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&lt;Oltgt4.{ecKue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nnua))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orpa6oran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c[r4cKH  (pe3uHor]brx)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aApecoB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o6rercros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HeABH)KHMoclH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coBMecrHo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pafiounblMlr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aKI,IMaraMI.t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r4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Mr{fpaquouuoft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cryx6oiz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Nts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npoBeAeHr4q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npo$ra,raxruqecKr4x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pa6or.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BrtssI4,'I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6oree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rsIc.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(pe3vHoBbIX))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AoMoB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KBaprr4p,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rrpoBen eoBMecrHo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npocfnlaxruqecKue  pa6or;r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rto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cH.qrr,r]o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perI4crpaIIHI4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I4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KoppeKTHpoBKt4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cne4enzfi;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rsr.annl u lpoBepun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Qarcru perrrcrpar{Hn  fpax(AaH  ua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o6rexrax,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He rrpeAHa3HaqeHHbrx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AJrf,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pefr4crparlu}r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(cueceHHue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o6rerrrr,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Aar{Hbre MaocI-IBr,l,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rapoxHbre  crpoeHHr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r.n.).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pesylrrare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oH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BsIIBI{JI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Qaxrrr  pervcrpalll4rl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6olee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27 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rttc.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fpiDKAaH  Ha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o6rexrax,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flBJrrrorquxcr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x&lt;lrJrbrMn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3apefucrpupoBaHHblx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focyAapcrseHHofi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6a3e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&lt;Perucrp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HeABU)KuMocru&gt;.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flocrporur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rpaHuubr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Aar{Hbrx  MaccHBoB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ocHoBaHnn  KaAacrpoBbIX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HoMepoB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3eMeJILHbrx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{acrKoB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 uenb}o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ottpeAeneH],rn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uz6upatetbHofo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yqacrKa;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npucaoul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reorro3Hrruu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4,u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6o,ree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8 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rurc.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aApecoB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crpoeunfi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qa$ponofi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rapre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uz6npaler..sHblx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f{acrKoB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un$oprr,raqrzoHHofi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clrcreMe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aKaMara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&lt;5a:a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AaHHbrx  HaoeJreHus),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qro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IIo3BoJrHJro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aBToMarI,IqecKoM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pexvMe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[pI,IcBoeHu.s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us6uparelrHofo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yqacrKa  fpDr(AaHaM,  3apefncrphpoBaHHbrx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Aar{Hbrx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aApecax;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6) no4roronul,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csopvlrpoBaJr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nepeAaJr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3JreKrpoHHoM  BrIAe  cseAeHLIfi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o6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uz6upareJltx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I'I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rpaHl'Iqax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us6nparensHbrx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)^{acrKon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I{eHrpanbHyro  n:6npa-re,rlHyto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KoMIiccHIo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Uerbto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npoBeAeHut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e&gt;rernapralruofi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cBepKr4  Ha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ocHoBaHuu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focyAapcrseHuOfi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6asr,t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4aHHltx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&lt;CDlr:nqecKne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JIUIIa)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onrurr,ra:HpoBan  pacflpeAeneHhe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fpa)qlaH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as6upareJILFILIM yqacrKaM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Ant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ucKrIoqeHI,I.{  [peBbIIrIeHI4t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KoHcrr4Tyrlnouuoi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HopMbr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(He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6o.nee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rsrc.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ns6uparerefi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ua 1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yuacror),  LI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BHec Iagueneuuft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rpaHVIIbI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us6npare;nHbrx yqacrKoe.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Hanpuuep,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Ha Har{zlro  202Q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roaa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trpeBblttreHue  HopMbI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Ha6lroAalocr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101 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]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{acrKe,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nocJre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rofo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KaK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Acxap  [poBen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orrrlrMu3arluro  KoruqecrBo  1nlacrKoB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coKparnnocr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10 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 AonycrI4MLIM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3HaqeHI'IeM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6oree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3200 uz6uparenefr;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8) paspa6orari:.248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nacnoproB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uz6uparensHbrx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y{acrKoB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3arpy3HJI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HX  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uu$oprraaquoHHylo  crlcreMy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&lt;&lt;Easa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AaHH6IX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HacereHn.g),.YxasaHuue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naclopra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Bxrloqalor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HoMepa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yqacrKoB,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o\rvcaHvre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fpaHVI{,  a4peca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Iz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HauMeHoBaHI,Ie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rIeHTpoB,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KoHTaKTHr,re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AaHr{bte,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TeppnTopnarbHyro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npnHallne}KHocrl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rro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paitouy,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KoJII4qecTBo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uz6npareleit,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nvtxafiulve  anlo6yon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rte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ocral{oBKlt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 o6c,lyxue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alotuhe  Mapu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pyrll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9)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opraHN:oea,r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pa6ouyto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fpynny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co3AaHhrc  eAHHoro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call-ueHrpa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paMKax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noAroroBKll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nu6opalr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Ha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6ase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iKOMEK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109. 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Cocrasr4r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6a:y:Hanuil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ocuoBur,IM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Bonpocalt, o6yun,r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60 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onepalopoB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pa6ore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6azoit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AaHHbrx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HacereHafl,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co3Aarr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6ase Ac'raHa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Innovations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BTopyto  rLlIJAto flo,l11epllffta,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10)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:anycrral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ounafiH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cepBr,rcbr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rro flpoBepKe  ra:6uparerbHoro  yLtacrKa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(vo6ulrnoe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npunox(eHue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z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telegram-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6or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Smart  Astana,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ne6-lopral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aKnMara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astana.gov.kz),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ataxtxe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pa:pa6oral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HHcrpyMeHT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Anq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[ocrpoeur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aHaJwrrr4Kvt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3arrpocoB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ns6uparetefi uepe: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cepBr4cr,r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LrcrroJrb3oBaHlleM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Elasticsearch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l(ibana.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CoeN4ecrHo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IlpofpaMMvlcraMu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Acxap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Hafiwcar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cKpnnr  Ha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,{3btKe  npofpaMMupoBaHr4r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Py'thon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HcnoJ'tb3oBaHZeM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6Iz6,rnorexu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Pandas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4lr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exeAHenuofi  o6pa6orrcu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J.rofoB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o6pauleuhrM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fpoKAaH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qepe3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cepBlrcbr.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[aHnsrfi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cKpI4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cq[TblB€ul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AaHHbIe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I43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JIor-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Safina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3arpyx(an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o6:bercr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DataFrame,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rrocre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Lrefo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noMoxlbto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6u6tuorercu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SQlAlchemy,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ycraaaBnprBaJr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coeAuHeHne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6asofi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AaHHblx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PostgreSQl.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.{anee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AaHHbre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Hs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DataFrame coxpaHflnvab 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Ta1nAqy  5a3bl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AaHHbrx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PostgreSQL,  orKyAa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D/reM SQl-sanpocoB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Mo)KHo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6sr,ro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r{se,.reKarb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rzHOopMaull}o 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KoJIIzqecrBe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o6parqeuafi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rpax4an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pa3pe3e  yHrrKzrrrbHoro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ugernuSnKallploHHoro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HoMepa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(I4VIH),  pafioHa  I{ fopoAa;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11)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conuecrno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&lt;HaquoHalrHue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nu$opMar-IrroHHble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rexHoJlornu)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flpoBen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pa6ory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Bblrpy3Ke v3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rocyAapcrBeHHoft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6asbr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AaHHE,rx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&lt;Ousu.{ecKue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,THrIa))  H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3arpy3Ke  n &lt;Basy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AaHHsIX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HacereHuq))  cseAeHufi  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xrlTercx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Acrauu,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uMeloqux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BpeMeHHylo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pefncrpallnlo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rro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Mecry npe6ttnauur,  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raK)I(e  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Apyrux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pefploHax,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qenbfo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cBoeBpeMeHHoro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uHSopMHpoBallr4r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ueo6xoArzMoclr.r  npoBepKu  cBoero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us6upareltHoro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yqacrKa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I4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cBoeBpeMeHHofo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o6paqeHu.r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 aKr4Mar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Arr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BKnloqeHll^flLlx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onr4coK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uz6upat'etefi  no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a4pecy  npenteunofi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perncrpaullu. 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pesylrrare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yAanocb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3arpy3r4Tb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cBeAeHHr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15 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Tbrc. fpDKAaH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BpeMenHoil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perncrpaqneft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11 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cocraBJIeHbI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crI{cKI{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pa3pe3e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pafiouon  fopoAa;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12)  orpa6oraJr  cnucKr{  fpDr(AaH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3aKpenneHLrfl  AX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uz6upareJ'lt,HoM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yqacrKe,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Koropble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nocrynzupl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rocyAapcrBeHHbrx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opfaHoB,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KBa3r4rocyAapcrBeHHbrx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opraHll3aulzfi,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cy6:sexror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MaJIoro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cpeAHero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6zsHeca,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HarlproHn'rr,Hbrx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KoMnaHHfi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HllO.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pe:ylrrare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Acrcapy yAanocb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orpa6orarr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crll4cKkt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10 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sranoe  c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KoJrI,ttIecrBoM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6olee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100 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rrrc.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qenoBeK;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13) o6pa6orar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6onee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rnc.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:aqs,reHr4il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Blcqror{eHne,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ilu6o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HcKJ'rIoqeHue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H3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crlllcKa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uz6upa'telefi,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nocrynarcurux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$usuvecKux u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loptrAHrlecKux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nI4r-l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no pafronalt.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14)  npoee,r  KoppeKrupoBKrz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reoMerpuh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aApecon  crpoeHLri.i  Ha  Kapre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fopoAa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rzH$opntaqzoHsofi  cvcreMe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&lt;Easa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AaHHbrx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HacereHprs&gt;&gt;)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vr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BbrrBuJr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ay6nupyroulnecq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aApeca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pa3HbIMI4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pefvcrpaql{oHHblMlz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roAaua.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pe3ynbrare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6rtro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srrgs,TeHo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oKoJro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 rstc.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aApecoB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r,I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BHeceHbI u3MeHeHHq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feorlo3lzquu.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Bce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errruenepeql4cneHHble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pe3ynbrarbr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t4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AocrrDreHr4s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uauefi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KoMrraHnn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HanpgM)'ro cBf,3aHbl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BbIcoKHM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npo$eccuoHul,'rrz3MoM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14 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ycepAHbrM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BK!'raAoM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Acrapa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Tarccuntosa.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Ero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:acryru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Hautefi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KoMTIaHHTI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6ecqensrr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3acJrylKnBaer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ssrcoKofr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orleHKr4.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Brrpaxraro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rny6orcy'ro  rrpu3HarenbHocrs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Acxapy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efo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cyulecrBeHHrrfi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eKnaA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KoMIIaHHIo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&lt;Astana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Innovations),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 raK)r(e  HeorleHuMblfi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ex,'raA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 npoeKT &lt;Sntart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Astana&gt;&gt;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pasBvl"tve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nn$oprr.laqzoHHblx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rexnonornft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HarrreM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ropoAe.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IIo!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ero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pyKoBoAcrBovr,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6,raroAaps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ero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HHHoBaLIHoHHbTM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HecraHAaprHbIM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pelxeHusv  6sttu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npoBeAeHbl  3HaqlrMbre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pa6orrr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no rpancdrepy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lexHonorui,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otrttztr,tn3a\t4vt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ropoAcKHX  npoqeccoB,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BHeApeHHro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HoBbIX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cepBrlcoB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14 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noBf,ru]eHuro KaqecrBa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npeAocraBrreMbrx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fopoAcKHX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ycnyr.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Yeepeu,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uro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6raro4apq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efo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raJIaHTy,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3KcnepTn3e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KpeaThBHoMy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rroAxoAy K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peureHr4ro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3aAalr,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Ha[ra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KoMrraHhs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nonyquna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I4MIIynbc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An{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AiulbHeftIlero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pa3BurLrfiu  co3AaHar  coBpeMeHHoro,  yMHoro ropoAa.  B,raro4apr  srrcorcofi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npo$eccnoHa,rrsofi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KoMrIereHIII,Iz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Acrapa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Tarccunaoea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14 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efo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peaJllr3oBaHHoMy  3HaL{[TeJrbHoMy  BKnaAy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Hatlry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r(oMrraHr,lro,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Mbr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yBepeHlt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4amueftneM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purB]rrl4t4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&lt;Astana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Innovations)  u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HauHX fopoAcKr4x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nHly.r\AarnB.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 ncnpenn4M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yBa)KeHueM,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Ilpeqcegare,ls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rlpan,'reHun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Ka,rabl6aee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108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“Digitalization and technological revolutions: current challenges and opportunities”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Conference program and agenda materials documenting Mr. Taximov’s publication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572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https://os-russia.com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mail@os-russia.com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+7 347 299 41 99 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г. Уфа, ул. Пушкина 120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> </w:t>
        <w:br/>
        <w:t xml:space="preserve"> </w:t>
        <w:br/>
        <w:t xml:space="preserve"> </w:t>
      </w:r>
    </w:p>
    <w:p>
      <w:pPr/>
      <w:r>
        <w:rPr>
          <w:rFonts w:ascii="Arial" w:hAnsi="Arial" w:cs="Arial"/>
          <w:sz w:val="28"/>
          <w:sz-cs w:val="28"/>
          <w:b/>
          <w:spacing w:val="0"/>
        </w:rPr>
        <w:t xml:space="preserve">Научный руководитель </w:t>
        <w:br/>
        <w:t xml:space="preserve">Международного центра  </w:t>
        <w:br/>
        <w:t xml:space="preserve">инновационных исследований «Omega science» </w:t>
        <w:br/>
        <w:t xml:space="preserve">кандидат экономических наук </w:t>
        <w:br/>
        <w:t xml:space="preserve">Сукиасян Асатур Альбертович </w:t>
      </w:r>
      <w:r>
        <w:rPr>
          <w:rFonts w:ascii="Arial" w:hAnsi="Arial" w:cs="Arial"/>
          <w:sz w:val="28"/>
          <w:sz-cs w:val="28"/>
          <w:spacing w:val="0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</w:r>
    </w:p>
    <w:p>
      <w:pPr/>
      <w:r>
        <w:rPr>
          <w:rFonts w:ascii="Arial" w:hAnsi="Arial" w:cs="Arial"/>
          <w:sz w:val="112"/>
          <w:sz-cs w:val="112"/>
          <w:b/>
          <w:spacing w:val="0"/>
        </w:rPr>
        <w:t xml:space="preserve">ПОЛОЖЕНИЕ </w:t>
      </w:r>
      <w:r>
        <w:rPr>
          <w:rFonts w:ascii="Arial" w:hAnsi="Arial" w:cs="Arial"/>
          <w:sz w:val="112"/>
          <w:sz-cs w:val="112"/>
          <w:spacing w:val="0"/>
        </w:rPr>
        <w:t xml:space="preserve"/>
      </w:r>
    </w:p>
    <w:p>
      <w:pPr/>
      <w:r>
        <w:rPr>
          <w:rFonts w:ascii="Arial" w:hAnsi="Arial" w:cs="Arial"/>
          <w:sz w:val="28"/>
          <w:sz-cs w:val="28"/>
          <w:b/>
          <w:spacing w:val="0"/>
        </w:rPr>
        <w:t xml:space="preserve"> </w:t>
        <w:br/>
        <w:t xml:space="preserve"> </w:t>
        <w:br/>
        <w:t xml:space="preserve"> </w:t>
        <w:br/>
        <w:t xml:space="preserve"> </w:t>
      </w:r>
      <w:r>
        <w:rPr>
          <w:rFonts w:ascii="Arial" w:hAnsi="Arial" w:cs="Arial"/>
          <w:sz w:val="28"/>
          <w:sz-cs w:val="28"/>
          <w:spacing w:val="0"/>
        </w:rPr>
        <w:t xml:space="preserve"/>
      </w:r>
    </w:p>
    <w:p>
      <w:pPr/>
      <w:r>
        <w:rPr>
          <w:rFonts w:ascii="Arial" w:hAnsi="Arial" w:cs="Arial"/>
          <w:sz w:val="46"/>
          <w:sz-cs w:val="46"/>
          <w:b/>
          <w:spacing w:val="0"/>
        </w:rPr>
        <w:t xml:space="preserve">о проведении </w:t>
      </w:r>
      <w:r>
        <w:rPr>
          <w:rFonts w:ascii="Arial" w:hAnsi="Arial" w:cs="Arial"/>
          <w:sz w:val="46"/>
          <w:sz-cs w:val="46"/>
          <w:spacing w:val="0"/>
        </w:rPr>
        <w:t xml:space="preserve"/>
      </w:r>
    </w:p>
    <w:p>
      <w:pPr/>
      <w:r>
        <w:rPr>
          <w:rFonts w:ascii="Arial" w:hAnsi="Arial" w:cs="Arial"/>
          <w:sz w:val="46"/>
          <w:sz-cs w:val="46"/>
          <w:b/>
          <w:spacing w:val="0"/>
        </w:rPr>
        <w:t xml:space="preserve">12 </w:t>
      </w:r>
      <w:r>
        <w:rPr>
          <w:rFonts w:ascii="Arial" w:hAnsi="Arial" w:cs="Arial"/>
          <w:sz w:val="46"/>
          <w:sz-cs w:val="46"/>
          <w:spacing w:val="0"/>
        </w:rPr>
        <w:t xml:space="preserve"/>
      </w:r>
    </w:p>
    <w:p>
      <w:pPr/>
      <w:r>
        <w:rPr>
          <w:rFonts w:ascii="Arial" w:hAnsi="Arial" w:cs="Arial"/>
          <w:sz w:val="46"/>
          <w:sz-cs w:val="46"/>
          <w:b/>
          <w:spacing w:val="0"/>
        </w:rPr>
        <w:t xml:space="preserve">июля 2025г. </w:t>
      </w:r>
      <w:r>
        <w:rPr>
          <w:rFonts w:ascii="Arial" w:hAnsi="Arial" w:cs="Arial"/>
          <w:sz w:val="46"/>
          <w:sz-cs w:val="46"/>
          <w:spacing w:val="0"/>
        </w:rPr>
        <w:t xml:space="preserve"/>
      </w:r>
    </w:p>
    <w:p>
      <w:pPr/>
      <w:r>
        <w:rPr>
          <w:rFonts w:ascii="Arial" w:hAnsi="Arial" w:cs="Arial"/>
          <w:sz w:val="46"/>
          <w:sz-cs w:val="46"/>
          <w:b/>
          <w:spacing w:val="0"/>
        </w:rPr>
        <w:t xml:space="preserve"> </w:t>
      </w:r>
      <w:r>
        <w:rPr>
          <w:rFonts w:ascii="Arial" w:hAnsi="Arial" w:cs="Arial"/>
          <w:sz w:val="46"/>
          <w:sz-cs w:val="46"/>
          <w:spacing w:val="0"/>
        </w:rPr>
        <w:t xml:space="preserve"/>
      </w:r>
    </w:p>
    <w:p>
      <w:pPr/>
      <w:r>
        <w:rPr>
          <w:rFonts w:ascii="Arial" w:hAnsi="Arial" w:cs="Arial"/>
          <w:sz w:val="46"/>
          <w:sz-cs w:val="46"/>
          <w:b/>
          <w:spacing w:val="0"/>
        </w:rPr>
        <w:t xml:space="preserve">Международной  </w:t>
      </w:r>
      <w:r>
        <w:rPr>
          <w:rFonts w:ascii="Arial" w:hAnsi="Arial" w:cs="Arial"/>
          <w:sz w:val="46"/>
          <w:sz-cs w:val="46"/>
          <w:spacing w:val="0"/>
        </w:rPr>
        <w:t xml:space="preserve"/>
      </w:r>
    </w:p>
    <w:p>
      <w:pPr/>
      <w:r>
        <w:rPr>
          <w:rFonts w:ascii="Arial" w:hAnsi="Arial" w:cs="Arial"/>
          <w:sz w:val="46"/>
          <w:sz-cs w:val="46"/>
          <w:b/>
          <w:spacing w:val="0"/>
        </w:rPr>
        <w:t xml:space="preserve">научно-практической конференции </w:t>
      </w:r>
      <w:r>
        <w:rPr>
          <w:rFonts w:ascii="Arial" w:hAnsi="Arial" w:cs="Arial"/>
          <w:sz w:val="46"/>
          <w:sz-cs w:val="46"/>
          <w:spacing w:val="0"/>
        </w:rPr>
        <w:t xml:space="preserve"/>
      </w:r>
    </w:p>
    <w:p>
      <w:pPr/>
      <w:r>
        <w:rPr>
          <w:rFonts w:ascii="Arial" w:hAnsi="Arial" w:cs="Arial"/>
          <w:sz w:val="46"/>
          <w:sz-cs w:val="46"/>
          <w:b/>
          <w:spacing w:val="0"/>
        </w:rPr>
        <w:t xml:space="preserve">ЦИФРОВИЗАЦИЯ И ТЕХНОЛОГИЧЕСКИЕ РЕВОЛЮЦИИ: </w:t>
      </w:r>
      <w:r>
        <w:rPr>
          <w:rFonts w:ascii="Arial" w:hAnsi="Arial" w:cs="Arial"/>
          <w:sz w:val="46"/>
          <w:sz-cs w:val="46"/>
          <w:spacing w:val="0"/>
        </w:rPr>
        <w:t xml:space="preserve"/>
      </w:r>
    </w:p>
    <w:p>
      <w:pPr/>
      <w:r>
        <w:rPr>
          <w:rFonts w:ascii="Arial" w:hAnsi="Arial" w:cs="Arial"/>
          <w:sz w:val="46"/>
          <w:sz-cs w:val="46"/>
          <w:b/>
          <w:spacing w:val="0"/>
        </w:rPr>
        <w:t xml:space="preserve">СОВРЕМЕННЫЕ ВЫЗОВЫ И ВОЗМОЖНОСТИ </w:t>
      </w:r>
      <w:r>
        <w:rPr>
          <w:rFonts w:ascii="Arial" w:hAnsi="Arial" w:cs="Arial"/>
          <w:sz w:val="46"/>
          <w:sz-cs w:val="46"/>
          <w:spacing w:val="0"/>
        </w:rPr>
        <w:t xml:space="preserve"/>
      </w:r>
    </w:p>
    <w:p>
      <w:pPr/>
      <w:r>
        <w:rPr>
          <w:rFonts w:ascii="Arial" w:hAnsi="Arial" w:cs="Arial"/>
          <w:sz w:val="28"/>
          <w:sz-cs w:val="28"/>
          <w:b/>
          <w:spacing w:val="0"/>
        </w:rPr>
        <w:t xml:space="preserve"> </w:t>
        <w:br/>
        <w:t xml:space="preserve"> </w:t>
        <w:br/>
        <w:t xml:space="preserve"> </w:t>
      </w:r>
      <w:r>
        <w:rPr>
          <w:rFonts w:ascii="Arial" w:hAnsi="Arial" w:cs="Arial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Arial" w:hAnsi="Arial" w:cs="Arial"/>
          <w:sz w:val="28"/>
          <w:sz-cs w:val="28"/>
          <w:i/>
          <w:spacing w:val="0"/>
        </w:rPr>
        <w:t xml:space="preserve">В соответствии с планом проведения  </w:t>
      </w:r>
      <w:r>
        <w:rPr>
          <w:rFonts w:ascii="Arial" w:hAnsi="Arial" w:cs="Arial"/>
          <w:sz w:val="28"/>
          <w:sz-cs w:val="28"/>
          <w:spacing w:val="0"/>
        </w:rPr>
        <w:t xml:space="preserve"/>
      </w:r>
    </w:p>
    <w:p>
      <w:pPr/>
      <w:r>
        <w:rPr>
          <w:rFonts w:ascii="Arial" w:hAnsi="Arial" w:cs="Arial"/>
          <w:sz w:val="28"/>
          <w:sz-cs w:val="28"/>
          <w:i/>
          <w:spacing w:val="0"/>
        </w:rPr>
        <w:t xml:space="preserve"> </w:t>
      </w:r>
      <w:r>
        <w:rPr>
          <w:rFonts w:ascii="Arial" w:hAnsi="Arial" w:cs="Arial"/>
          <w:sz w:val="28"/>
          <w:sz-cs w:val="28"/>
          <w:spacing w:val="0"/>
        </w:rPr>
        <w:t xml:space="preserve"/>
      </w:r>
    </w:p>
    <w:p>
      <w:pPr/>
      <w:r>
        <w:rPr>
          <w:rFonts w:ascii="Arial" w:hAnsi="Arial" w:cs="Arial"/>
          <w:sz w:val="28"/>
          <w:sz-cs w:val="28"/>
          <w:i/>
          <w:spacing w:val="0"/>
        </w:rPr>
        <w:t xml:space="preserve">научно-практических конференций  </w:t>
      </w:r>
      <w:r>
        <w:rPr>
          <w:rFonts w:ascii="Arial" w:hAnsi="Arial" w:cs="Arial"/>
          <w:sz w:val="28"/>
          <w:sz-cs w:val="28"/>
          <w:spacing w:val="0"/>
        </w:rPr>
        <w:t xml:space="preserve"/>
      </w:r>
    </w:p>
    <w:p>
      <w:pPr/>
      <w:r>
        <w:rPr>
          <w:rFonts w:ascii="Arial" w:hAnsi="Arial" w:cs="Arial"/>
          <w:sz w:val="28"/>
          <w:sz-cs w:val="28"/>
          <w:i/>
          <w:spacing w:val="0"/>
        </w:rPr>
        <w:t xml:space="preserve">Международного центра инновационных исследований «Omega science» </w:t>
      </w:r>
      <w:r>
        <w:rPr>
          <w:rFonts w:ascii="Arial" w:hAnsi="Arial" w:cs="Arial"/>
          <w:sz w:val="28"/>
          <w:sz-cs w:val="28"/>
          <w:spacing w:val="0"/>
        </w:rPr>
        <w:t xml:space="preserve"/>
      </w:r>
    </w:p>
    <w:p>
      <w:pPr/>
      <w:r>
        <w:rPr>
          <w:rFonts w:ascii="Arial" w:hAnsi="Arial" w:cs="Arial"/>
          <w:sz w:val="28"/>
          <w:sz-cs w:val="28"/>
          <w:i/>
          <w:spacing w:val="0"/>
        </w:rPr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</w:r>
      <w:r>
        <w:rPr>
          <w:rFonts w:ascii="Arial" w:hAnsi="Arial" w:cs="Arial"/>
          <w:sz w:val="28"/>
          <w:sz-cs w:val="28"/>
          <w:spacing w:val="0"/>
        </w:rPr>
        <w:t xml:space="preserve"/>
      </w:r>
    </w:p>
    <w:p>
      <w:pPr/>
      <w:r>
        <w:rPr>
          <w:rFonts w:ascii="Arial" w:hAnsi="Arial" w:cs="Arial"/>
          <w:sz w:val="28"/>
          <w:sz-cs w:val="28"/>
          <w:i/>
          <w:spacing w:val="0"/>
        </w:rPr>
        <w:t xml:space="preserve"> </w:t>
      </w:r>
      <w:r>
        <w:rPr>
          <w:rFonts w:ascii="Arial" w:hAnsi="Arial" w:cs="Arial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Магнитогорск, 2025 </w:t>
      </w:r>
    </w:p>
    <w:p>
      <w:pPr/>
      <w:r>
        <w:rPr>
          <w:rFonts w:ascii="Arial" w:hAnsi="Arial" w:cs="Arial"/>
          <w:sz w:val="28"/>
          <w:sz-cs w:val="28"/>
          <w:i/>
          <w:spacing w:val="0"/>
        </w:rPr>
        <w:t xml:space="preserve"> </w:t>
      </w:r>
      <w:r>
        <w:rPr>
          <w:rFonts w:ascii="Arial" w:hAnsi="Arial" w:cs="Arial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Международная  научно-практическая  конференция  является  механизмом  развития  и </w:t>
        <w:br/>
        <w:t xml:space="preserve">совершенствования  научно-исследовательской  деятельности  на  территории  РФ,  ближнего  и </w:t>
        <w:br/>
        <w:t xml:space="preserve">дальнего зарубежья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ЦЕЛЬ КОНФЕРЕНЦИИ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Пропаганда научных знаний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Представление научных и практических достижений в различных областях науки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Апробация результатов научно-практической деятельности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ЗАДАЧИ КОНФЕРЕНЦИИ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Создать пространство для диалога российского научного сообщества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Актуализировать теоретико-методологические основания проводимых исследований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Обсудить основные достижения в развитии науки и научно-исследовательской деятельности.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РЕДАКЦИОННАЯ КОЛЛЕГИЯ И ОРГАНИЗАЦИОННЫЙ КОМИТЕТ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>Состав  организационного  комитета  и  редакционной  коллегии  (для  формирования  сборника  по  итогам </w:t>
        <w:br/>
        <w:t xml:space="preserve">конференции)  представлен  докторами  и  кандидатами  наук  по  различным  специальностям  для </w:t>
        <w:br/>
        <w:t xml:space="preserve">формирования  эффективной  и  качественной  системы  мультидисциплинарных  исследований.  Точный </w:t>
        <w:br/>
        <w:t xml:space="preserve">состав  организационного  комитета  и  редакционной  коллегии  представлен  в  программе  научно-</w:t>
        <w:br/>
        <w:t xml:space="preserve">практической конференции </w:t>
        <w:br/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СЕКРЕТАРИАТ КОНФЕРЕНЦИИ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>В целях решения организационных задач конференции в секретариат конференции включены: </w:t>
        <w:br/>
        <w:t xml:space="preserve">1)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Асабина Катерина Сергеева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Агафонова Екатерина Вячеславовна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Зырянова Мария Александровна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Носков Олег Николаевич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Ганеева Гузель Венеровна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ПОРЯДОК РАБОТЫ КОНФЕРЕНЦИИ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 соответствии с целями и задачами конференции определены следующие направления конференции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Секция 01. Физико-математические науки </w:t>
        <w:br/>
        <w:t xml:space="preserve">Секция 02. Химические науки </w:t>
        <w:br/>
        <w:t xml:space="preserve">Секция 03. Биологические науки </w:t>
        <w:br/>
        <w:t xml:space="preserve">Секция 04. Геолого-минералогические науки </w:t>
        <w:br/>
        <w:t xml:space="preserve">Секция 05. Технические науки  </w:t>
        <w:br/>
        <w:t xml:space="preserve">Секция 06. Сельскохозяйственные науки </w:t>
        <w:br/>
        <w:t xml:space="preserve">Секция 07. Исторические науки </w:t>
        <w:br/>
        <w:t xml:space="preserve">Секция 08. Экономические науки </w:t>
        <w:br/>
        <w:t xml:space="preserve">Секция 09. Философские науки </w:t>
        <w:br/>
        <w:t xml:space="preserve">Секция 10. Филологические науки </w:t>
        <w:br/>
        <w:t xml:space="preserve">Секция 11. Юридические науки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Секция 12. Педагогические науки </w:t>
        <w:br/>
        <w:t xml:space="preserve">Секция 13. Медицинские науки </w:t>
        <w:br/>
        <w:t xml:space="preserve">Секция 14. Фармацевтические науки </w:t>
        <w:br/>
        <w:t xml:space="preserve">Секция 15. Ветеринарные науки </w:t>
        <w:br/>
        <w:t xml:space="preserve">Секция 16. Искусствоведение </w:t>
        <w:br/>
        <w:t xml:space="preserve">Секция 17. Архитектура </w:t>
        <w:br/>
        <w:t xml:space="preserve">Секция 18. Психологические науки </w:t>
        <w:br/>
        <w:t xml:space="preserve">Секция 19. Социологические науки </w:t>
        <w:br/>
        <w:t xml:space="preserve">Секция 20. Политические науки </w:t>
        <w:br/>
        <w:t xml:space="preserve">Секция 21. Культурология </w:t>
        <w:br/>
        <w:t xml:space="preserve">Секция 22. Науки о земле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ПОДВЕДЕНИЕ ИТОГОВ КОНФЕРЕНЦИИ.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 течение 5 рабочих дней после проведения конференции подготовить акт с результатами ее проведения </w:t>
        <w:br/>
        <w:t xml:space="preserve">В  течение  10  рабочих  дней  после  проведения  конференции  издать  сборник  статей  по  ее  итогам, </w:t>
        <w:br/>
        <w:t xml:space="preserve">подготовить сертификаты участникам конференции и благодарности научным руководителям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https://os-russia.com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mail@os-russia.com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+7 347 299 41 99 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г. Уфа, ул. Пушкина 120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  <w:br/>
        <w:t xml:space="preserve"> </w:t>
        <w:br/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Научный руководитель </w:t>
        <w:br/>
        <w:t xml:space="preserve">Международного центра  </w:t>
        <w:br/>
        <w:t xml:space="preserve">инновационных исследований «Omega science» </w:t>
        <w:br/>
        <w:t xml:space="preserve">кандидат экономических наук </w:t>
        <w:br/>
        <w:t xml:space="preserve">Сукиасян Асатур Альбертович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ПРОГРАММА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  <w:br/>
        <w:t xml:space="preserve"> </w:t>
        <w:br/>
        <w:t xml:space="preserve"> </w:t>
        <w:br/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Международной 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научно-практической конференции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ЦИФРОВИЗАЦИЯ И ТЕХНОЛОГИЧЕСКИЕ РЕВОЛЮЦИИ: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СОВРЕМЕННЫЕ ВЫЗОВЫ И ВОЗМОЖНОСТИ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12 июля 2025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  <w:br/>
        <w:t xml:space="preserve"> </w:t>
        <w:br/>
        <w:t xml:space="preserve"> </w:t>
        <w:br/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В соответствии с планом проведения 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научно-практических конференций 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Международного центра инновационных исследований «Omega science»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Магнитогорск, 2025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ЦЕЛЬ КОНФЕРЕНЦИИ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Пропаганда научных знаний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Представление научных и практических достижений в различных областях науки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Апробация результатов научно-практической деятельности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ЗАДАЧИ КОНФЕРЕНЦИИ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Создать пространство для диалога российского научного сообщества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Актуализировать теоретико-методологические основания проводимых исследований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Обсудить основные достижения в развитии науки и научно-исследовательской деятельности.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ОРГАНИЗАЦИОННЫЙ КОМИТЕТ КОНФЕРЕНЦИИ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Председатель организационного комитета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Сукиасян Асатур Альбертович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 к.э.н., директор МЦИИ «Omega science»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Члены организационного комитета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Абидова Гулмира Шухратовна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д.т.н.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Авазов Сардоржон Эркин угли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д.с.-х.н.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Агафонов Юрий Алексеевич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д.м.н.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Алейникова Елена Владимировна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д.гос.упр.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Алиев Закир Гусейн оглы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 д.фил.агр.н.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Андрейчев Алексей Владимирович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к.б.н.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Бабаян Анжела Владиславовна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д.пед.н.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Баишева Зиля Вагизовна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д.фил.н.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Байгузина Люза Закиевна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к.э.н.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Булатова Айсылу Ильдаровна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к.соц.н.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Бурак Леонид Чеславович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к.т.н., PhD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Ванесян Ашот Саркисович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д.м.н.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Васильев Федор Петрович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д.ю.н., член РАЮН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Вельчинская Елена Васильевна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д.фарм.н.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Виневская Анна Вячеславовна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к.пед.н.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Габрусь Андрей Александрович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к.э.н.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Галимова Гузалия Абкадировна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к.э.н.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Гетманская Елена Валентиновна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д.пед.н.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Гимранова Гузель Хамидулловна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к.э.н.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Григорьев Михаил Федосеевич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к.с.-х.н.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Грузинская Екатерина Игоревна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к.ю.н.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Гулиев Игбал Адилевич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к.э.н.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Датий Алексей Васильевич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д.м.н.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Долгов Дмитрий Иванович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к.э.н.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Дусматов Абдурахим Дусматович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к. т. н.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Ежкова Нина Сергеевна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д.пед.н.,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Екшикеев Тагер Кадырович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к.э.н.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Епхиева Марина Константиновна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к.пед.н.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Ефременко Евгений Сергеевич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к.м.н.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Закиров Мунавир Закиевич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к.т.н.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Зарипов Хусан Баходирович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PhD.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Иванова Нионила Ивановна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д.с.-х.н.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Калужина Светлана Анатольевна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д.х.н.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Канарейкин Александр Иванович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к.т.н.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Касимова Дилара Фаритовна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к.э.н.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Киракосян Сусана Арсеновна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к.ю.н.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Киркимбаева Жумагуль Слямбековна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д.вет.н.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Кленина Елена Анатольевна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к.филос.н.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Клещина Марина Геннадьевна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к.э.н.,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Козлов Юрий Павлович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д.б.н.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Кондрашихин Андрей Борисович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д.э.н.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Конопацкова Ольга Михайловна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д.м.н.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Куликова Татьяна Ивановна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к.псих.н.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Курбанаева Лилия Хамматовна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к.э.н.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Курманова Лилия Рашидовна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д.э.н.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Ларионов Максим Викторович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д.б.н.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Малышкина Елена Владимировна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к.и. н.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Маркова Надежда Григорьевна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д.пед.н.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Мещерякова Алла Брониславовна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к.э.н.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Мухамадеева Зинфира Фанисовна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к.соц.н.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Мухамедова Гулчехра Рихсибаевна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к.пед.н.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Набиев Тухтамурод Сахобович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д.т.н.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Нурдавлятова Эльвира Фанизовна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к.э.н.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Песков Аркадий Евгеньевич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к.полит.н.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Половеня Сергей Иванович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к.т.н.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Пономарева Лариса Николаевна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к.э.н.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Почивалов Александр Владимирович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д.м.н.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Прошин Иван Александрович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д.т.н.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Саттарова Рано Кадыровна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к.биол.н.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Сафина Зиля Забировна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к.э.н.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Симонович Надежда Николаевна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к.псих. н.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Симонович Николай Евгеньевич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д.псих. н.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Сирик Марина Сергеевна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к.ю.н.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Смирнов Павел Геннадьевич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к.пед.н.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Старцев Андрей Васильевич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д.т.н.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Танаева Замфира Рафисовна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д.пед.н.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Терзиев Венелин Кръстев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 д.э.н., член РАЕ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Трифонова Елена Николаевна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к.э.н.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Умаров Бехзод Тургунпулатович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д.т.н.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Хайров Расим Золимхон углы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к.пед.н. 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Хамзаев Иномжон Хамзаевич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к. т. н. 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Хасанов Сайдинаби Сайдивалиевич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д.с.-х.н.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Чернышев Андрей Валентинович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д.э.н.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Чиладзе Георгий Бидзинович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д.э.н., д.ю.н.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Шилкина Елена Леонидовна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д.соц.н.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Шкирмонтов Александр Прокопьевич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д.т.н.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Шляхов Станислав Михайлович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д.физ.-мат.н.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Шошин Сергей Владимирович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к.ю.н.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Юсупов Рахимьян Галимьянович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 д.и. н.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Яковишина Татьяна Федоровна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д.т.н.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Янгиров Азат Вазирович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д.э.н.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Яруллин Рауль Рафаэллович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д.э.н., член РАЕ </w:t>
      </w:r>
    </w:p>
    <w:p>
      <w:pPr/>
      <w:r>
        <w:rPr>
          <w:rFonts w:ascii="Arial" w:hAnsi="Arial" w:cs="Arial"/>
          <w:sz w:val="28"/>
          <w:sz-cs w:val="28"/>
          <w:b/>
          <w:spacing w:val="0"/>
        </w:rPr>
        <w:t xml:space="preserve"> </w:t>
        <w:br/>
        <w:t xml:space="preserve">СЕКЦИИ КОНФЕРЕНЦИИ </w:t>
      </w:r>
      <w:r>
        <w:rPr>
          <w:rFonts w:ascii="Arial" w:hAnsi="Arial" w:cs="Arial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Секция 01. Физико-математические науки </w:t>
        <w:br/>
        <w:t xml:space="preserve">Секция 02. Химические науки </w:t>
        <w:br/>
        <w:t xml:space="preserve">Секция 03. Биологические науки </w:t>
        <w:br/>
        <w:t xml:space="preserve">Секция 04. Геолого-минералогические науки </w:t>
        <w:br/>
        <w:t xml:space="preserve">Секция 05. Технические науки  </w:t>
        <w:br/>
        <w:t xml:space="preserve">Секция 06. Сельскохозяйственные науки </w:t>
        <w:br/>
        <w:t xml:space="preserve">Секция 07. Исторические науки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Секция 12. Педагогические науки </w:t>
        <w:br/>
        <w:t xml:space="preserve">Секция 13. Медицинские науки </w:t>
        <w:br/>
        <w:t xml:space="preserve">Секция 14. Фармацевтические науки </w:t>
        <w:br/>
        <w:t xml:space="preserve">Секция 15. Ветеринарные науки </w:t>
        <w:br/>
        <w:t xml:space="preserve">Секция 16. Искусствоведение </w:t>
        <w:br/>
        <w:t xml:space="preserve">Секция 17. Архитектура </w:t>
        <w:br/>
        <w:t xml:space="preserve">Секция 18. Психологические науки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Секция 08. Экономические науки </w:t>
        <w:br/>
        <w:t xml:space="preserve">Секция 09. Философские науки </w:t>
        <w:br/>
        <w:t xml:space="preserve">Секция 10. Филологические науки </w:t>
        <w:br/>
        <w:t xml:space="preserve">Секция 11. Юридические науки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Секция 19. Социологические науки </w:t>
        <w:br/>
        <w:t xml:space="preserve">Секция 20. Политические науки </w:t>
        <w:br/>
        <w:t xml:space="preserve">Секция 21. Культурология </w:t>
        <w:br/>
        <w:t xml:space="preserve">Секция 22. Науки о земле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РЕГЛАМЕНТ ПРОВЕДЕНИЯ КОНФЕРЕНЦИИ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Мероприятие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Время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Регистрация участников конференции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10.00 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– 11.00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Открытие конференции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11.00 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– 11.20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Работа секций </w:t>
        <w:br/>
        <w:t xml:space="preserve">Регламент выступлений: </w:t>
        <w:br/>
        <w:t xml:space="preserve">-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Доклады сотрудников научных и учебных организаций не более 10 мин.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Доклады студентов и магистрантов не более 5 мин.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 прениях не более 5 минут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11.30 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– 15.00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Подведение итогов конференции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15.30 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– 16.00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ПЛАН ПРОВЕДЕНИЯ КОНФЕРЕНЦИИ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> </w:t>
        <w:br/>
        <w:t xml:space="preserve">ОТКРЫТИЕ КОНФЕРЕНЦИИ </w:t>
      </w:r>
    </w:p>
    <w:p>
      <w:pPr/>
      <w:r>
        <w:rPr>
          <w:rFonts w:ascii="Times" w:hAnsi="Times" w:cs="Times"/>
          <w:sz w:val="28"/>
          <w:sz-cs w:val="28"/>
          <w:b/>
          <w:spacing w:val="0"/>
        </w:rPr>
        <w:t xml:space="preserve">Спикеры </w:t>
      </w:r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Тема выступления </w:t>
      </w:r>
    </w:p>
    <w:p>
      <w:pPr/>
      <w:r>
        <w:rPr>
          <w:rFonts w:ascii="Times" w:hAnsi="Times" w:cs="Times"/>
          <w:sz w:val="28"/>
          <w:sz-cs w:val="28"/>
          <w:b/>
          <w:spacing w:val="0"/>
        </w:rPr>
        <w:t xml:space="preserve">СУКИАСЯН АСАТУР АЛЬБЕРТОВИЧ </w:t>
      </w:r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ПРИВЕТСТВЕННОЕ ОБРАЩЕНИЕ И ОТКРЫТИЕ </w:t>
        <w:br/>
        <w:t xml:space="preserve">КОНФЕРЕНЦИИ 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> </w:t>
        <w:br/>
        <w:t xml:space="preserve">СЕКЦИЯ 05. ТЕХНИЧЕСКИЕ НАУКИ 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Спикеры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Тема выступления </w:t>
      </w:r>
    </w:p>
    <w:p>
      <w:pPr/>
      <w:r>
        <w:rPr>
          <w:rFonts w:ascii="Times" w:hAnsi="Times" w:cs="Times"/>
          <w:sz w:val="28"/>
          <w:sz-cs w:val="28"/>
          <w:b/>
          <w:spacing w:val="0"/>
        </w:rPr>
        <w:t xml:space="preserve">CОКОЛ ПАВЕЛ АЛЕКСАНДРОВИЧ</w:t>
      </w:r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АНАЛИЗ КОНСТРУКЦИИ АВТОПОЕЗДА КТ-214-40П </w:t>
        <w:br/>
        <w:t xml:space="preserve">С УПРАВЛЯЕМЫМИ КОЛЕСАМИ ПОЛУПРИЦЕПА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b/>
          <w:spacing w:val="0"/>
        </w:rPr>
        <w:t xml:space="preserve">АРУТЮНОВА ТАИСИЯ РУБЕНОВНА </w:t>
      </w:r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КРОВЕЛЬНЫЕ МАТЕРИАЛЫ: ВИДЫ, </w:t>
        <w:br/>
        <w:t xml:space="preserve">ПРЕИМУЩЕСТВА И ВЫБОР </w:t>
      </w:r>
    </w:p>
    <w:p>
      <w:pPr/>
      <w:r>
        <w:rPr>
          <w:rFonts w:ascii="Times" w:hAnsi="Times" w:cs="Times"/>
          <w:sz w:val="28"/>
          <w:sz-cs w:val="28"/>
          <w:b/>
          <w:spacing w:val="0"/>
        </w:rPr>
        <w:t xml:space="preserve">ЗУБКОВ АЛЕКСЕЙ ФЕДОРОВИЧ </w:t>
      </w:r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СИСТЕМЫ БЕНЗИНОВОГО ДВИГАТЕЛЯ С </w:t>
        <w:br/>
        <w:t xml:space="preserve">ВПРЫСКОМ ТОПЛИВА </w:t>
      </w:r>
    </w:p>
    <w:p>
      <w:pPr/>
      <w:r>
        <w:rPr>
          <w:rFonts w:ascii="Times" w:hAnsi="Times" w:cs="Times"/>
          <w:sz w:val="28"/>
          <w:sz-cs w:val="28"/>
          <w:b/>
          <w:spacing w:val="0"/>
        </w:rPr>
        <w:t xml:space="preserve">ЗУБКОВ АЛЕКСЕЙ ФЕДОРОВИЧ </w:t>
      </w:r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ТЕРМОСТАТЫ С ЖИДКОСТНЫМ И ТВЕРДЫМ </w:t>
        <w:br/>
        <w:t xml:space="preserve">НАПОЛНИТЕЛЯМИ </w:t>
      </w:r>
    </w:p>
    <w:p>
      <w:pPr/>
      <w:r>
        <w:rPr>
          <w:rFonts w:ascii="Times" w:hAnsi="Times" w:cs="Times"/>
          <w:sz w:val="28"/>
          <w:sz-cs w:val="28"/>
          <w:b/>
          <w:spacing w:val="0"/>
        </w:rPr>
        <w:t xml:space="preserve">ИВАНОВ ВЛАДИМИР ПЕТРОВИЧ </w:t>
      </w:r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КОНСТРУКТИВНЫЕ ОСОБЕННОСТИ И </w:t>
        <w:br/>
        <w:t xml:space="preserve">ЭКСПЛУАТАЦИОННЫЕ ПРЕИМУЩЕСТВА </w:t>
        <w:br/>
        <w:t xml:space="preserve">ТРАВЕРСНЫХ ДВИГАТЕЛЕЙ </w:t>
      </w:r>
    </w:p>
    <w:p>
      <w:pPr/>
      <w:r>
        <w:rPr>
          <w:rFonts w:ascii="Times" w:hAnsi="Times" w:cs="Times"/>
          <w:sz w:val="28"/>
          <w:sz-cs w:val="28"/>
          <w:b/>
          <w:spacing w:val="0"/>
        </w:rPr>
        <w:t xml:space="preserve">ИВАНОВ ВЛАДИМИР ПЕТРОВИЧ </w:t>
      </w:r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АНАЛИЗ ПЕРСПЕКТИВ ОПТИМИЗАЦИИ СТЕПЕНИ </w:t>
        <w:br/>
        <w:t xml:space="preserve">СЖАТИЯ И РАБОЧЕГО ОБЪЕМА В ДВИГАТЕЛЯХ </w:t>
        <w:br/>
        <w:t xml:space="preserve">ВНУТРЕННЕГО СГОРАНИЯ </w:t>
      </w:r>
    </w:p>
    <w:p>
      <w:pPr/>
      <w:r>
        <w:rPr>
          <w:rFonts w:ascii="Times" w:hAnsi="Times" w:cs="Times"/>
          <w:sz w:val="28"/>
          <w:sz-cs w:val="28"/>
          <w:b/>
          <w:spacing w:val="0"/>
        </w:rPr>
        <w:t xml:space="preserve">КЛЮЧНИКОВА ДИНА ВАСИЛЬЕВНА </w:t>
      </w:r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МОЛОЧНЫЕ ПРОДУКТЫ КАК ОСНОВА ДЛЯ </w:t>
        <w:br/>
        <w:t xml:space="preserve">ПОЛУЧЕНИЯ ЗДОРОВЫХ СНЕКОВ </w:t>
      </w:r>
    </w:p>
    <w:p>
      <w:pPr/>
      <w:r>
        <w:rPr>
          <w:rFonts w:ascii="Times" w:hAnsi="Times" w:cs="Times"/>
          <w:sz w:val="28"/>
          <w:sz-cs w:val="28"/>
          <w:b/>
          <w:spacing w:val="0"/>
        </w:rPr>
        <w:t xml:space="preserve">КУНКЕЕВ АЛМАС АЛГАТОВИЧ </w:t>
      </w:r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ВЫСОКОТЕХНОЛОГИЧНОЕ СОВРЕМЕННОЕ </w:t>
        <w:br/>
        <w:t xml:space="preserve">ОБОРУДОВАНИЕ И ПОДГОТОВКА СПЕЦИАЛИСТОВ </w:t>
        <w:br/>
        <w:t xml:space="preserve">ДЛЯ ЕГО ЭКСПЛУАТАЦИИ В ОБРАЗОВАТЕЛЬНЫХ </w:t>
        <w:br/>
        <w:t xml:space="preserve">ПРОГРАММАХ СПО </w:t>
      </w:r>
    </w:p>
    <w:p>
      <w:pPr/>
      <w:r>
        <w:rPr>
          <w:rFonts w:ascii="Times" w:hAnsi="Times" w:cs="Times"/>
          <w:sz w:val="28"/>
          <w:sz-cs w:val="28"/>
          <w:b/>
          <w:spacing w:val="0"/>
        </w:rPr>
        <w:t xml:space="preserve">КУРИЦЫН АРТЁМ АЛЕКСЕЕВИЧ </w:t>
        <w:br/>
        <w:t xml:space="preserve">ХУДЯКОВ ДАНИИЛ ДМИТРИЕВИЧ  </w:t>
        <w:br/>
        <w:t xml:space="preserve">БЕРЕЖНАЯ МАРИЯ-МИРАБЕЛЛА ВИТАЛЬЕВНА   </w:t>
      </w:r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КИНЕТИЧЕСКАЯ АРХИТЕКТУРА </w:t>
      </w:r>
    </w:p>
    <w:p>
      <w:pPr/>
      <w:r>
        <w:rPr>
          <w:rFonts w:ascii="Times" w:hAnsi="Times" w:cs="Times"/>
          <w:sz w:val="28"/>
          <w:sz-cs w:val="28"/>
          <w:b/>
          <w:spacing w:val="0"/>
        </w:rPr>
        <w:t xml:space="preserve">МИЩЕНКО ДЕНИС АНАТОЛЬЕВИЧ </w:t>
        <w:br/>
        <w:t xml:space="preserve">МЕТ РУСЛАН АСЛАНОВИЧ </w:t>
      </w:r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ИСПОЛЬЗОВАНИЕ BIM-ТЕХНОЛОГИЙ ПРИ </w:t>
        <w:br/>
        <w:t xml:space="preserve">ПРОЕКТИРОВАНИИ ЗДАНИЙ </w:t>
      </w:r>
    </w:p>
    <w:p>
      <w:pPr/>
      <w:r>
        <w:rPr>
          <w:rFonts w:ascii="Times" w:hAnsi="Times" w:cs="Times"/>
          <w:sz w:val="28"/>
          <w:sz-cs w:val="28"/>
          <w:b/>
          <w:spacing w:val="0"/>
        </w:rPr>
        <w:t xml:space="preserve">РЫЖКОВА ЕЛЕНА ВАЛЕРЬЕВНА </w:t>
        <w:br/>
        <w:t xml:space="preserve">ТРИБУНСКИХ ОЛЕГ АЛЕКСАНДРОВИЧ </w:t>
        <w:br/>
        <w:t xml:space="preserve">ПОЛИКАРКИНА ОКСАНА НИКОЛАЕВНА </w:t>
      </w:r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ИСПОЛЬЗОВАНИЕ МАТЕМАТИЧЕСКИХ ПАКЕТОВ </w:t>
        <w:br/>
        <w:t xml:space="preserve">ДЛЯ ОПТИМИЗАЦИИ РАЗМЕРОВ РУПОРНЫХ </w:t>
        <w:br/>
        <w:t xml:space="preserve">АНТЕНН </w:t>
      </w:r>
    </w:p>
    <w:p>
      <w:pPr/>
      <w:r>
        <w:rPr>
          <w:rFonts w:ascii="Times" w:hAnsi="Times" w:cs="Times"/>
          <w:sz w:val="28"/>
          <w:sz-cs w:val="28"/>
          <w:b/>
          <w:spacing w:val="0"/>
        </w:rPr>
        <w:t xml:space="preserve">СЕГРЕНЁВ КИРИЛЛ СЕРГЕЕВИЧ </w:t>
      </w:r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SOPS (SECRETS OPERATIONS): </w:t>
        <w:br/>
        <w:t xml:space="preserve">КРИПТОГРАФИЧЕСКИЕ ОСНОВЫ И РОЛЬ В DEVOPS </w:t>
      </w:r>
    </w:p>
    <w:p>
      <w:pPr/>
      <w:r>
        <w:rPr>
          <w:rFonts w:ascii="Times" w:hAnsi="Times" w:cs="Times"/>
          <w:sz w:val="28"/>
          <w:sz-cs w:val="28"/>
          <w:b/>
          <w:spacing w:val="0"/>
        </w:rPr>
        <w:t xml:space="preserve">ТАКСИМОВ АСКАР БОРАНБАЕВИЧ </w:t>
      </w:r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КАК ВЫЯВЛЯТЬ МНОГОУРОВНЕВЫЕ КИБЕРУГРОЗЫ </w:t>
        <w:br/>
        <w:t xml:space="preserve">В РЕАЛЬНОМ ВРЕМЕНИ С ПОМОЩЬЮ ИИ И </w:t>
        <w:br/>
        <w:t xml:space="preserve">АНАЛИЗА ПОВЕДЕНЧЕСКИХ ПАТТЕРНОВ </w:t>
      </w:r>
    </w:p>
    <w:p>
      <w:pPr/>
      <w:r>
        <w:rPr>
          <w:rFonts w:ascii="Times" w:hAnsi="Times" w:cs="Times"/>
          <w:sz w:val="28"/>
          <w:sz-cs w:val="28"/>
          <w:b/>
          <w:spacing w:val="0"/>
        </w:rPr>
        <w:t xml:space="preserve">ТОРУМОВ Э. </w:t>
        <w:br/>
        <w:t xml:space="preserve">ОРАЗОВА М. </w:t>
        <w:br/>
        <w:t xml:space="preserve">НУРМЫРАДОВА Г. </w:t>
        <w:br/>
        <w:t xml:space="preserve">ОВЕЗГЕЛДИЕВ А. </w:t>
      </w:r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ЭКОНОМИКА ЭЛЕКТРОСТАНЦИЙ: ФАКТОРЫ </w:t>
        <w:br/>
        <w:t xml:space="preserve">ЭФФЕКТИВНОСТИ, ИНВЕСТИЦИОННЫЕ РЕШЕНИЯ </w:t>
        <w:br/>
        <w:t xml:space="preserve">И ВЛИЯНИЕ ЭНЕРГЕТИЧЕСКОГО ПЕРЕХОДА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ЧУРИЛИНА ВАЛЕРИЯ ВАЛЕРЬЕВНА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ПРЕДЛОЖЕНИЯ ПО ПРИМЕНЕНИЮ КОМПЛЕКСА </w:t>
        <w:br/>
        <w:t xml:space="preserve">МЕТОДИК ДЛЯ СОВЕРШЕНСТВОВАНИЯ </w:t>
        <w:br/>
        <w:t xml:space="preserve">УПРАВЛЕНИЯ В ОРГАНИЗАЦИОННЫХ СИСТЕМАХ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ШУПИК АРИНА СЕРГЕЕВНА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ПРИМЕНЕНИЕ ЦИФРОВЫХ ТЕХНОЛОГИЙ ДЛЯ </w:t>
        <w:br/>
        <w:t xml:space="preserve">ЗАЩИТЫ ОКРУЖАЮЩЕЙ СРЕДЫ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  <w:br/>
        <w:t xml:space="preserve">СЕКЦИЯ 08. ЭКОНОМИЧЕСКИЕ НАУКИ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Спикеры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Тема выступления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АХАМИНОВ ТИМУР БЕСЛАНОВИЧ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СГЛАЖИВАНИЕ РАЗЛИЧИЙ В УРОВНЕ СОЦИАЛЬНО-</w:t>
        <w:br/>
        <w:t xml:space="preserve">ЭКОНОМИЧЕСКОГО РАЗВИТИЯ РЕГИОНОВ, </w:t>
        <w:br/>
        <w:t xml:space="preserve">ПРЕПЯТСТВУЮЩИХ РЕАЛИЗАЦИИ ПОЛНОГО </w:t>
        <w:br/>
        <w:t xml:space="preserve">ЭКОНОМИЧЕСКОГО ПОТЕНЦИАЛА СТРАНЫ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КИСЕЛЕВА ЛАДА ВЛАДИМИРОВНА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ИССЛЕДОВАНИЕ ВЛИЯНИЯ ESG ФАКТОРОВ НА </w:t>
        <w:br/>
        <w:t xml:space="preserve">УСТОЙЧИВОСТЬ КОМПАНИЙ В ПЕРИОД ПАНДЕМИИ </w:t>
        <w:br/>
        <w:t xml:space="preserve">СOVID-19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СОБОЛЕВА ОЛЬГА НИКОЛАЕВНА </w:t>
        <w:br/>
        <w:t xml:space="preserve">КАРАНИНА ЕЛЕНА ВАЛЕРЬЕВНА </w:t>
        <w:br/>
        <w:t xml:space="preserve">ШПЕНГЛЕР АННА ВЛАДИМИРОВНА </w:t>
        <w:br/>
        <w:t xml:space="preserve">ДОМЕНКО ЮРИЙ ЮРЬЕВИЧ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СОСТОЯНИЕ ИННОВАЦИОННОЙ ПОЛИТИКИ </w:t>
        <w:br/>
        <w:t xml:space="preserve">СУБЪЕКТОВ РОССИЙСКОЙ ФЕДЕРАЦИИ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ТИБИЛОВ ВЛАДИМИР ФЕДОРОВИЧ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ВЗАИМОСВЯЗЬ ИННОВАЦИОННОГО РАЗВИТИЯ </w:t>
        <w:br/>
        <w:t xml:space="preserve">КОНКУРЕНТОСПОСОБНОГО ПРЕДПРИЯТИЯ С </w:t>
        <w:br/>
        <w:t xml:space="preserve">ВОЗМОЖНОСТЯМИ ИННОВАЦИОННОЙ </w:t>
        <w:br/>
        <w:t xml:space="preserve">АКТИВНОСТИ ЧЕЛОВЕЧЕСКОГО КАПИТАЛА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ТУМАНОВ ПЕТР АЛЕКСАНДРОВИЧ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ГОСУДАРСТВЕННОЕ УПРАВЛЕНИЕ ВНУТРЕННИМИ </w:t>
        <w:br/>
        <w:t xml:space="preserve">ВОЗМОЖНОСТЯМИ ЭКОНОМИЧЕСКОГО РАЗВИТИЯ </w:t>
        <w:br/>
        <w:t xml:space="preserve">СТРАНЫ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  <w:br/>
        <w:t xml:space="preserve">СЕКЦИЯ 10. ФИЛОЛОГИЧЕСКИЕ НАУКИ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Спикеры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Тема выступления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SAPARNIYAZOVA DILSHODA ERNAZAROVNA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REFLECTING CULTURE THROUGH PHRASEOLOGY: A </w:t>
        <w:br/>
        <w:t xml:space="preserve">COMPARATIVE LINGUOCULTURAL STUDY OF </w:t>
        <w:br/>
        <w:t xml:space="preserve">KARAKALPAK AND ENGLISH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  <w:br/>
        <w:t xml:space="preserve">СЕКЦИЯ 11. ЮРИДИЧЕСКИЕ НАУКИ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Спикеры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Тема выступления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ЛАПШИН ИВАН ИГОРЕВИЧ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ОБРАЗОВАТЕЛЬНЫЕ РЕФОРМЫ ВТОРОЙ </w:t>
        <w:br/>
        <w:t xml:space="preserve">ПОЛОВИНЫ XIX ВЕКА В РОССИИ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СМИРНОВ ДЕНИС ВЯЧЕСЛАВОВИЧ </w:t>
        <w:br/>
        <w:t xml:space="preserve">ЧИТАЕВА АЛЁНА ХАСАНОВНА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ПРАВОВЫЕ МЕХАНИЗМЫ ПРОТИВОДЕЙСТВИЯ </w:t>
        <w:br/>
        <w:t xml:space="preserve">НЕЗАКОННЫМ ТРАНСГРАНИЧНЫМ ВАЛЮТНЫМ </w:t>
        <w:br/>
        <w:t xml:space="preserve">ОПЕРАЦИЯМ В УСЛОВИЯХ ГЕОПОЛИТИЧЕСКОЙ </w:t>
        <w:br/>
        <w:t xml:space="preserve">НЕСТАБИЛЬНОСТИ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ТИМОХИНА ЕЛИЗАВЕТА АНДРЕЕВНА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КВАЛИФИКАЦИЯ ПРЕСТУПЛЕНИЙ, СВЯЗАННЫХ С </w:t>
        <w:br/>
        <w:t xml:space="preserve">НЕОКАЗАНИЕМ И ВОСПРЕПЯТСТВОВАНИЕМ </w:t>
        <w:br/>
        <w:t xml:space="preserve">МЕДИЦИНСКОЙ ПОМОЩИ: УГОЛОВНО-ПРАВОВОЙ </w:t>
        <w:br/>
        <w:t xml:space="preserve">АНАЛИЗ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ЧЕРНОРИЦКИЙ СЕРГЕЙ ВАЛЕРЬЕВИЧ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УГОЛОВНО-ПРАВОВЫЕ И КРИМИНОЛОГИЧЕСКИЕ </w:t>
        <w:br/>
        <w:t xml:space="preserve">АСПЕКТЫ НАРУШЕНИЯ ТРЕБОВАНИЙ ПОЖАРНОЙ </w:t>
        <w:br/>
        <w:t xml:space="preserve">БЕЗОПАСНОСТИ НА ПРЕДПРИЯТИЯХ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  <w:br/>
        <w:t xml:space="preserve">СЕКЦИЯ 12. ПЕДАГОГИЧЕСКИЕ НАУКИ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Спикеры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Тема выступления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ВОЛГАРЕВА ИРИНА АЛЕКСАНДРОВНА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МЕТОДИЧЕСКОЕ СОПРОВОЖДЕНИЕ КАК ФАКТОР </w:t>
        <w:br/>
        <w:t xml:space="preserve">ПОВЫШЕНИЯ КАЧЕСТВА ДОПОЛНИТЕЛЬНОГО </w:t>
        <w:br/>
        <w:t xml:space="preserve">ОБРАЗОВАНИЯ В ЭПОХУ ТРАНСФОРМАЦИЙ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ВОЛКОВ ВЛАДИСЛАВ МИХАЙЛОВИЧ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РАЗВИТИЕ СПОРТИВНЫХ ЕДИНОБОРСТВ  В </w:t>
        <w:br/>
        <w:t xml:space="preserve">ВОЛОКОНОВСКОМ РАЙОНЕ БЕЛГОРОДСКОЙ </w:t>
        <w:br/>
        <w:t xml:space="preserve">ОБЛАСТИ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ЕЛИСЕЕВА АЛЁНА АЛЕКСАНДРОВНА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ФОРМИРОВАНИЕ САМООЦЕНКИ ШКОЛЬНИКОВ В </w:t>
        <w:br/>
        <w:t xml:space="preserve">ПРОЦЕССЕ ОБУЧЕНИЯ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ИВАНОВ ВЛАДИМИР ПЕТРОВИЧ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ПЕДАГОГИЧЕСКИЕ ПРИНЦИПЫ ОРГАНИЗАЦИИ </w:t>
        <w:br/>
        <w:t xml:space="preserve">ОБРАЗОВАТЕЛЬНОГО ПРОЦЕССА С </w:t>
        <w:br/>
        <w:t xml:space="preserve">ИНОСТРАННЫМИ ОБУЧАЮЩИХСЯ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КОЛТОВСКАЯ МАРИЯ АЛЕКСАНДРОВНА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ИНТЕГРАЦИОННЫЕ ПРОЦЕССЫ В ЭКОЛОГИЧЕСКОМ </w:t>
        <w:br/>
        <w:t xml:space="preserve">ОБРАЗОВАНИИ ВОЕННЫХ СПЕЦИАЛИСТОВ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МАКАРКИНА ДИАНА АЛЕКСАНДРОВНА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ЦИФРОВИЗАЦИЯ В ПОДГОТОВКЕ ВНЕКЛАССНЫХ </w:t>
        <w:br/>
        <w:t xml:space="preserve">ЗАНЯТИЙ ДЛЯ УЧЕНИКОВ НАЧАЛЬНЫХ КЛАССОВ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НЕДОСЕКОВА ЕЛЕНА ВАЛЕНТИНОВНА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СОВРЕМЕННЫЕ ТЕХНОЛОГИИ В НАЧАЛЬНОЙ </w:t>
        <w:br/>
        <w:t xml:space="preserve">ШКОЛЕ НА УРОКАХ АНГЛИЙСКОГО ЯЗЫКА: </w:t>
        <w:br/>
        <w:t xml:space="preserve">ЭФФЕКТИВНОСТЬ ИНТЕГРИРОВАННЫХ УРОКОВ В </w:t>
        <w:br/>
        <w:t xml:space="preserve">УСЛОВИЯХ ЦИФРОВИЗАЦИИ ОБРАЗОВАНИЯ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РЯПИСОВ НИКОЛАЙ АЛЕКСАНДРОВИЧ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ПРИМЕНЕНИЕ ИНФОРМАЦИОННЫХ ТЕХНОЛОГИЙ В </w:t>
        <w:br/>
        <w:t xml:space="preserve">ОСНОВНОЙ ПРОФЕССИОНАЛЬНОЙ </w:t>
        <w:br/>
        <w:t xml:space="preserve">ОБРАЗОВАТЕЛЬНОЙ ПРОГРАММЕ НАПРАВЛЕНИЯ </w:t>
        <w:br/>
        <w:t xml:space="preserve">42.03.01 РЕКЛАМА И СВЯЗИ С </w:t>
        <w:br/>
        <w:t xml:space="preserve">ОБЩЕСТВЕННОСТЬЮ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ЧЕЧЕТИН ДМИТРИЙ АРИФОВИЧ </w:t>
        <w:br/>
        <w:t xml:space="preserve">ПОЛЯКОВА ВАЛЕНТИНА ВЛАДИМИРОВНА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АРТИКУЛЯЦИОННАЯ ГИМНАСТИКА В КОРРЕКЦИИ </w:t>
        <w:br/>
        <w:t xml:space="preserve">ДИСЛАЛИИ У ДЕТЕЙ ДОШКОЛЬНОГО ВОЗРАСТА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  <w:br/>
        <w:t xml:space="preserve">СЕКЦИЯ 14. ФАРМАЦЕВТИЧЕСКИЕ НАУКИ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Спикеры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Тема выступления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УМАРОВ СЕРГЕЙ ЗАКИРДЖАНОВИЧ </w:t>
        <w:br/>
        <w:t xml:space="preserve">ФРОЛОВ ЛАВРЕНТИЙ ЭДУАРДОВИЧ </w:t>
        <w:br/>
        <w:t xml:space="preserve">ПИМОНОВА ЕЛИЗАВЕТА ЭДУАРДОВНА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ВЛИЯНИЕ ЧЕЛОВЕЧЕСКОГО ФАКТОРА НА </w:t>
        <w:br/>
        <w:t xml:space="preserve">ИНЖИНИРИНГ МЕДИЦИНСКИХ ИЗДЕЛИЙ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  <w:br/>
        <w:t xml:space="preserve">СЕКЦИЯ 18. ПСИХОЛОГИЧЕСКИЕ НАУКИ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Спикеры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Тема выступления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ЧЕРКАСОВ ЯРОСЛАВ ОЛЕГОВИЧ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ЭФФЕКТИВНЫЕ МОДЕЛИ ИНТЕГРАЦИИ </w:t>
        <w:br/>
        <w:t xml:space="preserve">ПСИХОЛОГИЧЕСКОЙ ПОДГОТОВКИ В </w:t>
        <w:br/>
        <w:t xml:space="preserve">ТРЕНИРОВОЧНЫЙ ПРОЦЕСС: ПРЕОДОЛЕНИЕ </w:t>
        <w:br/>
        <w:t xml:space="preserve">РАЗРЫВА МЕЖДУ ПОТЕНЦИАЛОМ И РЕЗУЛЬТАТОМ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ЧЕРКАСОВ ЯРОСЛАВ ОЛЕГОВИЧ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ПСИХОЛОГИЯ СПОРТИВНОГО СТРАХА: АНАЛИЗ И </w:t>
        <w:br/>
        <w:t xml:space="preserve">ПУТИ РЕГУЛЯЦИИ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  <w:br/>
        <w:t xml:space="preserve">Оргкомитет  оставляет  за  собой  право  вносить  изменения  в  программу  конференции.  Актуальную </w:t>
        <w:br/>
        <w:t xml:space="preserve">программу можно найти на сайте </w:t>
      </w:r>
    </w:p>
    <w:p>
      <w:pPr/>
      <w:r>
        <w:rPr>
          <w:rFonts w:ascii="Arial" w:hAnsi="Arial" w:cs="Arial"/>
          <w:sz w:val="28"/>
          <w:sz-cs w:val="28"/>
          <w:spacing w:val="0"/>
          <w:color w:val="0B4BB4"/>
        </w:rPr>
        <w:t xml:space="preserve">https://os-russia.com/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  <w:br/>
        <w:t xml:space="preserve"> </w:t>
        <w:br/>
        <w:t xml:space="preserve"> </w:t>
        <w:br/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https://os-russia.com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mail@os-russia.com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+7 347 299 41 99 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г. Уфа, ул. Пушкина 120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  <w:br/>
        <w:t xml:space="preserve"> </w:t>
        <w:br/>
        <w:t xml:space="preserve"> </w:t>
      </w:r>
    </w:p>
    <w:p>
      <w:pPr/>
      <w:r>
        <w:rPr>
          <w:rFonts w:ascii="Arial" w:hAnsi="Arial" w:cs="Arial"/>
          <w:sz w:val="28"/>
          <w:sz-cs w:val="28"/>
          <w:b/>
          <w:spacing w:val="0"/>
        </w:rPr>
        <w:t xml:space="preserve">Научный руководитель </w:t>
        <w:br/>
        <w:t xml:space="preserve">Международного центра  </w:t>
        <w:br/>
        <w:t xml:space="preserve">инновационных исследований «Omega science» </w:t>
        <w:br/>
        <w:t xml:space="preserve">кандидат экономических наук </w:t>
        <w:br/>
        <w:t xml:space="preserve"> </w:t>
      </w:r>
      <w:r>
        <w:rPr>
          <w:rFonts w:ascii="Arial" w:hAnsi="Arial" w:cs="Arial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Сукиасян Асатур Альбертович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АКТ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  <w:br/>
        <w:t xml:space="preserve"> </w:t>
        <w:br/>
        <w:t xml:space="preserve"> </w:t>
        <w:br/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по итогам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Международной 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научно-практической конференции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ЦИФРОВИЗАЦИЯ И ТЕХНОЛОГИЧЕСКИЕ РЕВОЛЮЦИИ: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СОВРЕМЕННЫЕ ВЫЗОВЫ И ВОЗМОЖНОСТИ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12 июля 2025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  <w:br/>
        <w:t xml:space="preserve"> </w:t>
        <w:br/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Магнитогорск, 2025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Международную научно-практическую конференцию признать состоявшейся, цель достигнутой, а </w:t>
        <w:br/>
        <w:t xml:space="preserve">результаты положительными.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  <w:br/>
        <w:t xml:space="preserve">2)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  конференцию  было  прислано  46  статей,  из  них  в  результате  проверки  материалов,  было </w:t>
        <w:br/>
        <w:t xml:space="preserve">отобрано 38 статей.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  <w:br/>
        <w:t xml:space="preserve">3)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Участниками конференции стали 57 делегатов из России, Казахстана, Армении, Узбекистана, Китая </w:t>
        <w:br/>
        <w:t xml:space="preserve">и Монголии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  <w:br/>
        <w:t xml:space="preserve">4)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Все  участники  получили  именные  сертификаты,  подтверждающие  участие  в  конференции. </w:t>
        <w:br/>
        <w:t xml:space="preserve">Научным руководителям были предоставлены благодарности от имени центра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  <w:br/>
        <w:t xml:space="preserve">5)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Победителям конференции выданы именные дипломы I, II или III степени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  <w:br/>
        <w:t xml:space="preserve">6)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  итогам  конференции  издан  сборник  статей,  который  постатейно  размещен  в  научной </w:t>
        <w:br/>
        <w:t xml:space="preserve">электронной библиотеке elibrary.ru по договору № 981-04/2014K от 24 апреля 2014г.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  <w:br/>
        <w:t xml:space="preserve">7)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Участникам были предоставлены авторские экземпляры сборников статей Международной научно-</w:t>
        <w:br/>
        <w:t xml:space="preserve">практической конференции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109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Certificate documenting Mr. Taximov’s participation in conference “Digitalization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and technological revolutions: current challenges and opportunities”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582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583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110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“Digitalization and technological revolutions: current challenges and opportunities”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Conference proceedings and collected papers volume documenting publicly available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publication and display of Mr. Taximov’s work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584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36"/>
          <w:sz-cs w:val="36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6"/>
          <w:sz-cs w:val="36"/>
          <w:spacing w:val="0"/>
          <w:color w:val="1A1718"/>
        </w:rPr>
        <w:t xml:space="preserve">1</w:t>
      </w:r>
    </w:p>
    <w:p>
      <w:pPr/>
      <w:r>
        <w:rPr>
          <w:rFonts w:ascii="Times" w:hAnsi="Times" w:cs="Times"/>
          <w:sz w:val="36"/>
          <w:sz-cs w:val="36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36"/>
          <w:sz-cs w:val="36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36"/>
          <w:sz-cs w:val="36"/>
          <w:b/>
          <w:spacing w:val="0"/>
          <w:color w:val="1A1718"/>
        </w:rPr>
        <w:t xml:space="preserve"> </w:t>
      </w:r>
      <w:r>
        <w:rPr>
          <w:rFonts w:ascii="Times" w:hAnsi="Times" w:cs="Times"/>
          <w:sz w:val="36"/>
          <w:sz-cs w:val="36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6"/>
          <w:sz-cs w:val="36"/>
          <w:b/>
          <w:spacing w:val="0"/>
          <w:color w:val="1A1718"/>
        </w:rPr>
        <w:t xml:space="preserve"> </w:t>
      </w:r>
      <w:r>
        <w:rPr>
          <w:rFonts w:ascii="Times" w:hAnsi="Times" w:cs="Times"/>
          <w:sz w:val="36"/>
          <w:sz-cs w:val="36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6"/>
          <w:sz-cs w:val="36"/>
          <w:b/>
          <w:spacing w:val="0"/>
          <w:color w:val="1A1718"/>
        </w:rPr>
        <w:t xml:space="preserve"> </w:t>
      </w:r>
      <w:r>
        <w:rPr>
          <w:rFonts w:ascii="Times" w:hAnsi="Times" w:cs="Times"/>
          <w:sz w:val="36"/>
          <w:sz-cs w:val="36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6"/>
          <w:sz-cs w:val="36"/>
          <w:b/>
          <w:spacing w:val="0"/>
          <w:color w:val="1A1718"/>
        </w:rPr>
        <w:t xml:space="preserve"> </w:t>
      </w:r>
      <w:r>
        <w:rPr>
          <w:rFonts w:ascii="Times" w:hAnsi="Times" w:cs="Times"/>
          <w:sz w:val="36"/>
          <w:sz-cs w:val="36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6"/>
          <w:sz-cs w:val="36"/>
          <w:b/>
          <w:spacing w:val="0"/>
          <w:color w:val="1A1718"/>
        </w:rPr>
        <w:t xml:space="preserve"> </w:t>
      </w:r>
      <w:r>
        <w:rPr>
          <w:rFonts w:ascii="Times" w:hAnsi="Times" w:cs="Times"/>
          <w:sz w:val="36"/>
          <w:sz-cs w:val="36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6"/>
          <w:sz-cs w:val="36"/>
          <w:b/>
          <w:spacing w:val="0"/>
          <w:color w:val="1A1718"/>
        </w:rPr>
        <w:t xml:space="preserve"> </w:t>
      </w:r>
      <w:r>
        <w:rPr>
          <w:rFonts w:ascii="Times" w:hAnsi="Times" w:cs="Times"/>
          <w:sz w:val="36"/>
          <w:sz-cs w:val="36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6"/>
          <w:sz-cs w:val="36"/>
          <w:b/>
          <w:spacing w:val="0"/>
          <w:color w:val="1A1718"/>
        </w:rPr>
        <w:t xml:space="preserve"> </w:t>
      </w:r>
      <w:r>
        <w:rPr>
          <w:rFonts w:ascii="Times" w:hAnsi="Times" w:cs="Times"/>
          <w:sz w:val="36"/>
          <w:sz-cs w:val="36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6"/>
          <w:sz-cs w:val="36"/>
          <w:b/>
          <w:spacing w:val="0"/>
          <w:color w:val="1A1718"/>
        </w:rPr>
        <w:t xml:space="preserve"> </w:t>
      </w:r>
      <w:r>
        <w:rPr>
          <w:rFonts w:ascii="Times" w:hAnsi="Times" w:cs="Times"/>
          <w:sz w:val="36"/>
          <w:sz-cs w:val="36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6"/>
          <w:sz-cs w:val="36"/>
          <w:b/>
          <w:spacing w:val="0"/>
          <w:color w:val="1A1718"/>
        </w:rPr>
        <w:t xml:space="preserve"> </w:t>
      </w:r>
      <w:r>
        <w:rPr>
          <w:rFonts w:ascii="Times" w:hAnsi="Times" w:cs="Times"/>
          <w:sz w:val="36"/>
          <w:sz-cs w:val="36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6"/>
          <w:sz-cs w:val="36"/>
          <w:b/>
          <w:spacing w:val="0"/>
          <w:color w:val="1A1718"/>
        </w:rPr>
        <w:t xml:space="preserve"> </w:t>
      </w:r>
      <w:r>
        <w:rPr>
          <w:rFonts w:ascii="Times" w:hAnsi="Times" w:cs="Times"/>
          <w:sz w:val="36"/>
          <w:sz-cs w:val="36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6"/>
          <w:sz-cs w:val="36"/>
          <w:b/>
          <w:spacing w:val="0"/>
          <w:color w:val="1A1718"/>
        </w:rPr>
        <w:t xml:space="preserve"> </w:t>
      </w:r>
      <w:r>
        <w:rPr>
          <w:rFonts w:ascii="Times" w:hAnsi="Times" w:cs="Times"/>
          <w:sz w:val="36"/>
          <w:sz-cs w:val="36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62"/>
          <w:sz-cs w:val="62"/>
          <w:b/>
          <w:spacing w:val="0"/>
          <w:color w:val="1A1718"/>
        </w:rPr>
        <w:t xml:space="preserve">ЦИФРОВИЗАЦИЯ</w:t>
      </w:r>
      <w:r>
        <w:rPr>
          <w:rFonts w:ascii="Times" w:hAnsi="Times" w:cs="Times"/>
          <w:sz w:val="62"/>
          <w:sz-cs w:val="6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62"/>
          <w:sz-cs w:val="62"/>
          <w:b/>
          <w:spacing w:val="0"/>
          <w:color w:val="1A1718"/>
        </w:rPr>
        <w:t xml:space="preserve"> </w:t>
      </w:r>
      <w:r>
        <w:rPr>
          <w:rFonts w:ascii="Times" w:hAnsi="Times" w:cs="Times"/>
          <w:sz w:val="62"/>
          <w:sz-cs w:val="6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62"/>
          <w:sz-cs w:val="62"/>
          <w:b/>
          <w:spacing w:val="0"/>
          <w:color w:val="1A1718"/>
        </w:rPr>
        <w:t xml:space="preserve">И</w:t>
      </w:r>
      <w:r>
        <w:rPr>
          <w:rFonts w:ascii="Times" w:hAnsi="Times" w:cs="Times"/>
          <w:sz w:val="62"/>
          <w:sz-cs w:val="6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62"/>
          <w:sz-cs w:val="62"/>
          <w:b/>
          <w:spacing w:val="0"/>
          <w:color w:val="1A1718"/>
        </w:rPr>
        <w:t xml:space="preserve"> </w:t>
      </w:r>
      <w:r>
        <w:rPr>
          <w:rFonts w:ascii="Times" w:hAnsi="Times" w:cs="Times"/>
          <w:sz w:val="62"/>
          <w:sz-cs w:val="6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62"/>
          <w:sz-cs w:val="62"/>
          <w:b/>
          <w:spacing w:val="0"/>
          <w:color w:val="1A1718"/>
        </w:rPr>
        <w:t xml:space="preserve">ТЕХНОЛОГИЧЕСКИЕ</w:t>
      </w:r>
      <w:r>
        <w:rPr>
          <w:rFonts w:ascii="Times" w:hAnsi="Times" w:cs="Times"/>
          <w:sz w:val="62"/>
          <w:sz-cs w:val="6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62"/>
          <w:sz-cs w:val="62"/>
          <w:b/>
          <w:spacing w:val="0"/>
          <w:color w:val="1A1718"/>
        </w:rPr>
        <w:t xml:space="preserve"> </w:t>
      </w:r>
      <w:r>
        <w:rPr>
          <w:rFonts w:ascii="Times" w:hAnsi="Times" w:cs="Times"/>
          <w:sz w:val="62"/>
          <w:sz-cs w:val="6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62"/>
          <w:sz-cs w:val="62"/>
          <w:b/>
          <w:spacing w:val="0"/>
          <w:color w:val="1A1718"/>
        </w:rPr>
        <w:t xml:space="preserve">РЕВОЛЮЦИИ:</w:t>
      </w:r>
      <w:r>
        <w:rPr>
          <w:rFonts w:ascii="Times" w:hAnsi="Times" w:cs="Times"/>
          <w:sz w:val="62"/>
          <w:sz-cs w:val="6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62"/>
          <w:sz-cs w:val="62"/>
          <w:b/>
          <w:spacing w:val="0"/>
          <w:color w:val="1A1718"/>
        </w:rPr>
        <w:t xml:space="preserve"> </w:t>
      </w:r>
      <w:r>
        <w:rPr>
          <w:rFonts w:ascii="Times" w:hAnsi="Times" w:cs="Times"/>
          <w:sz w:val="62"/>
          <w:sz-cs w:val="6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62"/>
          <w:sz-cs w:val="62"/>
          <w:b/>
          <w:spacing w:val="0"/>
          <w:color w:val="1A1718"/>
        </w:rPr>
        <w:t xml:space="preserve">СОВРЕМЕННЫЕ</w:t>
      </w:r>
      <w:r>
        <w:rPr>
          <w:rFonts w:ascii="Times" w:hAnsi="Times" w:cs="Times"/>
          <w:sz w:val="62"/>
          <w:sz-cs w:val="6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62"/>
          <w:sz-cs w:val="62"/>
          <w:b/>
          <w:spacing w:val="0"/>
          <w:color w:val="1A1718"/>
        </w:rPr>
        <w:t xml:space="preserve"> </w:t>
      </w:r>
      <w:r>
        <w:rPr>
          <w:rFonts w:ascii="Times" w:hAnsi="Times" w:cs="Times"/>
          <w:sz w:val="62"/>
          <w:sz-cs w:val="6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62"/>
          <w:sz-cs w:val="62"/>
          <w:b/>
          <w:spacing w:val="0"/>
          <w:color w:val="1A1718"/>
        </w:rPr>
        <w:t xml:space="preserve">ВЫЗОВЫ</w:t>
      </w:r>
      <w:r>
        <w:rPr>
          <w:rFonts w:ascii="Times" w:hAnsi="Times" w:cs="Times"/>
          <w:sz w:val="62"/>
          <w:sz-cs w:val="6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62"/>
          <w:sz-cs w:val="62"/>
          <w:b/>
          <w:spacing w:val="0"/>
          <w:color w:val="1A1718"/>
        </w:rPr>
        <w:t xml:space="preserve"> </w:t>
      </w:r>
      <w:r>
        <w:rPr>
          <w:rFonts w:ascii="Times" w:hAnsi="Times" w:cs="Times"/>
          <w:sz w:val="62"/>
          <w:sz-cs w:val="6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62"/>
          <w:sz-cs w:val="62"/>
          <w:b/>
          <w:spacing w:val="0"/>
          <w:color w:val="1A1718"/>
        </w:rPr>
        <w:t xml:space="preserve">И</w:t>
      </w:r>
      <w:r>
        <w:rPr>
          <w:rFonts w:ascii="Times" w:hAnsi="Times" w:cs="Times"/>
          <w:sz w:val="62"/>
          <w:sz-cs w:val="6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62"/>
          <w:sz-cs w:val="62"/>
          <w:b/>
          <w:spacing w:val="0"/>
          <w:color w:val="1A1718"/>
        </w:rPr>
        <w:t xml:space="preserve"> </w:t>
      </w:r>
      <w:r>
        <w:rPr>
          <w:rFonts w:ascii="Times" w:hAnsi="Times" w:cs="Times"/>
          <w:sz w:val="62"/>
          <w:sz-cs w:val="6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62"/>
          <w:sz-cs w:val="62"/>
          <w:b/>
          <w:spacing w:val="0"/>
          <w:color w:val="1A1718"/>
        </w:rPr>
        <w:t xml:space="preserve">ВОЗМОЖНОСТИ</w:t>
      </w:r>
      <w:r>
        <w:rPr>
          <w:rFonts w:ascii="Times" w:hAnsi="Times" w:cs="Times"/>
          <w:sz w:val="62"/>
          <w:sz-cs w:val="6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62"/>
          <w:sz-cs w:val="62"/>
          <w:b/>
          <w:spacing w:val="0"/>
          <w:color w:val="1A1718"/>
        </w:rPr>
        <w:t xml:space="preserve"> </w:t>
      </w:r>
      <w:r>
        <w:rPr>
          <w:rFonts w:ascii="Times" w:hAnsi="Times" w:cs="Times"/>
          <w:sz w:val="62"/>
          <w:sz-cs w:val="6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6"/>
          <w:sz-cs w:val="36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36"/>
          <w:sz-cs w:val="36"/>
          <w:b/>
          <w:spacing w:val="0"/>
          <w:color w:val="1A1718"/>
        </w:rPr>
        <w:t xml:space="preserve"> </w:t>
      </w:r>
      <w:r>
        <w:rPr>
          <w:rFonts w:ascii="Times" w:hAnsi="Times" w:cs="Times"/>
          <w:sz w:val="36"/>
          <w:sz-cs w:val="36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42"/>
          <w:sz-cs w:val="42"/>
          <w:b/>
          <w:spacing w:val="0"/>
          <w:color w:val="1A1718"/>
        </w:rPr>
        <w:t xml:space="preserve">Сборник</w:t>
      </w:r>
      <w:r>
        <w:rPr>
          <w:rFonts w:ascii="Times" w:hAnsi="Times" w:cs="Times"/>
          <w:sz w:val="42"/>
          <w:sz-cs w:val="4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42"/>
          <w:sz-cs w:val="42"/>
          <w:b/>
          <w:spacing w:val="0"/>
          <w:color w:val="1A1718"/>
        </w:rPr>
        <w:t xml:space="preserve"> </w:t>
      </w:r>
      <w:r>
        <w:rPr>
          <w:rFonts w:ascii="Times" w:hAnsi="Times" w:cs="Times"/>
          <w:sz w:val="42"/>
          <w:sz-cs w:val="4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42"/>
          <w:sz-cs w:val="42"/>
          <w:b/>
          <w:spacing w:val="0"/>
          <w:color w:val="1A1718"/>
        </w:rPr>
        <w:t xml:space="preserve">статей</w:t>
      </w:r>
      <w:r>
        <w:rPr>
          <w:rFonts w:ascii="Times" w:hAnsi="Times" w:cs="Times"/>
          <w:sz w:val="42"/>
          <w:sz-cs w:val="4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42"/>
          <w:sz-cs w:val="42"/>
          <w:b/>
          <w:spacing w:val="0"/>
          <w:color w:val="1A1718"/>
        </w:rPr>
        <w:t xml:space="preserve"> </w:t>
      </w:r>
      <w:r>
        <w:rPr>
          <w:rFonts w:ascii="Times" w:hAnsi="Times" w:cs="Times"/>
          <w:sz w:val="42"/>
          <w:sz-cs w:val="4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42"/>
          <w:sz-cs w:val="42"/>
          <w:b/>
          <w:spacing w:val="0"/>
          <w:color w:val="1A1718"/>
        </w:rPr>
        <w:t xml:space="preserve">Международной</w:t>
      </w:r>
      <w:r>
        <w:rPr>
          <w:rFonts w:ascii="Times" w:hAnsi="Times" w:cs="Times"/>
          <w:sz w:val="42"/>
          <w:sz-cs w:val="4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42"/>
          <w:sz-cs w:val="42"/>
          <w:b/>
          <w:spacing w:val="0"/>
          <w:color w:val="1A1718"/>
        </w:rPr>
        <w:t xml:space="preserve"> </w:t>
      </w:r>
      <w:r>
        <w:rPr>
          <w:rFonts w:ascii="Times" w:hAnsi="Times" w:cs="Times"/>
          <w:sz w:val="42"/>
          <w:sz-cs w:val="4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42"/>
          <w:sz-cs w:val="42"/>
          <w:b/>
          <w:spacing w:val="0"/>
          <w:color w:val="1A1718"/>
        </w:rPr>
        <w:t xml:space="preserve">научно</w:t>
      </w:r>
      <w:r>
        <w:rPr>
          <w:rFonts w:ascii="Times" w:hAnsi="Times" w:cs="Times"/>
          <w:sz w:val="42"/>
          <w:sz-cs w:val="4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42"/>
          <w:sz-cs w:val="42"/>
          <w:b/>
          <w:spacing w:val="0"/>
          <w:color w:val="1A1718"/>
        </w:rPr>
        <w:t xml:space="preserve">-</w:t>
      </w:r>
      <w:r>
        <w:rPr>
          <w:rFonts w:ascii="Times" w:hAnsi="Times" w:cs="Times"/>
          <w:sz w:val="42"/>
          <w:sz-cs w:val="4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42"/>
          <w:sz-cs w:val="42"/>
          <w:b/>
          <w:spacing w:val="0"/>
          <w:color w:val="1A1718"/>
        </w:rPr>
        <w:t xml:space="preserve">практической</w:t>
      </w:r>
      <w:r>
        <w:rPr>
          <w:rFonts w:ascii="Times" w:hAnsi="Times" w:cs="Times"/>
          <w:sz w:val="42"/>
          <w:sz-cs w:val="4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42"/>
          <w:sz-cs w:val="42"/>
          <w:b/>
          <w:spacing w:val="0"/>
          <w:color w:val="1A1718"/>
        </w:rPr>
        <w:t xml:space="preserve"> </w:t>
      </w:r>
      <w:r>
        <w:rPr>
          <w:rFonts w:ascii="Times" w:hAnsi="Times" w:cs="Times"/>
          <w:sz w:val="42"/>
          <w:sz-cs w:val="4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42"/>
          <w:sz-cs w:val="42"/>
          <w:b/>
          <w:spacing w:val="0"/>
          <w:color w:val="1A1718"/>
        </w:rPr>
        <w:t xml:space="preserve">конференции</w:t>
      </w:r>
      <w:r>
        <w:rPr>
          <w:rFonts w:ascii="Times" w:hAnsi="Times" w:cs="Times"/>
          <w:sz w:val="42"/>
          <w:sz-cs w:val="4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42"/>
          <w:sz-cs w:val="42"/>
          <w:b/>
          <w:spacing w:val="0"/>
          <w:color w:val="1A1718"/>
        </w:rPr>
        <w:t xml:space="preserve"> </w:t>
      </w:r>
      <w:r>
        <w:rPr>
          <w:rFonts w:ascii="Times" w:hAnsi="Times" w:cs="Times"/>
          <w:sz w:val="42"/>
          <w:sz-cs w:val="4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42"/>
          <w:sz-cs w:val="42"/>
          <w:b/>
          <w:spacing w:val="0"/>
          <w:color w:val="1A1718"/>
        </w:rPr>
        <w:t xml:space="preserve">12 </w:t>
      </w:r>
      <w:r>
        <w:rPr>
          <w:rFonts w:ascii="Times" w:hAnsi="Times" w:cs="Times"/>
          <w:sz w:val="42"/>
          <w:sz-cs w:val="4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42"/>
          <w:sz-cs w:val="42"/>
          <w:b/>
          <w:spacing w:val="0"/>
          <w:color w:val="1A1718"/>
        </w:rPr>
        <w:t xml:space="preserve">июля</w:t>
      </w:r>
      <w:r>
        <w:rPr>
          <w:rFonts w:ascii="Times" w:hAnsi="Times" w:cs="Times"/>
          <w:sz w:val="42"/>
          <w:sz-cs w:val="4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42"/>
          <w:sz-cs w:val="42"/>
          <w:b/>
          <w:spacing w:val="0"/>
          <w:color w:val="1A1718"/>
        </w:rPr>
        <w:t xml:space="preserve"> 2025 </w:t>
      </w:r>
      <w:r>
        <w:rPr>
          <w:rFonts w:ascii="Times" w:hAnsi="Times" w:cs="Times"/>
          <w:sz w:val="42"/>
          <w:sz-cs w:val="4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42"/>
          <w:sz-cs w:val="42"/>
          <w:b/>
          <w:spacing w:val="0"/>
          <w:color w:val="1A1718"/>
        </w:rPr>
        <w:t xml:space="preserve">г.</w:t>
      </w:r>
      <w:r>
        <w:rPr>
          <w:rFonts w:ascii="Times" w:hAnsi="Times" w:cs="Times"/>
          <w:sz w:val="42"/>
          <w:sz-cs w:val="4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42"/>
          <w:sz-cs w:val="42"/>
          <w:b/>
          <w:spacing w:val="0"/>
          <w:color w:val="1A1718"/>
        </w:rPr>
        <w:t xml:space="preserve"> </w:t>
      </w:r>
      <w:r>
        <w:rPr>
          <w:rFonts w:ascii="Times" w:hAnsi="Times" w:cs="Times"/>
          <w:sz w:val="42"/>
          <w:sz-cs w:val="4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6"/>
          <w:sz-cs w:val="36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36"/>
          <w:sz-cs w:val="36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36"/>
          <w:sz-cs w:val="36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36"/>
          <w:sz-cs w:val="36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36"/>
          <w:sz-cs w:val="36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36"/>
          <w:sz-cs w:val="36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36"/>
          <w:sz-cs w:val="36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36"/>
          <w:sz-cs w:val="36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36"/>
          <w:sz-cs w:val="36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36"/>
          <w:sz-cs w:val="36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36"/>
          <w:sz-cs w:val="36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36"/>
          <w:sz-cs w:val="36"/>
          <w:spacing w:val="0"/>
          <w:color w:val="1A1718"/>
        </w:rPr>
        <w:t xml:space="preserve">МЦИИ</w:t>
      </w:r>
    </w:p>
    <w:p>
      <w:pPr/>
      <w:r>
        <w:rPr>
          <w:rFonts w:ascii="Times" w:hAnsi="Times" w:cs="Times"/>
          <w:sz w:val="36"/>
          <w:sz-cs w:val="36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36"/>
          <w:sz-cs w:val="36"/>
          <w:spacing w:val="0"/>
          <w:color w:val="1A1718"/>
        </w:rPr>
        <w:t xml:space="preserve">ОМЕГА</w:t>
      </w:r>
    </w:p>
    <w:p>
      <w:pPr/>
      <w:r>
        <w:rPr>
          <w:rFonts w:ascii="Times" w:hAnsi="Times" w:cs="Times"/>
          <w:sz w:val="36"/>
          <w:sz-cs w:val="36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36"/>
          <w:sz-cs w:val="36"/>
          <w:spacing w:val="0"/>
          <w:color w:val="1A1718"/>
        </w:rPr>
        <w:t xml:space="preserve">САЙНС</w:t>
      </w:r>
    </w:p>
    <w:p>
      <w:pPr/>
      <w:r>
        <w:rPr>
          <w:rFonts w:ascii="Times" w:hAnsi="Times" w:cs="Times"/>
          <w:sz w:val="36"/>
          <w:sz-cs w:val="36"/>
          <w:spacing w:val="0"/>
          <w:color w:val="1A1718"/>
        </w:rPr>
        <w:t xml:space="preserve"> | ICOIR OMEGA SCIENCE </w:t>
      </w:r>
    </w:p>
    <w:p>
      <w:pPr/>
      <w:r>
        <w:rPr>
          <w:rFonts w:ascii="Times" w:hAnsi="Times" w:cs="Times"/>
          <w:sz w:val="36"/>
          <w:sz-cs w:val="36"/>
          <w:spacing w:val="0"/>
          <w:color w:val="1A1718"/>
        </w:rPr>
        <w:t xml:space="preserve">Магнитогорск</w:t>
      </w:r>
    </w:p>
    <w:p>
      <w:pPr/>
      <w:r>
        <w:rPr>
          <w:rFonts w:ascii="Times" w:hAnsi="Times" w:cs="Times"/>
          <w:sz w:val="36"/>
          <w:sz-cs w:val="36"/>
          <w:spacing w:val="0"/>
          <w:color w:val="1A1718"/>
        </w:rPr>
        <w:t xml:space="preserve">, 2025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УДК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 00(082) + 001.18 + 001.89 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ББК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 94.3 + 72.4: 72.5 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Настоящий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 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сборник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 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составлен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 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по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 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итогам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 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Международной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 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научно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-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практической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 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конференции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 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«ЦИФРОВИЗАЦИЯ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 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И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 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ТЕХНОЛОГИЧЕСКИЕ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 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РЕВОЛЮЦИИ: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 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СОВРЕМЕННЫЕ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 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ВЫЗОВЫ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                      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И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 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ВОЗМОЖНОСТИ»,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 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состоявшейся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  12 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июля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  2025 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г.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 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в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 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г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. 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Магнитогорск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. 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В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 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сборнике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 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статей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 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рассматриваются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 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современные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 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вопросы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 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науки,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 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образования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 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и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 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практики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 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применения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 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результатов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 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научных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 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исследований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 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Сборник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предназначен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для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широкого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круга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читателей,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интересующихся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научными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исследованиями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                   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и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разработками,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научных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и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педагогических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работников,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преподавателей,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докторантов,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аспирантов,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магистрантов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и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студентов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с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целью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использования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в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научной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работе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и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учебной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деятельности.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Все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статьи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проходят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рецензирование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(экспертную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оценку).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Точка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 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зрения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 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редакции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 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не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 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всегда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 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совпадает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 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с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 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точкой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 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зрения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 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авторов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 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публикуемых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 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статей.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 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Статьи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представлены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в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авторской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редакции.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Ответственность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за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точность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цитат,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имен,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названий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и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иных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сведений,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а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так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же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за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соблюдение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законов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                     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об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интеллектуальной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собственности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несут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авторы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публикуемых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материалов.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При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 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перепечатке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 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материалов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 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сборника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 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статей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 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Международной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 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научно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-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практической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 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конференции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 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ссылка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 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на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 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сборник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 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статей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 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обязательна.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 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Полнотекстовая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 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электронная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 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версия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 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сборника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 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размещена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 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в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 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свободном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 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доступе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 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на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 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сайте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                         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https: // os - russia.com  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Сборник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статей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постатейно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размещён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в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научной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электронной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библиотеке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  elibrary.ru 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по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договору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                   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№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 981 - 04 / 2014K 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от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 28 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апреля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 2014 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г.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УДК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 00(082) + 001.18 + 001.89 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ББК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 94.3 + 72.4: 72.5 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© ООО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«ОМЕГА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САЙНС»,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 2025 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© Коллектив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авторов,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 2025 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(12 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июля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 2025 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г,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 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г.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 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Магнитогорск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). - 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Уфа: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 OMEGA SCIENCE, 2025. 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–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 13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4 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с.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 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ЦИФРОВИЗАЦИЯ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 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И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 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ТЕХНОЛОГИЧЕСКИЕ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 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РЕВОЛЮЦИИ: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 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СОВРЕМЕННЫЕ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 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ВЫЗОВЫ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                 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И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 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ВОЗМОЖНОСТИ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: 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сборник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 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статей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 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Международной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 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научно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-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практической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 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конференции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                  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ISBN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 978-5-908035-11-8  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ISBN 978-5-908035-11-8  </w:t>
      </w:r>
    </w:p>
    <w:p>
      <w:pPr/>
      <w:r>
        <w:rPr>
          <w:rFonts w:ascii="Times" w:hAnsi="Times" w:cs="Times"/>
          <w:sz w:val="32"/>
          <w:sz-cs w:val="32"/>
          <w:spacing w:val="0"/>
          <w:color w:val="1A1718"/>
        </w:rPr>
        <w:t xml:space="preserve">Ц 752  </w:t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A1718"/>
        </w:rPr>
        <w:t xml:space="preserve">Ц 752  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</w:t>
      </w:r>
    </w:p>
    <w:p>
      <w:pPr/>
      <w:r>
        <w:rPr>
          <w:rFonts w:ascii="Times" w:hAnsi="Times" w:cs="Times"/>
          <w:sz w:val="32"/>
          <w:sz-cs w:val="32"/>
          <w:b/>
          <w:i/>
          <w:spacing w:val="0"/>
          <w:color w:val="1A1718"/>
        </w:rPr>
        <w:t xml:space="preserve">Ответственный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i/>
          <w:spacing w:val="0"/>
          <w:color w:val="1A1718"/>
        </w:rPr>
        <w:t xml:space="preserve"> 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i/>
          <w:spacing w:val="0"/>
          <w:color w:val="1A1718"/>
        </w:rPr>
        <w:t xml:space="preserve">редактор: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i/>
          <w:spacing w:val="0"/>
          <w:color w:val="1A1718"/>
        </w:rPr>
        <w:t xml:space="preserve"> 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Сукиасян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Асатур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Альбертович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э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. </w:t>
      </w:r>
    </w:p>
    <w:p>
      <w:pPr/>
      <w:r>
        <w:rPr>
          <w:rFonts w:ascii="Times" w:hAnsi="Times" w:cs="Times"/>
          <w:sz w:val="32"/>
          <w:sz-cs w:val="32"/>
          <w:b/>
          <w:i/>
          <w:spacing w:val="0"/>
          <w:color w:val="1A1718"/>
        </w:rPr>
        <w:t xml:space="preserve"> 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i/>
          <w:spacing w:val="0"/>
          <w:color w:val="1A1718"/>
        </w:rPr>
        <w:t xml:space="preserve">В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i/>
          <w:spacing w:val="0"/>
          <w:color w:val="1A1718"/>
        </w:rPr>
        <w:t xml:space="preserve"> 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i/>
          <w:spacing w:val="0"/>
          <w:color w:val="1A1718"/>
        </w:rPr>
        <w:t xml:space="preserve">состав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i/>
          <w:spacing w:val="0"/>
          <w:color w:val="1A1718"/>
        </w:rPr>
        <w:t xml:space="preserve"> 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i/>
          <w:spacing w:val="0"/>
          <w:color w:val="1A1718"/>
        </w:rPr>
        <w:t xml:space="preserve">редакционной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i/>
          <w:spacing w:val="0"/>
          <w:color w:val="1A1718"/>
        </w:rPr>
        <w:t xml:space="preserve"> 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i/>
          <w:spacing w:val="0"/>
          <w:color w:val="1A1718"/>
        </w:rPr>
        <w:t xml:space="preserve">коллегии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i/>
          <w:spacing w:val="0"/>
          <w:color w:val="1A1718"/>
        </w:rPr>
        <w:t xml:space="preserve"> 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i/>
          <w:spacing w:val="0"/>
          <w:color w:val="1A1718"/>
        </w:rPr>
        <w:t xml:space="preserve">и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i/>
          <w:spacing w:val="0"/>
          <w:color w:val="1A1718"/>
        </w:rPr>
        <w:t xml:space="preserve"> 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i/>
          <w:spacing w:val="0"/>
          <w:color w:val="1A1718"/>
        </w:rPr>
        <w:t xml:space="preserve">организационного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i/>
          <w:spacing w:val="0"/>
          <w:color w:val="1A1718"/>
        </w:rPr>
        <w:t xml:space="preserve"> 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i/>
          <w:spacing w:val="0"/>
          <w:color w:val="1A1718"/>
        </w:rPr>
        <w:t xml:space="preserve">комитета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i/>
          <w:spacing w:val="0"/>
          <w:color w:val="1A1718"/>
        </w:rPr>
        <w:t xml:space="preserve"> 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i/>
          <w:spacing w:val="0"/>
          <w:color w:val="1A1718"/>
        </w:rPr>
        <w:t xml:space="preserve">входят: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i/>
          <w:spacing w:val="0"/>
          <w:color w:val="1A1718"/>
        </w:rPr>
        <w:t xml:space="preserve"> 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i/>
          <w:spacing w:val="0"/>
          <w:color w:val="1A1718"/>
        </w:rPr>
        <w:t xml:space="preserve"> </w:t>
      </w:r>
      <w:r>
        <w:rPr>
          <w:rFonts w:ascii="Times" w:hAnsi="Times" w:cs="Times"/>
          <w:sz w:val="32"/>
          <w:sz-cs w:val="3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Абидова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Гулмира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Шухратовна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д.т.н.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Авазов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Сардоржон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Эркин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угли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д.с.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-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х.н.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Агафонов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Юрий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Алексеевич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д.м.н.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Алейникова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Елена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Владимировна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д.гос.упр.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Алиев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Закир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Гусейн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оглы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д.фил.агр.н.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Андрейчев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Алексей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Владимирович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к.б.н.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Бабаян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Анжела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Владиславовна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д.пед.н.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Баишева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Зиля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Вагизовна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д.фил.н.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Байгузина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Люза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Закиевна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к.э.н.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Булатова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Айсылу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Ильдаровна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к.соц.н.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Бурак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Леонид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Чеславович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к.т.н.,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PhD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Ванесян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Ашот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Саркисович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д.м.н.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Васильев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Федор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Петрович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д.ю.н.,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член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РАЮН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Вельчинская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Елена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Васильевна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д.фарм.н.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Виневская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Анна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Вячеславовна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к.пед.н.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Габрусь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Андрей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Александрович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к.э.н.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Галимова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Гузалия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Абкадировна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к.э.н.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Гетманская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Елена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Валентиновна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д.пед.н.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Гимранова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Гузель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Хамидулловна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к.э.н.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Григорьев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Михаил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Федосеевич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к.с.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-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х.н.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Грузинская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Екатерина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Игоревна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к.ю.н.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Гулиев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Игбал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Адилевич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к.э.н.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Датий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Алексей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Васильевич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д.м.н.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Долгов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Дмитрий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Иванович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к.э.н.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Дусматов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Абдурахим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Дусматович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Ежкова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Нина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Сергеевна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д.пед.н.,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Екшикеев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Тагер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Кадырович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к.э.н.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Епхиева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Марина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Константиновна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к.пед.н.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Ефременко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Евгений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Сергеевич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к.м.н.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Закиров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Мунавир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Закиевич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к.т.н.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Зарипов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Хусан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Баходирович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PhD.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Иванова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Нионила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Ивановна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д.с.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-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х.н.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Калужина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Светлана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Анатольевна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д.х.н.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Канарейкин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Александр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Иванович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к.т.н.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Касимова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Дилара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Фаритовна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к.э.н.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Киракосян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Сусана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Арсеновна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к.ю.н.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Киркимбаева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Жумагуль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Слямбековна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д.вет.н.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Кленина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Елена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Анатольевна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к.филос.н.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Клещина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Марина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Геннадьевна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к.э.н.,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Козлов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Юрий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Павлович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д.б.н.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Кондрашихин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Андрей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Борисович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д.э.н.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Конопацкова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Ольга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Михайловна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д.м.н.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Куликова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Татьяна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Ивановна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к.псих.н.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Курбанаева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Лилия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Хамматовна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к.э.н.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Курманова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Лилия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Рашидовна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д.э.н.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Ларионов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Максим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Викторович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д.б.н.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Малышкина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Елена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Владимировна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к.и.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Маркова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Надежда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Григорьевна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д.пед.н.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Мещерякова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Алла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Брониславовна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к.э.н.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Мухамадеева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Зинфира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Фанисовна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к.соц.н.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Мухамедова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Гулчехра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Рихсибаевна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к.пед.н.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Набиев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Тухтамурод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Сахобович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д.т.н.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Нурдавлятова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Эльвира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Фанизовна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к.э.н.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Песков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Аркадий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Евгеньевич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к.полит.н.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Половеня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Сергей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Иванович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к.т.н.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Пономарева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Лариса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Николаевна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к.э.н.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Почивалов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Александр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Владимирович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д.м.н.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Прошин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Иван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Александрович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д.т.н.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Саттарова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Рано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Кадыровна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к.биол.н.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Сафина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Зиля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Забировна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к.э.н.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Симонович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Надежда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Николаевна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к.псих.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Симонович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Николай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Евгеньевич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д.псих.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Сирик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Марина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Сергеевна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к.ю.н.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Смирнов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Павел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Геннадьевич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к.пед.н.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Старцев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Андрей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Васильевич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д.т.н.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Танаева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Замфира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Рафисовна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д.пед.н.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Терзиев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Венелин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Кръстев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д.э.н.,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член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Трифонова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Елена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Николаевна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к.э.н.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Умаров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Бехзод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Тургунпулатович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д.т.н.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Хайров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Расим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Золимхон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углы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к.пед.н.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Хамзаев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Иномжон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Хамзаевич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Хасанов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Сайдинаби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Сайдивалиевич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д.с.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-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х.н.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Чернышев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Андрей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Валентинович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д.э.н.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Чиладзе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Георгий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Бидзинович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д.э.н.,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д.ю.н.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Шилкина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Елена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Леонидовна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д.соц.н.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Шкирмонтов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Александр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Прокопьевич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д.т.н.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Шляхов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Станислав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Михайлович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д.физ.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-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мат.н.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Шошин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Сергей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Владимирович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к.ю.н.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Юсупов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Рахимьян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Галимьянович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д.и.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Яковишина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Татьяна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Федоровна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д.т.н.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Янгиров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Азат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Вазирович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д.э.н.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Яруллин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Рауль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Рафаэллович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д.э.н.,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член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комплексный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анализ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поведенческих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паттернов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нескольких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уровнях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(пользовательском,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сетевом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системном).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Разработанная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методология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демонстрирует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высокую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точность,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минимизацию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ложных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тревог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способность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выявлять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угрозы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ранних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стадиях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развития.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Представлены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статистические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результаты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иллюстрирующие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превосходство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предложенного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подхода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перед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традиционными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средствами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защиты.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6"/>
          <w:sz-cs w:val="36"/>
          <w:b/>
          <w:spacing w:val="0"/>
          <w:color w:val="1A1718"/>
        </w:rPr>
        <w:t xml:space="preserve">Ключевые</w:t>
      </w:r>
      <w:r>
        <w:rPr>
          <w:rFonts w:ascii="Times" w:hAnsi="Times" w:cs="Times"/>
          <w:sz w:val="36"/>
          <w:sz-cs w:val="36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36"/>
          <w:sz-cs w:val="36"/>
          <w:b/>
          <w:spacing w:val="0"/>
          <w:color w:val="1A1718"/>
        </w:rPr>
        <w:t xml:space="preserve">слова:</w:t>
      </w:r>
      <w:r>
        <w:rPr>
          <w:rFonts w:ascii="Times" w:hAnsi="Times" w:cs="Times"/>
          <w:sz w:val="36"/>
          <w:sz-cs w:val="36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многоуровневые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киберугрозы,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искусственный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интеллект,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машинное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обучение,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поведенческие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паттерны,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обнаружение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аномалий,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прогнозирование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угроз,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сетевой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трафик,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безопасность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данных,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анализ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поведения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пользователей.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Taximov A.B.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Master of science in Building and Urban design in development,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University College London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Head, City center of monitoring and rapid response of Astana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city’s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municipal government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Astana city, Kazakhstan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HOW TO DETECT MULTI - LEVEL CYBER THREATS IN REAL TIME 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WITH AI AND BEHAVIORAL PATTERN ANALYSIS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Abstract: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The article is devoted to solving the urgent problem of identifying multi - level cyber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threats in real time. The author has proposed an original tool based on artificial intelligence (AI),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which makes it possible to predict and detect complex attacks in a timely manner. The proposed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solution  is  based  on  a  combined  approach  combining  machine  learning  methods  and  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comprehensive analysis of behavioral patterns at several levels (user, network and system). The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developed methodology demonstrates high accuracy, minimization of false alarms and the ability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to identify threats at an early stage of their development. Statistical results illustrating the superiority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of the proposed approach over traditional means of protection are presented.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Keywords: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multilevel cyber threats, artificial intelligence, machine learning, behavioral patterns,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anomaly detection, threat prediction, network traffic, data security, user behavior analysis.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Многоуровневые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(многоэтапные)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киберугрозы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представляют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собой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сложные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атаки,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состоящие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из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последовательности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шагов,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каждый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из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которых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приближает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злоумышленника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цели,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оставаясь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этом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как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можно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дольше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незамеченным.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Классический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пример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–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целевая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многоэтапная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атака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(Advanced  Persistent  Threat),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проходящая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стадии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разведки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первоначального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проникновения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эскалации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привилегий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эксфильтрации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данных.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каждой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стадии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вредоносные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действия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замаскированы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под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обычную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активность,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что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затрудняет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своевременное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выявление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традиционными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средствами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защиты.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Таблица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1 -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Этапы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многоэтапной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кибератаки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методы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обнаружения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[1] </w:t>
      </w:r>
    </w:p>
    <w:p>
      <w:pPr/>
      <w:r>
        <w:rPr>
          <w:rFonts w:ascii="Times" w:hAnsi="Times" w:cs="Times"/>
          <w:sz w:val="36"/>
          <w:sz-cs w:val="36"/>
          <w:b/>
          <w:spacing w:val="0"/>
          <w:color w:val="1A1718"/>
        </w:rPr>
        <w:t xml:space="preserve">Этап</w:t>
      </w:r>
      <w:r>
        <w:rPr>
          <w:rFonts w:ascii="Times" w:hAnsi="Times" w:cs="Times"/>
          <w:sz w:val="36"/>
          <w:sz-cs w:val="36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36"/>
          <w:sz-cs w:val="36"/>
          <w:b/>
          <w:spacing w:val="0"/>
          <w:color w:val="1A1718"/>
        </w:rPr>
        <w:t xml:space="preserve">атаки</w:t>
      </w:r>
      <w:r>
        <w:rPr>
          <w:rFonts w:ascii="Times" w:hAnsi="Times" w:cs="Times"/>
          <w:sz w:val="36"/>
          <w:sz-cs w:val="36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36"/>
          <w:sz-cs w:val="36"/>
          <w:b/>
          <w:spacing w:val="0"/>
          <w:color w:val="1A1718"/>
        </w:rPr>
        <w:t xml:space="preserve">Цель</w:t>
      </w:r>
      <w:r>
        <w:rPr>
          <w:rFonts w:ascii="Times" w:hAnsi="Times" w:cs="Times"/>
          <w:sz w:val="36"/>
          <w:sz-cs w:val="36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36"/>
          <w:sz-cs w:val="36"/>
          <w:b/>
          <w:spacing w:val="0"/>
          <w:color w:val="1A1718"/>
        </w:rPr>
        <w:t xml:space="preserve">атакующих</w:t>
      </w:r>
      <w:r>
        <w:rPr>
          <w:rFonts w:ascii="Times" w:hAnsi="Times" w:cs="Times"/>
          <w:sz w:val="36"/>
          <w:sz-cs w:val="36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36"/>
          <w:sz-cs w:val="36"/>
          <w:b/>
          <w:spacing w:val="0"/>
          <w:color w:val="1A1718"/>
        </w:rPr>
        <w:t xml:space="preserve">Типичная</w:t>
      </w:r>
      <w:r>
        <w:rPr>
          <w:rFonts w:ascii="Times" w:hAnsi="Times" w:cs="Times"/>
          <w:sz w:val="36"/>
          <w:sz-cs w:val="36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36"/>
          <w:sz-cs w:val="36"/>
          <w:b/>
          <w:spacing w:val="0"/>
          <w:color w:val="1A1718"/>
        </w:rPr>
        <w:t xml:space="preserve">активность</w:t>
      </w:r>
      <w:r>
        <w:rPr>
          <w:rFonts w:ascii="Times" w:hAnsi="Times" w:cs="Times"/>
          <w:sz w:val="36"/>
          <w:sz-cs w:val="36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36"/>
          <w:sz-cs w:val="36"/>
          <w:b/>
          <w:spacing w:val="0"/>
          <w:color w:val="1A1718"/>
        </w:rPr>
        <w:t xml:space="preserve">Методы</w:t>
      </w:r>
      <w:r>
        <w:rPr>
          <w:rFonts w:ascii="Times" w:hAnsi="Times" w:cs="Times"/>
          <w:sz w:val="36"/>
          <w:sz-cs w:val="36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36"/>
          <w:sz-cs w:val="36"/>
          <w:b/>
          <w:spacing w:val="0"/>
          <w:color w:val="1A1718"/>
        </w:rPr>
        <w:t xml:space="preserve">обнаружения</w:t>
      </w:r>
      <w:r>
        <w:rPr>
          <w:rFonts w:ascii="Times" w:hAnsi="Times" w:cs="Times"/>
          <w:sz w:val="36"/>
          <w:sz-cs w:val="36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Разведка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(Recon)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Сбор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информации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цели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Сканирование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сети,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сбор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открытых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данных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Мониторинг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сетевой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активности,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IDS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Первичный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доступ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Проникновение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систему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Фишинг,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эксплуатация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уязвимости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Почтовые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фильтры,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XDR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конечных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точках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Закрепление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Удержание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доступа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Установка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бэкдора,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изменение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конфигураций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Контроль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целостности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файлов,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поведенческий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анализ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узлах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Боковое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перемещение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Расширение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присутствия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сети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Перемещение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между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узлами,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поиск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данных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Поведенческая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аналитика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сети,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сегментация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Эскалация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привилегий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Повышение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уровня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доступа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Эксплуатация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уязвимостей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для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админ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-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доступа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SIEM -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мониторинг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изменений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прав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настроек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Эксфильтрация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данных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Кража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конфиденциальной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информации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Передача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данных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внешние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серверы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DLP -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системы,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анализ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сетевого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трафика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Традиционные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системы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кибербезопасности,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такие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как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системы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обнаружения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вторжений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(IDS)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основе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сигнатур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правила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корреляции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событий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SIEM (Security Information and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Event  Management),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испытывают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трудности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распознаванием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многоэтапных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атак.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Сигнатурные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IDS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эффективно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выявляют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известные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атаки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шаблонам,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бессильны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против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новых,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заранее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неописанных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угроз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скрытных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действий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атакующих.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Корреляционные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механизмы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SIEM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способны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сопоставлять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события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правилам,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однако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требуют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заранее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определённых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сценариев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часто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генерируют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ложные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срабатывания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сложных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цепочках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событий.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результате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современные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целевые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атаки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могут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оставаться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незамеченными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финальных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стадий,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когда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ущерб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уже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нанесён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[2].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Необходим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более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гибкий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подход,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сочетающий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обучаемые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алгоритмы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анализ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поведенческих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паттернов,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чтобы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обнаруживать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скрытые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признаки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атаки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ранних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этапах.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Искусственный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интеллект,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особенно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методы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машинного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обучения,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способен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обрабатывать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огромные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объёмы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разнородных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данных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реальном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времени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выявлять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аномалии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–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отклонения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нормального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поведения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–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которые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могут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указывать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присутствие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злоумышленника.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Анализ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же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поведенческих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паттернов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позволяет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понять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контекст: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отличать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обычные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действия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пользователей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систем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последовательностей,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характерных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для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развития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атаки.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данной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работе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рассмотрены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существующие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подходы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обоснован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выбор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комбинированного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метода,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основанного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поведенческом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анализе,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для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выявления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сложных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многоэтапных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атак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режиме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реального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времени.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Далее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излагается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разработка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авторского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инструмента,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реализующего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данный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подход,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методология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анализа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поведенческих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паттернов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для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распознавания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киберугроз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[3].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этапе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сбора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данных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инструмент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агрегирует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разнотипные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потоки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событий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из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множества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источников.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Используются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данные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сетевого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трафика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(заголовки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пакетов,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сетевые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потоки,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логи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межсетевых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экранов),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системные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журналы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узлов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(события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ОС,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логи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приложений,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обращения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файлам),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также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данные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действиях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пользователей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(входы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систему,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доступ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ресурсам,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транзакции).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Объединение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данных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разных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уровней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(сеть,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узел,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пользователь)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позволяет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анализировать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атаку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всём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её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многоуровневом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контексте.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Сырые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данные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проходят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предварительную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обработку: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очищаются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шума,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нормализуются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приводятся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унифицированному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формату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временных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рядов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событий.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Параллельно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извлекаются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информативные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признаки,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из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сетевого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трафика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вычисляются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агрегаты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(объём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данных,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число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уникальных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соединений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интервал),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из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логов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–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статистика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действий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процессов,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из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действий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пользователей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–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частота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обращений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ресурсам,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география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логинов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т.д.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Таблица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2 -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Примеры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поведенческих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метрик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источникам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данных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признаки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аномалий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[4]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Аспект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поведения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Примеры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метрик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Признаки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аномалии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(отклонения)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Сетевой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трафик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Объём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байт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минуту,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новые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внешние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IP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Резкий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всплеск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трафика,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нетипичные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адресаты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Действия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пользователя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Время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частота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логинов,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объем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доступа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данным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Вход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необычное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время,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массовый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доступ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данным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роли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Системные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процессы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Число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запущенных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процессов,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изменения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конфиг.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Запуск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незнакомого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процесса,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изменение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критических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настроек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Модуль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анализа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поведенческих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паттернов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строит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базовые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модели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нормального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поведения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для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каждой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сущности: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пользователей,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хостов,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приложений.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Используя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поступающие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метрики,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система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обучается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характерным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паттернам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(шаблонам)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активности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обычных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условиях.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Ядром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инструмента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служит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модуль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обнаружения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аномалий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основе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ИИ.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сочетает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несколько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алгоритмов: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(1)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обучаемые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модели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для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распознавания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известных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шаблонов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атак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(классификатор,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обученный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метках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известных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инцидентов),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(2)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неподнадзорные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алгоритмы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для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выявления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новых,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ранее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невиданных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угроз.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Неподнадзорные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методы,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такие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как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автоэнкодеры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или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Isolation  Forest,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определяют,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насколько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текущие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наблюдаемые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параметры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отклоняются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нормы.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Если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отклонение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превышает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порог,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событие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помечается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как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аномальное.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Предусмотрено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динамическое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обновление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модели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режиме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реального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времени: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алгоритмы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используют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механизм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adaptive learning,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постоянно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подстраивая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модель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под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новые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данные,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что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позволяет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«учиться»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изменениях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обстановки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снижать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количество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ложных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срабатываний.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Важной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частью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является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прогнозирование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развития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атаки: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инструмент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анализирует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последовательность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выявленных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аномалий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пытается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предсказать,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какую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следующую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стадию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может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перейти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злоумышленник,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обнаружив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признаки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начального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проникновения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закрепления,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система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прогнозирует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высокую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вероятность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последующего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бокового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перемещения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ужесточает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мониторинг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соответствующих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метрик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[5].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После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выявления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отдельных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аномалий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срабатывает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модуль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корреляции,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объединяющий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разрозненные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сигналы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целостную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картину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инцидента.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сопоставляет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временные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последовательности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событий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разных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типов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ищет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взаимосвязанные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аномалии.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Корреляция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опирается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как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правила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(срабатывание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ряда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определённых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индикаторов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пределах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часа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трактуется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как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единая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атака),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так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обученные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шаблоны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последовательностей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(поведенческие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цепочки,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характерные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для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известных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сценариев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атак).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Таким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образом,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система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может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собрать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воедино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разрозненные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первый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взгляд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сигналы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–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скажем,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одновременное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отклонение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сетевом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трафике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необычные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действия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учётной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записи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–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распознать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многоэтапную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атаку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ранних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шагах.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Наконец,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модуль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оповещений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реальном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времени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уведомляет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операторов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SOC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(центра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мониторинга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безопасности)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выявленной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угрозе.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этом,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помимо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стандартного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оповещения,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инструмент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предоставляет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интеллектуальный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прогноз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–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вероятную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стадию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атаки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рекомендации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предотвращению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дальнейшего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развития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инцидента,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предупреждение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может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содержать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вывод: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«Обнаружены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признаки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бокового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перемещения;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рекомендуется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проверить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учетные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записи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сегментировать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сеть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для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предотвращения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эксфильтрации»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[6].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отличие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чисто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сигнатурных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методов,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где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решение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атаке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принимается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основе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совпадения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известными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шаблонами,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здесь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решение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основано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отклонении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поведения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нормы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сопоставлении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цепочки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таких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отклонений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типичной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последовательностью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действий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злоумышленника.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Предлагается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более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подробное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описание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разработанной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методологии.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Шаг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1.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Моделирование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нормального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поведения.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Система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вначале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работает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обучающем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режиме,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собирая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базу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бенчмарков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поведения.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Для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каждого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типа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объектов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–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пользователей,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хостов,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сетевых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сегментов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–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вычисляются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статистические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профили,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для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пользователя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строится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распределение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активности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часам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суток,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дни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недели,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профилируется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стандартный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набор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приложений,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которым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обращается.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Для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сервера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фиксируется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типичная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интенсивность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входящего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/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исходящего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трафика,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обычные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комбинации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команд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процессов.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этих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профилях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значимы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как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средние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значения,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так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паттерны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последовательностей: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порядок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действий,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переходы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одного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события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другому.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Шаг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2.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Выявление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аномалий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реальном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времени.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операционном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режиме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каждое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поступающее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событие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сопоставляется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профилем.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Для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количественных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метрик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рассчитываются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оценки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аномальности.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Если,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скажем,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объем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исходящего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трафика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узла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внезапно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выходит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пределы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нескольких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стандартных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отклонений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средних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значений,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этому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присваивается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высокий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аномальный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балл.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Для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дискретных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событий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последовательностей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применяется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анализ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частоты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порядка: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сравнивается,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наблюдались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ли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подобные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последовательности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действий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ранее.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Редкие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или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новые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комбинации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действий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(создание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архивов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перед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передачей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данных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вне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компании)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помечаются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как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подозрительные.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Таким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образом,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система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генерирует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поток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потенциальных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индикаторов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атаки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–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отдельных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аномальных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событий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указанием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характера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отклонения.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Шаг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3.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Корреляция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распознавание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паттернов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атак.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Здесь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вступает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силу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наш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поведенческий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анализ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более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высоком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уровне.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Отдельное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аномальное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событие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само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себе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может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означать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атаку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(пользователь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мог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разово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войти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ночью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для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срочной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работы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–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разовое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отклонение).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Поэтому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инструмент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анализирует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контекст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развитие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событий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времени.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Если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одним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отклонением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последовали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другие,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вместе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они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укладываются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определённый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сценарий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(паттерн)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атаки,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система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повышает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уровень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тревоги.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частности,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разработана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библиотека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паттернов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атак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–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абстрактных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поведенческих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шаблонов,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соответствующих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различным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многоэтапным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угрозам,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паттерн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для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внутренней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угрозы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может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выглядеть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так: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необычный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вход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систему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→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скачивание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большого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объёма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данных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→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попытка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отправки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данных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наружу.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Обнаружив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последовательность,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аналогичную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известному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паттерну,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система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формирует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комплексное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предупреждение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выявленной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многоэтапной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атаке.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Помимо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этого,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инструмент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способен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выявлять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новые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паттерны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помощью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кластеризации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цепочек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аномалий: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цепочки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схожей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структурой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объединяются,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после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чего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аналитик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безопасности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может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охарактеризовать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подобные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подозрительные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операции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как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новую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многошаговую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технику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обхода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контроля.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Шаг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4.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Прогнозирование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дальнейших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шагов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злоумышленника.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счёт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применения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методов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наш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инструмент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только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распознаёт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текущую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последовательность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событий,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прогнозирует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вероятные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следующие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шаги.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Это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реализовано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посредством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анализа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последовательностей: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алгоритмы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типа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рекуррентных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нейронных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сетей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или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более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простых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моделей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(с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помощью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оценки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вероятностей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перехода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марковской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модели)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вычисляют,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какие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стадии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атаки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обычно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следуют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наблюдаемыми,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если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зафиксированы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действия,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характерные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для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закрепления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бокового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перемещения,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модель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может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высокой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вероятностью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предсказать,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что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следующим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шагом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будет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эскалация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привилегий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или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попытка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эксфильтрации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данных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[7].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Система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предупреждает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защитников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такой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вероятности,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предоставляя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им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возможность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заранее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усилить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соответствующие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меры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(вплоть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упреждающего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отключения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подозрительных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аккаунтов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или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узлов).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Таким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образом,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предложенная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методология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сочетает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поведенческий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анализ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–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глубокое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понимание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нормальной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атакующей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активности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–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адаптивными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возможностями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ИИ.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Она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обеспечивает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обнаружение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неизвестных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ранее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угроз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через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выявление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аномалий,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также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связывает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эти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аномалии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воедино,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распознавая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сложные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цепочки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кибератаки.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Далее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представлены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результаты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применения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этого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подхода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тестовых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данных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сравнительный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анализ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традиционными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методами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[7].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Для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оценки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эффективности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разработанного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инструмента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была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проведена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серия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экспериментов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базе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диспетчерского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коммунального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предприятия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основе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симуляции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многоэтапных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атак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тестовой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среде.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Сценарии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включали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распространённые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цепочки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действий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злоумышленников: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внутренней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атаки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инсайдера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проникновения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извне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последующим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распространением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сети.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Инструмент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базе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анализировал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потоки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событий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режиме,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близком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реальному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времени.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Полученные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результаты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продемонстрировали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преимущество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предлагаемого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подхода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перед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традиционными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методами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ряду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показателей.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частности,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доля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обнаруженных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атак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существенно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возросла.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Если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стандартные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средства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основе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сигнатур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или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статических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правил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выявляли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среднем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около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80 %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многоэтапных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атак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(преимущественно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уже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поздних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этапах,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таких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как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эксфильтрация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данных),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наш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инструмент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обнаруживал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более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95  %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инцидентов,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причём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более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ранних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стадиях.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Одновременно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удалось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снизить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уровень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ложных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срабатываний: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адаптивный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анализ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поведения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уменьшил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число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неверных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тревог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примерно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8 %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3 %.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Повышение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точности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обусловлено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тем,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что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система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учитывает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контекст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–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она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отфильтровывает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одиночные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аномальные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события,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которые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подтверждаются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развитием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атаки,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тем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самым,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беспокоя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операторов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понапрасну.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Важно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отметить,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что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инструмент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способен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фиксировать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угрозу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раньше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временном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разрезе.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среднем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традиционный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подход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сигнализировал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атаке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лишь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пятой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34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(предпоследней)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фазе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kill chain,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когда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признаки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становились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очевидны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(попытка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повысить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привилегии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или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утечка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данных).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противоположность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этому,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ИИ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-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инструмент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среднем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уже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на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третьей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стадии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атакующей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цепочки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(после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закрепления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или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при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начале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бокового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перемещения)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выдавал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предупреждение.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Таким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образом,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выигрыш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во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времени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составляет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как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минимум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два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этапа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атаки,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что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критично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для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предотвращения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ущерба.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На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рисунке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1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наглядно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показано,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как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меняется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совокупная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вероятность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обнаружения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угрозы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по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мере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развития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многоэтапной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атаки: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финальным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стадиям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обе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методики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большинстве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случаев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распознают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атаку,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но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наш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подход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(кривая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Предложенный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ИИ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-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подход)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значительно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опережает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традиционный,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начиная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давать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сигнал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с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ранних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шагов.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Рисунок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1: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Доля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успешно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обнаруженных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атак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по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мере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прохождения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стадий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атаки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(1 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–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начало,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6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–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финальная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стадия)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для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традиционного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подхода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предлагаемого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ИИ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-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решения.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Видно,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что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ИИ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-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метод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достигает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высокой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вероятности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обнаружения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на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более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ранних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этапах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развития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атаки.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Для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количественного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сравнения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на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рисунке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2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приведены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основные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метрики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качества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обнаружения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угроз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обоих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подходов.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Наша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система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демонстрирует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более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высокую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эффективность: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почти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полный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охват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инцидентов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(95 %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обнаружения)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при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одновременном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снижении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ложных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тревог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до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3 %.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Кроме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того,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была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вычислена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средняя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стадия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атаки,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на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которой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впервые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фиксируется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угроза.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контексте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статьи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вся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многоэтапная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атака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условно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разделена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на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шесть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последовательных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стадий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(например,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1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—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разведка,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2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—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проникновение,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3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—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закрепление,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4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—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боковое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перемещение,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5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—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эскалация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привилегий,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6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—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эксфильтрация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данных).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Средняя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стадия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обнаружения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атак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предлагаемым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подходом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равняется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примерно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3,3,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то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есть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система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способна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выявлять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угрозу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уже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на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третьем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этапе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развития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атаки,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тогда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как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у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классического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подхода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аналогичный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показатель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составляет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около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5,0,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что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означает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выявление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угрозы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только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на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поздних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стадиях.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Это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подтверждает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существенно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более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раннее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срабатывание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предложенного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решения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его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преимущества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для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своевременного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реагирования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на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  <w:color w:val="1A1718"/>
        </w:rPr>
        <w:t xml:space="preserve">инциденты.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0"/>
          <w:sz-cs w:val="30"/>
          <w:spacing w:val="0"/>
          <w:color w:val="484545"/>
        </w:rPr>
        <w:t xml:space="preserve">5 </w:t>
      </w:r>
    </w:p>
    <w:p>
      <w:pPr/>
      <w:r>
        <w:rPr>
          <w:rFonts w:ascii="Times" w:hAnsi="Times" w:cs="Times"/>
          <w:sz w:val="30"/>
          <w:sz-cs w:val="30"/>
          <w:spacing w:val="0"/>
          <w:color w:val="484545"/>
        </w:rPr>
        <w:t xml:space="preserve">15 </w:t>
      </w:r>
    </w:p>
    <w:p>
      <w:pPr/>
      <w:r>
        <w:rPr>
          <w:rFonts w:ascii="Times" w:hAnsi="Times" w:cs="Times"/>
          <w:sz w:val="30"/>
          <w:sz-cs w:val="30"/>
          <w:spacing w:val="0"/>
          <w:color w:val="484545"/>
        </w:rPr>
        <w:t xml:space="preserve">35 </w:t>
      </w:r>
    </w:p>
    <w:p>
      <w:pPr/>
      <w:r>
        <w:rPr>
          <w:rFonts w:ascii="Times" w:hAnsi="Times" w:cs="Times"/>
          <w:sz w:val="30"/>
          <w:sz-cs w:val="30"/>
          <w:spacing w:val="0"/>
          <w:color w:val="484545"/>
        </w:rPr>
        <w:t xml:space="preserve">55 </w:t>
      </w:r>
    </w:p>
    <w:p>
      <w:pPr/>
      <w:r>
        <w:rPr>
          <w:rFonts w:ascii="Times" w:hAnsi="Times" w:cs="Times"/>
          <w:sz w:val="30"/>
          <w:sz-cs w:val="30"/>
          <w:spacing w:val="0"/>
          <w:color w:val="484545"/>
        </w:rPr>
        <w:t xml:space="preserve">75 </w:t>
      </w:r>
    </w:p>
    <w:p>
      <w:pPr/>
      <w:r>
        <w:rPr>
          <w:rFonts w:ascii="Times" w:hAnsi="Times" w:cs="Times"/>
          <w:sz w:val="30"/>
          <w:sz-cs w:val="30"/>
          <w:spacing w:val="0"/>
          <w:color w:val="484545"/>
        </w:rPr>
        <w:t xml:space="preserve">80 </w:t>
      </w:r>
    </w:p>
    <w:p>
      <w:pPr/>
      <w:r>
        <w:rPr>
          <w:rFonts w:ascii="Times" w:hAnsi="Times" w:cs="Times"/>
          <w:sz w:val="30"/>
          <w:sz-cs w:val="30"/>
          <w:spacing w:val="0"/>
          <w:color w:val="484545"/>
        </w:rPr>
        <w:t xml:space="preserve">20 </w:t>
      </w:r>
    </w:p>
    <w:p>
      <w:pPr/>
      <w:r>
        <w:rPr>
          <w:rFonts w:ascii="Times" w:hAnsi="Times" w:cs="Times"/>
          <w:sz w:val="30"/>
          <w:sz-cs w:val="30"/>
          <w:spacing w:val="0"/>
          <w:color w:val="484545"/>
        </w:rPr>
        <w:t xml:space="preserve">45 </w:t>
      </w:r>
    </w:p>
    <w:p>
      <w:pPr/>
      <w:r>
        <w:rPr>
          <w:rFonts w:ascii="Times" w:hAnsi="Times" w:cs="Times"/>
          <w:sz w:val="30"/>
          <w:sz-cs w:val="30"/>
          <w:spacing w:val="0"/>
          <w:color w:val="484545"/>
        </w:rPr>
        <w:t xml:space="preserve">70 </w:t>
      </w:r>
    </w:p>
    <w:p>
      <w:pPr/>
      <w:r>
        <w:rPr>
          <w:rFonts w:ascii="Times" w:hAnsi="Times" w:cs="Times"/>
          <w:sz w:val="30"/>
          <w:sz-cs w:val="30"/>
          <w:spacing w:val="0"/>
          <w:color w:val="484545"/>
        </w:rPr>
        <w:t xml:space="preserve">85 </w:t>
      </w:r>
    </w:p>
    <w:p>
      <w:pPr/>
      <w:r>
        <w:rPr>
          <w:rFonts w:ascii="Times" w:hAnsi="Times" w:cs="Times"/>
          <w:sz w:val="30"/>
          <w:sz-cs w:val="30"/>
          <w:spacing w:val="0"/>
          <w:color w:val="484545"/>
        </w:rPr>
        <w:t xml:space="preserve">95 </w:t>
      </w:r>
    </w:p>
    <w:p>
      <w:pPr/>
      <w:r>
        <w:rPr>
          <w:rFonts w:ascii="Times" w:hAnsi="Times" w:cs="Times"/>
          <w:sz w:val="30"/>
          <w:sz-cs w:val="30"/>
          <w:spacing w:val="0"/>
          <w:color w:val="484545"/>
        </w:rPr>
        <w:t xml:space="preserve">98 </w:t>
      </w:r>
    </w:p>
    <w:p>
      <w:pPr/>
      <w:r>
        <w:rPr>
          <w:rFonts w:ascii="Times" w:hAnsi="Times" w:cs="Times"/>
          <w:sz w:val="38"/>
          <w:sz-cs w:val="38"/>
          <w:spacing w:val="0"/>
          <w:color w:val="5C5A5A"/>
        </w:rPr>
        <w:t xml:space="preserve">0</w:t>
      </w:r>
    </w:p>
    <w:p>
      <w:pPr/>
      <w:r>
        <w:rPr>
          <w:rFonts w:ascii="Times" w:hAnsi="Times" w:cs="Times"/>
          <w:sz w:val="38"/>
          <w:sz-cs w:val="38"/>
          <w:spacing w:val="0"/>
          <w:color w:val="5C5A5A"/>
        </w:rPr>
        <w:t xml:space="preserve">20</w:t>
      </w:r>
    </w:p>
    <w:p>
      <w:pPr/>
      <w:r>
        <w:rPr>
          <w:rFonts w:ascii="Times" w:hAnsi="Times" w:cs="Times"/>
          <w:sz w:val="38"/>
          <w:sz-cs w:val="38"/>
          <w:spacing w:val="0"/>
          <w:color w:val="5C5A5A"/>
        </w:rPr>
        <w:t xml:space="preserve">40</w:t>
      </w:r>
    </w:p>
    <w:p>
      <w:pPr/>
      <w:r>
        <w:rPr>
          <w:rFonts w:ascii="Times" w:hAnsi="Times" w:cs="Times"/>
          <w:sz w:val="38"/>
          <w:sz-cs w:val="38"/>
          <w:spacing w:val="0"/>
          <w:color w:val="5C5A5A"/>
        </w:rPr>
        <w:t xml:space="preserve">60</w:t>
      </w:r>
    </w:p>
    <w:p>
      <w:pPr/>
      <w:r>
        <w:rPr>
          <w:rFonts w:ascii="Times" w:hAnsi="Times" w:cs="Times"/>
          <w:sz w:val="38"/>
          <w:sz-cs w:val="38"/>
          <w:spacing w:val="0"/>
          <w:color w:val="5C5A5A"/>
        </w:rPr>
        <w:t xml:space="preserve">80</w:t>
      </w:r>
    </w:p>
    <w:p>
      <w:pPr/>
      <w:r>
        <w:rPr>
          <w:rFonts w:ascii="Times" w:hAnsi="Times" w:cs="Times"/>
          <w:sz w:val="38"/>
          <w:sz-cs w:val="38"/>
          <w:spacing w:val="0"/>
          <w:color w:val="5C5A5A"/>
        </w:rPr>
        <w:t xml:space="preserve">100</w:t>
      </w:r>
    </w:p>
    <w:p>
      <w:pPr/>
      <w:r>
        <w:rPr>
          <w:rFonts w:ascii="Times" w:hAnsi="Times" w:cs="Times"/>
          <w:sz w:val="38"/>
          <w:sz-cs w:val="38"/>
          <w:spacing w:val="0"/>
          <w:color w:val="5C5A5A"/>
        </w:rPr>
        <w:t xml:space="preserve">120</w:t>
      </w:r>
    </w:p>
    <w:p>
      <w:pPr/>
      <w:r>
        <w:rPr>
          <w:rFonts w:ascii="Times" w:hAnsi="Times" w:cs="Times"/>
          <w:sz w:val="38"/>
          <w:sz-cs w:val="38"/>
          <w:spacing w:val="0"/>
          <w:color w:val="5C5A5A"/>
        </w:rPr>
        <w:t xml:space="preserve">1</w:t>
      </w:r>
    </w:p>
    <w:p>
      <w:pPr/>
      <w:r>
        <w:rPr>
          <w:rFonts w:ascii="Times" w:hAnsi="Times" w:cs="Times"/>
          <w:sz w:val="38"/>
          <w:sz-cs w:val="38"/>
          <w:spacing w:val="0"/>
          <w:color w:val="5C5A5A"/>
        </w:rPr>
        <w:t xml:space="preserve">2</w:t>
      </w:r>
    </w:p>
    <w:p>
      <w:pPr/>
      <w:r>
        <w:rPr>
          <w:rFonts w:ascii="Times" w:hAnsi="Times" w:cs="Times"/>
          <w:sz w:val="38"/>
          <w:sz-cs w:val="38"/>
          <w:spacing w:val="0"/>
          <w:color w:val="5C5A5A"/>
        </w:rPr>
        <w:t xml:space="preserve">3</w:t>
      </w:r>
    </w:p>
    <w:p>
      <w:pPr/>
      <w:r>
        <w:rPr>
          <w:rFonts w:ascii="Times" w:hAnsi="Times" w:cs="Times"/>
          <w:sz w:val="38"/>
          <w:sz-cs w:val="38"/>
          <w:spacing w:val="0"/>
          <w:color w:val="5C5A5A"/>
        </w:rPr>
        <w:t xml:space="preserve">4</w:t>
      </w:r>
    </w:p>
    <w:p>
      <w:pPr/>
      <w:r>
        <w:rPr>
          <w:rFonts w:ascii="Times" w:hAnsi="Times" w:cs="Times"/>
          <w:sz w:val="38"/>
          <w:sz-cs w:val="38"/>
          <w:spacing w:val="0"/>
          <w:color w:val="5C5A5A"/>
        </w:rPr>
        <w:t xml:space="preserve">5</w:t>
      </w:r>
    </w:p>
    <w:p>
      <w:pPr/>
      <w:r>
        <w:rPr>
          <w:rFonts w:ascii="Times" w:hAnsi="Times" w:cs="Times"/>
          <w:sz w:val="38"/>
          <w:sz-cs w:val="38"/>
          <w:spacing w:val="0"/>
          <w:color w:val="5C5A5A"/>
        </w:rPr>
        <w:t xml:space="preserve">6</w:t>
      </w:r>
    </w:p>
    <w:p>
      <w:pPr/>
      <w:r>
        <w:rPr>
          <w:rFonts w:ascii="Times" w:hAnsi="Times" w:cs="Times"/>
          <w:sz w:val="30"/>
          <w:sz-cs w:val="30"/>
          <w:spacing w:val="0"/>
          <w:color w:val="5C5A5A"/>
        </w:rPr>
        <w:t xml:space="preserve">Традиционный подход, %</w:t>
      </w:r>
    </w:p>
    <w:p>
      <w:pPr/>
      <w:r>
        <w:rPr>
          <w:rFonts w:ascii="Times" w:hAnsi="Times" w:cs="Times"/>
          <w:sz w:val="30"/>
          <w:sz-cs w:val="30"/>
          <w:spacing w:val="0"/>
          <w:color w:val="5C5A5A"/>
        </w:rPr>
        <w:t xml:space="preserve"> </w:t>
      </w:r>
    </w:p>
    <w:p>
      <w:pPr/>
      <w:r>
        <w:rPr>
          <w:rFonts w:ascii="Times" w:hAnsi="Times" w:cs="Times"/>
          <w:sz w:val="30"/>
          <w:sz-cs w:val="30"/>
          <w:spacing w:val="0"/>
          <w:color w:val="5C5A5A"/>
        </w:rPr>
        <w:t xml:space="preserve">Предлагаемый ИИ</w:t>
      </w:r>
    </w:p>
    <w:p>
      <w:pPr/>
      <w:r>
        <w:rPr>
          <w:rFonts w:ascii="Times" w:hAnsi="Times" w:cs="Times"/>
          <w:sz w:val="30"/>
          <w:sz-cs w:val="30"/>
          <w:spacing w:val="0"/>
          <w:color w:val="5C5A5A"/>
        </w:rPr>
        <w:t xml:space="preserve">-</w:t>
      </w:r>
    </w:p>
    <w:p>
      <w:pPr/>
      <w:r>
        <w:rPr>
          <w:rFonts w:ascii="Times" w:hAnsi="Times" w:cs="Times"/>
          <w:sz w:val="30"/>
          <w:sz-cs w:val="30"/>
          <w:spacing w:val="0"/>
          <w:color w:val="5C5A5A"/>
        </w:rPr>
        <w:t xml:space="preserve">подход, %</w:t>
      </w:r>
    </w:p>
    <w:p>
      <w:pPr/>
      <w:r>
        <w:rPr>
          <w:rFonts w:ascii="Times" w:hAnsi="Times" w:cs="Times"/>
          <w:sz w:val="30"/>
          <w:sz-cs w:val="30"/>
          <w:spacing w:val="0"/>
          <w:color w:val="5C5A5A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Рисунок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2 -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Сравнение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показателей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обнаружения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киберугроз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Помимо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точности,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был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проанализирован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характер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обнаруженных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аномалий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паттернов.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Инструмент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показал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способность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распознавать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сложные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сочетания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слабых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сигналов,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одном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из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сценариев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базовые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средства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среагировали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разрозненные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события: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немного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повышенный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сетевой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трафик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одном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узле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внеплановый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вход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администратора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ночью.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Наш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же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инструмент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связал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эти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факты: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обнаружил,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что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ночной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вход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сочетался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необычным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сетевым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соединением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базе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данных,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классифицировал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эту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последовательность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как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начало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атаки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инсайдера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заблаговременно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поднял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тревогу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[8].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Аналогично,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другом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эксперименте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система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обнаружила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скрытое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распространение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вредоносного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сети,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улавливая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поведенческие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аномалии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(создание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процессов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нетипичными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именами,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соединения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между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ранее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несвязанными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узлами)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–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то,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что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ускользнуло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традиционного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антивируса.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Отдельно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оценивалась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временная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производительность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–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способность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работать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реальном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времени.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Инструмент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обработал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порядка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5000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событий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секунду,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что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достаточно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для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типичной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корпоративной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сети.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Ускорение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достигалось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счёт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фильтрации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ранних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стадиях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(большинство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событий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сразу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классифицируется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как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нормальные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без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детального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анализа)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параллельной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работы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модулей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нескольких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потоках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данных.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Таким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образом,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требование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реального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времени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соблюдено: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задержка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обнаружения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составляла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считанные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секунды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момента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появления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подозрительного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события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[9].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Предложенное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решение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базе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анализа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поведенческих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паттернов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демонстрирует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высокую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эффективность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выявлении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многоуровневых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угроз.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Оно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превосходит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классические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подходы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полноте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своевременности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обнаружения,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существенно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снижает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число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ложных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тревог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предоставляет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ценный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прогноз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развития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атаки.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Данные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экспериментальной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проверки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подтверждают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состоятельность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выбранной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методологии.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Ниже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описаны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некоторые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детали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реализации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системы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приведён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фрагмент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кода,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иллюстрирующий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работу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компонента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обнаружения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аномалий.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Инструмент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реализован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виде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прототипа,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интегрированного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стек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средств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кибербезопасности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организации.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Для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сбора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обработки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потоков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событий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использовался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язык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Python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библиотеками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для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обработки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данных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(Pandas)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машинного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обучения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(Scikit -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learn, TensorFlow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для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экспериментальных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нейросетевых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моделей).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Архитектура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построена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модульно,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что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позволяет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легко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наращивать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функциональность.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Например,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модуль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выявления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аномалий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может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быть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заменён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или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дополнен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новыми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алгоритмами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без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  <w:color w:val="484545"/>
        </w:rPr>
        <w:t xml:space="preserve">80 </w:t>
      </w:r>
    </w:p>
    <w:p>
      <w:pPr/>
      <w:r>
        <w:rPr>
          <w:rFonts w:ascii="Times" w:hAnsi="Times" w:cs="Times"/>
          <w:sz w:val="28"/>
          <w:sz-cs w:val="28"/>
          <w:spacing w:val="0"/>
          <w:color w:val="484545"/>
        </w:rPr>
        <w:t xml:space="preserve">8 </w:t>
      </w:r>
    </w:p>
    <w:p>
      <w:pPr/>
      <w:r>
        <w:rPr>
          <w:rFonts w:ascii="Times" w:hAnsi="Times" w:cs="Times"/>
          <w:sz w:val="28"/>
          <w:sz-cs w:val="28"/>
          <w:spacing w:val="0"/>
          <w:color w:val="484545"/>
        </w:rPr>
        <w:t xml:space="preserve">5 </w:t>
      </w:r>
    </w:p>
    <w:p>
      <w:pPr/>
      <w:r>
        <w:rPr>
          <w:rFonts w:ascii="Times" w:hAnsi="Times" w:cs="Times"/>
          <w:sz w:val="28"/>
          <w:sz-cs w:val="28"/>
          <w:spacing w:val="0"/>
          <w:color w:val="484545"/>
        </w:rPr>
        <w:t xml:space="preserve">95 </w:t>
      </w:r>
    </w:p>
    <w:p>
      <w:pPr/>
      <w:r>
        <w:rPr>
          <w:rFonts w:ascii="Times" w:hAnsi="Times" w:cs="Times"/>
          <w:sz w:val="28"/>
          <w:sz-cs w:val="28"/>
          <w:spacing w:val="0"/>
          <w:color w:val="484545"/>
        </w:rPr>
        <w:t xml:space="preserve">3 </w:t>
      </w:r>
    </w:p>
    <w:p>
      <w:pPr/>
      <w:r>
        <w:rPr>
          <w:rFonts w:ascii="Times" w:hAnsi="Times" w:cs="Times"/>
          <w:sz w:val="28"/>
          <w:sz-cs w:val="28"/>
          <w:spacing w:val="0"/>
          <w:color w:val="484545"/>
        </w:rPr>
        <w:t xml:space="preserve">3,3 </w:t>
      </w:r>
    </w:p>
    <w:p>
      <w:pPr/>
      <w:r>
        <w:rPr>
          <w:rFonts w:ascii="Times" w:hAnsi="Times" w:cs="Times"/>
          <w:sz w:val="28"/>
          <w:sz-cs w:val="28"/>
          <w:spacing w:val="0"/>
          <w:color w:val="5C5A5A"/>
        </w:rPr>
        <w:t xml:space="preserve">0</w:t>
      </w:r>
    </w:p>
    <w:p>
      <w:pPr/>
      <w:r>
        <w:rPr>
          <w:rFonts w:ascii="Times" w:hAnsi="Times" w:cs="Times"/>
          <w:sz w:val="28"/>
          <w:sz-cs w:val="28"/>
          <w:spacing w:val="0"/>
          <w:color w:val="5C5A5A"/>
        </w:rPr>
        <w:t xml:space="preserve">10</w:t>
      </w:r>
    </w:p>
    <w:p>
      <w:pPr/>
      <w:r>
        <w:rPr>
          <w:rFonts w:ascii="Times" w:hAnsi="Times" w:cs="Times"/>
          <w:sz w:val="28"/>
          <w:sz-cs w:val="28"/>
          <w:spacing w:val="0"/>
          <w:color w:val="5C5A5A"/>
        </w:rPr>
        <w:t xml:space="preserve">20</w:t>
      </w:r>
    </w:p>
    <w:p>
      <w:pPr/>
      <w:r>
        <w:rPr>
          <w:rFonts w:ascii="Times" w:hAnsi="Times" w:cs="Times"/>
          <w:sz w:val="28"/>
          <w:sz-cs w:val="28"/>
          <w:spacing w:val="0"/>
          <w:color w:val="5C5A5A"/>
        </w:rPr>
        <w:t xml:space="preserve">30</w:t>
      </w:r>
    </w:p>
    <w:p>
      <w:pPr/>
      <w:r>
        <w:rPr>
          <w:rFonts w:ascii="Times" w:hAnsi="Times" w:cs="Times"/>
          <w:sz w:val="28"/>
          <w:sz-cs w:val="28"/>
          <w:spacing w:val="0"/>
          <w:color w:val="5C5A5A"/>
        </w:rPr>
        <w:t xml:space="preserve">40</w:t>
      </w:r>
    </w:p>
    <w:p>
      <w:pPr/>
      <w:r>
        <w:rPr>
          <w:rFonts w:ascii="Times" w:hAnsi="Times" w:cs="Times"/>
          <w:sz w:val="28"/>
          <w:sz-cs w:val="28"/>
          <w:spacing w:val="0"/>
          <w:color w:val="5C5A5A"/>
        </w:rPr>
        <w:t xml:space="preserve">50</w:t>
      </w:r>
    </w:p>
    <w:p>
      <w:pPr/>
      <w:r>
        <w:rPr>
          <w:rFonts w:ascii="Times" w:hAnsi="Times" w:cs="Times"/>
          <w:sz w:val="28"/>
          <w:sz-cs w:val="28"/>
          <w:spacing w:val="0"/>
          <w:color w:val="5C5A5A"/>
        </w:rPr>
        <w:t xml:space="preserve">60</w:t>
      </w:r>
    </w:p>
    <w:p>
      <w:pPr/>
      <w:r>
        <w:rPr>
          <w:rFonts w:ascii="Times" w:hAnsi="Times" w:cs="Times"/>
          <w:sz w:val="28"/>
          <w:sz-cs w:val="28"/>
          <w:spacing w:val="0"/>
          <w:color w:val="5C5A5A"/>
        </w:rPr>
        <w:t xml:space="preserve">70</w:t>
      </w:r>
    </w:p>
    <w:p>
      <w:pPr/>
      <w:r>
        <w:rPr>
          <w:rFonts w:ascii="Times" w:hAnsi="Times" w:cs="Times"/>
          <w:sz w:val="28"/>
          <w:sz-cs w:val="28"/>
          <w:spacing w:val="0"/>
          <w:color w:val="5C5A5A"/>
        </w:rPr>
        <w:t xml:space="preserve">80</w:t>
      </w:r>
    </w:p>
    <w:p>
      <w:pPr/>
      <w:r>
        <w:rPr>
          <w:rFonts w:ascii="Times" w:hAnsi="Times" w:cs="Times"/>
          <w:sz w:val="28"/>
          <w:sz-cs w:val="28"/>
          <w:spacing w:val="0"/>
          <w:color w:val="5C5A5A"/>
        </w:rPr>
        <w:t xml:space="preserve">90 100</w:t>
      </w:r>
    </w:p>
    <w:p>
      <w:pPr/>
      <w:r>
        <w:rPr>
          <w:rFonts w:ascii="Times" w:hAnsi="Times" w:cs="Times"/>
          <w:sz w:val="32"/>
          <w:sz-cs w:val="32"/>
          <w:spacing w:val="0"/>
          <w:color w:val="5C5A5A"/>
        </w:rPr>
        <w:t xml:space="preserve">Доля обнаружения (%)</w:t>
      </w:r>
    </w:p>
    <w:p>
      <w:pPr/>
      <w:r>
        <w:rPr>
          <w:rFonts w:ascii="Times" w:hAnsi="Times" w:cs="Times"/>
          <w:sz w:val="32"/>
          <w:sz-cs w:val="32"/>
          <w:spacing w:val="0"/>
          <w:color w:val="5C5A5A"/>
        </w:rPr>
        <w:t xml:space="preserve"> </w:t>
      </w:r>
    </w:p>
    <w:p>
      <w:pPr/>
      <w:r>
        <w:rPr>
          <w:rFonts w:ascii="Times" w:hAnsi="Times" w:cs="Times"/>
          <w:sz w:val="32"/>
          <w:sz-cs w:val="32"/>
          <w:spacing w:val="0"/>
          <w:color w:val="5C5A5A"/>
        </w:rPr>
        <w:t xml:space="preserve">Ложные срабатывания (%)</w:t>
      </w:r>
    </w:p>
    <w:p>
      <w:pPr/>
      <w:r>
        <w:rPr>
          <w:rFonts w:ascii="Times" w:hAnsi="Times" w:cs="Times"/>
          <w:sz w:val="32"/>
          <w:sz-cs w:val="32"/>
          <w:spacing w:val="0"/>
          <w:color w:val="5C5A5A"/>
        </w:rPr>
        <w:t xml:space="preserve"> </w:t>
      </w:r>
    </w:p>
    <w:p>
      <w:pPr/>
      <w:r>
        <w:rPr>
          <w:rFonts w:ascii="Times" w:hAnsi="Times" w:cs="Times"/>
          <w:sz w:val="32"/>
          <w:sz-cs w:val="32"/>
          <w:spacing w:val="0"/>
          <w:color w:val="5C5A5A"/>
        </w:rPr>
        <w:t xml:space="preserve">Средняя стадия обнаружения</w:t>
      </w:r>
    </w:p>
    <w:p>
      <w:pPr/>
      <w:r>
        <w:rPr>
          <w:rFonts w:ascii="Times" w:hAnsi="Times" w:cs="Times"/>
          <w:sz w:val="32"/>
          <w:sz-cs w:val="32"/>
          <w:spacing w:val="0"/>
          <w:color w:val="5C5A5A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  <w:color w:val="5C5A5A"/>
        </w:rPr>
        <w:t xml:space="preserve">Предлагаемый (ИИ + поведение)</w:t>
      </w:r>
    </w:p>
    <w:p>
      <w:pPr/>
      <w:r>
        <w:rPr>
          <w:rFonts w:ascii="Times" w:hAnsi="Times" w:cs="Times"/>
          <w:sz w:val="28"/>
          <w:sz-cs w:val="28"/>
          <w:spacing w:val="0"/>
          <w:color w:val="5C5A5A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  <w:color w:val="5C5A5A"/>
        </w:rPr>
        <w:t xml:space="preserve">Стандартный (правила/сигнатуры)</w:t>
      </w:r>
    </w:p>
    <w:p>
      <w:pPr/>
      <w:r>
        <w:rPr>
          <w:rFonts w:ascii="Times" w:hAnsi="Times" w:cs="Times"/>
          <w:sz w:val="28"/>
          <w:sz-cs w:val="28"/>
          <w:spacing w:val="0"/>
          <w:color w:val="5C5A5A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изменения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остальных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компонентов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системы.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Особое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внимание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уделено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оптимизации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производительности: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трудоёмкие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операции,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такие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как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расчет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сложных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признаков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или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предсказание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нейросети,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выполняются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асинхронно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распределённо.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Для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объективной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проверки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качества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была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применена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строгая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методология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тестирования.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Данные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разделялись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обучающую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тестовую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выборки,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этом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тестовые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сценарии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содержали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новые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варианты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атак,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присутствующие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обучающих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данных,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чтобы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проверить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обобщающую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способность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-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моделей.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Оценка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велась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метрикам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из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рисунка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2: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доля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обнаружения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(полнота),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ложноположительная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срабатываемость,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также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вычислялись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precision / recall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интегральная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F1 -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мера.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Результаты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показали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высокую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F1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(~0.93),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что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свидетельствует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сбалансированности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высокой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чувствительности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точности.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Дополнительно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проводились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стресс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-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тесты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условиях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интенсивного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трафика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фоновой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шумихи: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инструмент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сохранил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работоспособность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низкий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уровень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ложных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срабатываний,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подтверждая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свою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надёжность.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Ниже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приведён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фрагмент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написанного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кода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Python,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иллюстрирующий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принцип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обнаружения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аномалий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основе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модели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Isolation Forest: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i/>
          <w:spacing w:val="0"/>
          <w:color w:val="1A1718"/>
        </w:rPr>
        <w:t xml:space="preserve"># </w:t>
      </w:r>
      <w:r>
        <w:rPr>
          <w:rFonts w:ascii="Times" w:hAnsi="Times" w:cs="Times"/>
          <w:sz w:val="38"/>
          <w:sz-cs w:val="38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8"/>
          <w:sz-cs w:val="38"/>
          <w:i/>
          <w:spacing w:val="0"/>
          <w:color w:val="1A1718"/>
        </w:rPr>
        <w:t xml:space="preserve">Имитация</w:t>
      </w:r>
      <w:r>
        <w:rPr>
          <w:rFonts w:ascii="Times" w:hAnsi="Times" w:cs="Times"/>
          <w:sz w:val="38"/>
          <w:sz-cs w:val="38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8"/>
          <w:sz-cs w:val="38"/>
          <w:i/>
          <w:spacing w:val="0"/>
          <w:color w:val="1A1718"/>
        </w:rPr>
        <w:t xml:space="preserve"> </w:t>
      </w:r>
      <w:r>
        <w:rPr>
          <w:rFonts w:ascii="Times" w:hAnsi="Times" w:cs="Times"/>
          <w:sz w:val="38"/>
          <w:sz-cs w:val="38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8"/>
          <w:sz-cs w:val="38"/>
          <w:i/>
          <w:spacing w:val="0"/>
          <w:color w:val="1A1718"/>
        </w:rPr>
        <w:t xml:space="preserve">обучения</w:t>
      </w:r>
      <w:r>
        <w:rPr>
          <w:rFonts w:ascii="Times" w:hAnsi="Times" w:cs="Times"/>
          <w:sz w:val="38"/>
          <w:sz-cs w:val="38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8"/>
          <w:sz-cs w:val="38"/>
          <w:i/>
          <w:spacing w:val="0"/>
          <w:color w:val="1A1718"/>
        </w:rPr>
        <w:t xml:space="preserve"> </w:t>
      </w:r>
      <w:r>
        <w:rPr>
          <w:rFonts w:ascii="Times" w:hAnsi="Times" w:cs="Times"/>
          <w:sz w:val="38"/>
          <w:sz-cs w:val="38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8"/>
          <w:sz-cs w:val="38"/>
          <w:i/>
          <w:spacing w:val="0"/>
          <w:color w:val="1A1718"/>
        </w:rPr>
        <w:t xml:space="preserve">модели</w:t>
      </w:r>
      <w:r>
        <w:rPr>
          <w:rFonts w:ascii="Times" w:hAnsi="Times" w:cs="Times"/>
          <w:sz w:val="38"/>
          <w:sz-cs w:val="38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8"/>
          <w:sz-cs w:val="38"/>
          <w:i/>
          <w:spacing w:val="0"/>
          <w:color w:val="1A1718"/>
        </w:rPr>
        <w:t xml:space="preserve"> </w:t>
      </w:r>
      <w:r>
        <w:rPr>
          <w:rFonts w:ascii="Times" w:hAnsi="Times" w:cs="Times"/>
          <w:sz w:val="38"/>
          <w:sz-cs w:val="38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8"/>
          <w:sz-cs w:val="38"/>
          <w:i/>
          <w:spacing w:val="0"/>
          <w:color w:val="1A1718"/>
        </w:rPr>
        <w:t xml:space="preserve">для</w:t>
      </w:r>
      <w:r>
        <w:rPr>
          <w:rFonts w:ascii="Times" w:hAnsi="Times" w:cs="Times"/>
          <w:sz w:val="38"/>
          <w:sz-cs w:val="38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8"/>
          <w:sz-cs w:val="38"/>
          <w:i/>
          <w:spacing w:val="0"/>
          <w:color w:val="1A1718"/>
        </w:rPr>
        <w:t xml:space="preserve"> </w:t>
      </w:r>
      <w:r>
        <w:rPr>
          <w:rFonts w:ascii="Times" w:hAnsi="Times" w:cs="Times"/>
          <w:sz w:val="38"/>
          <w:sz-cs w:val="38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8"/>
          <w:sz-cs w:val="38"/>
          <w:i/>
          <w:spacing w:val="0"/>
          <w:color w:val="1A1718"/>
        </w:rPr>
        <w:t xml:space="preserve">обнаружения</w:t>
      </w:r>
      <w:r>
        <w:rPr>
          <w:rFonts w:ascii="Times" w:hAnsi="Times" w:cs="Times"/>
          <w:sz w:val="38"/>
          <w:sz-cs w:val="38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8"/>
          <w:sz-cs w:val="38"/>
          <w:i/>
          <w:spacing w:val="0"/>
          <w:color w:val="1A1718"/>
        </w:rPr>
        <w:t xml:space="preserve"> </w:t>
      </w:r>
      <w:r>
        <w:rPr>
          <w:rFonts w:ascii="Times" w:hAnsi="Times" w:cs="Times"/>
          <w:sz w:val="38"/>
          <w:sz-cs w:val="38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8"/>
          <w:sz-cs w:val="38"/>
          <w:i/>
          <w:spacing w:val="0"/>
          <w:color w:val="1A1718"/>
        </w:rPr>
        <w:t xml:space="preserve">аномалий</w:t>
      </w:r>
      <w:r>
        <w:rPr>
          <w:rFonts w:ascii="Times" w:hAnsi="Times" w:cs="Times"/>
          <w:sz w:val="38"/>
          <w:sz-cs w:val="38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8"/>
          <w:sz-cs w:val="38"/>
          <w:i/>
          <w:spacing w:val="0"/>
          <w:color w:val="1A1718"/>
        </w:rPr>
        <w:t xml:space="preserve"> </w:t>
      </w:r>
      <w:r>
        <w:rPr>
          <w:rFonts w:ascii="Times" w:hAnsi="Times" w:cs="Times"/>
          <w:sz w:val="38"/>
          <w:sz-cs w:val="38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8"/>
          <w:sz-cs w:val="38"/>
          <w:i/>
          <w:spacing w:val="0"/>
          <w:color w:val="1A1718"/>
        </w:rPr>
        <w:t xml:space="preserve">from sklearn.ensemble import IsolationForest </w:t>
        <w:br/>
        <w:t xml:space="preserve">import numpy as np </w:t>
        <w:br/>
        <w:t xml:space="preserve"> </w:t>
        <w:br/>
        <w:t xml:space="preserve"># </w:t>
      </w:r>
      <w:r>
        <w:rPr>
          <w:rFonts w:ascii="Times" w:hAnsi="Times" w:cs="Times"/>
          <w:sz w:val="38"/>
          <w:sz-cs w:val="38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8"/>
          <w:sz-cs w:val="38"/>
          <w:i/>
          <w:spacing w:val="0"/>
          <w:color w:val="1A1718"/>
        </w:rPr>
        <w:t xml:space="preserve">Генерация</w:t>
      </w:r>
      <w:r>
        <w:rPr>
          <w:rFonts w:ascii="Times" w:hAnsi="Times" w:cs="Times"/>
          <w:sz w:val="38"/>
          <w:sz-cs w:val="38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8"/>
          <w:sz-cs w:val="38"/>
          <w:i/>
          <w:spacing w:val="0"/>
          <w:color w:val="1A1718"/>
        </w:rPr>
        <w:t xml:space="preserve"> </w:t>
      </w:r>
      <w:r>
        <w:rPr>
          <w:rFonts w:ascii="Times" w:hAnsi="Times" w:cs="Times"/>
          <w:sz w:val="38"/>
          <w:sz-cs w:val="38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8"/>
          <w:sz-cs w:val="38"/>
          <w:i/>
          <w:spacing w:val="0"/>
          <w:color w:val="1A1718"/>
        </w:rPr>
        <w:t xml:space="preserve">выборки</w:t>
      </w:r>
      <w:r>
        <w:rPr>
          <w:rFonts w:ascii="Times" w:hAnsi="Times" w:cs="Times"/>
          <w:sz w:val="38"/>
          <w:sz-cs w:val="38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8"/>
          <w:sz-cs w:val="38"/>
          <w:i/>
          <w:spacing w:val="0"/>
          <w:color w:val="1A1718"/>
        </w:rPr>
        <w:t xml:space="preserve"> </w:t>
      </w:r>
      <w:r>
        <w:rPr>
          <w:rFonts w:ascii="Times" w:hAnsi="Times" w:cs="Times"/>
          <w:sz w:val="38"/>
          <w:sz-cs w:val="38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8"/>
          <w:sz-cs w:val="38"/>
          <w:i/>
          <w:spacing w:val="0"/>
          <w:color w:val="1A1718"/>
        </w:rPr>
        <w:t xml:space="preserve">нормального</w:t>
      </w:r>
      <w:r>
        <w:rPr>
          <w:rFonts w:ascii="Times" w:hAnsi="Times" w:cs="Times"/>
          <w:sz w:val="38"/>
          <w:sz-cs w:val="38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8"/>
          <w:sz-cs w:val="38"/>
          <w:i/>
          <w:spacing w:val="0"/>
          <w:color w:val="1A1718"/>
        </w:rPr>
        <w:t xml:space="preserve"> </w:t>
      </w:r>
      <w:r>
        <w:rPr>
          <w:rFonts w:ascii="Times" w:hAnsi="Times" w:cs="Times"/>
          <w:sz w:val="38"/>
          <w:sz-cs w:val="38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8"/>
          <w:sz-cs w:val="38"/>
          <w:i/>
          <w:spacing w:val="0"/>
          <w:color w:val="1A1718"/>
        </w:rPr>
        <w:t xml:space="preserve">сетевого</w:t>
      </w:r>
      <w:r>
        <w:rPr>
          <w:rFonts w:ascii="Times" w:hAnsi="Times" w:cs="Times"/>
          <w:sz w:val="38"/>
          <w:sz-cs w:val="38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8"/>
          <w:sz-cs w:val="38"/>
          <w:i/>
          <w:spacing w:val="0"/>
          <w:color w:val="1A1718"/>
        </w:rPr>
        <w:t xml:space="preserve"> </w:t>
      </w:r>
      <w:r>
        <w:rPr>
          <w:rFonts w:ascii="Times" w:hAnsi="Times" w:cs="Times"/>
          <w:sz w:val="38"/>
          <w:sz-cs w:val="38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8"/>
          <w:sz-cs w:val="38"/>
          <w:i/>
          <w:spacing w:val="0"/>
          <w:color w:val="1A1718"/>
        </w:rPr>
        <w:t xml:space="preserve">трафика</w:t>
      </w:r>
      <w:r>
        <w:rPr>
          <w:rFonts w:ascii="Times" w:hAnsi="Times" w:cs="Times"/>
          <w:sz w:val="38"/>
          <w:sz-cs w:val="38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8"/>
          <w:sz-cs w:val="38"/>
          <w:i/>
          <w:spacing w:val="0"/>
          <w:color w:val="1A1718"/>
        </w:rPr>
        <w:t xml:space="preserve"> </w:t>
      </w:r>
      <w:r>
        <w:rPr>
          <w:rFonts w:ascii="Times" w:hAnsi="Times" w:cs="Times"/>
          <w:sz w:val="38"/>
          <w:sz-cs w:val="38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8"/>
          <w:sz-cs w:val="38"/>
          <w:i/>
          <w:spacing w:val="0"/>
          <w:color w:val="1A1718"/>
        </w:rPr>
        <w:t xml:space="preserve">normal _ data = np.random.normal(loc=100, scale=10, size=(1000, 1)) </w:t>
        <w:br/>
        <w:t xml:space="preserve">model = IsolationForest(contamination=0.01).fit(normal _ data) </w:t>
        <w:br/>
        <w:t xml:space="preserve"> </w:t>
        <w:br/>
        <w:t xml:space="preserve"># </w:t>
      </w:r>
      <w:r>
        <w:rPr>
          <w:rFonts w:ascii="Times" w:hAnsi="Times" w:cs="Times"/>
          <w:sz w:val="38"/>
          <w:sz-cs w:val="38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8"/>
          <w:sz-cs w:val="38"/>
          <w:i/>
          <w:spacing w:val="0"/>
          <w:color w:val="1A1718"/>
        </w:rPr>
        <w:t xml:space="preserve">Проверка</w:t>
      </w:r>
      <w:r>
        <w:rPr>
          <w:rFonts w:ascii="Times" w:hAnsi="Times" w:cs="Times"/>
          <w:sz w:val="38"/>
          <w:sz-cs w:val="38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8"/>
          <w:sz-cs w:val="38"/>
          <w:i/>
          <w:spacing w:val="0"/>
          <w:color w:val="1A1718"/>
        </w:rPr>
        <w:t xml:space="preserve"> </w:t>
      </w:r>
      <w:r>
        <w:rPr>
          <w:rFonts w:ascii="Times" w:hAnsi="Times" w:cs="Times"/>
          <w:sz w:val="38"/>
          <w:sz-cs w:val="38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8"/>
          <w:sz-cs w:val="38"/>
          <w:i/>
          <w:spacing w:val="0"/>
          <w:color w:val="1A1718"/>
        </w:rPr>
        <w:t xml:space="preserve">новых</w:t>
      </w:r>
      <w:r>
        <w:rPr>
          <w:rFonts w:ascii="Times" w:hAnsi="Times" w:cs="Times"/>
          <w:sz w:val="38"/>
          <w:sz-cs w:val="38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8"/>
          <w:sz-cs w:val="38"/>
          <w:i/>
          <w:spacing w:val="0"/>
          <w:color w:val="1A1718"/>
        </w:rPr>
        <w:t xml:space="preserve"> </w:t>
      </w:r>
      <w:r>
        <w:rPr>
          <w:rFonts w:ascii="Times" w:hAnsi="Times" w:cs="Times"/>
          <w:sz w:val="38"/>
          <w:sz-cs w:val="38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8"/>
          <w:sz-cs w:val="38"/>
          <w:i/>
          <w:spacing w:val="0"/>
          <w:color w:val="1A1718"/>
        </w:rPr>
        <w:t xml:space="preserve">событий</w:t>
      </w:r>
      <w:r>
        <w:rPr>
          <w:rFonts w:ascii="Times" w:hAnsi="Times" w:cs="Times"/>
          <w:sz w:val="38"/>
          <w:sz-cs w:val="38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8"/>
          <w:sz-cs w:val="38"/>
          <w:i/>
          <w:spacing w:val="0"/>
          <w:color w:val="1A1718"/>
        </w:rPr>
        <w:t xml:space="preserve"> </w:t>
      </w:r>
      <w:r>
        <w:rPr>
          <w:rFonts w:ascii="Times" w:hAnsi="Times" w:cs="Times"/>
          <w:sz w:val="38"/>
          <w:sz-cs w:val="38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8"/>
          <w:sz-cs w:val="38"/>
          <w:i/>
          <w:spacing w:val="0"/>
          <w:color w:val="1A1718"/>
        </w:rPr>
        <w:t xml:space="preserve">в</w:t>
      </w:r>
      <w:r>
        <w:rPr>
          <w:rFonts w:ascii="Times" w:hAnsi="Times" w:cs="Times"/>
          <w:sz w:val="38"/>
          <w:sz-cs w:val="38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8"/>
          <w:sz-cs w:val="38"/>
          <w:i/>
          <w:spacing w:val="0"/>
          <w:color w:val="1A1718"/>
        </w:rPr>
        <w:t xml:space="preserve"> </w:t>
      </w:r>
      <w:r>
        <w:rPr>
          <w:rFonts w:ascii="Times" w:hAnsi="Times" w:cs="Times"/>
          <w:sz w:val="38"/>
          <w:sz-cs w:val="38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8"/>
          <w:sz-cs w:val="38"/>
          <w:i/>
          <w:spacing w:val="0"/>
          <w:color w:val="1A1718"/>
        </w:rPr>
        <w:t xml:space="preserve">режиме</w:t>
      </w:r>
      <w:r>
        <w:rPr>
          <w:rFonts w:ascii="Times" w:hAnsi="Times" w:cs="Times"/>
          <w:sz w:val="38"/>
          <w:sz-cs w:val="38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8"/>
          <w:sz-cs w:val="38"/>
          <w:i/>
          <w:spacing w:val="0"/>
          <w:color w:val="1A1718"/>
        </w:rPr>
        <w:t xml:space="preserve"> </w:t>
      </w:r>
      <w:r>
        <w:rPr>
          <w:rFonts w:ascii="Times" w:hAnsi="Times" w:cs="Times"/>
          <w:sz w:val="38"/>
          <w:sz-cs w:val="38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8"/>
          <w:sz-cs w:val="38"/>
          <w:i/>
          <w:spacing w:val="0"/>
          <w:color w:val="1A1718"/>
        </w:rPr>
        <w:t xml:space="preserve">реального</w:t>
      </w:r>
      <w:r>
        <w:rPr>
          <w:rFonts w:ascii="Times" w:hAnsi="Times" w:cs="Times"/>
          <w:sz w:val="38"/>
          <w:sz-cs w:val="38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8"/>
          <w:sz-cs w:val="38"/>
          <w:i/>
          <w:spacing w:val="0"/>
          <w:color w:val="1A1718"/>
        </w:rPr>
        <w:t xml:space="preserve"> </w:t>
      </w:r>
      <w:r>
        <w:rPr>
          <w:rFonts w:ascii="Times" w:hAnsi="Times" w:cs="Times"/>
          <w:sz w:val="38"/>
          <w:sz-cs w:val="38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8"/>
          <w:sz-cs w:val="38"/>
          <w:i/>
          <w:spacing w:val="0"/>
          <w:color w:val="1A1718"/>
        </w:rPr>
        <w:t xml:space="preserve">времени</w:t>
      </w:r>
      <w:r>
        <w:rPr>
          <w:rFonts w:ascii="Times" w:hAnsi="Times" w:cs="Times"/>
          <w:sz w:val="38"/>
          <w:sz-cs w:val="38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8"/>
          <w:sz-cs w:val="38"/>
          <w:i/>
          <w:spacing w:val="0"/>
          <w:color w:val="1A1718"/>
        </w:rPr>
        <w:t xml:space="preserve"> </w:t>
      </w:r>
      <w:r>
        <w:rPr>
          <w:rFonts w:ascii="Times" w:hAnsi="Times" w:cs="Times"/>
          <w:sz w:val="38"/>
          <w:sz-cs w:val="38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8"/>
          <w:sz-cs w:val="38"/>
          <w:i/>
          <w:spacing w:val="0"/>
          <w:color w:val="1A1718"/>
        </w:rPr>
        <w:t xml:space="preserve">new _ event = np.array([[200]]) # </w:t>
      </w:r>
      <w:r>
        <w:rPr>
          <w:rFonts w:ascii="Times" w:hAnsi="Times" w:cs="Times"/>
          <w:sz w:val="38"/>
          <w:sz-cs w:val="38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8"/>
          <w:sz-cs w:val="38"/>
          <w:i/>
          <w:spacing w:val="0"/>
          <w:color w:val="1A1718"/>
        </w:rPr>
        <w:t xml:space="preserve">пример</w:t>
      </w:r>
      <w:r>
        <w:rPr>
          <w:rFonts w:ascii="Times" w:hAnsi="Times" w:cs="Times"/>
          <w:sz w:val="38"/>
          <w:sz-cs w:val="38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8"/>
          <w:sz-cs w:val="38"/>
          <w:i/>
          <w:spacing w:val="0"/>
          <w:color w:val="1A1718"/>
        </w:rPr>
        <w:t xml:space="preserve"> </w:t>
      </w:r>
      <w:r>
        <w:rPr>
          <w:rFonts w:ascii="Times" w:hAnsi="Times" w:cs="Times"/>
          <w:sz w:val="38"/>
          <w:sz-cs w:val="38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8"/>
          <w:sz-cs w:val="38"/>
          <w:i/>
          <w:spacing w:val="0"/>
          <w:color w:val="1A1718"/>
        </w:rPr>
        <w:t xml:space="preserve">всплеска</w:t>
      </w:r>
      <w:r>
        <w:rPr>
          <w:rFonts w:ascii="Times" w:hAnsi="Times" w:cs="Times"/>
          <w:sz w:val="38"/>
          <w:sz-cs w:val="38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8"/>
          <w:sz-cs w:val="38"/>
          <w:i/>
          <w:spacing w:val="0"/>
          <w:color w:val="1A1718"/>
        </w:rPr>
        <w:t xml:space="preserve"> </w:t>
      </w:r>
      <w:r>
        <w:rPr>
          <w:rFonts w:ascii="Times" w:hAnsi="Times" w:cs="Times"/>
          <w:sz w:val="38"/>
          <w:sz-cs w:val="38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8"/>
          <w:sz-cs w:val="38"/>
          <w:i/>
          <w:spacing w:val="0"/>
          <w:color w:val="1A1718"/>
        </w:rPr>
        <w:t xml:space="preserve">трафика</w:t>
      </w:r>
      <w:r>
        <w:rPr>
          <w:rFonts w:ascii="Times" w:hAnsi="Times" w:cs="Times"/>
          <w:sz w:val="38"/>
          <w:sz-cs w:val="38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8"/>
          <w:sz-cs w:val="38"/>
          <w:i/>
          <w:spacing w:val="0"/>
          <w:color w:val="1A1718"/>
        </w:rPr>
        <w:t xml:space="preserve"> </w:t>
      </w:r>
      <w:r>
        <w:rPr>
          <w:rFonts w:ascii="Times" w:hAnsi="Times" w:cs="Times"/>
          <w:sz w:val="38"/>
          <w:sz-cs w:val="38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8"/>
          <w:sz-cs w:val="38"/>
          <w:i/>
          <w:spacing w:val="0"/>
          <w:color w:val="1A1718"/>
        </w:rPr>
        <w:t xml:space="preserve">prediction = model.predict(new _ event) </w:t>
        <w:br/>
        <w:t xml:space="preserve">if prediction[0] == - 1: </w:t>
      </w:r>
      <w:r>
        <w:rPr>
          <w:rFonts w:ascii="Times" w:hAnsi="Times" w:cs="Times"/>
          <w:sz w:val="38"/>
          <w:sz-cs w:val="38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8"/>
          <w:sz-cs w:val="38"/>
          <w:i/>
          <w:spacing w:val="0"/>
          <w:color w:val="1A1718"/>
        </w:rPr>
        <w:t xml:space="preserve">print("Обнаружена</w:t>
      </w:r>
      <w:r>
        <w:rPr>
          <w:rFonts w:ascii="Times" w:hAnsi="Times" w:cs="Times"/>
          <w:sz w:val="38"/>
          <w:sz-cs w:val="38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8"/>
          <w:sz-cs w:val="38"/>
          <w:i/>
          <w:spacing w:val="0"/>
          <w:color w:val="1A1718"/>
        </w:rPr>
        <w:t xml:space="preserve"> </w:t>
      </w:r>
      <w:r>
        <w:rPr>
          <w:rFonts w:ascii="Times" w:hAnsi="Times" w:cs="Times"/>
          <w:sz w:val="38"/>
          <w:sz-cs w:val="38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8"/>
          <w:sz-cs w:val="38"/>
          <w:i/>
          <w:spacing w:val="0"/>
          <w:color w:val="1A1718"/>
        </w:rPr>
        <w:t xml:space="preserve">аномалия:</w:t>
      </w:r>
      <w:r>
        <w:rPr>
          <w:rFonts w:ascii="Times" w:hAnsi="Times" w:cs="Times"/>
          <w:sz w:val="38"/>
          <w:sz-cs w:val="38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8"/>
          <w:sz-cs w:val="38"/>
          <w:i/>
          <w:spacing w:val="0"/>
          <w:color w:val="1A1718"/>
        </w:rPr>
        <w:t xml:space="preserve"> </w:t>
      </w:r>
      <w:r>
        <w:rPr>
          <w:rFonts w:ascii="Times" w:hAnsi="Times" w:cs="Times"/>
          <w:sz w:val="38"/>
          <w:sz-cs w:val="38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8"/>
          <w:sz-cs w:val="38"/>
          <w:i/>
          <w:spacing w:val="0"/>
          <w:color w:val="1A1718"/>
        </w:rPr>
        <w:t xml:space="preserve">объем</w:t>
      </w:r>
      <w:r>
        <w:rPr>
          <w:rFonts w:ascii="Times" w:hAnsi="Times" w:cs="Times"/>
          <w:sz w:val="38"/>
          <w:sz-cs w:val="38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8"/>
          <w:sz-cs w:val="38"/>
          <w:i/>
          <w:spacing w:val="0"/>
          <w:color w:val="1A1718"/>
        </w:rPr>
        <w:t xml:space="preserve"> </w:t>
      </w:r>
      <w:r>
        <w:rPr>
          <w:rFonts w:ascii="Times" w:hAnsi="Times" w:cs="Times"/>
          <w:sz w:val="38"/>
          <w:sz-cs w:val="38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8"/>
          <w:sz-cs w:val="38"/>
          <w:i/>
          <w:spacing w:val="0"/>
          <w:color w:val="1A1718"/>
        </w:rPr>
        <w:t xml:space="preserve">трафика</w:t>
      </w:r>
      <w:r>
        <w:rPr>
          <w:rFonts w:ascii="Times" w:hAnsi="Times" w:cs="Times"/>
          <w:sz w:val="38"/>
          <w:sz-cs w:val="38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8"/>
          <w:sz-cs w:val="38"/>
          <w:i/>
          <w:spacing w:val="0"/>
          <w:color w:val="1A1718"/>
        </w:rPr>
        <w:t xml:space="preserve"> =", new _ event[0][0]) </w:t>
      </w:r>
      <w:r>
        <w:rPr>
          <w:rFonts w:ascii="Times" w:hAnsi="Times" w:cs="Times"/>
          <w:sz w:val="38"/>
          <w:sz-cs w:val="38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8"/>
          <w:sz-cs w:val="38"/>
          <w:i/>
          <w:spacing w:val="0"/>
          <w:color w:val="1A1718"/>
        </w:rPr>
        <w:t xml:space="preserve"> </w:t>
      </w:r>
      <w:r>
        <w:rPr>
          <w:rFonts w:ascii="Times" w:hAnsi="Times" w:cs="Times"/>
          <w:sz w:val="38"/>
          <w:sz-cs w:val="38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этом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коде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сначала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генерируются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искусственные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данные,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имитирующие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нормальный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сетевой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трафик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(объем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трафика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вокруг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среднего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значения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100).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Затем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обучается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модель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Isolation Forest,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которая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learns the pattern of normal data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устанавливает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внутренние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границы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для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нормального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поведения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(параметр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contamination=0.01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задаёт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ожидаемую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долю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аномальных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точек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~1 %).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После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обучения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проверяется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новый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поступивший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"событие"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–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всплеск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трафика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величиной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200,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существенно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превышающий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норму.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Модель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предсказывает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- 1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для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аномалий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1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для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нормальных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точек);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обнаружив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отклонение,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код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печатает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предупреждение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обнаруженной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аномалии.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Таким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образом,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даже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этот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простой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пример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демонстрирует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принцип: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машинное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обучение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может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вычленять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невидимые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глазу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отклонения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поведении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системы.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сочетании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нашей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методологией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поведенческого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анализа,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где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единичное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отклонение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проверяется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принадлежность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более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широкому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шаблону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атаки,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это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даёт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мощный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инструмент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для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обеспечения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кибербезопасности.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Разработанный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нами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подход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обнаружению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многоуровневых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атак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позволяет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режиме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реального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времени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выявлять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сложные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угрозы,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адаптируясь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новым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видам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атак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снижая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нагрузку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аналитиков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счёт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интеллектуальной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фильтрации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событий.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</w:t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1A1718"/>
        </w:rPr>
        <w:t xml:space="preserve"> </w:t>
      </w:r>
      <w:r>
        <w:rPr>
          <w:rFonts w:ascii="Times" w:hAnsi="Times" w:cs="Times"/>
          <w:sz w:val="38"/>
          <w:sz-cs w:val="38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1A1718"/>
        </w:rPr>
        <w:t xml:space="preserve"> </w:t>
      </w:r>
      <w:r>
        <w:rPr>
          <w:rFonts w:ascii="Times" w:hAnsi="Times" w:cs="Times"/>
          <w:sz w:val="38"/>
          <w:sz-cs w:val="38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37</w:t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1A1718"/>
        </w:rPr>
        <w:t xml:space="preserve">Список</w:t>
      </w:r>
      <w:r>
        <w:rPr>
          <w:rFonts w:ascii="Times" w:hAnsi="Times" w:cs="Times"/>
          <w:sz w:val="38"/>
          <w:sz-cs w:val="38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1A1718"/>
        </w:rPr>
        <w:t xml:space="preserve">литературы</w:t>
      </w:r>
      <w:r>
        <w:rPr>
          <w:rFonts w:ascii="Times" w:hAnsi="Times" w:cs="Times"/>
          <w:sz w:val="38"/>
          <w:sz-cs w:val="38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1.</w:t>
      </w:r>
    </w:p>
    <w:p>
      <w:pPr/>
      <w:r>
        <w:rPr>
          <w:rFonts w:ascii="Arial" w:hAnsi="Arial" w:cs="Arial"/>
          <w:sz w:val="38"/>
          <w:sz-cs w:val="38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Черкашин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В.Ю.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Искусственный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интеллект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машинное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обучение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сфере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кибербезопасности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// E - SCIO. 2023.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№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9 (84).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50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–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53. 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УДК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004. eISSN: 2658 - 6924.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Изд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-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во: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Информационная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Мордовия.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2.</w:t>
      </w:r>
    </w:p>
    <w:p>
      <w:pPr/>
      <w:r>
        <w:rPr>
          <w:rFonts w:ascii="Arial" w:hAnsi="Arial" w:cs="Arial"/>
          <w:sz w:val="38"/>
          <w:sz-cs w:val="38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AI  -  Powered  Behavioral  Analysis  for  Cybersecurity  [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Электронный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ресурс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]  //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CrowdStrike, 2024. URL: https: // www.crowdstrike.com / en - us / cybersecurity - 101 / artificial -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intelligence / ai - powered - behavioral - analysis /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(дата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обращения: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29.06.2025).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3.</w:t>
      </w:r>
    </w:p>
    <w:p>
      <w:pPr/>
      <w:r>
        <w:rPr>
          <w:rFonts w:ascii="Arial" w:hAnsi="Arial" w:cs="Arial"/>
          <w:sz w:val="38"/>
          <w:sz-cs w:val="38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Shahid, F., Zeeshan, M. Artificial Intelligence in Cybersecurity: A Review and Research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Directions // International Journal of Computer Applications. 2021. Vol. 174, No. 1. P. 13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–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23. 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DOI: 10.5120 / ijca2021921764.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4.</w:t>
      </w:r>
    </w:p>
    <w:p>
      <w:pPr/>
      <w:r>
        <w:rPr>
          <w:rFonts w:ascii="Arial" w:hAnsi="Arial" w:cs="Arial"/>
          <w:sz w:val="38"/>
          <w:sz-cs w:val="38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Котенко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И.,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Хмыров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С.С.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Анализ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моделей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методик,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используемых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для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атрибуции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нарушителей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кибербезопасности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реализации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целевых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атак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//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Вопросы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кибербезопасности.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2022.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№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4 (50).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52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–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79. 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УДК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004.056. ISSN: 2311 - 3456.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5.</w:t>
      </w:r>
    </w:p>
    <w:p>
      <w:pPr/>
      <w:r>
        <w:rPr>
          <w:rFonts w:ascii="Arial" w:hAnsi="Arial" w:cs="Arial"/>
          <w:sz w:val="38"/>
          <w:sz-cs w:val="38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Leveraging Artificial Intelligence for Enhancing Cybersecurity: A Deep Learning Approach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to Real - Time Threat Detection [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Электронный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ресурс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] // ResearchGate, 2024. URL: https: //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www.researchgate.net / publication / 386488923 _ Leveraging _ Artificial _ Intelligence _ for _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Enhancing _ Cybersecurity _ A _ Deep _ Learning _ Approach _ to _ Real - Time _ Threat _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Detection (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дата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обращения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: 29.06.2025).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6.</w:t>
      </w:r>
    </w:p>
    <w:p>
      <w:pPr/>
      <w:r>
        <w:rPr>
          <w:rFonts w:ascii="Arial" w:hAnsi="Arial" w:cs="Arial"/>
          <w:sz w:val="38"/>
          <w:sz-cs w:val="38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AI  -  SIEM:  Revolutionizing  Cybersecurity  Threat  Detection  [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Электронный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ресурс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]  //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Gurucul, 2024. URL: https: // gurucul.com / blog / ai - siem - revolutionizing - cybersecurity -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threat - detection /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(дата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обращения: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29.06.2025).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7.</w:t>
      </w:r>
    </w:p>
    <w:p>
      <w:pPr/>
      <w:r>
        <w:rPr>
          <w:rFonts w:ascii="Arial" w:hAnsi="Arial" w:cs="Arial"/>
          <w:sz w:val="38"/>
          <w:sz-cs w:val="38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Маленко 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М.Г.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Защита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атак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использованием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помощью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//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Инновации.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Наука.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Образование.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2021.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2.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№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44.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49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–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53. 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Изд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-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во: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ИП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Зоркин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В.А.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8.</w:t>
      </w:r>
    </w:p>
    <w:p>
      <w:pPr/>
      <w:r>
        <w:rPr>
          <w:rFonts w:ascii="Arial" w:hAnsi="Arial" w:cs="Arial"/>
          <w:sz w:val="38"/>
          <w:sz-cs w:val="38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Behavioral Analytics in Cybersecurity [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Электронный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ресурс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] // Securonix, 2024. URL: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https: // www.securonix.com / blog / behavioral - analytics - in - cybersecurity /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(дата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обращения: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29.06.2025).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9.</w:t>
      </w:r>
    </w:p>
    <w:p>
      <w:pPr/>
      <w:r>
        <w:rPr>
          <w:rFonts w:ascii="Arial" w:hAnsi="Arial" w:cs="Arial"/>
          <w:sz w:val="38"/>
          <w:sz-cs w:val="38"/>
          <w:spacing w:val="0"/>
          <w:color w:val="1A1718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Моисеенко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А.А.,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Иванова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Н.А.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Искусственный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интеллект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расследование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киберпреступлений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//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Цифровые,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компьютерные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информационные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технологии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науке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образовании: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сб.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статей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Межрегиональной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науч.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-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практ.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конф.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междунар.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участием.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Брянск,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–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ноября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2023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314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–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318. 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УДК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004.838.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Брянский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гос.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-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им.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ак.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И.Г.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Петровского.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© Таксимов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А.Б.,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2025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1A1718"/>
        </w:rPr>
        <w:t xml:space="preserve">УДК</w:t>
      </w:r>
      <w:r>
        <w:rPr>
          <w:rFonts w:ascii="Times" w:hAnsi="Times" w:cs="Times"/>
          <w:sz w:val="38"/>
          <w:sz-cs w:val="38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621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1A1718"/>
        </w:rPr>
        <w:t xml:space="preserve">Торумов</w:t>
      </w:r>
      <w:r>
        <w:rPr>
          <w:rFonts w:ascii="Times" w:hAnsi="Times" w:cs="Times"/>
          <w:sz w:val="38"/>
          <w:sz-cs w:val="38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1A1718"/>
        </w:rPr>
        <w:t xml:space="preserve">Э.</w:t>
      </w:r>
      <w:r>
        <w:rPr>
          <w:rFonts w:ascii="Times" w:hAnsi="Times" w:cs="Times"/>
          <w:sz w:val="38"/>
          <w:sz-cs w:val="38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Преподаватель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1A1718"/>
        </w:rPr>
        <w:t xml:space="preserve">Оразова</w:t>
      </w:r>
      <w:r>
        <w:rPr>
          <w:rFonts w:ascii="Times" w:hAnsi="Times" w:cs="Times"/>
          <w:sz w:val="38"/>
          <w:sz-cs w:val="38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1A1718"/>
        </w:rPr>
        <w:t xml:space="preserve">М.,</w:t>
      </w:r>
      <w:r>
        <w:rPr>
          <w:rFonts w:ascii="Times" w:hAnsi="Times" w:cs="Times"/>
          <w:sz w:val="38"/>
          <w:sz-cs w:val="38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1A1718"/>
        </w:rPr>
        <w:t xml:space="preserve">Нурмырадова</w:t>
      </w:r>
      <w:r>
        <w:rPr>
          <w:rFonts w:ascii="Times" w:hAnsi="Times" w:cs="Times"/>
          <w:sz w:val="38"/>
          <w:sz-cs w:val="38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1A1718"/>
        </w:rPr>
        <w:t xml:space="preserve">Г.,</w:t>
      </w:r>
      <w:r>
        <w:rPr>
          <w:rFonts w:ascii="Times" w:hAnsi="Times" w:cs="Times"/>
          <w:sz w:val="38"/>
          <w:sz-cs w:val="38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1A1718"/>
        </w:rPr>
        <w:t xml:space="preserve">Овезгелдиев</w:t>
      </w:r>
      <w:r>
        <w:rPr>
          <w:rFonts w:ascii="Times" w:hAnsi="Times" w:cs="Times"/>
          <w:sz w:val="38"/>
          <w:sz-cs w:val="38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1A1718"/>
        </w:rPr>
        <w:t xml:space="preserve">А.</w:t>
      </w:r>
      <w:r>
        <w:rPr>
          <w:rFonts w:ascii="Times" w:hAnsi="Times" w:cs="Times"/>
          <w:sz w:val="38"/>
          <w:sz-cs w:val="38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Студенты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Государственный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энергетический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институт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Туркменистана.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Мары,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Туркменистан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1A1718"/>
        </w:rPr>
        <w:t xml:space="preserve">ЭКОНОМИКА</w:t>
      </w:r>
      <w:r>
        <w:rPr>
          <w:rFonts w:ascii="Times" w:hAnsi="Times" w:cs="Times"/>
          <w:sz w:val="38"/>
          <w:sz-cs w:val="38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1A1718"/>
        </w:rPr>
        <w:t xml:space="preserve">ЭЛЕКТРОСТАНЦИЙ:</w:t>
      </w:r>
      <w:r>
        <w:rPr>
          <w:rFonts w:ascii="Times" w:hAnsi="Times" w:cs="Times"/>
          <w:sz w:val="38"/>
          <w:sz-cs w:val="38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1A1718"/>
        </w:rPr>
        <w:t xml:space="preserve">ФАКТОРЫ</w:t>
      </w:r>
      <w:r>
        <w:rPr>
          <w:rFonts w:ascii="Times" w:hAnsi="Times" w:cs="Times"/>
          <w:sz w:val="38"/>
          <w:sz-cs w:val="38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1A1718"/>
        </w:rPr>
        <w:t xml:space="preserve">ЭФФЕКТИВНОСТИ,</w:t>
      </w:r>
      <w:r>
        <w:rPr>
          <w:rFonts w:ascii="Times" w:hAnsi="Times" w:cs="Times"/>
          <w:sz w:val="38"/>
          <w:sz-cs w:val="38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1A1718"/>
        </w:rPr>
        <w:t xml:space="preserve">ИНВЕСТИЦИОННЫЕ</w:t>
      </w:r>
      <w:r>
        <w:rPr>
          <w:rFonts w:ascii="Times" w:hAnsi="Times" w:cs="Times"/>
          <w:sz w:val="38"/>
          <w:sz-cs w:val="38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1A1718"/>
        </w:rPr>
        <w:t xml:space="preserve">РЕШЕНИЯ</w:t>
      </w:r>
      <w:r>
        <w:rPr>
          <w:rFonts w:ascii="Times" w:hAnsi="Times" w:cs="Times"/>
          <w:sz w:val="38"/>
          <w:sz-cs w:val="38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1A1718"/>
        </w:rPr>
        <w:t xml:space="preserve">И</w:t>
      </w:r>
      <w:r>
        <w:rPr>
          <w:rFonts w:ascii="Times" w:hAnsi="Times" w:cs="Times"/>
          <w:sz w:val="38"/>
          <w:sz-cs w:val="38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1A1718"/>
        </w:rPr>
        <w:t xml:space="preserve">ВЛИЯНИЕ</w:t>
      </w:r>
      <w:r>
        <w:rPr>
          <w:rFonts w:ascii="Times" w:hAnsi="Times" w:cs="Times"/>
          <w:sz w:val="38"/>
          <w:sz-cs w:val="38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1A1718"/>
        </w:rPr>
        <w:t xml:space="preserve">ЭНЕРГЕТИЧЕСКОГО</w:t>
      </w:r>
      <w:r>
        <w:rPr>
          <w:rFonts w:ascii="Times" w:hAnsi="Times" w:cs="Times"/>
          <w:sz w:val="38"/>
          <w:sz-cs w:val="38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1A1718"/>
        </w:rPr>
        <w:t xml:space="preserve">ПЕРЕХОДА</w:t>
      </w:r>
      <w:r>
        <w:rPr>
          <w:rFonts w:ascii="Times" w:hAnsi="Times" w:cs="Times"/>
          <w:sz w:val="38"/>
          <w:sz-cs w:val="38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  <w:color w:val="1A1718"/>
        </w:rPr>
        <w:t xml:space="preserve">Аннотация:</w:t>
      </w:r>
      <w:r>
        <w:rPr>
          <w:rFonts w:ascii="Times" w:hAnsi="Times" w:cs="Times"/>
          <w:sz w:val="38"/>
          <w:sz-cs w:val="38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Данная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научно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-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исследовательская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работа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посвящена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всестороннему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анализу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экономических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аспектов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функционирования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развития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электростанций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различных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типов.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Цель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работы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—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систематизировать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экономические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принципы,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лежащие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основе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129</w:t>
      </w:r>
    </w:p>
    <w:p>
      <w:pPr/>
      <w:r>
        <w:rPr>
          <w:rFonts w:ascii="Times" w:hAnsi="Times" w:cs="Times"/>
          <w:sz w:val="40"/>
          <w:sz-cs w:val="40"/>
          <w:b/>
          <w:spacing w:val="0"/>
          <w:color w:val="1A1718"/>
        </w:rPr>
        <w:t xml:space="preserve">СОДЕРЖАНИЕ</w:t>
      </w:r>
      <w:r>
        <w:rPr>
          <w:rFonts w:ascii="Times" w:hAnsi="Times" w:cs="Times"/>
          <w:sz w:val="40"/>
          <w:sz-cs w:val="40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40"/>
          <w:sz-cs w:val="40"/>
          <w:b/>
          <w:spacing w:val="0"/>
          <w:color w:val="1A1718"/>
        </w:rPr>
        <w:t xml:space="preserve">ТЕХНИЧЕСКИЕ НАУКИ</w:t>
      </w:r>
      <w:r>
        <w:rPr>
          <w:rFonts w:ascii="Times" w:hAnsi="Times" w:cs="Times"/>
          <w:sz w:val="40"/>
          <w:sz-cs w:val="40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40"/>
          <w:sz-cs w:val="40"/>
          <w:spacing w:val="0"/>
          <w:color w:val="1A1718"/>
        </w:rPr>
        <w:t xml:space="preserve">Арутюнова Т.Р.</w:t>
      </w:r>
    </w:p>
    <w:p>
      <w:pPr/>
      <w:r>
        <w:rPr>
          <w:rFonts w:ascii="Times" w:hAnsi="Times" w:cs="Times"/>
          <w:sz w:val="40"/>
          <w:sz-cs w:val="40"/>
          <w:spacing w:val="0"/>
          <w:color w:val="1A1718"/>
        </w:rPr>
        <w:t xml:space="preserve">КРОВЕЛЬНЫЕ МАТЕРИАЛЫ: ВИДЫ, ПРЕИМУЩЕСТВА И ВЫБОР </w:t>
      </w:r>
    </w:p>
    <w:p>
      <w:pPr/>
      <w:r>
        <w:rPr>
          <w:rFonts w:ascii="Times" w:hAnsi="Times" w:cs="Times"/>
          <w:sz w:val="40"/>
          <w:sz-cs w:val="40"/>
          <w:spacing w:val="0"/>
          <w:color w:val="1A1718"/>
        </w:rPr>
        <w:t xml:space="preserve">5</w:t>
      </w:r>
    </w:p>
    <w:p>
      <w:pPr/>
      <w:r>
        <w:rPr>
          <w:rFonts w:ascii="Times" w:hAnsi="Times" w:cs="Times"/>
          <w:sz w:val="40"/>
          <w:sz-cs w:val="40"/>
          <w:spacing w:val="0"/>
          <w:color w:val="1A1718"/>
        </w:rPr>
        <w:t xml:space="preserve">А.Ф. Зубков</w:t>
      </w:r>
    </w:p>
    <w:p>
      <w:pPr/>
      <w:r>
        <w:rPr>
          <w:rFonts w:ascii="Times" w:hAnsi="Times" w:cs="Times"/>
          <w:sz w:val="40"/>
          <w:sz-cs w:val="40"/>
          <w:spacing w:val="0"/>
          <w:color w:val="1A1718"/>
        </w:rPr>
        <w:t xml:space="preserve">ТЕРМОСТАТЫ С ЖИДКОСТНЫМ И ТВЕРДЫМ НАПОЛНИТЕЛЯМИ </w:t>
      </w:r>
    </w:p>
    <w:p>
      <w:pPr/>
      <w:r>
        <w:rPr>
          <w:rFonts w:ascii="Times" w:hAnsi="Times" w:cs="Times"/>
          <w:sz w:val="40"/>
          <w:sz-cs w:val="40"/>
          <w:spacing w:val="0"/>
          <w:color w:val="1A1718"/>
        </w:rPr>
        <w:t xml:space="preserve">8</w:t>
      </w:r>
    </w:p>
    <w:p>
      <w:pPr/>
      <w:r>
        <w:rPr>
          <w:rFonts w:ascii="Times" w:hAnsi="Times" w:cs="Times"/>
          <w:sz w:val="40"/>
          <w:sz-cs w:val="40"/>
          <w:spacing w:val="0"/>
          <w:color w:val="1A1718"/>
        </w:rPr>
        <w:t xml:space="preserve">А.Ф. Зубков</w:t>
      </w:r>
    </w:p>
    <w:p>
      <w:pPr/>
      <w:r>
        <w:rPr>
          <w:rFonts w:ascii="Times" w:hAnsi="Times" w:cs="Times"/>
          <w:sz w:val="40"/>
          <w:sz-cs w:val="40"/>
          <w:spacing w:val="0"/>
          <w:color w:val="1A1718"/>
        </w:rPr>
        <w:t xml:space="preserve">СИСТЕМЫ БЕНЗИНОВОГО ДВИГАТЕЛЯ С ВПРЫСКОМ ТОПЛИВА </w:t>
      </w:r>
    </w:p>
    <w:p>
      <w:pPr/>
      <w:r>
        <w:rPr>
          <w:rFonts w:ascii="Times" w:hAnsi="Times" w:cs="Times"/>
          <w:sz w:val="40"/>
          <w:sz-cs w:val="40"/>
          <w:spacing w:val="0"/>
          <w:color w:val="1A1718"/>
        </w:rPr>
        <w:t xml:space="preserve">10</w:t>
      </w:r>
    </w:p>
    <w:p>
      <w:pPr/>
      <w:r>
        <w:rPr>
          <w:rFonts w:ascii="Times" w:hAnsi="Times" w:cs="Times"/>
          <w:sz w:val="40"/>
          <w:sz-cs w:val="40"/>
          <w:spacing w:val="0"/>
          <w:color w:val="1A1718"/>
        </w:rPr>
        <w:t xml:space="preserve">Иванов В.П.</w:t>
      </w:r>
    </w:p>
    <w:p>
      <w:pPr/>
      <w:r>
        <w:rPr>
          <w:rFonts w:ascii="Times" w:hAnsi="Times" w:cs="Times"/>
          <w:sz w:val="40"/>
          <w:sz-cs w:val="40"/>
          <w:spacing w:val="0"/>
          <w:color w:val="1A1718"/>
        </w:rPr>
        <w:t xml:space="preserve">АНАЛИЗ ПЕРСПЕКТИВ ОПТИМИЗАЦИИ СТЕПЕНИ СЖАТИЯ</w:t>
      </w:r>
    </w:p>
    <w:p>
      <w:pPr/>
      <w:r>
        <w:rPr>
          <w:rFonts w:ascii="Times" w:hAnsi="Times" w:cs="Times"/>
          <w:sz w:val="40"/>
          <w:sz-cs w:val="40"/>
          <w:spacing w:val="0"/>
          <w:color w:val="1A1718"/>
        </w:rPr>
        <w:t xml:space="preserve">И РАБОЧЕГО ОБЪЕМА В ДВИГАТЕЛЯХ ВНУТРЕННЕГО СГОРАНИЯ </w:t>
      </w:r>
    </w:p>
    <w:p>
      <w:pPr/>
      <w:r>
        <w:rPr>
          <w:rFonts w:ascii="Times" w:hAnsi="Times" w:cs="Times"/>
          <w:sz w:val="40"/>
          <w:sz-cs w:val="40"/>
          <w:spacing w:val="0"/>
          <w:color w:val="1A1718"/>
        </w:rPr>
        <w:t xml:space="preserve">12</w:t>
      </w:r>
    </w:p>
    <w:p>
      <w:pPr/>
      <w:r>
        <w:rPr>
          <w:rFonts w:ascii="Times" w:hAnsi="Times" w:cs="Times"/>
          <w:sz w:val="40"/>
          <w:sz-cs w:val="40"/>
          <w:spacing w:val="0"/>
          <w:color w:val="1A1718"/>
        </w:rPr>
        <w:t xml:space="preserve">Иванов В.П.</w:t>
      </w:r>
    </w:p>
    <w:p>
      <w:pPr/>
      <w:r>
        <w:rPr>
          <w:rFonts w:ascii="Times" w:hAnsi="Times" w:cs="Times"/>
          <w:sz w:val="40"/>
          <w:sz-cs w:val="40"/>
          <w:spacing w:val="0"/>
          <w:color w:val="1A1718"/>
        </w:rPr>
        <w:t xml:space="preserve">КОНСТРУКТИВНЫЕ ОСОБЕННОСТИ И ЭКСПЛУАТАЦИОННЫЕ</w:t>
      </w:r>
    </w:p>
    <w:p>
      <w:pPr/>
      <w:r>
        <w:rPr>
          <w:rFonts w:ascii="Times" w:hAnsi="Times" w:cs="Times"/>
          <w:sz w:val="40"/>
          <w:sz-cs w:val="40"/>
          <w:spacing w:val="0"/>
          <w:color w:val="1A1718"/>
        </w:rPr>
        <w:t xml:space="preserve">ПРЕИМУЩЕСТВА ТРАВЕРСНЫХ ДВИГАТЕЛЕЙ </w:t>
      </w:r>
    </w:p>
    <w:p>
      <w:pPr/>
      <w:r>
        <w:rPr>
          <w:rFonts w:ascii="Times" w:hAnsi="Times" w:cs="Times"/>
          <w:sz w:val="40"/>
          <w:sz-cs w:val="40"/>
          <w:spacing w:val="0"/>
          <w:color w:val="1A1718"/>
        </w:rPr>
        <w:t xml:space="preserve">14</w:t>
      </w:r>
    </w:p>
    <w:p>
      <w:pPr/>
      <w:r>
        <w:rPr>
          <w:rFonts w:ascii="Times" w:hAnsi="Times" w:cs="Times"/>
          <w:sz w:val="40"/>
          <w:sz-cs w:val="40"/>
          <w:spacing w:val="0"/>
          <w:color w:val="1A1718"/>
        </w:rPr>
        <w:t xml:space="preserve">Ключникова Д.В.</w:t>
      </w:r>
    </w:p>
    <w:p>
      <w:pPr/>
      <w:r>
        <w:rPr>
          <w:rFonts w:ascii="Times" w:hAnsi="Times" w:cs="Times"/>
          <w:sz w:val="40"/>
          <w:sz-cs w:val="40"/>
          <w:spacing w:val="0"/>
          <w:color w:val="1A1718"/>
        </w:rPr>
        <w:t xml:space="preserve">МОЛОЧНЫЕ ПРОДУКТЫ КАК ОСНОВА</w:t>
      </w:r>
    </w:p>
    <w:p>
      <w:pPr/>
      <w:r>
        <w:rPr>
          <w:rFonts w:ascii="Times" w:hAnsi="Times" w:cs="Times"/>
          <w:sz w:val="40"/>
          <w:sz-cs w:val="40"/>
          <w:spacing w:val="0"/>
          <w:color w:val="1A1718"/>
        </w:rPr>
        <w:t xml:space="preserve">ДЛЯ ПОЛУЧЕНИЯ ЗДОРОВЫХ СНЕКОВ </w:t>
      </w:r>
    </w:p>
    <w:p>
      <w:pPr/>
      <w:r>
        <w:rPr>
          <w:rFonts w:ascii="Times" w:hAnsi="Times" w:cs="Times"/>
          <w:sz w:val="40"/>
          <w:sz-cs w:val="40"/>
          <w:spacing w:val="0"/>
          <w:color w:val="1A1718"/>
        </w:rPr>
        <w:t xml:space="preserve">16</w:t>
      </w:r>
    </w:p>
    <w:p>
      <w:pPr/>
      <w:r>
        <w:rPr>
          <w:rFonts w:ascii="Times" w:hAnsi="Times" w:cs="Times"/>
          <w:sz w:val="40"/>
          <w:sz-cs w:val="40"/>
          <w:spacing w:val="0"/>
          <w:color w:val="1A1718"/>
        </w:rPr>
        <w:t xml:space="preserve">Кункеев А.А.</w:t>
      </w:r>
    </w:p>
    <w:p>
      <w:pPr/>
      <w:r>
        <w:rPr>
          <w:rFonts w:ascii="Times" w:hAnsi="Times" w:cs="Times"/>
          <w:sz w:val="40"/>
          <w:sz-cs w:val="40"/>
          <w:spacing w:val="0"/>
          <w:color w:val="1A1718"/>
        </w:rPr>
        <w:t xml:space="preserve">ВЫСОКОТЕХНОЛОГИЧНОЕ СОВРЕМЕННОЕ ОБОРУДОВАНИЕ</w:t>
      </w:r>
    </w:p>
    <w:p>
      <w:pPr/>
      <w:r>
        <w:rPr>
          <w:rFonts w:ascii="Times" w:hAnsi="Times" w:cs="Times"/>
          <w:sz w:val="40"/>
          <w:sz-cs w:val="40"/>
          <w:spacing w:val="0"/>
          <w:color w:val="1A1718"/>
        </w:rPr>
        <w:t xml:space="preserve">И ПОДГОТОВКА СПЕЦИАЛИСТОВ ДЛЯ ЕГО ЭКСПЛУАТАЦИИ</w:t>
      </w:r>
    </w:p>
    <w:p>
      <w:pPr/>
      <w:r>
        <w:rPr>
          <w:rFonts w:ascii="Times" w:hAnsi="Times" w:cs="Times"/>
          <w:sz w:val="40"/>
          <w:sz-cs w:val="40"/>
          <w:spacing w:val="0"/>
          <w:color w:val="1A1718"/>
        </w:rPr>
        <w:t xml:space="preserve">В ОБРАЗОВАТЕЛЬНЫХ ПРОГРАММАХ СПО </w:t>
      </w:r>
    </w:p>
    <w:p>
      <w:pPr/>
      <w:r>
        <w:rPr>
          <w:rFonts w:ascii="Times" w:hAnsi="Times" w:cs="Times"/>
          <w:sz w:val="40"/>
          <w:sz-cs w:val="40"/>
          <w:spacing w:val="0"/>
          <w:color w:val="1A1718"/>
        </w:rPr>
        <w:t xml:space="preserve">18</w:t>
      </w:r>
    </w:p>
    <w:p>
      <w:pPr/>
      <w:r>
        <w:rPr>
          <w:rFonts w:ascii="Times" w:hAnsi="Times" w:cs="Times"/>
          <w:sz w:val="40"/>
          <w:sz-cs w:val="40"/>
          <w:spacing w:val="0"/>
          <w:color w:val="1A1718"/>
        </w:rPr>
        <w:t xml:space="preserve">Курицын А.А., Бережная М. - М.В., Худяков Д.Д.</w:t>
      </w:r>
    </w:p>
    <w:p>
      <w:pPr/>
      <w:r>
        <w:rPr>
          <w:rFonts w:ascii="Times" w:hAnsi="Times" w:cs="Times"/>
          <w:sz w:val="40"/>
          <w:sz-cs w:val="40"/>
          <w:spacing w:val="0"/>
          <w:color w:val="1A1718"/>
        </w:rPr>
        <w:t xml:space="preserve">КИНЕТИЧЕСКАЯ АРХИТЕКТУРА </w:t>
      </w:r>
    </w:p>
    <w:p>
      <w:pPr/>
      <w:r>
        <w:rPr>
          <w:rFonts w:ascii="Times" w:hAnsi="Times" w:cs="Times"/>
          <w:sz w:val="40"/>
          <w:sz-cs w:val="40"/>
          <w:spacing w:val="0"/>
          <w:color w:val="1A1718"/>
        </w:rPr>
        <w:t xml:space="preserve">19</w:t>
      </w:r>
    </w:p>
    <w:p>
      <w:pPr/>
      <w:r>
        <w:rPr>
          <w:rFonts w:ascii="Times" w:hAnsi="Times" w:cs="Times"/>
          <w:sz w:val="40"/>
          <w:sz-cs w:val="40"/>
          <w:spacing w:val="0"/>
          <w:color w:val="1A1718"/>
        </w:rPr>
        <w:t xml:space="preserve">Мищенко Д.А., Мет Р.А.</w:t>
      </w:r>
    </w:p>
    <w:p>
      <w:pPr/>
      <w:r>
        <w:rPr>
          <w:rFonts w:ascii="Times" w:hAnsi="Times" w:cs="Times"/>
          <w:sz w:val="40"/>
          <w:sz-cs w:val="40"/>
          <w:spacing w:val="0"/>
          <w:color w:val="1A1718"/>
        </w:rPr>
        <w:t xml:space="preserve">ИСПОЛЬЗОВАНИЕ BIM - ТЕХНОЛОГИЙ ПРИ ПРОЕКТИРОВАНИИ ЗДАНИЙ  21</w:t>
        <w:br/>
        <w:t xml:space="preserve">Рыжкова Е.В., Трибунских О.А., Поликаркина О.Н.</w:t>
      </w:r>
    </w:p>
    <w:p>
      <w:pPr/>
      <w:r>
        <w:rPr>
          <w:rFonts w:ascii="Times" w:hAnsi="Times" w:cs="Times"/>
          <w:sz w:val="40"/>
          <w:sz-cs w:val="40"/>
          <w:spacing w:val="0"/>
          <w:color w:val="1A1718"/>
        </w:rPr>
        <w:t xml:space="preserve">ИСПОЛЬЗОВАНИЕ МАТЕМАТИЧЕСКИХ ПАКЕТОВ</w:t>
      </w:r>
    </w:p>
    <w:p>
      <w:pPr/>
      <w:r>
        <w:rPr>
          <w:rFonts w:ascii="Times" w:hAnsi="Times" w:cs="Times"/>
          <w:sz w:val="40"/>
          <w:sz-cs w:val="40"/>
          <w:spacing w:val="0"/>
          <w:color w:val="1A1718"/>
        </w:rPr>
        <w:t xml:space="preserve">ДЛЯ ОПТИМИЗАЦИИ РАЗМЕРОВ РУПОРНЫХ АНТЕНН </w:t>
      </w:r>
    </w:p>
    <w:p>
      <w:pPr/>
      <w:r>
        <w:rPr>
          <w:rFonts w:ascii="Times" w:hAnsi="Times" w:cs="Times"/>
          <w:sz w:val="40"/>
          <w:sz-cs w:val="40"/>
          <w:spacing w:val="0"/>
          <w:color w:val="1A1718"/>
        </w:rPr>
        <w:t xml:space="preserve">23</w:t>
      </w:r>
    </w:p>
    <w:p>
      <w:pPr/>
      <w:r>
        <w:rPr>
          <w:rFonts w:ascii="Times" w:hAnsi="Times" w:cs="Times"/>
          <w:sz w:val="40"/>
          <w:sz-cs w:val="40"/>
          <w:spacing w:val="0"/>
          <w:color w:val="1A1718"/>
        </w:rPr>
        <w:t xml:space="preserve">Сегренёв К.С.</w:t>
      </w:r>
    </w:p>
    <w:p>
      <w:pPr/>
      <w:r>
        <w:rPr>
          <w:rFonts w:ascii="Times" w:hAnsi="Times" w:cs="Times"/>
          <w:sz w:val="40"/>
          <w:sz-cs w:val="40"/>
          <w:spacing w:val="0"/>
          <w:color w:val="1A1718"/>
        </w:rPr>
        <w:t xml:space="preserve">SOPS (SECRETS OPERATIONS):</w:t>
      </w:r>
    </w:p>
    <w:p>
      <w:pPr/>
      <w:r>
        <w:rPr>
          <w:rFonts w:ascii="Times" w:hAnsi="Times" w:cs="Times"/>
          <w:sz w:val="40"/>
          <w:sz-cs w:val="40"/>
          <w:spacing w:val="0"/>
          <w:color w:val="1A1718"/>
        </w:rPr>
        <w:t xml:space="preserve">КРИПТОГРАФИЧЕСКИЕ ОСНОВЫ И РОЛЬ В DEVOPS </w:t>
      </w:r>
    </w:p>
    <w:p>
      <w:pPr/>
      <w:r>
        <w:rPr>
          <w:rFonts w:ascii="Times" w:hAnsi="Times" w:cs="Times"/>
          <w:sz w:val="40"/>
          <w:sz-cs w:val="40"/>
          <w:spacing w:val="0"/>
          <w:color w:val="1A1718"/>
        </w:rPr>
        <w:t xml:space="preserve">25</w:t>
      </w:r>
    </w:p>
    <w:p>
      <w:pPr/>
      <w:r>
        <w:rPr>
          <w:rFonts w:ascii="Times" w:hAnsi="Times" w:cs="Times"/>
          <w:sz w:val="40"/>
          <w:sz-cs w:val="40"/>
          <w:spacing w:val="0"/>
          <w:color w:val="1A1718"/>
        </w:rPr>
        <w:t xml:space="preserve">Сокол П.А.</w:t>
      </w:r>
    </w:p>
    <w:p>
      <w:pPr/>
      <w:r>
        <w:rPr>
          <w:rFonts w:ascii="Times" w:hAnsi="Times" w:cs="Times"/>
          <w:sz w:val="40"/>
          <w:sz-cs w:val="40"/>
          <w:spacing w:val="0"/>
          <w:color w:val="1A1718"/>
        </w:rPr>
        <w:t xml:space="preserve">АНАЛИЗ КОНСТРУКЦИИ АВТОПОЕЗДА КТ - 214 - 40П</w:t>
      </w:r>
    </w:p>
    <w:p>
      <w:pPr/>
      <w:r>
        <w:rPr>
          <w:rFonts w:ascii="Times" w:hAnsi="Times" w:cs="Times"/>
          <w:sz w:val="40"/>
          <w:sz-cs w:val="40"/>
          <w:spacing w:val="0"/>
          <w:color w:val="1A1718"/>
        </w:rPr>
        <w:t xml:space="preserve">С УПРАВЛЯЕМЫМИ КОЛЕСАМИ ПОЛУПРИЦЕПА </w:t>
      </w:r>
    </w:p>
    <w:p>
      <w:pPr/>
      <w:r>
        <w:rPr>
          <w:rFonts w:ascii="Times" w:hAnsi="Times" w:cs="Times"/>
          <w:sz w:val="40"/>
          <w:sz-cs w:val="40"/>
          <w:spacing w:val="0"/>
          <w:color w:val="1A1718"/>
        </w:rPr>
        <w:t xml:space="preserve">26</w:t>
      </w:r>
    </w:p>
    <w:p>
      <w:pPr/>
      <w:r>
        <w:rPr>
          <w:rFonts w:ascii="Times" w:hAnsi="Times" w:cs="Times"/>
          <w:sz w:val="40"/>
          <w:sz-cs w:val="40"/>
          <w:spacing w:val="0"/>
          <w:color w:val="1A1718"/>
        </w:rPr>
        <w:t xml:space="preserve">Таксимов А.Б.</w:t>
      </w:r>
    </w:p>
    <w:p>
      <w:pPr/>
      <w:r>
        <w:rPr>
          <w:rFonts w:ascii="Times" w:hAnsi="Times" w:cs="Times"/>
          <w:sz w:val="40"/>
          <w:sz-cs w:val="40"/>
          <w:spacing w:val="0"/>
          <w:color w:val="1A1718"/>
        </w:rPr>
        <w:t xml:space="preserve">КАК ВЫЯВЛЯТЬ МНОГОУРОВНЕВЫЕ КИБЕРУГРОЗЫ В РЕАЛЬНОМ </w:t>
      </w:r>
    </w:p>
    <w:p>
      <w:pPr/>
      <w:r>
        <w:rPr>
          <w:rFonts w:ascii="Times" w:hAnsi="Times" w:cs="Times"/>
          <w:sz w:val="40"/>
          <w:sz-cs w:val="40"/>
          <w:spacing w:val="0"/>
          <w:color w:val="1A1718"/>
        </w:rPr>
        <w:t xml:space="preserve">ВРЕМЕНИ С ПОМОЩЬЮ ИИ И АНАЛИЗА ПОВЕДЕНЧЕСКИХ ПАТТЕРНОВ  28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130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Торумов Э., Оразова М., Нурмырадова Г., Овезгелдиев А.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ЭКОНОМИКА ЭЛЕКТРОСТАНЦИЙ: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ФАКТОРЫ ЭФФЕКТИВНОСТИ, ИНВЕСТИЦИОННЫЕ РЕШЕНИЯ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 ВЛИЯНИЕ ЭНЕРГЕТИЧЕСКОГО ПЕРЕХОДА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Чурилина В. В.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ПРЕДЛОЖЕНИЯ ПО ПРИМЕНЕНИЮ КОМПЛЕКСА МЕТОДИК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ДЛЯ СОВЕРШЕНСТВОВАНИЯ УПРАВЛЕНИЯ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 ОРГАНИЗАЦИОННЫХ СИСТЕМАХ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Шупик А.С.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ПРИМЕНЕНИЕ ЦИФРОВЫХ ТЕХНОЛОГИЙ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ДЛЯ ЗАЩИТЫ ОКРУЖАЮЩЕЙ СРЕДЫ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42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ЭКОНОМИЧЕСКИЕ НАУКИ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Ахаминов Т.Б.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СГЛАЖИВАНИЕ РАЗЛИЧИЙ В УРОВНЕ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СОЦИАЛЬНО - ЭКОНОМИЧЕСКОГО РАЗВИТИЯ РЕГИОНОВ,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ПРЕПЯТСТВУЮЩИХ РЕАЛИЗАЦИИ ПОЛНОГО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ЭКОНОМИЧЕСКОГО ПОТЕНЦИАЛА СТРАНЫ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Киселева Л. В.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ИССЛЕДОВАНИЕ ВЛИЯНИЯ ESG ФАКТОРОВ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 УСТОЙЧИВОСТЬ КОМПАНИЙ В ПЕРИОД ПАНДЕМИИ СOVID – 19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Соболева О.Н., Каранина Е.В., Шпенглер А.В., Доменко Ю.Ю.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СОСТОЯНИЕ ИННОВАЦИОННОЙ ПОЛИТИКИ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СУБЪЕКТОВ РОССИЙСКОЙ ФЕДЕРАЦИИ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Тибилов В.Ф.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ВЗАИМОСВЯЗЬ ИННОВАЦИОННОГО РАЗВИТИЯ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КОНКУРЕНТОСПОСОБНОГО ПРЕДПРИЯТИЯ С ВОЗМОЖНОСТЯМИ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ИННОВАЦИОННОЙ АКТИВНОСТИ ЧЕЛОВЕЧЕСКОГО КАПИТАЛА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Туманов П. А.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ГОСУДАРСТВЕННОЕ УПРАВЛЕНИЕ ВНУТРЕННИМИ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ВОЗМОЖНОСТЯМИ ЭКОНОМИЧЕСКОГО РАЗВИТИЯ СТРАНЫ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61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ФИЛОЛОГИЧЕСКИЕ НАУКИ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Saparniyazova D. E.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REFLECTING CULTURE THROUGH PHRASEOLOGY: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 COMPARATIVE LINGUOCULTURAL STUDY OF KARAKALPAK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AND ENGLISH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67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ЮРИДИЧЕСКИЕ НАУКИ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Лапшин И.И.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ОБРАЗОВАТЕЛЬНЫЕ РЕФОРМЫ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ВТОРОЙ ПОЛОВИНЫ XIX ВЕКА В РОССИИ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131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Смирнов Д. В., Читаева А. Х.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ПРАВОВЫЕ МЕХАНИЗМЫ ПРОТИВОДЕЙСТВИЯ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НЕЗАКОННЫМ ТРАНСГРАНИЧНЫМ ВАЛЮТНЫМ ОПЕРАЦИЯМ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 УСЛОВИЯХ ГЕОПОЛИТИЧЕСКОЙ НЕСТАБИЛЬНОСТИ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Тимохина Е.А.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КВАЛИФИКАЦИЯ ПРЕСТУПЛЕНИЙ,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СВЯЗАННЫХ С НЕОКАЗАНИЕМ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 ВОСПРЕПЯТСТВОВАНИЕМ МЕДИЦИНСКОЙ ПОМОЩИ: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УГОЛОВНО - ПРАВОВОЙ АНАЛИЗ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83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Чернорицкий С.В.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УГОЛОВНО - ПРАВОВЫЕ И КРИМИНОЛОГИЧЕСКИЕ АСПЕКТЫ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НАРУШЕНИЯ ТРЕБОВАНИЙ ПОЖАРНОЙ БЕЗОПАСНОСТИ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 ПРЕДПРИЯТИЯХ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86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ПЕДАГОГИЧЕСКИЕ НАУКИ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Волгарева И.А.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МЕТОДИЧЕСКОЕ СОПРОВОЖДЕНИЕ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КАК ФАКТОР ПОВЫШЕНИЯ КАЧЕСТВА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ДОПОЛНИТЕЛЬНОГО ОБРАЗОВАНИЯ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 ЭПОХУ ТРАНСФОРМАЦИЙ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91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Волков В.М.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РАЗВИТИЕ СПОРТИВНЫХ ЕДИНОБОРСТВ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 ВОЛОКОНОВСКОМ РАЙОНЕ БЕЛГОРОДСКОЙ ОБЛАСТИ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93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Елисеева А.А.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ФОРМИРОВАНИЕ САМООЦЕНКИ ШКОЛЬНИКОВ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 ПРОЦЕССЕ ОБУЧЕНИЯ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95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Иванов В.П.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ПЕДАГОГИЧЕСКИЕ ПРИНЦИПЫ ОРГАНИЗАЦИИ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ОБРАЗОВАТЕЛЬНОГО ПРОЦЕССА С ИНОСТРАННЫМИ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ОБУЧАЮЩИХСЯ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100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Колтовская М.А.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ИНТЕГРАЦИОННЫЕ ПРОЦЕССЫ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 ЭКОЛОГИЧЕСКОМ ОБРАЗОВАНИИ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ВОЕННЫХ СПЕЦИАЛИСТОВ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102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Макаркина Д.А.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ЦИФРОВИЗАЦИЯ В ПОДГОТОВКЕ ВНЕКЛАССНЫХ ЗАНЯТИЙ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ДЛЯ УЧЕНИКОВ НАЧАЛЬНЫХ КЛАССОВ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105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Недосекова Е.В.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СОВРЕМЕННЫЕ ТЕХНОЛОГИИ В НАЧАЛЬНОЙ ШКОЛЕ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 УРОКАХ АНГЛИЙСКОГО ЯЗЫКА: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ЭФФЕКТИВНОСТЬ ИНТЕГРИРОВАННЫХ УРОКОВ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 УСЛОВИЯХ ЦИФРОВИЗАЦИИ ОБРАЗОВАНИЯ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108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132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Ряписов Н.А.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ПРИМЕНЕНИЕ ИНФОРМАЦИОННЫХ ТЕХНОЛОГИЙ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 ОСНОВНОЙ ПРОФЕССИОНАЛЬНОЙ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ОБРАЗОВАТЕЛЬНОЙ ПРОГРАММЕ НАПРАВЛЕНИЯ 42.03.01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РЕКЛАМА И СВЯЗИ С ОБЩЕСТВЕННОСТЬЮ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110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Чечетин Д.А., Полякова В.В.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АРТИКУЛЯЦИОННАЯ ГИМНАСТИКА В КОРРЕКЦИИ ДИСЛАЛИИ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 ДЕТЕЙ СТАРШЕГО ДОШКОЛЬНОГО ВОЗРАСТА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114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ФАРМАЦЕВТИЧЕСКИЕ НАУКИ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Умаров С.З., Фролов Л.Э., Пимонова Е.Э.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ВЛИЯНИЕ ЧЕЛОВЕЧЕСКОГО ФАКТОРА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 ИНЖИНИРИНГ МЕДИЦИНСКИХ ИЗДЕЛИЙ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118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ПСИХОЛОГИЧЕСКИЕ НАУКИ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Черкасов Я.О.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ПСИХОЛОГИЯ СПОРТИВНОГО СТРАХА: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АНАЛИЗ И ПУТИ РЕГУЛЯЦИИ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122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Черкасов Я.О.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ЭФФЕКТИВНЫЕ МОДЕЛИ ИНТЕГРАЦИИ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ПСИХОЛОГИЧЕСКОЙ ПОДГОТОВКИ В ТРЕНИРОВОЧНЫЙ ПРОЦЕСС: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ПРЕОДОЛЕНИЕ РАЗРЫВА МЕЖДУ ПОТЕНЦИАЛОМ И РЕЗУЛЬТАТОМ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124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36"/>
          <w:sz-cs w:val="36"/>
          <w:spacing w:val="0"/>
        </w:rPr>
        <w:t xml:space="preserve"/>
      </w:r>
    </w:p>
    <w:p>
      <w:pPr/>
      <w:r>
        <w:rPr>
          <w:rFonts w:ascii="Times" w:hAnsi="Times" w:cs="Times"/>
          <w:sz w:val="36"/>
          <w:sz-cs w:val="36"/>
          <w:b/>
          <w:spacing w:val="0"/>
        </w:rPr>
        <w:t xml:space="preserve">Научное издание </w:t>
      </w:r>
      <w:r>
        <w:rPr>
          <w:rFonts w:ascii="Times" w:hAnsi="Times" w:cs="Times"/>
          <w:sz w:val="36"/>
          <w:sz-cs w:val="36"/>
          <w:spacing w:val="0"/>
        </w:rPr>
        <w:t xml:space="preserve"/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 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 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 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 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 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 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 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 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 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 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 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 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 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 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 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В авторской редакции 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Издательство не несет ответственности 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за опубликованные материалы.  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Все материалы отображают 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персональную позицию авторов.  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Мнение Издательства может не 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совпадать с мнением авторов</w:t>
      </w:r>
    </w:p>
    <w:p>
      <w:pPr/>
      <w:r>
        <w:rPr>
          <w:rFonts w:ascii="Times New Roman" w:hAnsi="Times New Roman" w:cs="Times New Roman"/>
          <w:sz w:val="36"/>
          <w:sz-cs w:val="36"/>
          <w:i/>
          <w:spacing w:val="0"/>
        </w:rPr>
        <w:t xml:space="preserve"> </w:t>
      </w:r>
      <w:r>
        <w:rPr>
          <w:rFonts w:ascii="Times New Roman" w:hAnsi="Times New Roman" w:cs="Times New Roman"/>
          <w:sz w:val="36"/>
          <w:sz-cs w:val="36"/>
          <w:spacing w:val="0"/>
        </w:rPr>
        <w:t xml:space="preserve"/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 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In the author 's edition  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The publisher is not responsible for the 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published materials.  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All materials reflect the personal position 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of the authors.  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The opinion of the Publisher may not 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coincide with the opinion of the authors 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 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 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Формат 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60х84/16. 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Format 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Печать 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Цифровая/ Digital 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Printing 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Гарнитура 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Times New Roman 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Headset 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Тираж 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500 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Circulation 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 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 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 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 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 </w:t>
      </w:r>
    </w:p>
    <w:p>
      <w:pPr/>
      <w:r>
        <w:rPr>
          <w:rFonts w:ascii="Times" w:hAnsi="Times" w:cs="Times"/>
          <w:sz w:val="36"/>
          <w:sz-cs w:val="36"/>
          <w:b/>
          <w:spacing w:val="0"/>
        </w:rPr>
        <w:t xml:space="preserve">Отпечатано в редакционно-издательском отделе </w:t>
      </w:r>
      <w:r>
        <w:rPr>
          <w:rFonts w:ascii="Times" w:hAnsi="Times" w:cs="Times"/>
          <w:sz w:val="36"/>
          <w:sz-cs w:val="36"/>
          <w:spacing w:val="0"/>
        </w:rPr>
        <w:t xml:space="preserve"/>
      </w:r>
    </w:p>
    <w:p>
      <w:pPr/>
      <w:r>
        <w:rPr>
          <w:rFonts w:ascii="Times" w:hAnsi="Times" w:cs="Times"/>
          <w:sz w:val="36"/>
          <w:sz-cs w:val="36"/>
          <w:b/>
          <w:spacing w:val="0"/>
        </w:rPr>
        <w:t xml:space="preserve">Международного центра инновационных исследований OMEGA SCIENCE  </w:t>
      </w:r>
      <w:r>
        <w:rPr>
          <w:rFonts w:ascii="Times" w:hAnsi="Times" w:cs="Times"/>
          <w:sz w:val="36"/>
          <w:sz-cs w:val="36"/>
          <w:spacing w:val="0"/>
        </w:rPr>
        <w:t xml:space="preserve"/>
      </w:r>
    </w:p>
    <w:p>
      <w:pPr/>
      <w:r>
        <w:rPr>
          <w:rFonts w:ascii="Times" w:hAnsi="Times" w:cs="Times"/>
          <w:sz w:val="36"/>
          <w:sz-cs w:val="36"/>
          <w:b/>
          <w:spacing w:val="0"/>
        </w:rPr>
        <w:t xml:space="preserve">450057, г. Уфа, ул. Пушкина 120 </w:t>
      </w:r>
      <w:r>
        <w:rPr>
          <w:rFonts w:ascii="Times" w:hAnsi="Times" w:cs="Times"/>
          <w:sz w:val="36"/>
          <w:sz-cs w:val="36"/>
          <w:spacing w:val="0"/>
        </w:rPr>
        <w:t xml:space="preserve"/>
      </w:r>
    </w:p>
    <w:p>
      <w:pPr/>
      <w:r>
        <w:rPr>
          <w:rFonts w:ascii="Times" w:hAnsi="Times" w:cs="Times"/>
          <w:sz w:val="36"/>
          <w:sz-cs w:val="36"/>
          <w:b/>
          <w:spacing w:val="0"/>
        </w:rPr>
        <w:t xml:space="preserve">https://os-russia.com                             mail@os-russia.com </w:t>
      </w:r>
      <w:r>
        <w:rPr>
          <w:rFonts w:ascii="Times" w:hAnsi="Times" w:cs="Times"/>
          <w:sz w:val="36"/>
          <w:sz-cs w:val="36"/>
          <w:spacing w:val="0"/>
        </w:rPr>
        <w:t xml:space="preserve"/>
      </w:r>
    </w:p>
    <w:p>
      <w:pPr/>
      <w:r>
        <w:rPr>
          <w:rFonts w:ascii="Times" w:hAnsi="Times" w:cs="Times"/>
          <w:sz w:val="36"/>
          <w:sz-cs w:val="36"/>
          <w:b/>
          <w:spacing w:val="0"/>
        </w:rPr>
        <w:t xml:space="preserve">+7 960-800-41-99                                        +7 347-299-41-99 </w:t>
      </w:r>
      <w:r>
        <w:rPr>
          <w:rFonts w:ascii="Times" w:hAnsi="Times" w:cs="Times"/>
          <w:sz w:val="36"/>
          <w:sz-cs w:val="36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ЦИФРОВИЗАЦИЯ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И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ТЕХНОЛОГИЧЕСКИЕ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РЕВОЛЮЦИИ: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СОВРЕМЕННЫЕ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ВЫЗОВЫ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И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ВОЗМОЖНОСТИ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Сборник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статей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Международной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научно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-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практической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конференции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12 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июля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2025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г.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Подписано в печать 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13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.0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7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.2025 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Signed to the press 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Заказ 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889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 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Order 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Усл. печ. л. 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 8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,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0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0. 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Conv. print l.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111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Diploma showing that Mr. Taximov’s publication was highly assessed at a Conference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“Digitalization and technological revolutions: current challenges and opportunities”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603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604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112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Certificate documenting Mr. Taximov’s participation in “Modern technologies in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technical and natural sciences” Conference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605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30"/>
          <w:sz-cs w:val="30"/>
          <w:spacing w:val="0"/>
        </w:rPr>
        <w:t xml:space="preserve"/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Дата проведения: 5 июня 2025 года</w:t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 </w:t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 </w:t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Регистрационный номер:</w:t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 0605/3673-1  </w:t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Дата выдачи:</w:t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 06.06.2025  </w:t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b/>
          <w:spacing w:val="0"/>
          <w:color w:val="3E501E"/>
        </w:rPr>
        <w:t xml:space="preserve"> </w:t>
        <w:br/>
        <w:t xml:space="preserve"> </w:t>
      </w:r>
      <w:r>
        <w:rPr>
          <w:rFonts w:ascii="Times" w:hAnsi="Times" w:cs="Times"/>
          <w:sz w:val="34"/>
          <w:sz-cs w:val="34"/>
          <w:spacing w:val="0"/>
          <w:color w:val="3E501E"/>
        </w:rPr>
        <w:t xml:space="preserve"/>
      </w:r>
    </w:p>
    <w:p>
      <w:pPr/>
      <w:r>
        <w:rPr>
          <w:rFonts w:ascii="Times" w:hAnsi="Times" w:cs="Times"/>
          <w:sz w:val="26"/>
          <w:sz-cs w:val="26"/>
          <w:b/>
          <w:spacing w:val="0"/>
          <w:color w:val="3E501E"/>
        </w:rPr>
        <w:t xml:space="preserve"> </w:t>
      </w:r>
      <w:r>
        <w:rPr>
          <w:rFonts w:ascii="Times" w:hAnsi="Times" w:cs="Times"/>
          <w:sz w:val="26"/>
          <w:sz-cs w:val="26"/>
          <w:spacing w:val="0"/>
          <w:color w:val="3E501E"/>
        </w:rPr>
        <w:t xml:space="preserve"/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 </w:t>
        <w:br/>
        <w:t xml:space="preserve"> </w:t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 </w:t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Настоящий сертификат свидетельствует о том, что</w:t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 </w:t>
      </w:r>
    </w:p>
    <w:p>
      <w:pPr/>
      <w:r>
        <w:rPr>
          <w:rFonts w:ascii="Times" w:hAnsi="Times" w:cs="Times"/>
          <w:sz w:val="18"/>
          <w:sz-cs w:val="18"/>
          <w:spacing w:val="0"/>
        </w:rPr>
        <w:t xml:space="preserve"> </w:t>
      </w:r>
    </w:p>
    <w:p>
      <w:pPr/>
      <w:r>
        <w:rPr>
          <w:rFonts w:ascii="Times" w:hAnsi="Times" w:cs="Times"/>
          <w:sz w:val="30"/>
          <w:sz-cs w:val="30"/>
          <w:b/>
          <w:spacing w:val="0"/>
        </w:rPr>
        <w:t xml:space="preserve">Таксимов Аскар Боранбаевич</w:t>
      </w:r>
      <w:r>
        <w:rPr>
          <w:rFonts w:ascii="Times" w:hAnsi="Times" w:cs="Times"/>
          <w:sz w:val="30"/>
          <w:sz-cs w:val="30"/>
          <w:spacing w:val="0"/>
        </w:rPr>
        <w:t xml:space="preserve"/>
      </w:r>
    </w:p>
    <w:p>
      <w:pPr/>
      <w:r>
        <w:rPr>
          <w:rFonts w:ascii="Times" w:hAnsi="Times" w:cs="Times"/>
          <w:sz w:val="30"/>
          <w:sz-cs w:val="30"/>
          <w:b/>
          <w:spacing w:val="0"/>
        </w:rPr>
        <w:t xml:space="preserve"> </w:t>
      </w:r>
      <w:r>
        <w:rPr>
          <w:rFonts w:ascii="Times" w:hAnsi="Times" w:cs="Times"/>
          <w:sz w:val="30"/>
          <w:sz-cs w:val="30"/>
          <w:spacing w:val="0"/>
        </w:rPr>
        <w:t xml:space="preserve"/>
      </w:r>
    </w:p>
    <w:p>
      <w:pPr/>
      <w:r>
        <w:rPr>
          <w:rFonts w:ascii="Times" w:hAnsi="Times" w:cs="Times"/>
          <w:sz w:val="18"/>
          <w:sz-cs w:val="18"/>
          <w:i/>
          <w:spacing w:val="0"/>
        </w:rPr>
        <w:t xml:space="preserve"> </w:t>
      </w:r>
      <w:r>
        <w:rPr>
          <w:rFonts w:ascii="Times" w:hAnsi="Times" w:cs="Times"/>
          <w:sz w:val="18"/>
          <w:sz-cs w:val="18"/>
          <w:spacing w:val="0"/>
        </w:rPr>
        <w:t xml:space="preserve"/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принял</w:t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(-</w:t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а)</w:t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 </w:t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участие  в</w:t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 </w:t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международной  научной  конференции</w:t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 </w:t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«Современные  технологии.  Технические  и  естественные </w:t>
        <w:br/>
        <w:t xml:space="preserve">науки»</w:t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  </w:t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с докладом на тему</w:t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 </w:t>
      </w:r>
    </w:p>
    <w:p>
      <w:pPr/>
      <w:r>
        <w:rPr>
          <w:rFonts w:ascii="Times" w:hAnsi="Times" w:cs="Times"/>
          <w:sz w:val="18"/>
          <w:sz-cs w:val="18"/>
          <w:i/>
          <w:spacing w:val="0"/>
        </w:rPr>
        <w:t xml:space="preserve"> </w:t>
      </w:r>
      <w:r>
        <w:rPr>
          <w:rFonts w:ascii="Times" w:hAnsi="Times" w:cs="Times"/>
          <w:sz w:val="18"/>
          <w:sz-cs w:val="18"/>
          <w:spacing w:val="0"/>
        </w:rPr>
        <w:t xml:space="preserve"/>
      </w:r>
    </w:p>
    <w:p>
      <w:pPr/>
      <w:r>
        <w:rPr>
          <w:rFonts w:ascii="Times" w:hAnsi="Times" w:cs="Times"/>
          <w:sz w:val="30"/>
          <w:sz-cs w:val="30"/>
          <w:b/>
          <w:spacing w:val="0"/>
        </w:rPr>
        <w:t xml:space="preserve">Оптимизация производительности облачных систем с </w:t>
      </w:r>
      <w:r>
        <w:rPr>
          <w:rFonts w:ascii="Times" w:hAnsi="Times" w:cs="Times"/>
          <w:sz w:val="30"/>
          <w:sz-cs w:val="30"/>
          <w:spacing w:val="0"/>
        </w:rPr>
        <w:t xml:space="preserve"/>
      </w:r>
    </w:p>
    <w:p>
      <w:pPr/>
      <w:r>
        <w:rPr>
          <w:rFonts w:ascii="Times" w:hAnsi="Times" w:cs="Times"/>
          <w:sz w:val="30"/>
          <w:sz-cs w:val="30"/>
          <w:b/>
          <w:spacing w:val="0"/>
        </w:rPr>
        <w:t xml:space="preserve">использованием адаптивных алгоритмов машинного </w:t>
      </w:r>
      <w:r>
        <w:rPr>
          <w:rFonts w:ascii="Times" w:hAnsi="Times" w:cs="Times"/>
          <w:sz w:val="30"/>
          <w:sz-cs w:val="30"/>
          <w:spacing w:val="0"/>
        </w:rPr>
        <w:t xml:space="preserve"/>
      </w:r>
    </w:p>
    <w:p>
      <w:pPr/>
      <w:r>
        <w:rPr>
          <w:rFonts w:ascii="Times" w:hAnsi="Times" w:cs="Times"/>
          <w:sz w:val="30"/>
          <w:sz-cs w:val="30"/>
          <w:b/>
          <w:spacing w:val="0"/>
        </w:rPr>
        <w:t xml:space="preserve">обучения</w:t>
      </w:r>
      <w:r>
        <w:rPr>
          <w:rFonts w:ascii="Times" w:hAnsi="Times" w:cs="Times"/>
          <w:sz w:val="30"/>
          <w:sz-cs w:val="30"/>
          <w:spacing w:val="0"/>
        </w:rPr>
        <w:t xml:space="preserve"/>
      </w:r>
    </w:p>
    <w:p>
      <w:pPr/>
      <w:r>
        <w:rPr>
          <w:rFonts w:ascii="Times" w:hAnsi="Times" w:cs="Times"/>
          <w:sz w:val="30"/>
          <w:sz-cs w:val="30"/>
          <w:b/>
          <w:spacing w:val="0"/>
        </w:rPr>
        <w:t xml:space="preserve">  </w:t>
      </w:r>
      <w:r>
        <w:rPr>
          <w:rFonts w:ascii="Times" w:hAnsi="Times" w:cs="Times"/>
          <w:sz w:val="30"/>
          <w:sz-cs w:val="30"/>
          <w:spacing w:val="0"/>
        </w:rPr>
        <w:t xml:space="preserve"/>
      </w:r>
    </w:p>
    <w:p>
      <w:pPr/>
      <w:r>
        <w:rPr>
          <w:rFonts w:ascii="Times" w:hAnsi="Times" w:cs="Times"/>
          <w:sz w:val="30"/>
          <w:sz-cs w:val="30"/>
          <w:i/>
          <w:spacing w:val="0"/>
        </w:rPr>
        <w:t xml:space="preserve"> </w:t>
      </w:r>
      <w:r>
        <w:rPr>
          <w:rFonts w:ascii="Times" w:hAnsi="Times" w:cs="Times"/>
          <w:sz w:val="30"/>
          <w:sz-cs w:val="30"/>
          <w:spacing w:val="0"/>
        </w:rPr>
        <w:t xml:space="preserve"/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По результатам участия</w:t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 </w:t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опубликована статья</w:t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 </w:t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в сборнике </w:t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трудов конференции.</w:t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 </w:t>
      </w:r>
    </w:p>
    <w:p>
      <w:pPr/>
      <w:r>
        <w:rPr>
          <w:rFonts w:ascii="Times" w:hAnsi="Times" w:cs="Times"/>
          <w:sz w:val="30"/>
          <w:sz-cs w:val="30"/>
          <w:i/>
          <w:spacing w:val="0"/>
        </w:rPr>
        <w:t xml:space="preserve"> </w:t>
        <w:br/>
        <w:t xml:space="preserve"> </w:t>
      </w:r>
      <w:r>
        <w:rPr>
          <w:rFonts w:ascii="Times" w:hAnsi="Times" w:cs="Times"/>
          <w:sz w:val="30"/>
          <w:sz-cs w:val="30"/>
          <w:spacing w:val="0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 </w:t>
        <w:br/>
        <w:t xml:space="preserve"> </w:t>
        <w:br/>
        <w:t xml:space="preserve"> </w:t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 </w:t>
        <w:br/>
        <w:t xml:space="preserve"> </w:t>
        <w:br/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113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“Modern technologies in technical and natural sciences” Conference proceedings and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collected papers volume documenting publicly available publication and display of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Mr. Taximov’s work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607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1 </w:t>
      </w:r>
    </w:p>
    <w:p>
      <w:pPr/>
      <w:r>
        <w:rPr>
          <w:rFonts w:ascii="Times" w:hAnsi="Times" w:cs="Times"/>
          <w:sz w:val="46"/>
          <w:sz-cs w:val="46"/>
          <w:b/>
          <w:spacing w:val="0"/>
        </w:rPr>
        <w:t xml:space="preserve">МЕЖДУНАРОДНЫЙ ИНСТИТУТ ПЕРСПЕКТИВНЫХ ИССЛЕДОВАНИЙ</w:t>
      </w:r>
      <w:r>
        <w:rPr>
          <w:rFonts w:ascii="Times" w:hAnsi="Times" w:cs="Times"/>
          <w:sz w:val="46"/>
          <w:sz-cs w:val="46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46"/>
          <w:sz-cs w:val="46"/>
          <w:b/>
          <w:spacing w:val="0"/>
        </w:rPr>
        <w:t xml:space="preserve">им. ЛОМОНОСОВА</w:t>
      </w:r>
      <w:r>
        <w:rPr>
          <w:rFonts w:ascii="Times" w:hAnsi="Times" w:cs="Times"/>
          <w:sz w:val="46"/>
          <w:sz-cs w:val="46"/>
          <w:spacing w:val="0"/>
        </w:rPr>
        <w:t xml:space="preserve"/>
      </w:r>
    </w:p>
    <w:p>
      <w:pPr/>
      <w:r>
        <w:rPr>
          <w:rFonts w:ascii="Times" w:hAnsi="Times" w:cs="Times"/>
          <w:sz w:val="46"/>
          <w:sz-cs w:val="46"/>
          <w:b/>
          <w:spacing w:val="0"/>
        </w:rPr>
        <w:t xml:space="preserve"> </w:t>
      </w:r>
      <w:r>
        <w:rPr>
          <w:rFonts w:ascii="Times" w:hAnsi="Times" w:cs="Times"/>
          <w:sz w:val="46"/>
          <w:sz-cs w:val="46"/>
          <w:spacing w:val="0"/>
        </w:rPr>
        <w:t xml:space="preserve"/>
      </w:r>
    </w:p>
    <w:p>
      <w:pPr/>
      <w:r>
        <w:rPr>
          <w:rFonts w:ascii="Times" w:hAnsi="Times" w:cs="Times"/>
          <w:sz w:val="46"/>
          <w:sz-cs w:val="46"/>
          <w:b/>
          <w:spacing w:val="0"/>
        </w:rPr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</w:r>
      <w:r>
        <w:rPr>
          <w:rFonts w:ascii="Times" w:hAnsi="Times" w:cs="Times"/>
          <w:sz w:val="46"/>
          <w:sz-cs w:val="46"/>
          <w:spacing w:val="0"/>
        </w:rPr>
        <w:t xml:space="preserve"/>
      </w:r>
    </w:p>
    <w:p>
      <w:pPr/>
      <w:r>
        <w:rPr>
          <w:rFonts w:ascii="Times" w:hAnsi="Times" w:cs="Times"/>
          <w:sz w:val="46"/>
          <w:sz-cs w:val="46"/>
          <w:b/>
          <w:spacing w:val="0"/>
        </w:rPr>
        <w:t xml:space="preserve">СБОРНИК ИЗБРАННЫХ СТАТЕЙ</w:t>
      </w:r>
      <w:r>
        <w:rPr>
          <w:rFonts w:ascii="Times" w:hAnsi="Times" w:cs="Times"/>
          <w:sz w:val="46"/>
          <w:sz-cs w:val="46"/>
          <w:spacing w:val="0"/>
        </w:rPr>
        <w:t xml:space="preserve"/>
      </w:r>
    </w:p>
    <w:p>
      <w:pPr/>
      <w:r>
        <w:rPr>
          <w:rFonts w:ascii="Times" w:hAnsi="Times" w:cs="Times"/>
          <w:sz w:val="46"/>
          <w:sz-cs w:val="46"/>
          <w:b/>
          <w:spacing w:val="0"/>
        </w:rPr>
        <w:t xml:space="preserve"> </w:t>
      </w:r>
      <w:r>
        <w:rPr>
          <w:rFonts w:ascii="Times" w:hAnsi="Times" w:cs="Times"/>
          <w:sz w:val="46"/>
          <w:sz-cs w:val="46"/>
          <w:spacing w:val="0"/>
        </w:rPr>
        <w:t xml:space="preserve"/>
      </w:r>
    </w:p>
    <w:p>
      <w:pPr/>
      <w:r>
        <w:rPr>
          <w:rFonts w:ascii="Times" w:hAnsi="Times" w:cs="Times"/>
          <w:sz w:val="46"/>
          <w:sz-cs w:val="46"/>
          <w:b/>
          <w:spacing w:val="0"/>
        </w:rPr>
        <w:t xml:space="preserve">МЕЖДУНАРОДНОЙ НАУЧНОЙ КОНФЕРЕНЦИИ</w:t>
      </w:r>
      <w:r>
        <w:rPr>
          <w:rFonts w:ascii="Times" w:hAnsi="Times" w:cs="Times"/>
          <w:sz w:val="46"/>
          <w:sz-cs w:val="46"/>
          <w:spacing w:val="0"/>
        </w:rPr>
        <w:t xml:space="preserve"/>
      </w:r>
    </w:p>
    <w:p>
      <w:pPr/>
      <w:r>
        <w:rPr>
          <w:rFonts w:ascii="Times" w:hAnsi="Times" w:cs="Times"/>
          <w:sz w:val="46"/>
          <w:sz-cs w:val="46"/>
          <w:b/>
          <w:spacing w:val="0"/>
        </w:rPr>
        <w:t xml:space="preserve"> </w:t>
      </w:r>
      <w:r>
        <w:rPr>
          <w:rFonts w:ascii="Times" w:hAnsi="Times" w:cs="Times"/>
          <w:sz w:val="46"/>
          <w:sz-cs w:val="46"/>
          <w:spacing w:val="0"/>
        </w:rPr>
        <w:t xml:space="preserve"/>
      </w:r>
    </w:p>
    <w:p>
      <w:pPr/>
      <w:r>
        <w:rPr>
          <w:rFonts w:ascii="Times" w:hAnsi="Times" w:cs="Times"/>
          <w:sz w:val="46"/>
          <w:sz-cs w:val="46"/>
          <w:b/>
          <w:spacing w:val="0"/>
        </w:rPr>
        <w:t xml:space="preserve"> </w:t>
      </w:r>
      <w:r>
        <w:rPr>
          <w:rFonts w:ascii="Times" w:hAnsi="Times" w:cs="Times"/>
          <w:sz w:val="46"/>
          <w:sz-cs w:val="46"/>
          <w:spacing w:val="0"/>
        </w:rPr>
        <w:t xml:space="preserve"/>
      </w:r>
    </w:p>
    <w:p>
      <w:pPr/>
      <w:r>
        <w:rPr>
          <w:rFonts w:ascii="Times" w:hAnsi="Times" w:cs="Times"/>
          <w:sz w:val="46"/>
          <w:sz-cs w:val="46"/>
          <w:b/>
          <w:spacing w:val="0"/>
        </w:rPr>
        <w:t xml:space="preserve">СОВРЕМЕННЫЕ ТЕХНОЛОГИИ. </w:t>
      </w:r>
      <w:r>
        <w:rPr>
          <w:rFonts w:ascii="Times" w:hAnsi="Times" w:cs="Times"/>
          <w:sz w:val="46"/>
          <w:sz-cs w:val="46"/>
          <w:spacing w:val="0"/>
        </w:rPr>
        <w:t xml:space="preserve"/>
      </w:r>
    </w:p>
    <w:p>
      <w:pPr/>
      <w:r>
        <w:rPr>
          <w:rFonts w:ascii="Times" w:hAnsi="Times" w:cs="Times"/>
          <w:sz w:val="46"/>
          <w:sz-cs w:val="46"/>
          <w:b/>
          <w:spacing w:val="0"/>
        </w:rPr>
        <w:t xml:space="preserve"> </w:t>
      </w:r>
      <w:r>
        <w:rPr>
          <w:rFonts w:ascii="Times" w:hAnsi="Times" w:cs="Times"/>
          <w:sz w:val="46"/>
          <w:sz-cs w:val="46"/>
          <w:spacing w:val="0"/>
        </w:rPr>
        <w:t xml:space="preserve"/>
      </w:r>
    </w:p>
    <w:p>
      <w:pPr/>
      <w:r>
        <w:rPr>
          <w:rFonts w:ascii="Times" w:hAnsi="Times" w:cs="Times"/>
          <w:sz w:val="46"/>
          <w:sz-cs w:val="46"/>
          <w:b/>
          <w:spacing w:val="0"/>
        </w:rPr>
        <w:t xml:space="preserve">ТЕХНИЧЕСКИЕ И ЕСТЕСТВЕННЫЕ НАУКИ</w:t>
      </w:r>
      <w:r>
        <w:rPr>
          <w:rFonts w:ascii="Times" w:hAnsi="Times" w:cs="Times"/>
          <w:sz w:val="46"/>
          <w:sz-cs w:val="46"/>
          <w:spacing w:val="0"/>
        </w:rPr>
        <w:t xml:space="preserve"/>
      </w:r>
    </w:p>
    <w:p>
      <w:pPr/>
      <w:r>
        <w:rPr>
          <w:rFonts w:ascii="Times" w:hAnsi="Times" w:cs="Times"/>
          <w:sz w:val="46"/>
          <w:sz-cs w:val="46"/>
          <w:b/>
          <w:spacing w:val="0"/>
        </w:rPr>
        <w:t xml:space="preserve"> </w:t>
      </w:r>
      <w:r>
        <w:rPr>
          <w:rFonts w:ascii="Times" w:hAnsi="Times" w:cs="Times"/>
          <w:sz w:val="46"/>
          <w:sz-cs w:val="46"/>
          <w:spacing w:val="0"/>
        </w:rPr>
        <w:t xml:space="preserve"/>
      </w:r>
    </w:p>
    <w:p>
      <w:pPr/>
      <w:r>
        <w:rPr>
          <w:rFonts w:ascii="Times" w:hAnsi="Times" w:cs="Times"/>
          <w:sz w:val="46"/>
          <w:sz-cs w:val="46"/>
          <w:b/>
          <w:spacing w:val="0"/>
        </w:rPr>
        <w:t xml:space="preserve"> </w:t>
        <w:br/>
        <w:t xml:space="preserve"> </w:t>
      </w:r>
      <w:r>
        <w:rPr>
          <w:rFonts w:ascii="Times" w:hAnsi="Times" w:cs="Times"/>
          <w:sz w:val="46"/>
          <w:sz-cs w:val="46"/>
          <w:spacing w:val="0"/>
        </w:rPr>
        <w:t xml:space="preserve"/>
      </w:r>
    </w:p>
    <w:p>
      <w:pPr/>
      <w:r>
        <w:rPr>
          <w:rFonts w:ascii="Times" w:hAnsi="Times" w:cs="Times"/>
          <w:sz w:val="46"/>
          <w:sz-cs w:val="46"/>
          <w:spacing w:val="0"/>
        </w:rPr>
        <w:t xml:space="preserve">ИЮНЬ 2025</w:t>
      </w:r>
    </w:p>
    <w:p>
      <w:pPr/>
      <w:r>
        <w:rPr>
          <w:rFonts w:ascii="Times" w:hAnsi="Times" w:cs="Times"/>
          <w:sz w:val="46"/>
          <w:sz-cs w:val="46"/>
          <w:spacing w:val="0"/>
        </w:rPr>
        <w:t xml:space="preserve"> </w:t>
        <w:br/>
        <w:t xml:space="preserve"> </w:t>
        <w:br/>
        <w:t xml:space="preserve"> </w:t>
      </w:r>
    </w:p>
    <w:p>
      <w:pPr/>
      <w:r>
        <w:rPr>
          <w:rFonts w:ascii="Times" w:hAnsi="Times" w:cs="Times"/>
          <w:sz w:val="46"/>
          <w:sz-cs w:val="46"/>
          <w:i/>
          <w:spacing w:val="0"/>
        </w:rPr>
        <w:t xml:space="preserve">Рекомендовано к публикации</w:t>
      </w:r>
      <w:r>
        <w:rPr>
          <w:rFonts w:ascii="Times" w:hAnsi="Times" w:cs="Times"/>
          <w:sz w:val="46"/>
          <w:sz-cs w:val="46"/>
          <w:spacing w:val="0"/>
        </w:rPr>
        <w:t xml:space="preserve"/>
      </w:r>
    </w:p>
    <w:p>
      <w:pPr/>
      <w:r>
        <w:rPr>
          <w:rFonts w:ascii="Times" w:hAnsi="Times" w:cs="Times"/>
          <w:sz w:val="46"/>
          <w:sz-cs w:val="46"/>
          <w:i/>
          <w:spacing w:val="0"/>
        </w:rPr>
        <w:t xml:space="preserve"> </w:t>
      </w:r>
      <w:r>
        <w:rPr>
          <w:rFonts w:ascii="Times" w:hAnsi="Times" w:cs="Times"/>
          <w:sz w:val="46"/>
          <w:sz-cs w:val="46"/>
          <w:spacing w:val="0"/>
        </w:rPr>
        <w:t xml:space="preserve"/>
      </w:r>
    </w:p>
    <w:p>
      <w:pPr/>
      <w:r>
        <w:rPr>
          <w:rFonts w:ascii="Times" w:hAnsi="Times" w:cs="Times"/>
          <w:sz w:val="46"/>
          <w:sz-cs w:val="46"/>
          <w:i/>
          <w:spacing w:val="0"/>
        </w:rPr>
        <w:t xml:space="preserve">редакционно</w:t>
      </w:r>
      <w:r>
        <w:rPr>
          <w:rFonts w:ascii="Times" w:hAnsi="Times" w:cs="Times"/>
          <w:sz w:val="46"/>
          <w:sz-cs w:val="46"/>
          <w:spacing w:val="0"/>
        </w:rPr>
        <w:t xml:space="preserve"/>
      </w:r>
    </w:p>
    <w:p>
      <w:pPr/>
      <w:r>
        <w:rPr>
          <w:rFonts w:ascii="Times" w:hAnsi="Times" w:cs="Times"/>
          <w:sz w:val="46"/>
          <w:sz-cs w:val="46"/>
          <w:i/>
          <w:spacing w:val="0"/>
        </w:rPr>
        <w:t xml:space="preserve">-</w:t>
      </w:r>
      <w:r>
        <w:rPr>
          <w:rFonts w:ascii="Times" w:hAnsi="Times" w:cs="Times"/>
          <w:sz w:val="46"/>
          <w:sz-cs w:val="46"/>
          <w:spacing w:val="0"/>
        </w:rPr>
        <w:t xml:space="preserve"/>
      </w:r>
    </w:p>
    <w:p>
      <w:pPr/>
      <w:r>
        <w:rPr>
          <w:rFonts w:ascii="Times" w:hAnsi="Times" w:cs="Times"/>
          <w:sz w:val="46"/>
          <w:sz-cs w:val="46"/>
          <w:i/>
          <w:spacing w:val="0"/>
        </w:rPr>
        <w:t xml:space="preserve">издательским</w:t>
      </w:r>
      <w:r>
        <w:rPr>
          <w:rFonts w:ascii="Times" w:hAnsi="Times" w:cs="Times"/>
          <w:sz w:val="46"/>
          <w:sz-cs w:val="46"/>
          <w:spacing w:val="0"/>
        </w:rPr>
        <w:t xml:space="preserve"/>
      </w:r>
    </w:p>
    <w:p>
      <w:pPr/>
      <w:r>
        <w:rPr>
          <w:rFonts w:ascii="Times" w:hAnsi="Times" w:cs="Times"/>
          <w:sz w:val="46"/>
          <w:sz-cs w:val="46"/>
          <w:i/>
          <w:spacing w:val="0"/>
        </w:rPr>
        <w:t xml:space="preserve"> </w:t>
      </w:r>
      <w:r>
        <w:rPr>
          <w:rFonts w:ascii="Times" w:hAnsi="Times" w:cs="Times"/>
          <w:sz w:val="46"/>
          <w:sz-cs w:val="46"/>
          <w:spacing w:val="0"/>
        </w:rPr>
        <w:t xml:space="preserve"/>
      </w:r>
    </w:p>
    <w:p>
      <w:pPr/>
      <w:r>
        <w:rPr>
          <w:rFonts w:ascii="Times" w:hAnsi="Times" w:cs="Times"/>
          <w:sz w:val="46"/>
          <w:sz-cs w:val="46"/>
          <w:i/>
          <w:spacing w:val="0"/>
        </w:rPr>
        <w:t xml:space="preserve">советом</w:t>
      </w:r>
      <w:r>
        <w:rPr>
          <w:rFonts w:ascii="Times" w:hAnsi="Times" w:cs="Times"/>
          <w:sz w:val="46"/>
          <w:sz-cs w:val="46"/>
          <w:spacing w:val="0"/>
        </w:rPr>
        <w:t xml:space="preserve"/>
      </w:r>
    </w:p>
    <w:p>
      <w:pPr/>
      <w:r>
        <w:rPr>
          <w:rFonts w:ascii="Times" w:hAnsi="Times" w:cs="Times"/>
          <w:sz w:val="46"/>
          <w:sz-cs w:val="46"/>
          <w:i/>
          <w:spacing w:val="0"/>
        </w:rPr>
        <w:t xml:space="preserve"> </w:t>
      </w:r>
      <w:r>
        <w:rPr>
          <w:rFonts w:ascii="Times" w:hAnsi="Times" w:cs="Times"/>
          <w:sz w:val="46"/>
          <w:sz-cs w:val="46"/>
          <w:spacing w:val="0"/>
        </w:rPr>
        <w:t xml:space="preserve"/>
      </w:r>
    </w:p>
    <w:p>
      <w:pPr/>
      <w:r>
        <w:rPr>
          <w:rFonts w:ascii="Times" w:hAnsi="Times" w:cs="Times"/>
          <w:sz w:val="46"/>
          <w:sz-cs w:val="46"/>
          <w:i/>
          <w:spacing w:val="0"/>
        </w:rPr>
        <w:t xml:space="preserve">МИПИ им. ЛОМОНОСОВА</w:t>
      </w:r>
      <w:r>
        <w:rPr>
          <w:rFonts w:ascii="Times" w:hAnsi="Times" w:cs="Times"/>
          <w:sz w:val="46"/>
          <w:sz-cs w:val="46"/>
          <w:spacing w:val="0"/>
        </w:rPr>
        <w:t xml:space="preserve"/>
      </w:r>
    </w:p>
    <w:p>
      <w:pPr/>
      <w:r>
        <w:rPr>
          <w:rFonts w:ascii="Times" w:hAnsi="Times" w:cs="Times"/>
          <w:sz w:val="46"/>
          <w:sz-cs w:val="46"/>
          <w:i/>
          <w:spacing w:val="0"/>
        </w:rPr>
        <w:t xml:space="preserve"> </w:t>
      </w:r>
      <w:r>
        <w:rPr>
          <w:rFonts w:ascii="Times" w:hAnsi="Times" w:cs="Times"/>
          <w:sz w:val="46"/>
          <w:sz-cs w:val="46"/>
          <w:spacing w:val="0"/>
        </w:rPr>
        <w:t xml:space="preserve"/>
      </w:r>
    </w:p>
    <w:p>
      <w:pPr/>
      <w:r>
        <w:rPr>
          <w:rFonts w:ascii="Times" w:hAnsi="Times" w:cs="Times"/>
          <w:sz w:val="46"/>
          <w:sz-cs w:val="46"/>
          <w:i/>
          <w:spacing w:val="0"/>
        </w:rPr>
        <w:t xml:space="preserve">Протокол № 615 от 05.06.2025</w:t>
      </w:r>
      <w:r>
        <w:rPr>
          <w:rFonts w:ascii="Times" w:hAnsi="Times" w:cs="Times"/>
          <w:sz w:val="46"/>
          <w:sz-cs w:val="46"/>
          <w:spacing w:val="0"/>
        </w:rPr>
        <w:t xml:space="preserve"/>
      </w:r>
    </w:p>
    <w:p>
      <w:pPr/>
      <w:r>
        <w:rPr>
          <w:rFonts w:ascii="Times" w:hAnsi="Times" w:cs="Times"/>
          <w:sz w:val="46"/>
          <w:sz-cs w:val="46"/>
          <w:i/>
          <w:spacing w:val="0"/>
        </w:rPr>
        <w:t xml:space="preserve"> </w:t>
      </w:r>
      <w:r>
        <w:rPr>
          <w:rFonts w:ascii="Times" w:hAnsi="Times" w:cs="Times"/>
          <w:sz w:val="46"/>
          <w:sz-cs w:val="46"/>
          <w:spacing w:val="0"/>
        </w:rPr>
        <w:t xml:space="preserve"/>
      </w:r>
    </w:p>
    <w:p>
      <w:pPr/>
      <w:r>
        <w:rPr>
          <w:rFonts w:ascii="Times" w:hAnsi="Times" w:cs="Times"/>
          <w:sz w:val="46"/>
          <w:sz-cs w:val="46"/>
          <w:i/>
          <w:spacing w:val="0"/>
        </w:rPr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</w:r>
      <w:r>
        <w:rPr>
          <w:rFonts w:ascii="Times" w:hAnsi="Times" w:cs="Times"/>
          <w:sz w:val="46"/>
          <w:sz-cs w:val="46"/>
          <w:spacing w:val="0"/>
        </w:rPr>
        <w:t xml:space="preserve"/>
      </w:r>
    </w:p>
    <w:p>
      <w:pPr/>
      <w:r>
        <w:rPr>
          <w:rFonts w:ascii="Times" w:hAnsi="Times" w:cs="Times"/>
          <w:sz w:val="46"/>
          <w:sz-cs w:val="46"/>
          <w:i/>
          <w:spacing w:val="0"/>
        </w:rPr>
        <w:t xml:space="preserve"> </w:t>
      </w:r>
      <w:r>
        <w:rPr>
          <w:rFonts w:ascii="Times" w:hAnsi="Times" w:cs="Times"/>
          <w:sz w:val="46"/>
          <w:sz-cs w:val="46"/>
          <w:spacing w:val="0"/>
        </w:rPr>
        <w:t xml:space="preserve"/>
      </w:r>
    </w:p>
    <w:p>
      <w:pPr/>
      <w:r>
        <w:rPr>
          <w:rFonts w:ascii="Times" w:hAnsi="Times" w:cs="Times"/>
          <w:sz w:val="46"/>
          <w:sz-cs w:val="46"/>
          <w:i/>
          <w:spacing w:val="0"/>
        </w:rPr>
        <w:t xml:space="preserve"> </w:t>
      </w:r>
      <w:r>
        <w:rPr>
          <w:rFonts w:ascii="Times" w:hAnsi="Times" w:cs="Times"/>
          <w:sz w:val="46"/>
          <w:sz-cs w:val="46"/>
          <w:spacing w:val="0"/>
        </w:rPr>
        <w:t xml:space="preserve"/>
      </w:r>
    </w:p>
    <w:p>
      <w:pPr/>
      <w:r>
        <w:rPr>
          <w:rFonts w:ascii="Times" w:hAnsi="Times" w:cs="Times"/>
          <w:sz w:val="46"/>
          <w:sz-cs w:val="46"/>
          <w:i/>
          <w:spacing w:val="0"/>
        </w:rPr>
        <w:t xml:space="preserve"> </w:t>
      </w:r>
      <w:r>
        <w:rPr>
          <w:rFonts w:ascii="Times" w:hAnsi="Times" w:cs="Times"/>
          <w:sz w:val="46"/>
          <w:sz-cs w:val="46"/>
          <w:spacing w:val="0"/>
        </w:rPr>
        <w:t xml:space="preserve"/>
      </w:r>
    </w:p>
    <w:p>
      <w:pPr/>
      <w:r>
        <w:rPr>
          <w:rFonts w:ascii="Times" w:hAnsi="Times" w:cs="Times"/>
          <w:sz w:val="46"/>
          <w:sz-cs w:val="46"/>
          <w:spacing w:val="0"/>
        </w:rPr>
        <w:t xml:space="preserve">Архангельск</w:t>
      </w:r>
    </w:p>
    <w:p>
      <w:pPr/>
      <w:r>
        <w:rPr>
          <w:rFonts w:ascii="Times" w:hAnsi="Times" w:cs="Times"/>
          <w:sz w:val="46"/>
          <w:sz-cs w:val="46"/>
          <w:spacing w:val="0"/>
        </w:rPr>
        <w:t xml:space="preserve"> </w:t>
      </w:r>
    </w:p>
    <w:p>
      <w:pPr/>
      <w:r>
        <w:rPr>
          <w:rFonts w:ascii="Times" w:hAnsi="Times" w:cs="Times"/>
          <w:sz w:val="46"/>
          <w:sz-cs w:val="46"/>
          <w:spacing w:val="0"/>
        </w:rPr>
        <w:t xml:space="preserve">Июнь 2025</w:t>
      </w:r>
    </w:p>
    <w:p>
      <w:pPr/>
      <w:r>
        <w:rPr>
          <w:rFonts w:ascii="Times" w:hAnsi="Times" w:cs="Times"/>
          <w:sz w:val="46"/>
          <w:sz-cs w:val="46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2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ББК 72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М 34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46"/>
          <w:sz-cs w:val="46"/>
          <w:spacing w:val="0"/>
        </w:rPr>
        <w:t xml:space="preserve">Современные технологии. Технические и естественные науки: сборник статей </w:t>
        <w:br/>
        <w:t xml:space="preserve">международной  научной  конференции  (Архангельск,  Июнь  2025).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–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СПб.: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МИПИ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им.Ломоносова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2025. 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–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74 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URL: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https://disk.yandex.ru/d/RfjyhW5jhbChVA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(дата публикации: 05.06.2025)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ISBN 978-5-00234-238-9 </w:t>
        <w:br/>
        <w:t xml:space="preserve">DOI 10.58351/250605.2025.63.95.001 </w:t>
        <w:br/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46"/>
          <w:sz-cs w:val="46"/>
          <w:spacing w:val="0"/>
        </w:rPr>
        <w:t xml:space="preserve">Сборник  материалов  конференции  включает  избранные  научные  труды </w:t>
        <w:br/>
        <w:t xml:space="preserve">участников конференции. Статьи рекомендованы к публикации редакционно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</w:t>
      </w:r>
    </w:p>
    <w:p>
      <w:pPr/>
      <w:r>
        <w:rPr>
          <w:rFonts w:ascii="Times" w:hAnsi="Times" w:cs="Times"/>
          <w:sz w:val="46"/>
          <w:sz-cs w:val="46"/>
          <w:spacing w:val="0"/>
        </w:rPr>
        <w:t xml:space="preserve">издательским  советом  Международным  институтом  перспективных </w:t>
        <w:br/>
        <w:t xml:space="preserve">исследований им.Ломоносова.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Материалы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международной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научной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конференции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"Современные </w:t>
      </w:r>
    </w:p>
    <w:p>
      <w:pPr/>
      <w:r>
        <w:rPr>
          <w:rFonts w:ascii="Times" w:hAnsi="Times" w:cs="Times"/>
          <w:sz w:val="46"/>
          <w:sz-cs w:val="46"/>
          <w:spacing w:val="0"/>
        </w:rPr>
        <w:t xml:space="preserve">технологии.  Технические  и  естественные  науки"  адресованы  сотрудникам </w:t>
        <w:br/>
        <w:t xml:space="preserve">научно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исследовательских  институтов,  научно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педагогическим  работникам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образовательных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организаций,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руководителям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специалистам </w:t>
      </w:r>
    </w:p>
    <w:p>
      <w:pPr/>
      <w:r>
        <w:rPr>
          <w:rFonts w:ascii="Times" w:hAnsi="Times" w:cs="Times"/>
          <w:sz w:val="46"/>
          <w:sz-cs w:val="46"/>
          <w:spacing w:val="0"/>
        </w:rPr>
        <w:t xml:space="preserve">государственных и частных организаций в соответствующей тематике сфере </w:t>
        <w:br/>
        <w:t xml:space="preserve">деятельности.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Научное издание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МАТЕРИАЛЫ КОНФЕРЕНЦИЙ МИПИ им.ЛОМОНОСОВА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СБОРНИК ИЗБРАННЫХ СТАТЕЙ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ИЮНЬ 2025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Сборник издается без редакторских правок.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Ответственность за содержание статей возлагается на авторов.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i/>
          <w:spacing w:val="0"/>
        </w:rPr>
        <w:t xml:space="preserve"> 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Выпускающий редактор Е.П.Романова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Ответственный за выпуск А.С.Печенкин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Подписано к изданию с оригинал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-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макета 05.0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6.2025. 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Формат 60х84/8. Гарнитура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Time New Roman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(статьи),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Arial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Narrow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(оглавление, титул).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Усл.печ.л.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2,8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. Объем данных 12Мб. Заказ № 42625.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Международный институт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перспективных исследований им.Ломоносова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197348, Санкт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-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Петербург,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бизнес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-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центр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Норд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-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Хауз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info@spbipi.ru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©МИПИ им.Ломоносова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, 2025.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–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Июнь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&gt;&gt;&gt;&gt;&gt;&gt;&gt;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46"/>
          <w:sz-cs w:val="46"/>
          <w:i/>
          <w:spacing w:val="0"/>
          <w:color w:val="FFFFFF"/>
        </w:rPr>
        <w:t xml:space="preserve">&lt;YYY&gt;4&lt;Y&gt;QQQGGQQ</w:t>
      </w:r>
      <w:r>
        <w:rPr>
          <w:rFonts w:ascii="Times" w:hAnsi="Times" w:cs="Times"/>
          <w:sz w:val="46"/>
          <w:sz-cs w:val="46"/>
          <w:spacing w:val="0"/>
          <w:color w:val="FFFFFF"/>
        </w:rPr>
        <w:t xml:space="preserve"/>
      </w:r>
    </w:p>
    <w:p>
      <w:pPr/>
      <w:r>
        <w:rPr>
          <w:rFonts w:ascii="Times" w:hAnsi="Times" w:cs="Times"/>
          <w:sz w:val="46"/>
          <w:sz-cs w:val="46"/>
          <w:i/>
          <w:spacing w:val="0"/>
          <w:color w:val="FFFFFF"/>
        </w:rPr>
        <w:t xml:space="preserve">Содержание</w:t>
      </w:r>
      <w:r>
        <w:rPr>
          <w:rFonts w:ascii="Times" w:hAnsi="Times" w:cs="Times"/>
          <w:sz w:val="46"/>
          <w:sz-cs w:val="46"/>
          <w:spacing w:val="0"/>
          <w:color w:val="FFFFFF"/>
        </w:rPr>
        <w:t xml:space="preserve"/>
      </w:r>
    </w:p>
    <w:p>
      <w:pPr/>
      <w:r>
        <w:rPr>
          <w:rFonts w:ascii="Times" w:hAnsi="Times" w:cs="Times"/>
          <w:sz w:val="46"/>
          <w:sz-cs w:val="46"/>
          <w:i/>
          <w:spacing w:val="0"/>
          <w:color w:val="FFFFFF"/>
        </w:rPr>
        <w:t xml:space="preserve">QQQGGQQ</w:t>
      </w:r>
      <w:r>
        <w:rPr>
          <w:rFonts w:ascii="Times" w:hAnsi="Times" w:cs="Times"/>
          <w:sz w:val="46"/>
          <w:sz-cs w:val="46"/>
          <w:spacing w:val="0"/>
          <w:color w:val="FFFFFF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46"/>
          <w:sz-cs w:val="46"/>
          <w:b/>
          <w:spacing w:val="0"/>
        </w:rPr>
        <w:t xml:space="preserve">ОГЛАВЛЕНИЕ </w:t>
      </w:r>
      <w:r>
        <w:rPr>
          <w:rFonts w:ascii="Times" w:hAnsi="Times" w:cs="Times"/>
          <w:sz w:val="46"/>
          <w:sz-cs w:val="46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МЕЖДУНАРОДНАЯ НАУЧНАЯ КОНФЕРЕНЦИЯ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"СОВРЕМЕННЫЕ ТЕХНОЛОГИИ. ТЕХНИЧЕСКИЕ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И ЕСТЕСТВЕННЫЕ НАУКИ"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ГЕОГРАФИЧЕСКИЕ НАУКИ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Донцов Е.В., Болотнов В.П.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Анализ изменения состояния почв в окрестностях г. Когалыма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ХМАО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ЮГРЫ за 2020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2023 годы.......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....................................................................6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МЕДИЦИНСКИЕ НАУКИ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Акматова А.А., Исламова Г.Р., Голяева К.С.,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Койбагарова А.А., Шакирова А.Т.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Сыворотка с 10% азелаиновой кислотой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(Bielenda Professional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 Польша)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 местном лечении розацеа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.................................................................................12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ПЕДАГОГИЧЕСКИЕ НАУКИ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Асхакова А.А.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Психологические аспекты обучения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изобразительному искусству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...............................................................................20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ТЕХНИЧЕСКИЕ НАУКИ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Коноваленко В.Д.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Телеметрия в современных распределённых системах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обработки информации...............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.........................................................................24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Таксимов А.Б.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Оптимизация производительности облачных систем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 использованием адаптивных алгоритмов машинного обучения..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.................27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Тягунова К.А.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Анализ методов распределения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ресурсов применительно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 задаче планирования рабочего времени............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.............................................38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ФИЛОЛОГИЧЕСКИЕ НАУКИ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Убушаева И.В.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Языковые особенности реализации негативных эмоций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 англоязычных и русскоязычных интернет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блогах...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.......................................50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4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ЭКОНОМИЧЕСКИЕ НАУКИ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Коршунов Д.И.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Искусственный интеллект в сфере сервисов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интеллектуальных цепочек поставок.........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.........................................................58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ЮРИДИЧЕСКИЕ НАУКИ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Лечиев Б.М., Исипова Л.Р.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Участие прокурора в судебном процессе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 уголовным делам.........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....................................................................................66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Моругина Н.А.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Куки и кеш (кэш)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–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как источники информации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 уголовном судопроизводстве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...........................................................................70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46"/>
          <w:sz-cs w:val="46"/>
          <w:spacing w:val="0"/>
          <w:color w:val="FFFFFF"/>
        </w:rPr>
        <w:t xml:space="preserve">&lt;ZZZ&gt;4&lt;Z&gt;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&lt;&lt;&lt;&lt;&lt;&lt;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27 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&gt;&gt;&gt;&gt;&gt;&gt;</w:t>
      </w:r>
    </w:p>
    <w:p>
      <w:pPr/>
      <w:r>
        <w:rPr>
          <w:rFonts w:ascii="Times" w:hAnsi="Times" w:cs="Times"/>
          <w:sz w:val="46"/>
          <w:sz-cs w:val="46"/>
          <w:spacing w:val="0"/>
          <w:color w:val="FFFFFF"/>
        </w:rPr>
        <w:t xml:space="preserve">&lt;YYY&gt;9&lt;Y&gt;QQQGGQQТаксимовQQQGGQQ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DOI 10.58351/250605.2025.96.65.002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УДК 004.65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Таксимов Аскар Боранбаевич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Магистр наук строительства и городского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проектирования в развитии, Университетский колледж Лондона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Городской центра мониторинга и оперативного реагирования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при акимате города Астаны, Астана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Taximov Askar Boranbayevich, Master of science in Building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and Urban design in development, University College London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City center of monitoring and rapid response of Astana city’s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municipal government, Astana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ОПТИМИЗАЦИЯ ПРОИЗВОДИТЕЛЬНОСТИ ОБЛАЧНЫХ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СИСТЕМ С ИСПОЛЬЗОВАНИЕМ АДАПТИВНЫХ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АЛГОРИТМОВ МАШИННОГО ОБУЧЕНИЯ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Аннотация: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  данной  статье  рассматривается  актуальная </w:t>
      </w:r>
    </w:p>
    <w:p>
      <w:pPr/>
      <w:r>
        <w:rPr>
          <w:rFonts w:ascii="Times New Roman" w:hAnsi="Times New Roman" w:cs="Times New Roman"/>
          <w:sz w:val="46"/>
          <w:sz-cs w:val="46"/>
          <w:spacing w:val="0"/>
        </w:rPr>
        <w:t xml:space="preserve">проблема  оптимизации  облачных  вычислений  с  использованием </w:t>
        <w:br/>
        <w:t xml:space="preserve">адаптивных  алгоритмов  обучения.  Целью  работы  является  анализ </w:t>
        <w:br/>
        <w:t xml:space="preserve">существующих  тенденций  в  использовании  адаптивных  алгоритмов </w:t>
        <w:br/>
        <w:t xml:space="preserve">обучения  для  оптимизации  облачных  вычислений  и  определение </w:t>
        <w:br/>
        <w:t xml:space="preserve">перспективных  направлений  развития.  В  статье  представлен  обзор </w:t>
        <w:br/>
        <w:t xml:space="preserve">литературы, методология и результаты исследований, а также выводы </w:t>
        <w:br/>
        <w:t xml:space="preserve">о  текущем  состоянии  и  перспективах  применения  адаптивных </w:t>
        <w:br/>
        <w:t xml:space="preserve">алгоритмов обучения в облачных вычислениях.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Ключевые  слова: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машинное  обучение,  алгоритмы,  методы, </w:t>
      </w:r>
    </w:p>
    <w:p>
      <w:pPr/>
      <w:r>
        <w:rPr>
          <w:rFonts w:ascii="Times New Roman" w:hAnsi="Times New Roman" w:cs="Times New Roman"/>
          <w:sz w:val="46"/>
          <w:sz-cs w:val="46"/>
          <w:spacing w:val="0"/>
        </w:rPr>
        <w:t xml:space="preserve">информационные  технологии,  облачные  технологии,  серверы, </w:t>
        <w:br/>
        <w:t xml:space="preserve">ресурсы. </w:t>
      </w:r>
    </w:p>
    <w:p>
      <w:pPr/>
      <w:r>
        <w:rPr>
          <w:rFonts w:ascii="Times" w:hAnsi="Times" w:cs="Times"/>
          <w:sz w:val="46"/>
          <w:sz-cs w:val="46"/>
          <w:b/>
          <w:spacing w:val="0"/>
        </w:rPr>
        <w:t xml:space="preserve"> </w:t>
        <w:br/>
        <w:t xml:space="preserve">Введение. </w:t>
      </w:r>
      <w:r>
        <w:rPr>
          <w:rFonts w:ascii="Times" w:hAnsi="Times" w:cs="Times"/>
          <w:sz w:val="46"/>
          <w:sz-cs w:val="46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Методы  машинного  обучения  представляют  собой </w:t>
      </w:r>
    </w:p>
    <w:p>
      <w:pPr/>
      <w:r>
        <w:rPr>
          <w:rFonts w:ascii="Times New Roman" w:hAnsi="Times New Roman" w:cs="Times New Roman"/>
          <w:sz w:val="46"/>
          <w:sz-cs w:val="46"/>
          <w:spacing w:val="0"/>
        </w:rPr>
        <w:t xml:space="preserve">способ  обработки  информации,  позволяющий  компьютерным </w:t>
        <w:br/>
        <w:t xml:space="preserve">системам самостоятельно извлекать ценные сведения из накопленных </w:t>
        <w:br/>
        <w:t xml:space="preserve">данных  и  применять  их  для  принятия  обоснованных  решений  без </w:t>
        <w:br/>
        <w:t xml:space="preserve">предварительной  разработки  конкретных  инструкций.  В  сфере </w:t>
        <w:br/>
        <w:t xml:space="preserve">информационных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технологий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машинное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обучение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находит </w:t>
      </w:r>
    </w:p>
    <w:p>
      <w:pPr/>
      <w:r>
        <w:rPr>
          <w:rFonts w:ascii="Times New Roman" w:hAnsi="Times New Roman" w:cs="Times New Roman"/>
          <w:sz w:val="46"/>
          <w:sz-cs w:val="46"/>
          <w:spacing w:val="0"/>
        </w:rPr>
        <w:t xml:space="preserve">применение  в  разнообразных  областях,  включая  совершенствование </w:t>
        <w:br/>
        <w:t xml:space="preserve">производственных  процессов,  автоматизацию  рутинных  операций, </w:t>
        <w:br/>
        <w:t xml:space="preserve">анализ колоссальных объемов информации и многое другое [1].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28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Облачные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вычисления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представляют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собой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способ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предоставления  вычислительных  мощностей  через  интернет, </w:t>
        <w:br/>
        <w:t xml:space="preserve">включающий в себя серверы, хранилища данных, базы данных, сети и </w:t>
        <w:br/>
        <w:t xml:space="preserve">другие компоненты. Главное преимущество данной модели – оплата </w:t>
        <w:br/>
        <w:t xml:space="preserve">исключительно  за  фактически  потребляемые  ресурсы,  при  этом </w:t>
        <w:br/>
        <w:t xml:space="preserve">пользователь  избавлен  от  необходимости  заботиться  о  физическом </w:t>
        <w:br/>
        <w:t xml:space="preserve">оборудовании и его обслуживании.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Одним  из  ключевых  достоинств облачных технологий является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их экономичность. Вы платите только за используемые ресурсы, что </w:t>
        <w:br/>
        <w:t xml:space="preserve">позволяет  существенно  сократить  расходы  на  инфраструктуру.  Это </w:t>
        <w:br/>
        <w:t xml:space="preserve">особенно актуально для начинающих компаний и малого бизнеса, не </w:t>
        <w:br/>
        <w:t xml:space="preserve">располагающих  возможностями  для  значительных  капитальных </w:t>
        <w:br/>
        <w:t xml:space="preserve">вложений.  Помимо  этого,  облачные  провайдеры  часто  предлагают </w:t>
        <w:br/>
        <w:t xml:space="preserve">гибкие  тарифные  планы  и  скидки  для  постоянных  клиентов,  делая </w:t>
        <w:br/>
        <w:t xml:space="preserve">свои услуги еще более выгодными.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Облачные  сервисы  доступны  из  любой  точки  мира,  что  делает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их  удобными  для  команд,  работающих  удаленно.  Управление </w:t>
        <w:br/>
        <w:t xml:space="preserve">ресурсами и их настройка осуществляются через веб-интерфейсы или </w:t>
        <w:br/>
        <w:t xml:space="preserve">API,  что  упрощает  разработку  и  развертывание  моделей  машинного </w:t>
        <w:br/>
        <w:t xml:space="preserve">обучения.  Многие  облачные  провайдеры  также  интегрируются  с </w:t>
        <w:br/>
        <w:t xml:space="preserve">популярными  инструментами  для  разработки  и  управления </w:t>
        <w:br/>
        <w:t xml:space="preserve">проектами, повышая эффективность работы.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Безопасность и надежность сервисов являются приоритетом для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облачных  провайдеров.  Они  предлагают  многоуровневую  защиту </w:t>
        <w:br/>
        <w:t xml:space="preserve">данных,  включая  шифрование,  аутентификацию  и  авторизацию.  Это </w:t>
        <w:br/>
        <w:t xml:space="preserve">особенно  важно  для  проектов,  работающих  с  конфиденциальной </w:t>
        <w:br/>
        <w:t xml:space="preserve">информацией.  Кроме  того,  облачные  провайдеры  гарантируют </w:t>
        <w:br/>
        <w:t xml:space="preserve">высокую  доступность  сервисов,  минимизируя  риск  сбоев  и  потерь </w:t>
        <w:br/>
        <w:t xml:space="preserve">данных.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  настоящее  время  популярность  облачных  вычислений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стремительно  растет,  что  ведет  к  увеличению  числа  приложений  и, </w:t>
        <w:br/>
        <w:t xml:space="preserve">как  следствие,  нагрузки  на  облачные  сервисы.  Это  порождает </w:t>
        <w:br/>
        <w:t xml:space="preserve">определенные вызовы и сложности, решение которых будет полезно </w:t>
        <w:br/>
        <w:t xml:space="preserve">как поставщикам облачных ресурсов, так и конечным пользователям. </w:t>
        <w:br/>
        <w:t xml:space="preserve">К ним относятся [1]: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Управление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контроль: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Необходимо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обеспечить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прозрачность  использования  всех  ресурсов,  отслеживать  состояние </w:t>
        <w:br/>
        <w:t xml:space="preserve">виртуальных  машин  и  исключать  ошибки  в  конфигурации. </w:t>
        <w:br/>
        <w:t xml:space="preserve">Сложность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обусловлена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разнообразием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рабочих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нагрузок,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ограниченностью  ручного  вмешательства  и  взаимодействием </w:t>
        <w:br/>
        <w:t xml:space="preserve">различных приложений [1].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29 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2.  Масштабирование  и  динамическое  распределение  ресурсов: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Важно  эффективно  направлять  запросы,  поддерживать  стабильную </w:t>
        <w:br/>
        <w:t xml:space="preserve">работу  системы  и  оперативно  реагировать  на  появление  новых  или </w:t>
        <w:br/>
        <w:t xml:space="preserve">выход  из  строя  существующих  узлов.  Проблема  усугубляется </w:t>
        <w:br/>
        <w:t xml:space="preserve">использованием  множества  серверов,  подверженных  сбоям,  а  также </w:t>
        <w:br/>
        <w:t xml:space="preserve">необходимостью мониторинга выделенных ресурсов, чтобы избежать </w:t>
        <w:br/>
        <w:t xml:space="preserve">падения  производительности  при  высокой  нагрузке.  Кроме  того,  не </w:t>
        <w:br/>
        <w:t xml:space="preserve">все  приложения  оптимизированы  для  работы  с  распределенными </w:t>
        <w:br/>
        <w:t xml:space="preserve">ресурсами.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Безопасность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конфиденциальность: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Совместное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использование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физических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машин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несколькими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облачными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сервисами  создает  риски.  Необходимо  учитывать  юридические </w:t>
        <w:br/>
        <w:t xml:space="preserve">аспекты,  такие  как  хранение  персональных  данных  граждан  России </w:t>
        <w:br/>
        <w:t xml:space="preserve">только  на  серверах,  расположенных  в  стране,  а  также  отражать </w:t>
        <w:br/>
        <w:t xml:space="preserve">различные киберугрозы.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4.  Отказоустойчивость:  Любой  узел  может  выйти  из  строя  в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любой момент, что приведет к недоступности данных или их полной </w:t>
        <w:br/>
        <w:t xml:space="preserve">потере.  Поэтому  необходимо  не  только  отслеживать  активность </w:t>
        <w:br/>
        <w:t xml:space="preserve">узлов,  но  и  обеспечивать  сохранность  данных  и  непрерывность </w:t>
        <w:br/>
        <w:t xml:space="preserve">вычислений. Отказоустойчивость также важна при высокой загрузке </w:t>
        <w:br/>
        <w:t xml:space="preserve">системы.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Особенно  значимую  роль  в  ускорении  работы  баз  данных  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повышении  эффективности  их  функционирования  играют  модели </w:t>
        <w:br/>
        <w:t xml:space="preserve">машинного обучения, в частности, нейронные сети.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  ростом  масштабов  хранимых  данных  и  возрастанием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требований  к  скорости  их  обработки  современные  системы </w:t>
        <w:br/>
        <w:t xml:space="preserve">управления  базами  данных  (СУБД)  сталкиваются  с  определенными </w:t>
        <w:br/>
        <w:t xml:space="preserve">трудностями.  Пользователи  ожидают  практически  мгновенного </w:t>
        <w:br/>
        <w:t xml:space="preserve">получения  результатов  запросов,  и  даже  небольшая  задержка  может </w:t>
        <w:br/>
        <w:t xml:space="preserve">вызвать  недовольство.  Кроме  того,  данные  становятся  все  более </w:t>
        <w:br/>
        <w:t xml:space="preserve">сложными и многообразными, а запросы – все более комплексными и </w:t>
        <w:br/>
        <w:t xml:space="preserve">многомерными, что усложняет задачу их оптимизации.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  этой  ситуации  применение  машинного  обучения  становится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эффективным  решением  для  преодоления  этих  вызовов.  Оно </w:t>
        <w:br/>
        <w:t xml:space="preserve">предлагает  передовые  подходы  к  оптимизации  запросов,  способные </w:t>
        <w:br/>
        <w:t xml:space="preserve">обеспечить существенное улучшение в управлении СУБД [1].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Алгоритмы  машинного  обучения  способны  адаптироваться  к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меняющимся условиям и выявлять наиболее эффективные стратегии </w:t>
        <w:br/>
        <w:t xml:space="preserve">выполнения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запросов,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что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приводит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повышению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производительности  системы  и  удовлетворению  потребностей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30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пользователей.  Прежде  всего,  важно  понять,  почему  оптимизация </w:t>
        <w:br/>
        <w:t xml:space="preserve">запросов приобретает все большее значение в современных системах </w:t>
        <w:br/>
        <w:t xml:space="preserve">управления данными.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  частности,  нейронные  сети,  являясь  частью  машинного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обучения,  становятся  ключевым  инструментом  для  оптимизации </w:t>
        <w:br/>
        <w:t xml:space="preserve">работы  с  базами  данных  на  веб-ресурсах.  Их  способность  к  анализу </w:t>
        <w:br/>
        <w:t xml:space="preserve">данных и автоматизации процессов позволяет значительно улучшить </w:t>
        <w:br/>
        <w:t xml:space="preserve">скорость и качество обработки информации.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Алгоритмы  глубокого  обучения  (deep  learning),  входящие  в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арсенал  машинного  обучения,  обеспечивают  более  глубокий  анализ </w:t>
        <w:br/>
        <w:t xml:space="preserve">данных, выявляя скрытые взаимосвязи и отклонения, что критически </w:t>
        <w:br/>
        <w:t xml:space="preserve">важно для поддержания высокого уровня качества данных.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Основная часть.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 последние годы технология искусственного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интеллекта, представленная глубоким обучением, достигла быстрого </w:t>
        <w:br/>
        <w:t xml:space="preserve">развития  и  применяется  во  всех  сферах  жизни.  С  широким </w:t>
        <w:br/>
        <w:t xml:space="preserve">применением  глубокого  обучения  во  многих  областях  возникло </w:t>
        <w:br/>
        <w:t xml:space="preserve">большое  количество  сильных  потребностей  в  эффективном  и </w:t>
        <w:br/>
        <w:t xml:space="preserve">удобном обучении моделей искусственного интеллекта. Кроме того, в </w:t>
        <w:br/>
        <w:t xml:space="preserve">эпоху  облачных  вычислений  контейнеры  на  основе  Docker, </w:t>
        <w:br/>
        <w:t xml:space="preserve">Kubernetes  и  технологии  их  оркестровки  значительно  продвинулись </w:t>
        <w:br/>
        <w:t xml:space="preserve">на  волне  разработки  программного  обеспечения,  эксплуатации  и </w:t>
        <w:br/>
        <w:t xml:space="preserve">обслуживания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автоматизированного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развертывания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сервисов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приложений [2].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Чтобы  учесть  гибкость  расширения  ресурсов,  большинство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облачных  приложений  используют  базовую  архитектуру,  которая </w:t>
        <w:br/>
        <w:t xml:space="preserve">разделяет вычисления и хранилище. Среди них хранилище объектов </w:t>
        <w:br/>
        <w:t xml:space="preserve">часто  используется  для  хранения  и  управления  массивными </w:t>
        <w:br/>
        <w:t xml:space="preserve">обучающими  данными,  поскольку  оно  может  эффективно  снизить </w:t>
        <w:br/>
        <w:t xml:space="preserve">затраты  на  хранение  и  улучшить  масштабируемость.  Помимо </w:t>
        <w:br/>
        <w:t xml:space="preserve">использования  единого  облака  для  хранения,  многие  пользователи </w:t>
        <w:br/>
        <w:t xml:space="preserve">облачных  платформ  хранят  большие  объемы  данных  в  частных </w:t>
        <w:br/>
        <w:t xml:space="preserve">центрах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обработки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данных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из-за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соблюдения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требований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безопасности,  суверенитета  данных  или  факторов  устаревшей </w:t>
        <w:br/>
        <w:t xml:space="preserve">архитектуры.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Нейронные  сети  представляют  собой  перспективное  решение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для  повышения  эффективности  работы  с  базами  данных,  будь  то </w:t>
        <w:br/>
        <w:t xml:space="preserve">системы  SQL  или  NoSQL.  Они  способны  оптимизировать  запросы, </w:t>
        <w:br/>
        <w:t xml:space="preserve">предсказывать  наилучшие  пути  доступа  к  информации  и,  как </w:t>
        <w:br/>
        <w:t xml:space="preserve">следствие, значительно улучшать общую производительность.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31 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Искусственные нейронные сети во многом повторяют структуру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человеческого  мозга.  Они  состоят  из  базовых  элементов  – </w:t>
        <w:br/>
        <w:t xml:space="preserve">"нейронов", каждый из которых функционирует как переключатель и </w:t>
        <w:br/>
        <w:t xml:space="preserve">анализирует  сигналы  от  других  нейронов.  Нейроны  организованы  в </w:t>
        <w:br/>
        <w:t xml:space="preserve">слои:  первый  слой  получает  входные  данные,  промежуточные  слои </w:t>
        <w:br/>
        <w:t xml:space="preserve">формируют  различные  их  комбинации,  а  последний  слой  выдает </w:t>
        <w:br/>
        <w:t xml:space="preserve">результат [3].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Важно  отметить,  что  эта  структура  не  задается  заранее,  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формируется  в  процессе  обучения  методом  проб  и  ошибок. </w:t>
        <w:br/>
        <w:t xml:space="preserve">Изначально результаты работы сети случайны, но постепенно, в ходе </w:t>
        <w:br/>
        <w:t xml:space="preserve">обучения,  их  качество  улучшается.  Нейронные  сети  –  это  область </w:t>
        <w:br/>
        <w:t xml:space="preserve">искусственного  интеллекта,  направленная  на  моделирование </w:t>
        <w:br/>
        <w:t xml:space="preserve">аналитических  процессов,  происходящих  в  человеческом  мозге. </w:t>
        <w:br/>
        <w:t xml:space="preserve">Таким  образом,  нейронные  сети  являются  частью  машинного </w:t>
        <w:br/>
        <w:t xml:space="preserve">обучения,  которое,  в  свою  очередь,  является  подмножеством </w:t>
        <w:br/>
        <w:t xml:space="preserve">искусственного интеллекта.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 настоящее время, говоря об искусственном интеллекте, часто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используют  термин  AI/ML,  подразумевая  практическое  применение </w:t>
        <w:br/>
        <w:t xml:space="preserve">машинного  обучения.  Искусственный  интеллект  –  это  комплекс </w:t>
        <w:br/>
        <w:t xml:space="preserve">методов,  позволяющих  автоматизировать  задачи,  которые  обычно </w:t>
        <w:br/>
        <w:t xml:space="preserve">требуют человеческого интеллекта.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Ключевым  признаком  интеллекта  является  способность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достигать поставленных целей.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Сверточные нейронные сети (CNN). CNN специализируются на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обработке  данных  с  пространственной  структурой,  таких  как </w:t>
        <w:br/>
        <w:t xml:space="preserve">изображения.  Они  могут  использоваться  для  распознавания  и </w:t>
        <w:br/>
        <w:t xml:space="preserve">классификации  товаров  по  изображениям,  а  также  для  оптимизации </w:t>
        <w:br/>
        <w:t xml:space="preserve">маршрутов  транспортных  средств  путем  анализа  картографических </w:t>
        <w:br/>
        <w:t xml:space="preserve">данных.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Глубокие автоэнкодеры (DAE). DAE применяются для создания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компактного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представления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данных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последующей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реконструкции.  Они  могут  быть  использованы  для  улучшения </w:t>
        <w:br/>
        <w:t xml:space="preserve">кластеризации товаров, то есть для группировки их в логистических </w:t>
        <w:br/>
        <w:t xml:space="preserve">цепочках.  Кроме  того,  представление,  полученное  с  помощью  DAE, </w:t>
        <w:br/>
        <w:t xml:space="preserve">может способствовать оптимизации размещения товаров на складе.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Генеративно-состязательные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сети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(GAN).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Генеративно-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состязательная  нейронная  сеть  представляет  собой  архитектуру, </w:t>
        <w:br/>
        <w:t xml:space="preserve">состоящую  из  двух  компонентов:  генератора  и  дискриминатора, </w:t>
        <w:br/>
        <w:t xml:space="preserve">работающих  в  противоборстве  друг  с  другом.  Этот  тип  нейронных </w:t>
        <w:br/>
        <w:t xml:space="preserve">сетей может быть использован для создания реалистичных сценариев.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32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Кроме  того,  GAN  могут  быть  интегрированы  в  систему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индексирования,  позволяя  создавать  более  гибкие  и  адаптивные </w:t>
        <w:br/>
        <w:t xml:space="preserve">индексы,  отвечающие  изменяющимся  потребностям  пользователей. </w:t>
        <w:br/>
        <w:t xml:space="preserve">Это  особенно  актуально  в  условиях  больших  данных  и  облачных </w:t>
        <w:br/>
        <w:t xml:space="preserve">вычислений, где объемы информации постоянно растут, и требуется </w:t>
        <w:br/>
        <w:t xml:space="preserve">высокая масштабируемость [3].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Data  mining  с  использованием  нейронных  сетей  позволяет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выявлять  ценные  закономерности,  которые  можно  использовать  для </w:t>
        <w:br/>
        <w:t xml:space="preserve">улучшения  пользовательского  опыта  и  повышения  эффективности </w:t>
        <w:br/>
        <w:t xml:space="preserve">веб-сайта. Они также полезны для прогнозирования и формирования </w:t>
        <w:br/>
        <w:t xml:space="preserve">рекомендаций [4].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Проблемы  производительности  баз  данных  и  традиционные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подходы</w:t>
      </w:r>
    </w:p>
    <w:p>
      <w:pPr/>
      <w:r>
        <w:rPr>
          <w:rFonts w:ascii="Times" w:hAnsi="Times" w:cs="Times"/>
          <w:sz w:val="46"/>
          <w:sz-cs w:val="46"/>
          <w:i/>
          <w:spacing w:val="0"/>
        </w:rPr>
        <w:t xml:space="preserve"> </w:t>
      </w:r>
      <w:r>
        <w:rPr>
          <w:rFonts w:ascii="Times" w:hAnsi="Times" w:cs="Times"/>
          <w:sz w:val="46"/>
          <w:sz-cs w:val="46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Производительность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баз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данных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часто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является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ограничивающим  фактором,  особенно  при  работе  с  большими </w:t>
        <w:br/>
        <w:t xml:space="preserve">объемами данных и высокой посещаемостью веб-сайта.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Ограничения  SQL  и  NoSQL  баз  данных  в  контексте  больших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данных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Традиционные  SQL  и  NoSQL  базы  данных,  несмотря  на  свои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достоинства, сталкиваются с определенными трудностями при работе </w:t>
        <w:br/>
        <w:t xml:space="preserve">с  большими  данными.  SQL  базы  данных,  известные  своей </w:t>
        <w:br/>
        <w:t xml:space="preserve">структурированностью  и  поддержкой  SQL  запросов,  могут </w:t>
        <w:br/>
        <w:t xml:space="preserve">испытывать проблемы с масштабируемостью и производительностью </w:t>
        <w:br/>
        <w:t xml:space="preserve">при  обработке  огромных  объемов  неструктурированных  или </w:t>
        <w:br/>
        <w:t xml:space="preserve">полуструктурированных  данных.  Сложные  SQL  запросы  могут </w:t>
        <w:br/>
        <w:t xml:space="preserve">приводить  к  замедлению  работы,  особенно  при  недостаточно </w:t>
        <w:br/>
        <w:t xml:space="preserve">эффективном индексировании и оптимизации запросов [4];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NoSQL  базы  данных,  в  свою  очередь,  предлагают  большую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гибкость  и  масштабируемость,  но  могут  уступать  в  сложности </w:t>
        <w:br/>
        <w:t xml:space="preserve">запросов  и  поддержке  ACID-транзакций.  Для  обеспечения </w:t>
        <w:br/>
        <w:t xml:space="preserve">целостности  данных  часто  требуется  более  сложная  логика </w:t>
        <w:br/>
        <w:t xml:space="preserve">приложения.  При  разработке  веб-сайтов,  работающих  с  большими </w:t>
        <w:br/>
        <w:t xml:space="preserve">данными,  необходимо  учитывать  эти  ограничения  при  выборе </w:t>
        <w:br/>
        <w:t xml:space="preserve">системы управления базами данных [4].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Оба  типа  баз  данных  могут  испытывать  трудности  при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необходимости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проведения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сложного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анализа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данных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интеллектуальной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обработки,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требующих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значительных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вычислительных  ресурсов.  Именно  здесь  на  помощь  приходят </w:t>
        <w:br/>
        <w:t xml:space="preserve">алгоритмы  машинного  обучения  и  нейронные  сети,  способные </w:t>
        <w:br/>
        <w:t xml:space="preserve">улучшить производительность и автоматизировать многие процессы, </w:t>
        <w:br/>
        <w:t xml:space="preserve">такие как кластеризация и выявление аномалий.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33 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Применение машинного обучения для оптимизации баз данных </w:t>
        <w:br/>
        <w:t xml:space="preserve">Машинное  обучение  предоставляет  мощные  инструменты  для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оптимизации баз данных, повышая их производительность и качество </w:t>
        <w:br/>
        <w:t xml:space="preserve">данных.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Использование алгоритмов машинного обучения для улучшения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скорости запросов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Алгоритмы  машинного  обучения,  особенно  нейронные  сети  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методы  глубокого  обучения,  играют  важную  роль  в  ускорении </w:t>
        <w:br/>
        <w:t xml:space="preserve">запросов  к  базам  данных.  Они  способны  анализировать  шаблоны </w:t>
        <w:br/>
        <w:t xml:space="preserve">запросов,  выявлять  наиболее  часто  используемые  данные  и </w:t>
        <w:br/>
        <w:t xml:space="preserve">оптимизировать  структуру  индексирования  для  ускорения  доступа  к </w:t>
        <w:br/>
        <w:t xml:space="preserve">ним.  Машинное  обучение  позволяет  автоматизировать  процесс </w:t>
        <w:br/>
        <w:t xml:space="preserve">оптимизации запросов, что особенно важно в динамичных средах, где </w:t>
        <w:br/>
        <w:t xml:space="preserve">структура данных и характер запросов постоянно меняются [5].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Адаптивное  обучение,  основанное  на  алгоритмах  машинного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обучения,  позволяет  СУБД  автоматически  перестраивать  индексы  и </w:t>
        <w:br/>
        <w:t xml:space="preserve">планы  выполнения  запросов  в  зависимости  от  текущей  нагрузки  и </w:t>
        <w:br/>
        <w:t xml:space="preserve">характера обращений к данным. Это позволяет значительно повысить </w:t>
        <w:br/>
        <w:t xml:space="preserve">производительность  веб-сайта,  особенно  при  работе  с  большими </w:t>
        <w:br/>
        <w:t xml:space="preserve">данными.  Нейронные  сети  могут  быть  использованы  для </w:t>
        <w:br/>
        <w:t xml:space="preserve">предсказания  наиболее  вероятных  запросов,  что  позволяет  заранее </w:t>
        <w:br/>
        <w:t xml:space="preserve">подготовить данные и снизить задержки при их выполнении [5].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Кроме  того,  они  могут  быть  интегрированы  в  систему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мониторинга  базы  данных,  выявляя  аномалии  и  проблемы  с </w:t>
        <w:br/>
        <w:t xml:space="preserve">производительностью  в  режиме  реального  времени,  что  позволяет </w:t>
        <w:br/>
        <w:t xml:space="preserve">оперативно  реагировать  на  возникающие  ситуации.  Использование </w:t>
        <w:br/>
        <w:t xml:space="preserve">машинного  обучения  для  оптимизации  баз  данных  становится  все </w:t>
        <w:br/>
        <w:t xml:space="preserve">более  важным  в  контексте  облачных  вычислений  и  растущих </w:t>
        <w:br/>
        <w:t xml:space="preserve">требований к масштабируемости и скорости запросов.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Нейронные  сети  в  интеллектуальном  анализе  данных  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прогнозировании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Нейронные  сети  открывают  новые  возможности  для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интеллектуального  анализа  данных  и  прогнозирования,  значительно </w:t>
        <w:br/>
        <w:t xml:space="preserve">повышая качество и точность результатов.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Нейронные  сети  представляют  собой  эффективный  инструмент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для  прогнозирования  нагрузки  на  базы  данных,  что  позволяет </w:t>
        <w:br/>
        <w:t xml:space="preserve">автоматизировать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масштабирование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более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эффективно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использовать вычислительные ресурсы.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Анализируя  исторические  данные  о  посещаемости  веб-сайта,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активности  пользователей  и  типах  запросов,  нейронные  сети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34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способны с высокой точностью предсказывать будущую нагрузку на </w:t>
        <w:br/>
        <w:t xml:space="preserve">систему  управления  базами  данных  (СУБД).  Это  позволяет  заранее </w:t>
        <w:br/>
        <w:t xml:space="preserve">распределять  необходимые  ресурсы,  предотвращая  перегрузки  и </w:t>
        <w:br/>
        <w:t xml:space="preserve">гарантируя стабильную работу [6].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Автоматизированное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масштабирование,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основанное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нейронных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сетях,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обеспечивает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динамическую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адаптацию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инфраструктуры  базы  данных  к  текущим  потребностям.  В  периоды </w:t>
        <w:br/>
        <w:t xml:space="preserve">пиковых  нагрузок  система  может  автоматически  увеличивать </w:t>
        <w:br/>
        <w:t xml:space="preserve">количество  серверов  или  объем  оперативной  памяти,  а  в  спокойные </w:t>
        <w:br/>
        <w:t xml:space="preserve">периоды  –  сокращать  их,  тем  самым  оптимизируя  расходы  на </w:t>
        <w:br/>
        <w:t xml:space="preserve">облачные сервисы.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Алгоритмы  машинного  обучения,  в  частности,  глубокое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обучение,  способны  выявлять  сложные  взаимосвязи  между </w:t>
        <w:br/>
        <w:t xml:space="preserve">различными  факторами,  влияющими  на  нагрузку,  что  позволяет </w:t>
        <w:br/>
        <w:t xml:space="preserve">более точно прогнозировать ее и эффективно управлять ресурсами.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Такой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подход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особенно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ценен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для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веб-сайтов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непредсказуемым  трафиком  или  приложений,  работающих  с </w:t>
        <w:br/>
        <w:t xml:space="preserve">большими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объемами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данных,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где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ручное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управление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масштабируемостью может быть сложным и нерентабельным.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Интеллектуальный  анализ  данных  с  помощью  нейронных  сетей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позволяет  не  только  предсказывать  нагрузку,  но  и  выявлять </w:t>
        <w:br/>
        <w:t xml:space="preserve">потенциальные "узкие места" в инфраструктуре базы данных, что дает </w:t>
        <w:br/>
        <w:t xml:space="preserve">возможность заблаговременно принимать меры по их устранению.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Кроме  того,  глубокое  обучение  предоставляет  передовые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методы  для  повышения  качества  данных,  выявления  отклонений  и </w:t>
        <w:br/>
        <w:t xml:space="preserve">повышения  точности  анализа,  а  также  благодаря  своим  мощным </w:t>
        <w:br/>
        <w:t xml:space="preserve">алгоритмам,  играет  ключевую  роль  в  обнаружении  аномалий  и </w:t>
        <w:br/>
        <w:t xml:space="preserve">кластеризации данных, что напрямую влияет на точность анализа.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Аномалии,  такие  как  ошибки  ввода,  мошеннические  действия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или  технические  сбои,  могут  существенно  искажать  результаты </w:t>
        <w:br/>
        <w:t xml:space="preserve">анализа  и  приводить  к  ошибочным  выводам.  Нейронные  сети, </w:t>
        <w:br/>
        <w:t xml:space="preserve">особенно  автоэнкодеры  и  генеративно-состязательные  сети  (GAN), </w:t>
        <w:br/>
        <w:t xml:space="preserve">эффективно  выявляют  такие  отклонения,  обучаясь  на  нормальных </w:t>
        <w:br/>
        <w:t xml:space="preserve">данных и определяя любые отклонения от них.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Кластеризация  данных  с  помощью  алгоритмов  машинного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обучения  позволяет  группировать  схожие  данные,  что  упрощает  их </w:t>
        <w:br/>
        <w:t xml:space="preserve">анализ  и  выявление  закономерностей.  Методы  глубокого  обучения, </w:t>
        <w:br/>
        <w:t xml:space="preserve">такие  как  t-SNE  и  UMAP,  позволяют  визуализировать  многомерные </w:t>
        <w:br/>
        <w:t xml:space="preserve">данные  и  выявлять  скрытые  структуры,  что  особенно  полезно  при </w:t>
        <w:br/>
        <w:t xml:space="preserve">работе с большими массивами данных [7].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35 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Кластеризация  может  быть  использована  для  сегментации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аудитории  веб-сайта,  выявления  групп  товаров  с  похожими </w:t>
        <w:br/>
        <w:t xml:space="preserve">характеристиками или для анализа транзакций с целью обнаружения </w:t>
        <w:br/>
        <w:t xml:space="preserve">мошеннических  схем.  Сочетание  обнаружения  аномалий  и </w:t>
        <w:br/>
        <w:t xml:space="preserve">кластеризации  позволяет  получить  более  точные  и  надежные </w:t>
        <w:br/>
        <w:t xml:space="preserve">результаты  анализа  данных,  что,  в  свою  очередь,  способствует </w:t>
        <w:br/>
        <w:t xml:space="preserve">принятию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более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обоснованных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решений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повышению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эффективности веб-сайта. Это напрямую влияет на качество данных и </w:t>
        <w:br/>
        <w:t xml:space="preserve">скорость обработки запросов.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Использование  нейронных  сетей  может  значительно  улучшить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оптимизацию  запросов  и  индексацию,  что  приводит  к  повышению </w:t>
        <w:br/>
        <w:t xml:space="preserve">скорости  и  эффективности  работы  с  базами  данных.  А  адаптивное </w:t>
        <w:br/>
        <w:t xml:space="preserve">обучение  на  основе  нейронных  сетей  позволяет  оптимизировать </w:t>
        <w:br/>
        <w:t xml:space="preserve">запросы к базе данных в режиме реального времени, что значительно </w:t>
        <w:br/>
        <w:t xml:space="preserve">повышает  скорость  и  производительность.  Традиционные  методы </w:t>
        <w:br/>
        <w:t xml:space="preserve">оптимизации  запросов  часто  являются  статичными  и  не  учитывают </w:t>
        <w:br/>
        <w:t xml:space="preserve">динамические  изменения  структуры  данных,  характера  запросов  и </w:t>
        <w:br/>
        <w:t xml:space="preserve">нагрузки на систему.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Нейронные  сети  могут  использоваться  для  прогнозирования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наиболее  эффективных  способов  доступа  к  данным,  оценки </w:t>
        <w:br/>
        <w:t xml:space="preserve">стоимости  различных  планов  выполнения  запросов  и  выбора </w:t>
        <w:br/>
        <w:t xml:space="preserve">оптимального плана для каждого конкретного запроса.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Они  также  могут  быть  интегрированы  в  систему  индексации,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что  позволяет  создавать  более  эффективные  индексы,  которые </w:t>
        <w:br/>
        <w:t xml:space="preserve">адаптируются к изменяющимся схемам использования данных.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Рисунок 1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36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Нейронные  сети  стали  важным  инструментом  для  разработки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эффективных  систем,  предлагающих  пользователям  релевантный </w:t>
        <w:br/>
        <w:t xml:space="preserve">контент и улучшающих их взаимодействие с веб-сайтами.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Современные  рекомендательные  системы  все  чаще  базируются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  нейронных  сетях,  обеспечивающих  создание  индивидуальных </w:t>
        <w:br/>
        <w:t xml:space="preserve">предложений  для  каждого  пользователя.  В  отличие  от  классических </w:t>
        <w:br/>
        <w:t xml:space="preserve">подходов,  например,  коллаборативной  фильтрации,  нейронные  сети </w:t>
        <w:br/>
        <w:t xml:space="preserve">учитывают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множество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факторов,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определяющих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интересы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пользователей:  историю  просмотров,  демографические  данные, </w:t>
        <w:br/>
        <w:t xml:space="preserve">текущий контекст и даже их эмоциональное состояние.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Благодаря  продвинутым  методам  машинного  обучения,  таким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как  глубокое  обучение  и  рекуррентные  нейронные  сети  (RNN), </w:t>
        <w:br/>
        <w:t xml:space="preserve">можно  анализировать  сложные  цепочки  действий  пользователя  и </w:t>
        <w:br/>
        <w:t xml:space="preserve">обнаруживать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неочевидные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закономерности,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что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ведет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формированию более точных и полезных рекомендаций.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  <w:br/>
        <w:t xml:space="preserve">Заключение.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Использование  нейронных  сетей  в  анализе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больших  данных  открывает  возможности  для  обнаружения </w:t>
        <w:br/>
        <w:t xml:space="preserve">неочевидных  взаимосвязей  и  направлений,  что  в  свою  очередь </w:t>
        <w:br/>
        <w:t xml:space="preserve">помогает  оптимизировать  взаимодействие  с  пользователями  и </w:t>
        <w:br/>
        <w:t xml:space="preserve">улучшить  работу  сайта.  Благодаря  адаптивному  обучению,  системы </w:t>
        <w:br/>
        <w:t xml:space="preserve">управления базами данных способны самостоятельно корректировать </w:t>
        <w:br/>
        <w:t xml:space="preserve">свою  работу  в  соответствии  с  меняющимися  обстоятельствами, </w:t>
        <w:br/>
        <w:t xml:space="preserve">обеспечивая оптимизацию в реальном времени.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  сфере  облачных  технологий искусственный  интеллект  может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автоматизировать процесс масштабирования баз данных, оперативно </w:t>
        <w:br/>
        <w:t xml:space="preserve">распределяя ресурсы в зависимости от текущей нагрузки. Технологии </w:t>
        <w:br/>
        <w:t xml:space="preserve">извлечения  знаний  из  данных,  основанные  на  нейронных  сетях, </w:t>
        <w:br/>
        <w:t xml:space="preserve">позволяют находить важные сведения, которые можно применять для </w:t>
        <w:br/>
        <w:t xml:space="preserve">персонализации  контента  и  разработки  более  точных  систем </w:t>
        <w:br/>
        <w:t xml:space="preserve">рекомендаций.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  конечном  итоге,  это  приводит  к  улучшению  качества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информации,  ускорению  обработки  запросов  и  общему  повышению </w:t>
        <w:br/>
        <w:t xml:space="preserve">производительности веб-ресурса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.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46"/>
          <w:sz-cs w:val="46"/>
          <w:i/>
          <w:spacing w:val="0"/>
        </w:rPr>
        <w:t xml:space="preserve"> </w:t>
        <w:br/>
        <w:t xml:space="preserve"/>
      </w:r>
      <w:r>
        <w:rPr>
          <w:rFonts w:ascii="Times" w:hAnsi="Times" w:cs="Times"/>
          <w:sz w:val="46"/>
          <w:sz-cs w:val="46"/>
          <w:b/>
          <w:spacing w:val="0"/>
        </w:rPr>
        <w:t xml:space="preserve">Список литературы: </w:t>
      </w:r>
      <w:r>
        <w:rPr>
          <w:rFonts w:ascii="Times" w:hAnsi="Times" w:cs="Times"/>
          <w:sz w:val="46"/>
          <w:sz-cs w:val="46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1.  David  Reinsel,  John  Gantz,  John  Rydning.  Data  Age  2025:  The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Evolution  of  Data  to  LifeCritical.  [Электронный  ресурс].  –  Режим </w:t>
        <w:br/>
        <w:t xml:space="preserve">доступа: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URL: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https://www.seagate.com/wwwcontent/our-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story/trends/files/Seagate-WP-DataAge2025-March-2017.pdf.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37 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2.  de  Gemmis  M.,  Lops  P.,  Musto  C.,  Narducci  F.,  Semeraro  G.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Semantics-Aware  ContentBased  Recommender  Systems.  In:  Ricci  F., </w:t>
        <w:br/>
        <w:t xml:space="preserve">Rokach L.,  Shapira B. (eds)  Recommender Systems Handbook. Springer, </w:t>
        <w:br/>
        <w:t xml:space="preserve">Boston, MA. 2015. pp. 119-159.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3.  Nicolenko  С.  Recommender  Systems.  [Электронный  ресурс].  –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Режим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доступа: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URL: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http://www.compsciclub.ru/csclub/sites/default/files/slides/20111202_mac</w:t>
        <w:br/>
        <w:t xml:space="preserve">hine_learning_nikolenko_le cture07.pdf (25.11.2014).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4.  Воронцов  К.В.  Лекции  по  алгоритмическим  композициям  //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Электронные лекции, 7 октября 2012 г. [Электронный ресурс]: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http://www.machinelearning.ru/wiki/images/0/0d/VoronML-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Compositions.pdf (дата обращения 12.04.2024).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5.  Янина  А.О.,  Воронцов  К.В.  Мультимодальные  тематические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модели для разведочного поиска в коллективном блоге // Машинное </w:t>
        <w:br/>
        <w:t xml:space="preserve">обучение и анализ данных, 2016. Т. 2, №2. С. 173- 186.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6.  Дьяконов  А.Г.  Прогноз  поведения  клиентов  супермаркетов  с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помощью весовых схем оценок вероятностей и плотностей // Бизнес-</w:t>
        <w:br/>
        <w:t xml:space="preserve">информатика, 2014. Т. 1, № 27. С. 68-77.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7.  Grigorios  Tsoumakas,  Apostolos  Papadopoulos,  Weining  Qian,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Stavros  Vologiannidis,  Alexander  D'yakonov,  Antti  Puurula,  Jesse  Read, </w:t>
        <w:br/>
        <w:t xml:space="preserve">Jan  Svec,  Stanislav  Semenov.  WISE  2014  Challenge:  Multi-label </w:t>
        <w:br/>
        <w:t xml:space="preserve">Classification  of  Print  Media  Articles  to  Topics  //  Lecture  Notes  in </w:t>
        <w:br/>
        <w:t xml:space="preserve">Computer Science. 2014, № 8787, pp. 541-548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&lt;ZZZ&gt;9&lt;Z&gt;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&lt;&lt;&lt;&lt;&lt;&lt;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114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1st degree diploma showing Mr. Taximov’s publication was highly assessed at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“Modern technologies in technical and natural sciences” Conference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624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40"/>
          <w:sz-cs w:val="40"/>
          <w:spacing w:val="0"/>
        </w:rPr>
        <w:t xml:space="preserve"/>
      </w:r>
    </w:p>
    <w:p>
      <w:pPr/>
      <w:r>
        <w:rPr>
          <w:rFonts w:ascii="Times" w:hAnsi="Times" w:cs="Times"/>
          <w:sz w:val="40"/>
          <w:sz-cs w:val="40"/>
          <w:spacing w:val="0"/>
        </w:rPr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НАГРАЖДАЕТСЯ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  </w:t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 </w:t>
      </w:r>
    </w:p>
    <w:p>
      <w:pPr/>
      <w:r>
        <w:rPr>
          <w:rFonts w:ascii="Times" w:hAnsi="Times" w:cs="Times"/>
          <w:sz w:val="46"/>
          <w:sz-cs w:val="46"/>
          <w:b/>
          <w:spacing w:val="0"/>
        </w:rPr>
        <w:t xml:space="preserve">Таксимов Аскар Боранбаевич</w:t>
      </w:r>
      <w:r>
        <w:rPr>
          <w:rFonts w:ascii="Times" w:hAnsi="Times" w:cs="Times"/>
          <w:sz w:val="46"/>
          <w:sz-cs w:val="46"/>
          <w:spacing w:val="0"/>
        </w:rPr>
        <w:t xml:space="preserve"/>
      </w:r>
    </w:p>
    <w:p>
      <w:pPr/>
      <w:r>
        <w:rPr>
          <w:rFonts w:ascii="Times" w:hAnsi="Times" w:cs="Times"/>
          <w:sz w:val="46"/>
          <w:sz-cs w:val="46"/>
          <w:b/>
          <w:spacing w:val="0"/>
        </w:rPr>
        <w:t xml:space="preserve">  </w:t>
      </w:r>
      <w:r>
        <w:rPr>
          <w:rFonts w:ascii="Times" w:hAnsi="Times" w:cs="Times"/>
          <w:sz w:val="46"/>
          <w:sz-cs w:val="46"/>
          <w:spacing w:val="0"/>
        </w:rPr>
        <w:t xml:space="preserve"/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 </w:t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АВТОР СТАТЬИ:</w:t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 </w:t>
      </w:r>
    </w:p>
    <w:p>
      <w:pPr/>
      <w:r>
        <w:rPr>
          <w:rFonts w:ascii="Times" w:hAnsi="Times" w:cs="Times"/>
          <w:sz w:val="46"/>
          <w:sz-cs w:val="46"/>
          <w:spacing w:val="0"/>
        </w:rPr>
        <w:t xml:space="preserve">Оптимизация производительности облачных систем с </w:t>
      </w:r>
    </w:p>
    <w:p>
      <w:pPr/>
      <w:r>
        <w:rPr>
          <w:rFonts w:ascii="Times" w:hAnsi="Times" w:cs="Times"/>
          <w:sz w:val="46"/>
          <w:sz-cs w:val="46"/>
          <w:spacing w:val="0"/>
        </w:rPr>
        <w:t xml:space="preserve">использованием адаптивных алгоритмов машинного обучения</w:t>
      </w:r>
    </w:p>
    <w:p>
      <w:pPr/>
      <w:r>
        <w:rPr>
          <w:rFonts w:ascii="Times" w:hAnsi="Times" w:cs="Times"/>
          <w:sz w:val="46"/>
          <w:sz-cs w:val="46"/>
          <w:spacing w:val="0"/>
        </w:rPr>
        <w:t xml:space="preserve">  </w:t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 </w:t>
      </w:r>
    </w:p>
    <w:p>
      <w:pPr/>
      <w:r>
        <w:rPr>
          <w:rFonts w:ascii="Times" w:hAnsi="Times" w:cs="Times"/>
          <w:sz w:val="32"/>
          <w:sz-cs w:val="32"/>
          <w:b/>
          <w:spacing w:val="0"/>
        </w:rPr>
        <w:t xml:space="preserve">ЗА АКТИВНОЕ УЧАСТИЕ В РАБОТЕ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</w:rPr>
        <w:t xml:space="preserve"> 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46"/>
          <w:sz-cs w:val="46"/>
          <w:spacing w:val="0"/>
        </w:rPr>
        <w:t xml:space="preserve">Международной научной конференции</w:t>
      </w:r>
    </w:p>
    <w:p>
      <w:pPr/>
      <w:r>
        <w:rPr>
          <w:rFonts w:ascii="Times" w:hAnsi="Times" w:cs="Times"/>
          <w:sz w:val="46"/>
          <w:sz-cs w:val="46"/>
          <w:spacing w:val="0"/>
        </w:rPr>
        <w:t xml:space="preserve">  </w:t>
      </w:r>
    </w:p>
    <w:p>
      <w:pPr/>
      <w:r>
        <w:rPr>
          <w:rFonts w:ascii="Times" w:hAnsi="Times" w:cs="Times"/>
          <w:sz w:val="46"/>
          <w:sz-cs w:val="46"/>
          <w:spacing w:val="0"/>
        </w:rPr>
        <w:t xml:space="preserve">«Современные технологии. Технические и естественные науки»</w:t>
      </w:r>
    </w:p>
    <w:p>
      <w:pPr/>
      <w:r>
        <w:rPr>
          <w:rFonts w:ascii="Times" w:hAnsi="Times" w:cs="Times"/>
          <w:sz w:val="46"/>
          <w:sz-cs w:val="46"/>
          <w:spacing w:val="0"/>
        </w:rPr>
        <w:t xml:space="preserve"> </w:t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 </w:t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СОСТОЯВШЕЙСЯ</w:t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 </w:t>
      </w:r>
    </w:p>
    <w:p>
      <w:pPr/>
      <w:r>
        <w:rPr>
          <w:rFonts w:ascii="Times" w:hAnsi="Times" w:cs="Times"/>
          <w:sz w:val="40"/>
          <w:sz-cs w:val="40"/>
          <w:spacing w:val="0"/>
        </w:rPr>
        <w:t xml:space="preserve">5 июня 2025 года</w:t>
      </w:r>
    </w:p>
    <w:p>
      <w:pPr/>
      <w:r>
        <w:rPr>
          <w:rFonts w:ascii="Times" w:hAnsi="Times" w:cs="Times"/>
          <w:sz w:val="40"/>
          <w:sz-cs w:val="40"/>
          <w:spacing w:val="0"/>
        </w:rPr>
        <w:t xml:space="preserve"> </w:t>
      </w:r>
    </w:p>
    <w:p>
      <w:pPr/>
      <w:r>
        <w:rPr>
          <w:rFonts w:ascii="Times" w:hAnsi="Times" w:cs="Times"/>
          <w:sz w:val="40"/>
          <w:sz-cs w:val="40"/>
          <w:spacing w:val="0"/>
        </w:rPr>
        <w:t xml:space="preserve">в г. Архангельск</w:t>
      </w:r>
    </w:p>
    <w:p>
      <w:pPr/>
      <w:r>
        <w:rPr>
          <w:rFonts w:ascii="Times" w:hAnsi="Times" w:cs="Times"/>
          <w:sz w:val="40"/>
          <w:sz-cs w:val="40"/>
          <w:spacing w:val="0"/>
        </w:rPr>
        <w:t xml:space="preserve"> </w:t>
      </w:r>
    </w:p>
    <w:p>
      <w:pPr/>
      <w:r>
        <w:rPr>
          <w:rFonts w:ascii="Times" w:hAnsi="Times" w:cs="Times"/>
          <w:sz w:val="40"/>
          <w:sz-cs w:val="40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115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Certificate documenting Mr. Taximov’s participation in “World science: Problems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and Innovations” conference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626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627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116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“World science: Problems and Innovations” Conference proceedings and collected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papers volume documenting publicly available publication and display of Mr.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Taximov’s work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628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"/>
          <w:sz-cs w:val="2"/>
          <w:spacing w:val="0"/>
        </w:rPr>
        <w:t xml:space="preserve"/>
      </w:r>
    </w:p>
    <w:p>
      <w:pPr/>
      <w:r>
        <w:rPr>
          <w:rFonts w:ascii="Times" w:hAnsi="Times" w:cs="Times"/>
          <w:sz w:val="2"/>
          <w:sz-cs w:val="2"/>
          <w:b/>
          <w:spacing w:val="0"/>
        </w:rPr>
        <w:t xml:space="preserve">а </w:t>
      </w:r>
      <w:r>
        <w:rPr>
          <w:rFonts w:ascii="Times" w:hAnsi="Times" w:cs="Times"/>
          <w:sz w:val="2"/>
          <w:sz-cs w:val="2"/>
          <w:spacing w:val="0"/>
        </w:rPr>
        <w:t xml:space="preserve"/>
      </w:r>
    </w:p>
    <w:p>
      <w:pPr/>
      <w:r>
        <w:rPr>
          <w:rFonts w:ascii="Times" w:hAnsi="Times" w:cs="Times"/>
          <w:sz w:val="56"/>
          <w:sz-cs w:val="56"/>
          <w:b/>
          <w:spacing w:val="0"/>
        </w:rPr>
        <w:t xml:space="preserve">Международный центр научного сотрудничества </w:t>
      </w:r>
      <w:r>
        <w:rPr>
          <w:rFonts w:ascii="Times" w:hAnsi="Times" w:cs="Times"/>
          <w:sz w:val="56"/>
          <w:sz-cs w:val="56"/>
          <w:spacing w:val="0"/>
        </w:rPr>
        <w:t xml:space="preserve"/>
      </w:r>
    </w:p>
    <w:p>
      <w:pPr/>
      <w:r>
        <w:rPr>
          <w:rFonts w:ascii="Times" w:hAnsi="Times" w:cs="Times"/>
          <w:sz w:val="56"/>
          <w:sz-cs w:val="56"/>
          <w:b/>
          <w:spacing w:val="0"/>
        </w:rPr>
        <w:t xml:space="preserve">«Наука и просвещение» </w:t>
      </w:r>
      <w:r>
        <w:rPr>
          <w:rFonts w:ascii="Times" w:hAnsi="Times" w:cs="Times"/>
          <w:sz w:val="56"/>
          <w:sz-cs w:val="56"/>
          <w:spacing w:val="0"/>
        </w:rPr>
        <w:t xml:space="preserve"/>
      </w:r>
    </w:p>
    <w:p>
      <w:pPr/>
      <w:r>
        <w:rPr>
          <w:rFonts w:ascii="Times" w:hAnsi="Times" w:cs="Times"/>
          <w:sz w:val="56"/>
          <w:sz-cs w:val="56"/>
          <w:b/>
          <w:spacing w:val="0"/>
        </w:rPr>
        <w:t xml:space="preserve"> </w:t>
        <w:br/>
        <w:t xml:space="preserve"> </w:t>
      </w:r>
      <w:r>
        <w:rPr>
          <w:rFonts w:ascii="Times" w:hAnsi="Times" w:cs="Times"/>
          <w:sz w:val="56"/>
          <w:sz-cs w:val="56"/>
          <w:spacing w:val="0"/>
        </w:rPr>
        <w:t xml:space="preserve"/>
      </w:r>
    </w:p>
    <w:p>
      <w:pPr/>
      <w:r>
        <w:rPr>
          <w:rFonts w:ascii="Times" w:hAnsi="Times" w:cs="Times"/>
          <w:sz w:val="56"/>
          <w:sz-cs w:val="56"/>
          <w:b/>
          <w:spacing w:val="0"/>
        </w:rPr>
        <w:t xml:space="preserve"> </w:t>
        <w:br/>
        <w:t xml:space="preserve"> </w:t>
        <w:br/>
        <w:t xml:space="preserve"> </w:t>
      </w:r>
      <w:r>
        <w:rPr>
          <w:rFonts w:ascii="Times" w:hAnsi="Times" w:cs="Times"/>
          <w:sz w:val="56"/>
          <w:sz-cs w:val="56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12"/>
          <w:sz-cs w:val="212"/>
          <w:b/>
          <w:spacing w:val="0"/>
        </w:rPr>
        <w:t xml:space="preserve">WORLD SCIENCE: </w:t>
      </w:r>
      <w:r>
        <w:rPr>
          <w:rFonts w:ascii="Times" w:hAnsi="Times" w:cs="Times"/>
          <w:sz w:val="212"/>
          <w:sz-cs w:val="212"/>
          <w:spacing w:val="0"/>
        </w:rPr>
        <w:t xml:space="preserve"/>
      </w:r>
    </w:p>
    <w:p>
      <w:pPr/>
      <w:r>
        <w:rPr>
          <w:rFonts w:ascii="Times" w:hAnsi="Times" w:cs="Times"/>
          <w:sz w:val="212"/>
          <w:sz-cs w:val="212"/>
          <w:b/>
          <w:spacing w:val="0"/>
        </w:rPr>
        <w:t xml:space="preserve">PROBLEMS AND </w:t>
      </w:r>
      <w:r>
        <w:rPr>
          <w:rFonts w:ascii="Times" w:hAnsi="Times" w:cs="Times"/>
          <w:sz w:val="212"/>
          <w:sz-cs w:val="212"/>
          <w:spacing w:val="0"/>
        </w:rPr>
        <w:t xml:space="preserve"/>
      </w:r>
    </w:p>
    <w:p>
      <w:pPr/>
      <w:r>
        <w:rPr>
          <w:rFonts w:ascii="Times" w:hAnsi="Times" w:cs="Times"/>
          <w:sz w:val="212"/>
          <w:sz-cs w:val="212"/>
          <w:b/>
          <w:spacing w:val="0"/>
        </w:rPr>
        <w:t xml:space="preserve">INNOVATIONS  </w:t>
      </w:r>
      <w:r>
        <w:rPr>
          <w:rFonts w:ascii="Times" w:hAnsi="Times" w:cs="Times"/>
          <w:sz w:val="212"/>
          <w:sz-cs w:val="212"/>
          <w:spacing w:val="0"/>
        </w:rPr>
        <w:t xml:space="preserve"/>
      </w:r>
    </w:p>
    <w:p>
      <w:pPr/>
      <w:r>
        <w:rPr>
          <w:rFonts w:ascii="Times" w:hAnsi="Times" w:cs="Times"/>
          <w:sz w:val="42"/>
          <w:sz-cs w:val="42"/>
          <w:b/>
          <w:spacing w:val="0"/>
        </w:rPr>
        <w:t xml:space="preserve">сборник статей LXXXIII Международной научно-практической конференции  </w:t>
      </w:r>
      <w:r>
        <w:rPr>
          <w:rFonts w:ascii="Times" w:hAnsi="Times" w:cs="Times"/>
          <w:sz w:val="42"/>
          <w:sz-cs w:val="42"/>
          <w:spacing w:val="0"/>
        </w:rPr>
        <w:t xml:space="preserve"/>
      </w:r>
    </w:p>
    <w:p>
      <w:pPr/>
      <w:r>
        <w:rPr>
          <w:rFonts w:ascii="Times" w:hAnsi="Times" w:cs="Times"/>
          <w:sz w:val="42"/>
          <w:sz-cs w:val="42"/>
          <w:b/>
          <w:spacing w:val="0"/>
        </w:rPr>
        <w:t xml:space="preserve">«WORLD SCIENCE: PROBLEMS AND INNOVATIONS», </w:t>
      </w:r>
      <w:r>
        <w:rPr>
          <w:rFonts w:ascii="Times" w:hAnsi="Times" w:cs="Times"/>
          <w:sz w:val="42"/>
          <w:sz-cs w:val="42"/>
          <w:spacing w:val="0"/>
        </w:rPr>
        <w:t xml:space="preserve"/>
      </w:r>
    </w:p>
    <w:p>
      <w:pPr/>
      <w:r>
        <w:rPr>
          <w:rFonts w:ascii="Times" w:hAnsi="Times" w:cs="Times"/>
          <w:sz w:val="42"/>
          <w:sz-cs w:val="42"/>
          <w:b/>
          <w:spacing w:val="0"/>
        </w:rPr>
        <w:t xml:space="preserve">Состоявшейся 30 мая 2025 г. в г. Пенза </w:t>
      </w:r>
      <w:r>
        <w:rPr>
          <w:rFonts w:ascii="Times" w:hAnsi="Times" w:cs="Times"/>
          <w:sz w:val="42"/>
          <w:sz-cs w:val="42"/>
          <w:spacing w:val="0"/>
        </w:rPr>
        <w:t xml:space="preserve"/>
      </w:r>
    </w:p>
    <w:p>
      <w:pPr/>
      <w:r>
        <w:rPr>
          <w:rFonts w:ascii="Times" w:hAnsi="Times" w:cs="Times"/>
          <w:sz w:val="42"/>
          <w:sz-cs w:val="42"/>
          <w:b/>
          <w:spacing w:val="0"/>
        </w:rPr>
        <w:t xml:space="preserve"> </w:t>
        <w:br/>
        <w:t xml:space="preserve"> </w:t>
        <w:br/>
        <w:t xml:space="preserve"> </w:t>
      </w:r>
      <w:r>
        <w:rPr>
          <w:rFonts w:ascii="Times" w:hAnsi="Times" w:cs="Times"/>
          <w:sz w:val="42"/>
          <w:sz-cs w:val="42"/>
          <w:spacing w:val="0"/>
        </w:rPr>
        <w:t xml:space="preserve"/>
      </w:r>
    </w:p>
    <w:p>
      <w:pPr/>
      <w:r>
        <w:rPr>
          <w:rFonts w:ascii="Times" w:hAnsi="Times" w:cs="Times"/>
          <w:sz w:val="40"/>
          <w:sz-cs w:val="40"/>
          <w:b/>
          <w:spacing w:val="0"/>
        </w:rPr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</w:r>
      <w:r>
        <w:rPr>
          <w:rFonts w:ascii="Times" w:hAnsi="Times" w:cs="Times"/>
          <w:sz w:val="40"/>
          <w:sz-cs w:val="40"/>
          <w:spacing w:val="0"/>
        </w:rPr>
        <w:t xml:space="preserve"/>
      </w:r>
    </w:p>
    <w:p>
      <w:pPr/>
      <w:r>
        <w:rPr>
          <w:rFonts w:ascii="Times" w:hAnsi="Times" w:cs="Times"/>
          <w:sz w:val="40"/>
          <w:sz-cs w:val="40"/>
          <w:b/>
          <w:spacing w:val="0"/>
        </w:rPr>
        <w:t xml:space="preserve">Пенза </w:t>
      </w:r>
      <w:r>
        <w:rPr>
          <w:rFonts w:ascii="Times" w:hAnsi="Times" w:cs="Times"/>
          <w:sz w:val="40"/>
          <w:sz-cs w:val="40"/>
          <w:spacing w:val="0"/>
        </w:rPr>
        <w:t xml:space="preserve"/>
      </w:r>
    </w:p>
    <w:p>
      <w:pPr/>
      <w:r>
        <w:rPr>
          <w:rFonts w:ascii="Times" w:hAnsi="Times" w:cs="Times"/>
          <w:sz w:val="40"/>
          <w:sz-cs w:val="40"/>
          <w:b/>
          <w:spacing w:val="0"/>
        </w:rPr>
        <w:t xml:space="preserve">Мцнс «Наука и просвещение» </w:t>
      </w:r>
      <w:r>
        <w:rPr>
          <w:rFonts w:ascii="Times" w:hAnsi="Times" w:cs="Times"/>
          <w:sz w:val="40"/>
          <w:sz-cs w:val="40"/>
          <w:spacing w:val="0"/>
        </w:rPr>
        <w:t xml:space="preserve"/>
      </w:r>
    </w:p>
    <w:p>
      <w:pPr/>
      <w:r>
        <w:rPr>
          <w:rFonts w:ascii="Times" w:hAnsi="Times" w:cs="Times"/>
          <w:sz w:val="40"/>
          <w:sz-cs w:val="40"/>
          <w:b/>
          <w:spacing w:val="0"/>
        </w:rPr>
        <w:t xml:space="preserve">2025</w:t>
      </w:r>
      <w:r>
        <w:rPr>
          <w:rFonts w:ascii="Times" w:hAnsi="Times" w:cs="Times"/>
          <w:sz w:val="40"/>
          <w:sz-cs w:val="40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40"/>
          <w:sz-cs w:val="40"/>
          <w:spacing w:val="0"/>
          <w:color w:val="FFFFFF"/>
        </w:rPr>
        <w:t xml:space="preserve"/>
      </w:r>
    </w:p>
    <w:p>
      <w:pPr/>
      <w:r>
        <w:rPr>
          <w:rFonts w:ascii="Times" w:hAnsi="Times" w:cs="Times"/>
          <w:sz w:val="40"/>
          <w:sz-cs w:val="40"/>
          <w:b/>
          <w:spacing w:val="0"/>
          <w:color w:val="FFFFFF"/>
        </w:rPr>
        <w:t xml:space="preserve">2 </w:t>
      </w:r>
      <w:r>
        <w:rPr>
          <w:rFonts w:ascii="Times" w:hAnsi="Times" w:cs="Times"/>
          <w:sz w:val="40"/>
          <w:sz-cs w:val="40"/>
          <w:spacing w:val="0"/>
          <w:color w:val="FFFFFF"/>
        </w:rPr>
        <w:t xml:space="preserve"/>
      </w:r>
    </w:p>
    <w:p>
      <w:pPr/>
      <w:r>
        <w:rPr>
          <w:rFonts w:ascii="Times" w:hAnsi="Times" w:cs="Times"/>
          <w:sz w:val="68"/>
          <w:sz-cs w:val="68"/>
          <w:b/>
          <w:spacing w:val="0"/>
        </w:rPr>
        <w:t xml:space="preserve">WORLD SCIENCE: PROBLEMS AND INNOVATIONS</w:t>
      </w:r>
      <w:r>
        <w:rPr>
          <w:rFonts w:ascii="Times" w:hAnsi="Times" w:cs="Times"/>
          <w:sz w:val="68"/>
          <w:sz-cs w:val="68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b/>
          <w:spacing w:val="0"/>
          <w:color w:val="FFFFFF"/>
        </w:rPr>
        <w:t xml:space="preserve">VII международная научно-практическая конференция  | МЦНС «НАУКА И ПРОСВЕЩЕНИЕ»</w:t>
      </w:r>
      <w:r>
        <w:rPr>
          <w:rFonts w:ascii="Times" w:hAnsi="Times" w:cs="Times"/>
          <w:sz w:val="34"/>
          <w:sz-cs w:val="34"/>
          <w:spacing w:val="0"/>
          <w:color w:val="FFFFFF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  <w:spacing w:val="0"/>
          <w:color w:val="FFFFFF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УДК 001.1 </w:t>
        <w:br/>
        <w:t xml:space="preserve">ББК 60 </w:t>
        <w:br/>
        <w:t xml:space="preserve">         В75 </w:t>
        <w:br/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Ответственный редактор: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Гуляев Герман Юрьевич, кандидат экономических наук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В75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WORLD  SCIENCE:  PROBLEMS  AND  INNOVATIONS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:  сборник  статей  LXXXIII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Международной  научно-практической  конференции.  –  Пенза:  МЦНС  «Наука  и </w:t>
        <w:br/>
        <w:t xml:space="preserve">Просвещение». – 2025. – 330 с.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  <w:br/>
        <w:t xml:space="preserve">ISBN 978-5-00236-936-2 </w:t>
        <w:br/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Настоящий  сборник  составлен  по  материалам  LXXXIII  Международной  научно-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практической  конференции  «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WORLD  SCIENCE:  PROBLEMS  AND  INNOVATIONS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»,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состоявшейся  30  мая  2025  г.  в  г. Пенза.  В  сборнике  научных  трудов  рассматриваются </w:t>
        <w:br/>
        <w:t xml:space="preserve">современные проблемы науки и практики применения результатов научных исследований.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Сборник  предназначен  для  научных  работников,  преподавателей,  аспирантов,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магистрантов, студентов с целью использования в научной работе и учебной деятельности.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Ответственность за аутентичность и точность цитат, имен, названий и иных сведений, 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также  за  соблюдение  законодательства  об  интеллектуальной  собственности  несут  авторы </w:t>
        <w:br/>
        <w:t xml:space="preserve">публикуемых материалов.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Полные  тексты  статей  в  открытом  доступе  размещены  в  Научной  электронной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библиотеке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Elibrary.ru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в соответствии с Договором №1096-04/2016K от 26.04.2016 г.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УДК 001.1 </w:t>
        <w:br/>
        <w:t xml:space="preserve">ББК 60 </w:t>
        <w:br/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© МЦНС «Наука и Просвещение» (ИП Гуляев Г.Ю.),  2025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© Коллектив авторов,  2025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ISBN 978-5-00236-936-2</w:t>
      </w:r>
    </w:p>
    <w:p>
      <w:pPr/>
      <w:r>
        <w:rPr>
          <w:rFonts w:ascii="Arial" w:hAnsi="Arial" w:cs="Arial"/>
          <w:sz w:val="56"/>
          <w:sz-cs w:val="56"/>
          <w:spacing w:val="0"/>
        </w:rPr>
        <w:t xml:space="preserve"> </w:t>
      </w:r>
    </w:p>
    <w:p>
      <w:pPr/>
      <w:r>
        <w:rPr>
          <w:rFonts w:ascii="Arial" w:hAnsi="Arial" w:cs="Arial"/>
          <w:sz w:val="56"/>
          <w:sz-cs w:val="56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68"/>
          <w:sz-cs w:val="68"/>
          <w:spacing w:val="0"/>
          <w:color w:val="0C0C0C"/>
        </w:rPr>
        <w:t xml:space="preserve"/>
      </w:r>
    </w:p>
    <w:p>
      <w:pPr/>
      <w:r>
        <w:rPr>
          <w:rFonts w:ascii="Times" w:hAnsi="Times" w:cs="Times"/>
          <w:sz w:val="68"/>
          <w:sz-cs w:val="68"/>
          <w:b/>
          <w:spacing w:val="0"/>
          <w:color w:val="0C0C0C"/>
        </w:rPr>
        <w:t xml:space="preserve">WORLD SCIENCE: PROBLEMS AND INNOVATIONS</w:t>
      </w:r>
      <w:r>
        <w:rPr>
          <w:rFonts w:ascii="Times" w:hAnsi="Times" w:cs="Times"/>
          <w:sz w:val="68"/>
          <w:sz-cs w:val="68"/>
          <w:spacing w:val="0"/>
          <w:color w:val="0C0C0C"/>
        </w:rPr>
        <w:t xml:space="preserve"/>
      </w:r>
    </w:p>
    <w:p>
      <w:pPr/>
      <w:r>
        <w:rPr>
          <w:rFonts w:ascii="Times" w:hAnsi="Times" w:cs="Times"/>
          <w:sz w:val="40"/>
          <w:sz-cs w:val="40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3 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www.naukaip.ru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Ответственный редактор: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  <w:b/>
          <w:spacing w:val="0"/>
        </w:rPr>
        <w:t xml:space="preserve"> </w:t>
      </w:r>
      <w:r>
        <w:rPr>
          <w:rFonts w:ascii="Times New Roman" w:hAnsi="Times New Roman" w:cs="Times New Roman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Гуляев Герман Юрьевич – кандидат экономических наук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 New Roman" w:hAnsi="Times New Roman" w:cs="Times New Roman"/>
          <w:sz w:val="34"/>
          <w:sz-cs w:val="34"/>
          <w:b/>
          <w:i/>
          <w:spacing w:val="0"/>
        </w:rPr>
        <w:t xml:space="preserve">Состав редакционной коллегии и организационного комитета:</w:t>
      </w:r>
      <w:r>
        <w:rPr>
          <w:rFonts w:ascii="Times New Roman" w:hAnsi="Times New Roman" w:cs="Times New Roman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</w:t>
      </w:r>
    </w:p>
    <w:p>
      <w:pPr/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Агаркова Любовь Васильевна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доктор экономических наук, профессор </w:t>
      </w:r>
    </w:p>
    <w:p>
      <w:pPr/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Ананченко Игорь Викторович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кандидат технических наук, доцент </w:t>
      </w:r>
    </w:p>
    <w:p>
      <w:pPr/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Антипов Александр Геннадьевич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доктор филологических наук, профессор  </w:t>
      </w:r>
    </w:p>
    <w:p>
      <w:pPr/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Бабанова Юлия Владимировна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доктор экономических наук, доцент </w:t>
      </w:r>
    </w:p>
    <w:p>
      <w:pPr/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Багамаев Багам Манапович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доктор ветеринарных наук, профессор </w:t>
      </w:r>
    </w:p>
    <w:p>
      <w:pPr/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Баженова Ольга Прокопьевна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доктор биологических наук, профессор </w:t>
      </w:r>
    </w:p>
    <w:p>
      <w:pPr/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Боярский Леонид Александрович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доктор физико-математических наук </w:t>
      </w:r>
    </w:p>
    <w:p>
      <w:pPr/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Бузни Артемий Николаевич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доктор экономических наук, профессор </w:t>
      </w:r>
    </w:p>
    <w:p>
      <w:pPr/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Буров Александр Эдуардович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доктор педагогических наук, доцент </w:t>
      </w:r>
    </w:p>
    <w:p>
      <w:pPr/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Васильев Сергей Иванович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кандидат технических наук, профессор </w:t>
      </w:r>
    </w:p>
    <w:p>
      <w:pPr/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Власова Анна Владимировна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доктор исторических наук, доцент  </w:t>
      </w:r>
    </w:p>
    <w:p>
      <w:pPr/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Гетманская Елена Валентиновна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доктор педагогических наук, профессор </w:t>
      </w:r>
    </w:p>
    <w:p>
      <w:pPr/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Грицай Людмила Александровна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кандидат педагогических наук, доцент </w:t>
      </w:r>
    </w:p>
    <w:p>
      <w:pPr/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Давлетшин Рашит Ахметович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доктор медицинских наук, профессор </w:t>
      </w:r>
    </w:p>
    <w:p>
      <w:pPr/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Иванова Ирина Викторовна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кандидат психологических наук </w:t>
      </w:r>
    </w:p>
    <w:p>
      <w:pPr/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Иглин Алексей Владимирович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кандидат юридических наук, доцент  </w:t>
      </w:r>
    </w:p>
    <w:p>
      <w:pPr/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Ильин Сергей Юрьевич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кандидат экономических наук, доцент  </w:t>
      </w:r>
    </w:p>
    <w:p>
      <w:pPr/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Искандарова Гульнара Рифовна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доктор филологических наук, доцент  </w:t>
      </w:r>
    </w:p>
    <w:p>
      <w:pPr/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Казданян Сусанна Шалвовна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кандидат психологических наук, доцент </w:t>
      </w:r>
    </w:p>
    <w:p>
      <w:pPr/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Качалова Людмила Павловна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доктор педагогических наук, профессор  </w:t>
      </w:r>
    </w:p>
    <w:p>
      <w:pPr/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Кожалиева Чинара Бакаевна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кандидат психологических наук </w:t>
      </w:r>
    </w:p>
    <w:p>
      <w:pPr/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Колесников Геннадий Николаевич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доктор технических наук, профессор </w:t>
      </w:r>
    </w:p>
    <w:p>
      <w:pPr/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Корнев Вячеслав Вячеславович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доктор философских наук, профессор  </w:t>
      </w:r>
    </w:p>
    <w:p>
      <w:pPr/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Кремнева Татьяна Леонидовна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доктор педагогических наук, профессор </w:t>
      </w:r>
    </w:p>
    <w:p>
      <w:pPr/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Крылова Мария Николаевна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кандидат филологических наук, профессор  </w:t>
      </w:r>
    </w:p>
    <w:p>
      <w:pPr/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Кунц Елена Владимировна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доктор юридических наук, профессор </w:t>
      </w:r>
    </w:p>
    <w:p>
      <w:pPr/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Курленя Михаил Владимирович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доктор технических наук, профессор </w:t>
      </w:r>
    </w:p>
    <w:p>
      <w:pPr/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Малкоч Виталий Анатольевич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доктор искусствоведческих наук </w:t>
      </w:r>
    </w:p>
    <w:p>
      <w:pPr/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Малова Ирина Викторовна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кандидат экономических наук, доцент  </w:t>
      </w:r>
    </w:p>
    <w:p>
      <w:pPr/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Месеняшина Людмила Александровна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доктор педагогических наук, профессор </w:t>
      </w:r>
    </w:p>
    <w:p>
      <w:pPr/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Некрасов Станислав Николаевич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доктор философских наук, профессор </w:t>
      </w:r>
    </w:p>
    <w:p>
      <w:pPr/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Непомнящий Олег Владимирович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кандидат технических наук, доцент </w:t>
      </w:r>
    </w:p>
    <w:p>
      <w:pPr/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Оробец Владимир Александрович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доктор ветеринарных наук, профессор  </w:t>
      </w:r>
    </w:p>
    <w:p>
      <w:pPr/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Попова Ирина Витальевна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доктор экономических наук, доцент  </w:t>
      </w:r>
    </w:p>
    <w:p>
      <w:pPr/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Пырков Вячеслав Евгеньевич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кандидат педагогических наук, доцент  </w:t>
      </w:r>
    </w:p>
    <w:p>
      <w:pPr/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Рукавишников Виктор Степанович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доктор медицинских наук, профессор </w:t>
      </w:r>
    </w:p>
    <w:p>
      <w:pPr/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Семенова Лидия Эдуардовна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доктор психологических наук, доцент  </w:t>
      </w:r>
    </w:p>
    <w:p>
      <w:pPr/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Удут Владимир Васильевич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доктор медицинских наук, профессор </w:t>
      </w:r>
    </w:p>
    <w:p>
      <w:pPr/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Фионова Людмила Римовна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доктор технических наук, профессор </w:t>
      </w:r>
    </w:p>
    <w:p>
      <w:pPr/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Чистов Владимир Владимирович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 кандидат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психологических наук, доцент  </w:t>
      </w:r>
    </w:p>
    <w:p>
      <w:pPr/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Швец Ирина Михайловна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доктор педагогических наук, профессор </w:t>
      </w:r>
    </w:p>
    <w:p>
      <w:pPr/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Юрова Ксения Игоревна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кандидат исторических наук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4 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62"/>
          <w:sz-cs w:val="62"/>
          <w:b/>
          <w:spacing w:val="0"/>
        </w:rPr>
        <w:t xml:space="preserve">WORLD SCIENCE: PROBLEMS AND INNOVATIONS</w:t>
      </w:r>
      <w:r>
        <w:rPr>
          <w:rFonts w:ascii="Times" w:hAnsi="Times" w:cs="Times"/>
          <w:sz w:val="62"/>
          <w:sz-cs w:val="62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LXXXIII международная научно-практическая конференция  | МЦНС «НАУКА И ПРОСВЕЩЕНИЕ»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Содержание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b/>
          <w:spacing w:val="0"/>
        </w:rPr>
        <w:t xml:space="preserve">ФИЗИКО-МАТЕМАТИЧЕСКИЕ НАУКИ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............................................................................................................. 10 </w:t>
      </w:r>
    </w:p>
    <w:p>
      <w:pPr/>
      <w:r>
        <w:rPr>
          <w:rFonts w:ascii="Times" w:hAnsi="Times" w:cs="Times"/>
          <w:sz w:val="34"/>
          <w:sz-cs w:val="34"/>
          <w:spacing w:val="0"/>
          <w:color w:val="0000FF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КВАНТОВЫЕ АЛГОРИТМЫ: АЛГОРИТМ ШОРА, АЛГОРИТМ ГРОВЕРА И ИХ ЗНАЧЕНИЕ </w:t>
        <w:br/>
        <w:t xml:space="preserve">МАКСИМОВ ИГОРЬ ВИТАЛЬЕВИЧ,</w:t>
      </w:r>
    </w:p>
    <w:p>
      <w:pPr/>
      <w:r>
        <w:rPr>
          <w:rFonts w:ascii="Times" w:hAnsi="Times" w:cs="Times"/>
          <w:sz w:val="34"/>
          <w:sz-cs w:val="34"/>
          <w:spacing w:val="0"/>
          <w:color w:val="0000FF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ФАЙЗУЛЛИН КАМИЛЬ РАМИЛЕВИЧ ................................................ 11 </w:t>
      </w:r>
    </w:p>
    <w:p>
      <w:pPr/>
      <w:r>
        <w:rPr>
          <w:rFonts w:ascii="Times" w:hAnsi="Times" w:cs="Times"/>
          <w:sz w:val="34"/>
          <w:sz-cs w:val="34"/>
          <w:spacing w:val="0"/>
          <w:color w:val="0000FF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РОЛЬ МАТЕМАТИКИ В РАЗВИТИИ СОВРЕМЕННОЙ СОЦИОЛОГИИ </w:t>
        <w:br/>
        <w:t xml:space="preserve">СЕРЕДА НАТАЛЬЯ ВЛАДИМИРОВНА, СЕРЕДА ДАНИИЛ ВАДИМОВИЧ .................................................. 14 </w:t>
      </w:r>
    </w:p>
    <w:p>
      <w:pPr/>
      <w:r>
        <w:rPr>
          <w:rFonts w:ascii="Times" w:hAnsi="Times" w:cs="Times"/>
          <w:sz w:val="34"/>
          <w:sz-cs w:val="34"/>
          <w:spacing w:val="0"/>
          <w:color w:val="0000FF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b/>
          <w:spacing w:val="0"/>
        </w:rPr>
        <w:t xml:space="preserve">ТЕХНИЧЕСКИЕ НАУКИ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 ....................................................................................................................................... 18 </w:t>
      </w:r>
    </w:p>
    <w:p>
      <w:pPr/>
      <w:r>
        <w:rPr>
          <w:rFonts w:ascii="Times" w:hAnsi="Times" w:cs="Times"/>
          <w:sz w:val="34"/>
          <w:sz-cs w:val="34"/>
          <w:spacing w:val="0"/>
          <w:color w:val="0000FF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СОВРЕМЕННЫЕ МЕТОДЫ И СРЕДСТВА НЕРАЗРУШАЮЩЕГО КОНТРОЛЯ В СТРОИТЕЛЬСТВЕ </w:t>
        <w:br/>
        <w:t xml:space="preserve">ЗАХАРЫЧЕВ НИКИТА АЛЕКСАНДРОВИЧ ....................................................................................................... 19 </w:t>
      </w:r>
    </w:p>
    <w:p>
      <w:pPr/>
      <w:r>
        <w:rPr>
          <w:rFonts w:ascii="Times" w:hAnsi="Times" w:cs="Times"/>
          <w:sz w:val="34"/>
          <w:sz-cs w:val="34"/>
          <w:spacing w:val="0"/>
          <w:color w:val="0000FF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ПРИМЕНЕНИЕ ИСКУССТВЕННОГО ИНТЕЛЕКТА ДЛЯ АНАЛИЗА ТЕХНИК ДВИЖЕНИЙ В СПОРТЕ </w:t>
        <w:br/>
        <w:t xml:space="preserve">ЗУБКОВА ВИКТОРИЯ МИХАЙЛОВНА .............................................................................................................. 23 </w:t>
      </w:r>
    </w:p>
    <w:p>
      <w:pPr/>
      <w:r>
        <w:rPr>
          <w:rFonts w:ascii="Times" w:hAnsi="Times" w:cs="Times"/>
          <w:sz w:val="34"/>
          <w:sz-cs w:val="34"/>
          <w:spacing w:val="0"/>
          <w:color w:val="0000FF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ПРИМЕНЕНИЕ ТЕХНОЛОГИИ БЛОКЧЕЙН ДЛЯ ЗАЩИТЫ ПРОМЫШЛЕННЫХ IOT-УСТРОЙСТВ </w:t>
        <w:br/>
        <w:t xml:space="preserve">КОВАЛЕРОВ ЯРОСЛАВ ДМИТРИЕВИЧ,</w:t>
      </w:r>
    </w:p>
    <w:p>
      <w:pPr/>
      <w:r>
        <w:rPr>
          <w:rFonts w:ascii="Times" w:hAnsi="Times" w:cs="Times"/>
          <w:sz w:val="34"/>
          <w:sz-cs w:val="34"/>
          <w:spacing w:val="0"/>
          <w:color w:val="0000FF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КОЛЮЧКИН АНТОН АЛЕКСАНДРОВИЧ, 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КУДРЯВЦЕВ ДАНИИЛ ПАВЛОВИЧ ................................................................................................................... 27 </w:t>
      </w:r>
    </w:p>
    <w:p>
      <w:pPr/>
      <w:r>
        <w:rPr>
          <w:rFonts w:ascii="Times" w:hAnsi="Times" w:cs="Times"/>
          <w:sz w:val="34"/>
          <w:sz-cs w:val="34"/>
          <w:spacing w:val="0"/>
          <w:color w:val="0000FF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РАЗРАБОТКА СТРУКТУРНОЙ И ПРИНЦИПИАЛЬНОЙ ЭЛЕКТРИЧЕСКИХ СХЕМ ИМПУЛЬСНЫЙ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ПРЕОБРАЗОВАТЕЛЬ ПОСТОЯННОГО НАПРЯЖЕНИЯ ПОНИЖАЮЩЕГО ТИПА </w:t>
        <w:br/>
        <w:t xml:space="preserve">ХАНМАГОМЕДОВ АНДРЕЙ ХАНМАГОМЕДОВИЧ,</w:t>
      </w:r>
    </w:p>
    <w:p>
      <w:pPr/>
      <w:r>
        <w:rPr>
          <w:rFonts w:ascii="Times" w:hAnsi="Times" w:cs="Times"/>
          <w:sz w:val="34"/>
          <w:sz-cs w:val="34"/>
          <w:spacing w:val="0"/>
          <w:color w:val="0000FF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ВАСИЛЬЕВ ВЯЧЕСЛАВ ВАСИЛЬЕВИЧ,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ДОЕВ РОМАН ГЕННАДЬЕВИЧ,</w:t>
      </w:r>
    </w:p>
    <w:p>
      <w:pPr/>
      <w:r>
        <w:rPr>
          <w:rFonts w:ascii="Times" w:hAnsi="Times" w:cs="Times"/>
          <w:sz w:val="34"/>
          <w:sz-cs w:val="34"/>
          <w:spacing w:val="0"/>
          <w:color w:val="0000FF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КАЛАГОВА СВЕТЛАНА КАЗБЕКОВНА ..................................................... 30 </w:t>
      </w:r>
    </w:p>
    <w:p>
      <w:pPr/>
      <w:r>
        <w:rPr>
          <w:rFonts w:ascii="Times" w:hAnsi="Times" w:cs="Times"/>
          <w:sz w:val="34"/>
          <w:sz-cs w:val="34"/>
          <w:spacing w:val="0"/>
          <w:color w:val="0000FF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ВЗАИМНАЯ СИНХРОНИЗАЦИЯ СВЧ АВТОГЕНЕРАТОРОВ ДЛЯ БЕСПРОВОДНОЙ ПЕРЕДАЧИ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ЭНЕРГИИ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АНЬ ХА КУОК,</w:t>
      </w:r>
    </w:p>
    <w:p>
      <w:pPr/>
      <w:r>
        <w:rPr>
          <w:rFonts w:ascii="Times" w:hAnsi="Times" w:cs="Times"/>
          <w:sz w:val="34"/>
          <w:sz-cs w:val="34"/>
          <w:spacing w:val="0"/>
          <w:color w:val="0000FF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КИ ФАМ ........................................................................................................................................ 34 </w:t>
      </w:r>
    </w:p>
    <w:p>
      <w:pPr/>
      <w:r>
        <w:rPr>
          <w:rFonts w:ascii="Times" w:hAnsi="Times" w:cs="Times"/>
          <w:sz w:val="34"/>
          <w:sz-cs w:val="34"/>
          <w:spacing w:val="0"/>
          <w:color w:val="0000FF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ПРАВИЛА ДОРОЖНОГО ДВИЖЕНИЯ В ДРЕВНЕМ КИТАЕ </w:t>
        <w:br/>
        <w:t xml:space="preserve">ГУ ЧЭНЬФЭН,</w:t>
      </w:r>
    </w:p>
    <w:p>
      <w:pPr/>
      <w:r>
        <w:rPr>
          <w:rFonts w:ascii="Times" w:hAnsi="Times" w:cs="Times"/>
          <w:sz w:val="34"/>
          <w:sz-cs w:val="34"/>
          <w:spacing w:val="0"/>
          <w:color w:val="0000FF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БИ ВЭНЬЕ ................................................................................................................................... 38 </w:t>
      </w:r>
    </w:p>
    <w:p>
      <w:pPr/>
      <w:r>
        <w:rPr>
          <w:rFonts w:ascii="Times" w:hAnsi="Times" w:cs="Times"/>
          <w:sz w:val="34"/>
          <w:sz-cs w:val="34"/>
          <w:spacing w:val="0"/>
          <w:color w:val="0000FF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ЦИФРОВЫЕ ДВОЙНИКИ В ЭЛЕКТРОЭНЕРГЕТИКЕ: НЕЙРОСЕТЕВЫЕ МОДЕЛИ ДЛЯ </w:t>
        <w:br/>
        <w:t xml:space="preserve">МОНИТОРИНГА И ДИАГНОСТИКИ КАБЕЛЬНЫХ ЛИНИЙ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ГАЛИМЗЯНОВ ИЛСАФ ЗЯМИЛОВИЧ ............................................................................................................... 42 </w:t>
      </w:r>
    </w:p>
    <w:p>
      <w:pPr/>
      <w:r>
        <w:rPr>
          <w:rFonts w:ascii="Times" w:hAnsi="Times" w:cs="Times"/>
          <w:sz w:val="34"/>
          <w:sz-cs w:val="34"/>
          <w:spacing w:val="0"/>
          <w:color w:val="0000FF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ТИПЫ СИСТЕМ РЕГУЛИРОВАНИЯ ПОДАЧИ ТОПЛИВА В ГТУ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ТОМИНА ДИАНА АЛЕКСАНДРОВНА ................................................................................................................ 46 </w:t>
      </w:r>
    </w:p>
    <w:p>
      <w:pPr/>
      <w:r>
        <w:rPr>
          <w:rFonts w:ascii="Times" w:hAnsi="Times" w:cs="Times"/>
          <w:sz w:val="34"/>
          <w:sz-cs w:val="34"/>
          <w:spacing w:val="0"/>
          <w:color w:val="0000FF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МЕТОД ОМП НА ВЛ 6-35КВ ПО ПОКАЗАНИЯМ НАВЕДЕННОГО НАПРЯЖЕНИЯ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СТАВЦЕВ СЕРГЕЙ ПЕТРОВИЧ ......................................................................................................................... 49 </w:t>
      </w:r>
    </w:p>
    <w:p>
      <w:pPr/>
      <w:r>
        <w:rPr>
          <w:rFonts w:ascii="Times" w:hAnsi="Times" w:cs="Times"/>
          <w:sz w:val="34"/>
          <w:sz-cs w:val="34"/>
          <w:spacing w:val="0"/>
          <w:color w:val="0000FF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ОБОРУДОВАНИЕ ДЛЯ ТЕРМООБРАБОТКИ ДРЕВЕСИНЫ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ОВЧИННИКОВА ТАТЬЯНА СЕРГЕЕВНА .......................................................................................................... 54 </w:t>
      </w:r>
    </w:p>
    <w:p>
      <w:pPr/>
      <w:r>
        <w:rPr>
          <w:rFonts w:ascii="Times" w:hAnsi="Times" w:cs="Times"/>
          <w:sz w:val="34"/>
          <w:sz-cs w:val="34"/>
          <w:spacing w:val="0"/>
          <w:color w:val="0000FF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АСПЕКТЫ ВНЕДРЕНИЯ АБСОРБЕНТОВ И АДСОРБЕНТОВ ПРИ ГАЗООТЧИСТКЕ </w:t>
        <w:br/>
        <w:t xml:space="preserve">ВЯТКИНА ЯРОСЛАВА АЛЕКСЕЕВНА,</w:t>
      </w:r>
    </w:p>
    <w:p>
      <w:pPr/>
      <w:r>
        <w:rPr>
          <w:rFonts w:ascii="Times" w:hAnsi="Times" w:cs="Times"/>
          <w:sz w:val="34"/>
          <w:sz-cs w:val="34"/>
          <w:spacing w:val="0"/>
          <w:color w:val="0000FF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ДЬЯЧУК АНАСТАСИЯ ИГОРЕВНА ................................................ 61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62"/>
          <w:sz-cs w:val="62"/>
          <w:spacing w:val="0"/>
          <w:color w:val="0C0C0C"/>
        </w:rPr>
        <w:t xml:space="preserve"/>
      </w:r>
    </w:p>
    <w:p>
      <w:pPr/>
      <w:r>
        <w:rPr>
          <w:rFonts w:ascii="Times" w:hAnsi="Times" w:cs="Times"/>
          <w:sz w:val="62"/>
          <w:sz-cs w:val="62"/>
          <w:b/>
          <w:spacing w:val="0"/>
          <w:color w:val="0C0C0C"/>
        </w:rPr>
        <w:t xml:space="preserve">WORLD SCIENCE: PROBLEMS AND INNOVATIONS</w:t>
      </w:r>
      <w:r>
        <w:rPr>
          <w:rFonts w:ascii="Times" w:hAnsi="Times" w:cs="Times"/>
          <w:sz w:val="62"/>
          <w:sz-cs w:val="62"/>
          <w:spacing w:val="0"/>
          <w:color w:val="0C0C0C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5 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LXXXIII International scientific conference | www.naukaip.ru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ИССЛЕДОВАНИЕ КАТАЛИЗАТОРА ДЕГИДРИРОВАНИЯ КД-1 ИЗОАМИЛЕНОВ В ИЗОПРЕН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ЯУШЕВА ИЛЮЗА РАДИКОВНА,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МУЛЮКОВА РУФИНА ФАТИХОВНА ........................................................ 65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АЛГОРИТМ РАЗРАБОТКИ ПОСТКВАНТОВОЙ КРИПТОГРАФИИ ДЛЯ ЗАЩИТЫ КРИТИЧЕСКОЙ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ИНФРАСТРУКТУРЫ ОТ КВАНТОВЫХ АТАК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ТАКСИМОВ АСКАР БОРАНБАЕВИЧ ................................................................................................................. 68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ЭКСПЛУАТАЦИЯ ПОЖАРНЫХ РУКАВОВ </w:t>
        <w:br/>
        <w:t xml:space="preserve">ИВАНОВ ИВАН АЛЕКСАНДРОВИЧ ................................................................................................................... 75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РАЗВИТИЕ ГОРОДСКОГО РЕЛЬСОВОГО ТРАНСПОРТА В КИТАЕ </w:t>
        <w:br/>
        <w:t xml:space="preserve">ЛЮ ЦЗЮНЬИ,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ГУЛОМОВ РАМЗИДДИН ФАЗЛИДДИН УГЛИ,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ТИМОФЕЕВ ИЛЬЯ СЕРГЕЕВИЧ ........................................................................................................................ 78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ДИСТАНЦИОННОЕ ЗОНДИРОВАНИЕ ДЛЯ ОЦЕНКИ ЭВТРОФИКАЦИИ РЕКИ ВОЛГА В РАЙОНЕ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УЛЬЯНОВСКА </w:t>
        <w:br/>
        <w:t xml:space="preserve">КОЗЫРЕВ ВАЛЕРИЙ АЛЕКСАНДРОВИЧ ......................................................................................................... 83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ДОБАВКИ В ПИЩЕВЫХ ПРОДУКТАХ </w:t>
        <w:br/>
        <w:t xml:space="preserve">ДАДАШЕВ ИСА ХАСАНБЕКОВИЧ ..................................................................................................................... 88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СЕЛЬСКОХОЗЯЙСТВЕННЫЕ НАУКИ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............................................................................................................. 96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ИСПОЛЬЗОВАНИЕ ТЕХНОЛОГИЙ ДЛЯ КОНТРОЛЯ КАЧЕСТВА СЕЛЬСКОХОЗЯЙСТВЕННОЙ </w:t>
        <w:br/>
        <w:t xml:space="preserve">ПРОДУКЦИИ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ТХАЙ ВАЛЕРИЯ ДМИТРИЕВНА......................................................................................................................... 97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ИСТОРИЧЕСКИЕ НАУКИ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.................................................................................................................................. 100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СССР В ГОДЫ ВЕЛИКОЙ ОТЕЧЕСТВЕННОЙ ВОЙНЫ: МИФЫ И РЕАЛЬНОСТЬ </w:t>
        <w:br/>
        <w:t xml:space="preserve">ХАЗИЕВА АЛСУ АЙРАТОВНА .......................................................................................................................... 101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ЭКОНОМИЧЕСКИЕ НАУКИ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.............................................................................................................................. 104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ВЛИЯНИЕ ТЕКУЩЕГО УРОВНЯ УЧЕТНОЙ СТАВКИ НА ЭКОНОМИЧЕСКОЕ РАЗВИТИЕ РОССИИ </w:t>
        <w:br/>
        <w:t xml:space="preserve">БОЙТУШ ОКСАНА АЛЕКСАНДРОВНА,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РОМАНЧЕНКО МИХАИЛ ЕВГЕНЬЕВИЧ ................................... 105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ИНТЕЛЛЕКТУАЛЬНЫЙ АНАЛИЗ ТЕКСТА ДЛЯ ПОДГОТОВКИ УПРАВЛЯЮЩЕЙ ИНФОРМАЦИИ </w:t>
        <w:br/>
        <w:t xml:space="preserve">ПЕРЕЛЬМАН КАРИНА ЭДУАРДОВНА ............................................................................................................ 110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ВЛИЯНИЕ ИНФЛЯЦИИ НА ПОКУПАТЕЛЬСКУЮ СПОСОБНОСТЬ НАСЕЛЕНИЯ В РОССИИ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НАДА М. А. ........................................................................................................................................................... 114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ВЛИЯНИЕ САНКЦИЙ НА КУРС РУБЛЯ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НАДА М. А. ........................................................................................................................................................... 117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СТРУКТУРНЫЕ ТРАНСФОРМАЦИИ В СОВРЕМЕННОЙ ЭКОНОМИКЕ: ВЛИЯНИЕ ЦИФРОВИЗАЦИИ,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ГЛОБАЛИЗАЦИИ И УСТОЙЧИВОГО РАЗВИТИЯ НА ЭКОНОМИЧЕСКИЙ РОСТ </w:t>
        <w:br/>
        <w:t xml:space="preserve">РАШНИКОВА ДАРЬЯ ДМИТРИЕВНА,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НИГМАТЗЯНОВА ЛЕЙСАН РИНОТОВНА ................................... 120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6 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WORLD SCIENCE: PROBLEMS AND INNOVATIONS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LXXXIII международная научно-практическая конференция  | МЦНС «НАУКА И ПРОСВЕЩЕНИЕ»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НОВАЯ ПЕРСПЕКТИВА ИНВЕСТИЦИОННОЙ ПРИВЛЕКАТЕЛЬНОСТИ РЕГИОНА ДОНЕЦКОЙ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НАРОДНОЙ РЕСПУБЛИКИ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ДУНАЙ ДИАНА ДМИТРИЕВНА,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КРИКУНОВ НИКОЛАЙ САБИРОВИЧ ...................................................... 125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ЦЕНТРАЛИЗОВАННЫЕ ФИНАНСЫ КАК ИНСТРУМЕНТ РЕАЛИЗАЦИИ ГОСУДАРСТВЕННОЙ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ФИНАНСОВОЙ ПОЛИТИКИ </w:t>
        <w:br/>
        <w:t xml:space="preserve">ДУНАЙ ДИАНА ДМИТРИЕВА,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ФОМЕНКО ПОЛИНА ВИКТОРОВНА .......................................................... 128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СОЦИАЛЬНО ОТВЕТСТВЕННЫЕ ИНВЕСТИЦИИ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ДУНАЙ ДИАНА ДМИТРИЕВНА,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ШУЛЬГА ДИАНА НИКОЛАЕВНА .............................................................. 131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ЭВОЛЮЦИЯ УПРАВЛЕНЧЕСКОЙ МЫСЛИ: ОТ КЛАССИЧЕСКИХ ШКОЛ ДО СОВРЕМЕННЫХ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ПОДХОДОВ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УРАЗБАЕВ ДАМИР АРСТАНОВИЧ .................................................................................................................. 134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АНАЛИЗ ТЕКУЩЕГО СОСТОЯНИЯ РОССИЙСКОГО РЫНКА МУЛЬТИМЕДИЙНОГО ОБОРУДОВАНИЯ, </w:t>
        <w:br/>
        <w:t xml:space="preserve">ПРОБЛЕМЫ И ПЕРСПЕКТИВЫ РАЗВИТИЯ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КЛЯУЗОВ ДАНИЛ МИХАЙЛОВИЧ,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ХОМЯКОВА МАРИЯ ВЯЧЕСЛАВОВНА ............................................. 137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EFFECTIVENESS OF IMPORT SUBSTITUTION POLICY IN RUSSIA: ECONOMIC AND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INSTITUTIONAL ASPECTS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BARDINA KRISTINA VALERIEVNA,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IVANOVA ANGELINA EVGENIEVNA .................................................. 140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РОЛЬ ЭКОНОМИЧЕСКОГО АНАЛИЗА В ФОРМИРОВАНИИ ТОВАРНОЙ ПОЛИТИКИ ПРЕДПРИЯТИЙ </w:t>
        <w:br/>
        <w:t xml:space="preserve">АГРОПРОМЫШЛЕННОГО КОМПЛЕКСА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АХПАШЕВА ЕЛИЗАВЕТА АНАТОЛЬЕВНА ..................................................................................................... 145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ПРОБЛЕМНЫЕ АСПЕКТЫ ПРАКТИКИ УЧЕТА ФОРМИРОВАНИЯ СЕБЕСТОИМОСТИ И ПРОДАЖИ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ПРОДУКЦИИ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ЗНАМЕНСКАЯ АЛЁНА ВИТАЛЬЕВНА ............................................................................................................. 149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ФИЛОСОФСКИЕ НАУКИ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.................................................................................................................................. 153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CORRELATION OF SCIENTIFIC AND RELIGIOUS KNOWLEDGE IN ABAI'S WORLDVIEW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KAIRATKYZY AIZAT ............................................................................................................................................ 154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НОВЫЕ ТЕНДЕНЦИИ В КУЛЬТУРНОЙ ПОЛИТИКЕ С ТОЧКИ ЗРЕНИЯ КИТАЙСКОЙ МОДЕРНИЗАЦИИ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ЦЮЙ И .................................................................................................................................................................. 157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ПАРАДОКСЫ СВОБОДЫ СЛОВА В ЭПОХУ ГЛОБАЛЬНОЙ ЦИФРОВИЗАЦИИ </w:t>
        <w:br/>
        <w:t xml:space="preserve">ЮЩУК МАКСИМ ИВАНОВИЧ ........................................................................................................................... 162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ФИЛОЛОГИЧЕСКИЕ НАУКИ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............................................................................................................................ 165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COMMUNICATIVE STRATEGIES AND TACTICS IN ENGLISH-LANGUAGE POLITICAL DISCOURSE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KOLPAKOV ARTEM ALEKSANDROVICH ........................................................................................................ 166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ПЕЙОРАТИВЫ МАСКИРОВКИ МАТЕРИ АЛЕКСАНДРА НЕВСКОГО </w:t>
        <w:br/>
        <w:t xml:space="preserve">РЕПКО СЕРГЕЙ ИВАНОВИЧ ............................................................................................................................ 169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WORLD SCIENCE: PROBLEMS AND INNOVATIONS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7 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LXXXIII International scientific conference | www.naukaip.ru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STUDYING CONTEMPORARY POETRY IN LITERATURE ELECTIVES AT SCHOOL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KUZINA EKATERINA ROMANOVNA ................................................................................................................. 190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СЕМАНТИЧЕСКАЯ СТРУКТУРА ГЛАГОЛА ‘ТЯНУТЬ’ В ХАНТЫЙСКОМ ЯЗЫКЕ (НА ФОНЕ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МАНСИЙСКОГО ЯЗЫКА)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СОЛОВАР ВАЛЕНТИНА НИКОЛАЕВНА ......................................................................................................... 193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СТРУКТУРНО-ФУНКЦИОНАЛЬНЫЕ НАПРАВЛЕНИЯ ЛИНГВИСТИКИ ТЕКСТА: ГРАММАТИЧЕСКИЕ, </w:t>
        <w:br/>
        <w:t xml:space="preserve">СЕМАНТИЧЕСКИЕ, ПРАГМАТИЧЕСКИЕ И КОГНИТИВНЫЕ АСПЕКТЫ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ГЮНАЙ МИРЗАЗАДЕ ИЛЬГАР КЫЗЫ ............................................................................................................. 196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РОЛЬ ИСКУССТВЕННОГО ИНТЕЛЛЕКТА В МЕДИЦИНЕ И МЕДИЦИНСКОМ ПЕРЕВОДЕ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ХАБИБУЛЛИНА САЛИМА РИФАТОВНА ......................................................................................................... 199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ЮРИДИЧЕСКИЕ НАУКИ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................................................................................................................................... 203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СОВЕРШЕНСТВОВАНИЕ ПРИМЕНЕНИЯ УК РФ В РАМКАХ СТРАТЕГИИ НАЦИОНАЛЬНОЙ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БЕЗОПАСНОСТИ И БОРЬБЫ С ЭКСТРЕМИЗМОМ В РФ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БАКШЕЕВА ЮЛИЯ ВЛАДИМИРОВНА............................................................................................................. 204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АНАЛИЗ И ОЦЕНКА ЭФФЕКТИВНОСТИ АНТИКОРРУПЦИОННОЙ ДЕЯТЕЛЬНОСТИ ОРГАНОВ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ГОСУДАРСТВЕННОЙ ВЛАСТИ РОССИЙСКОЙ ФЕДЕРАЦИИ </w:t>
        <w:br/>
        <w:t xml:space="preserve">МОНГУШ ДОЛУМА ОЛЕГОВНА........................................................................................................................ 212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КРАТКАЯ ИСТОРИЯ УГОЛОВНОГО ПРАВА: ОТ «РУССКОЙ ПРАВДЫ» ДО УГОЛОВНОГО КОДЕКСА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РОССИЙСКОЙ ФЕДЕРАЦИИ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БОГДАНОВА ЕЛЕНА ЕВГЕНЬЕВНА,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ЛЯХОВА АНЖЕЛИКА ИВАНОВНА ................................................. 217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ДИФФЕРЕНЦИАЦИЯ ПРАВОВОГО РЕГУЛИРОВАНИЯ ТРУДА ЖЕНЩИН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ПОПОВА ЕЛИЗАВЕТА НИКОЛАЕВНА ............................................................................................................ 220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ПИСЬМЕННЫЕ ДОКАЗАТЕЛЬСТВА КАК ОСНОВНОЕ СРЕДСТВО ДОКАЗЫВАНИЯ В </w:t>
        <w:br/>
        <w:t xml:space="preserve">МЕЖДУНАРОДНОМ АРБИТРАЖЕ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БУРЖИМСКИЙ ОЛЕГ АЛЕКСАНДРОВИЧ,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ТУХВАТУЛЛИН АРТЕМ АЗАТОВИЧ ..................................... 224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ЦИФРОВИЗАЦИЯ В УГОЛОВНОМ ПРОЦЕССЕ, ПЕРСПЕКТИВЫ И РИСКИ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МАСЛОВА АНАСТАСИЯ ДМИТРИЕВНА,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ВАСИЛЬКОВА АЛИНА СЕРГЕЕВНА ....................................... 227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ЛИНГВИСТИЧЕСКИЕ АСПЕКТЫ ПОНИМАНИЯ ОРИГИНАЛЬНЫХ ИНОЯЗЫЧНЫХ ТЕКСТОВ В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ПРОЦЕССЕ ИХ ПЕРЕВОДА </w:t>
        <w:br/>
        <w:t xml:space="preserve">АНИКИН АРТЕМ СЕРГЕЕВИЧ .......................................................................................................................... 230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НЕКОТОРЫЕ ПРОБЛЕМЫ ОПРЕДЕЛЕНИЯ ПОДСУДНОСТИ ПО ПОТРЕБИТЕЛЬСКИМ СПОРАМ  </w:t>
        <w:br/>
        <w:t xml:space="preserve">(НА ПРИМЕРЕ ИСКОВ К ПЕРЕВОЗЧИКАМ)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ГОРДОН ЮЛИЯ АНАТОЛЬЕВНА ..................................................................................................................... 233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ПРОБЛЕМЫ РЕАЛИЗАЦИИ ПРАВА НЕСОВЕРШЕННОЛЕТНИХ НА ЖИЛЬЕ В РЕСПУБЛИКЕ ТЫВА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БАПАА СЕВИЛ ВЯЧЕСЛАВОВНА .................................................................................................................... 238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8 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WORLD SCIENCE: PROBLEMS AND INNOVATIONS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LXXXIII международная научно-практическая конференция  | МЦНС «НАУКА И ПРОСВЕЩЕНИЕ»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ПЕДАГОГИЧЕСКИЕ НАУКИ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............................................................................................................................. 243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FORMATION AND DEVELOPMENT OF SOCIAL ACTIVITY OF SCHOOLCHILDREN THROUGH </w:t>
        <w:br/>
        <w:t xml:space="preserve">EXTRACURRICULAR ACTIVITIES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POZHIDAEV VITALIY VADIMOVICH ................................................................................................................. 244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ИСКУССТВЕННЫЙ ИНТЕЛЛЕКТ В ОБРАЗОВАНИИ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КИЧИБЕКОВА САБИНА ЗАУРОВНА ............................................................................................................... 247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ПРОФОРИЕНТАЦИОННО-ДЕЛОВАЯ ИГРА КАК СРЕДСТВО ПОВЫШЕНИЯ РЕЧЕВОЙ АКТИВНОСТИ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 УРОКЕ АНГЛИЙСКОГО ЯЗЫКА НА СРЕДНЕЙ СТУПЕНИ ОБУЧЕНИЯ </w:t>
        <w:br/>
        <w:t xml:space="preserve">ШАМСУДИНОВА С. Э.,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СУЛЕБАНОВА Н. А................................................................................................... 249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ROLE OF A PRINCIPAL IN CREATING AN EFFECTIVE TEACHER COLLABORATION SYSTEM </w:t>
        <w:br/>
        <w:t xml:space="preserve">LEBEDEVA VIKTORIIA ALEXSANDROVNA..................................................................................................... 253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ПРОЯВЛЕНИЕ ДИСГРАФИИ У МЛАДШИХ ШКОЛЬНИКОВ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АЛАНДАРЕНКО ПОЛИНА АЛЕКСАНДРОВНА ............................................................................................... 256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ИСТОРИЯ РАЗВИТИЯ ФИЗИЧЕСКОЙ КУЛЬТУРЫ КАК ДИСЦИПЛИНЫ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СЕЛЮК ВЛАДИСЛАВА ВИТАЛЬЕВНА ............................................................................................................ 259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ЗАПУСК РЕЧЕВОГО РАЗВИТИЯ. ОСНОВНЫЕ ЭТАПЫ И ОСОБЕННОСТИ КОРРЕКЦИОННО-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РАЗВИВАЮЩЕЙ РАБОТЫ </w:t>
        <w:br/>
        <w:t xml:space="preserve">СЕМЕНОВА ЕЛЕНА ВАЛЕНТИНОВНА ........................................................................................................... 263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ФОРМИРОВАНИЕ ЗДОРОВЬЕСБЕРЕГАЮЩИХ КОМПЕТЕНЦИЙ У БУДУЩИХ ЛОГОПЕДОВ </w:t>
        <w:br/>
        <w:t xml:space="preserve">КОВАЛЬ АННА НИКОЛАЕВНА ......................................................................................................................... 266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РАЗВИТИЕ ЗРИТЕЛЬНОГО ВОСПРИЯТИЯ У ДЕТЕЙ СТАРШЕГО ДОШКОЛЬНОГО ВОЗРАСТА С </w:t>
        <w:br/>
        <w:t xml:space="preserve">УМСТВЕННОЙ ОТСТАЛОСТЬЮ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БАТУРИНА АЛЁНА ИВАНОВНА,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ЯКУБОВА ФЕРИДЕ РУСТЕМОВНА ....................................................... 270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ЛОГОПЕДИЧЕСКАЯ РАБОТА ПО ПРЕОДОЛЕНИЮ ДИЗОРФОГРАФИИ У МЛАДШИХ ШКОЛЬНИКОВ С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ДИЗАРТРИЕЙ </w:t>
        <w:br/>
        <w:t xml:space="preserve">ИБРАГИМОВА АЛИНА МАРАТОВНА .............................................................................................................. 273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ПРЕДМЕТНАЯ СПЕЦИФИКА ФОРМИРОВАНИЯ ЦИФРОВОГО ЭТИКЕТА У МЛАДШИХ ШКОЛЬНИКОВ </w:t>
        <w:br/>
        <w:t xml:space="preserve">НИКИТИНА ЕЛЕНА ЮРЬЕВНА,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ВИНОКУРОВА СОФИЯ ВЛАДИМИРОВНА ............................................ 276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ПРАВОВОЕ ПРОСВЕЩЕНИЕ ПЕДАГОГОВ, КАК ОСНОВА ПОВЫШЕНИЯ КАЧЕСТВА ОБУЧЕНИЯ В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ОБЩЕОБРАЗОВАТЕЛЬНОЙ ШКОЛЕ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ШИБАНОВА ЕЛЕНА СЕРГЕЕВНА .................................................................................................................... 281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СОВРЕМЕННЫЕ ТЕНДЕНЦИИ В ПОДГОТОВКЕ ДЕФЕКТОЛОГОВ И ФОРМИРОВАНИИ ИХ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ПРОФЕССИОНАЛЬНОЙ ТРАЕКТОРИИ </w:t>
        <w:br/>
        <w:t xml:space="preserve">ПЛОХИХ МАРИЯ СЕРГЕЕВНА ......................................................................................................................... 284 </w:t>
      </w:r>
    </w:p>
    <w:p>
      <w:pPr/>
      <w:r>
        <w:rPr>
          <w:rFonts w:ascii="Times" w:hAnsi="Times" w:cs="Times"/>
          <w:sz w:val="34"/>
          <w:sz-cs w:val="34"/>
          <w:spacing w:val="0"/>
          <w:color w:val="0000FF"/>
        </w:rPr>
        <w:t xml:space="preserve"> </w:t>
        <w:br/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WORLD SCIENCE: PROBLEMS AND INNOVATIONS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9 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LXXXIII International scientific conference | www.naukaip.ru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МЕДИТАТИВНЫЙ ЭФФЕКТ ОБУЧЕНИЯ И КОНЦЕНТРАЦИЯ ВНИМАНИЯ УЧЕНИКОВ ПРИ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ИЗУЧЕНИИ КИТАЙСКОЙ КАЛЛИГРАФИИ В НАЧАЛЬНОЙ ШКОЛЕ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ЯО ЮЙЛУН,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ТУН СИНЬ ..................................................................................................................................... 287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ИСТОРИЧЕСКОЕ НАСЛЕДИЕ КАК ОСНОВА ПАТРИОТИЧЕСКОГО ВОСПИТАНИЯ МОЛОДЁЖИ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ГАФИАТУЛЛИНА ЛЕЙСАН ГУМЕРОВНА,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ГАФУРБАЕВ ИСЛАМ РАМИЛЕВИЧ ........................................ 292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МЕДИЦИНСКИЕ НАУКИ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.................................................................................................................................... 295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ФИБРИЛЛЯЦИЯ ПРЕДСЕРДИЙ ПРИ РАЗЛИЧНЫХ ФОРМАХ ГИПЕРТИРЕОЗА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БАБАН ЕЛИЗАВЕТА ВИТАЛЬЕВНА,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СТОЛЯРОВА ДАРЬЯ СЕРГЕЕВНА ................................................. 296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АРХИТЕКТУРА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.................................................................................................................................................... 299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ПОИСК РЕШЕНИЙ ОБЕСПЕЧЕНИЯ МНОГОФУНКЦИОНАЛЬНОСТИ КВАРТИРЫ ДЛЯ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СРЕДНЕСРОЧНОГО ПРОЖИВАНИЯ УЧЕНЫХ </w:t>
        <w:br/>
        <w:t xml:space="preserve">ЭЙРИХ НАТАЛЬЯ АНДРЕЕВНА ....................................................................................................................... 300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ЗЕЛЕНАЯ АРХИТЕКТУРА В УСЛОВИЯХ ПЛОТНОЙ ЗАСТРОЙКИ: АНАЛИЗ ПОДХОДОВ В МОСКВЕ И </w:t>
        <w:br/>
        <w:t xml:space="preserve">ЕВРОПЕЙСКИХ ГОРОДАХ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ЛЮБИН ЕГОР ДМИТРИЕВИЧ .......................................................................................................................... 304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ПСИХОЛОГИЧЕСКИЕ НАУКИ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......................................................................................................................... 310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ПСИХОЛОГИЧЕСКАЯ КОМПЕТЕНЦИЯ РУКОВОДИТЕЛЯ КАК КРИТЕРИЙ ПРОФЕССИОНАЛИЗМА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НОВОЛОКИН КОНСТАНТИН ИГОРЕВИЧ ...................................................................................................... 311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ОСОБЕННОСТИ ВРЕМЕННОЙ ПЕРСПЕКТИВЫ У СОВРЕМЕННЫХ СТУДЕНТОВ РАЗНЫХ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ВОЗРАСТНЫХ КАТЕГОРИЙ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БАЗОЯН ЗОЯ АЛЕКСАНДРОВНА .................................................................................................................... 314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ПСИХОЛОГИЯ ЗДОРОВОГО ОБРАЗА ЖИЗНИ В ПОДРОСТКОВОЙ СРЕДЕ </w:t>
        <w:br/>
        <w:t xml:space="preserve">ШИЛИНА АНТОНИНА ДЕНИСОВНА ............................................................................................................... 317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СРАВНИТЕЛЬНЫЙ АНАЛИЗ ЭФФЕКТИВНОСТИ КОГНИТИВНО-ПОВЕДЕНЧЕСКОЙ ТЕРАПИИ (CBT) </w:t>
        <w:br/>
        <w:t xml:space="preserve">И ТЕРАПИИ ПРИНЯТИЯ И ОТВЕТСТВЕННОСТИ (ACT) В ПОВЫШЕНИИ САМОРЕГУЛЯЦИИ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СТУДЕНТОВ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ЧЕХРЕ АМИРХОССЕЙН .................................................................................................................................... 320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СОЦИОЛОГИЧЕСКИЕ НАУКИ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......................................................................................................................... 326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СПЕЦИФИКА МОТИВАЦИИ ТРУДА В МАЛОМ РОССИЙСКОМ ПРЕДПРИНИМАТЕЛЬСТВЕ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БАЯЗИТОВ СПАРТАК РИНАТОВИЧ ............................................................................................................... 327 </w:t>
        <w:br/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68 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WORLD SCIENCE: PROBLEMS AND INNOVATIONS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LXXXIII международная научно-практическая конференция  | МЦНС «НАУКА И ПРОСВЕЩЕНИЕ»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УДК 004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98"/>
          <w:sz-cs w:val="98"/>
          <w:b/>
          <w:spacing w:val="0"/>
        </w:rPr>
        <w:t xml:space="preserve">АЛГОРИТМ РАЗРАБОТКИ ПОСТКВАНТОВОЙ </w:t>
        <w:br/>
        <w:t xml:space="preserve">КРИПТОГРАФИИ ДЛЯ ЗАЩИТЫ КРИТИЧЕСКОЙ </w:t>
        <w:br/>
        <w:t xml:space="preserve">ИНФРАСТРУКТУРЫ ОТ КВАНТОВЫХ АТАК </w:t>
      </w:r>
      <w:r>
        <w:rPr>
          <w:rFonts w:ascii="Times" w:hAnsi="Times" w:cs="Times"/>
          <w:sz w:val="98"/>
          <w:sz-cs w:val="98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Таксимов Аскар Боранбаевич 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магистр наук строительства и городского проектирования в развитии,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Университетский колледж Лондона,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руководитель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Городской центр мониторинга и оперативного реагирования при акимате города Астаны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Аннотация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:  В  статье рассматривается  проблема обеспечения  информационной  безопасности  крити-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ческой инфраструктуры в условиях появления квантовых вычислений. Проведён анализ угроз, связан-</w:t>
        <w:br/>
        <w:t xml:space="preserve">ных  с  возможностью  взлома  существующих  криптографических  алгоритмов  при  помощи  квантовых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компьютеров. Представлены классы постквантовых алгоритмов, пригодных для замены традиционных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схем защиты, с акцентом на решётчатые криптосистемы как наиболее сбалансированные по крипто-</w:t>
        <w:br/>
        <w:t xml:space="preserve">стойкости, производительности и применимости в условиях ограниченных ресурсов. Основной резуль-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тат  работы  –  авторский  алгоритм  LatticeCI,  предназначенный  для  реализации  квантово-устойчивого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обмена  ключами  в  информационных  системах  объектов  критической  инфраструктуры.  Описана  кон-</w:t>
        <w:br/>
        <w:t xml:space="preserve">цепция алгоритма, приведён псевдокод, даны расчёты по параметрам безопасности, объёмам данных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 временным затратам. Продемонстрирована возможность внедрения алгоритма в реальную среду без </w:t>
        <w:br/>
        <w:t xml:space="preserve">значительных изменений аппаратного обеспечения. 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Ключевые  слова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:  постквантовая  криптография,  критическая  инфраструктура,  квантовые  атаки,  ре-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шётчатая криптография, обмен ключами, защита информации, LatticeCI, устойчивость к квантовым вы-</w:t>
        <w:br/>
        <w:t xml:space="preserve">числениям, NTRU, квантовая безопасность.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ALGORITHM FOR DEVELOPING POST-QUANTUM CRYPTOGRAPHY TO PROTECT CRITICAL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INFRASTRUCTURE AGAINST QUANTUM ATTACKS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Taximov Askar Boranbayevich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Abstract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: The article discusses the problem of providing information security of critical infrastructure in condi-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tions of quantum computing. The analysis of threats related to the possibility of hacking existing cryptographic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algorithms with quantum computers was carried out. Presented classes of post-quantum algorithms suitable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for  replacement of  traditional  protection  schemes,  with  emphasis on  lattice  cryptosystems  as  the  most  bal-</w:t>
        <w:br/>
        <w:t xml:space="preserve">anced in terms of cryptostability, performance and applicability under conditions of limited resources. The main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result  of  the  work  is  the  author  algorithm  LatticeCI,  intended  for  implementation  of  quantum-stable  key ex-</w:t>
        <w:br/>
        <w:t xml:space="preserve">change in information systems of critical infrastructure. The concept of the algorithm is described, provided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with a pseudo-code, calculations given by security parameters, data volumes and time costs. Demonstrated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possibility of implementing the algorithm in the real environment without significant changes to hardware.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Keywords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: post-quantum cryptography, critical infrastructure, quantum attacks, lattice cryptography, key ex-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change, information protection, LatticeCI, quantum computing resistance, NTRU, quantum security.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WORLD SCIENCE: PROBLEMS AND INNOVATIONS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69 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LXXXIII International scientific conference | www.naukaip.ru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Современная  критическая  информационная  инфраструктура  (энергетические  сети,  системы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управления производством, телекоммуникации и др.) в значительной мере опирается на криптографию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для обеспечения безопасности данных и управления. Традиционные алгоритмы с открытым ключом  – </w:t>
        <w:br/>
        <w:t xml:space="preserve">такие как RSA и криптосистемы на эллиптических кривых – десятилетиями защищали конфиденциаль-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ность и аутентичность обмена информацией. Однако появление квантовых вычислительных техноло-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гий ставит под угрозу устойчивость этих схем. Алгоритм Шора показал, что достаточно мощный кванто-</w:t>
        <w:br/>
        <w:t xml:space="preserve">вый компьютер сможет факторизовать большие числа и решать логарифмические задачи за полино-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миальное время, практически ломая RSA, Диффи–Хеллмана и ECDSA. Параллельно алгоритм Гровера </w:t>
        <w:br/>
        <w:t xml:space="preserve">ускоряет перебор ключей симметричных шифров и хеш-функций (снижая эффективную стойкость AES-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128 до эквивалента ~AES-64). Хотя для реализации этих атак требуются квантовые машины с сотнями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тысяч логических кубитов, прогресс в квантовых технологиях идет быстрыми темпами. Ещё в 2023 году </w:t>
        <w:br/>
        <w:t xml:space="preserve">IBM создала квантовый процессор на 433 кубита, а в текущем году планирует увеличить их число до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нескольких тысяч. Появились и первые тревожные заявления: так, группа исследователей в Китае за-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явила о методе, теоретически позволяющем факторизовать RSA-2048 с помощью всего ~372 кубитов. </w:t>
        <w:br/>
        <w:t xml:space="preserve">Несмотря на скепсис сообщества к таким оптимистичным оценкам, очевидно одно – угроза «квантового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взлома» уже не просто теоретическая абстракция, а вопрос времени [1].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Особенно остро эта проблема встает для объектов критической инфраструктуры (ОКИИ). В таких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системах компрометация данных или каналов связи напрямую угрожает общественной безопасности,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приводит к финансовым потерям и технологическим авариям. Более того, инфраструктурные системы </w:t>
        <w:br/>
        <w:t xml:space="preserve">обладают повышенной инерционностью  – они эксплуатируются десятилетиями, часто на устаревших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платформах, где обновление криптографических механизмов затруднено. Злоумышленники могут уже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сейчас тайно перехватывать зашифрованный трафик с таких объектов (</w:t>
      </w:r>
    </w:p>
    <w:p>
      <w:pPr/>
      <w:r>
        <w:rPr>
          <w:rFonts w:ascii="Times" w:hAnsi="Times" w:cs="Times"/>
          <w:sz w:val="34"/>
          <w:sz-cs w:val="34"/>
          <w:i/>
          <w:spacing w:val="0"/>
        </w:rPr>
        <w:t xml:space="preserve">«harvest now, decrypt later»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«собери сейчас, расшифруй потом»), рассчитывая расшифровать накопленные данные, когда кванто-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вые  вычисления  станут  доступны.  Таким  образом,  необходимость  перехода  к  постквантовой  крипто-</w:t>
        <w:br/>
        <w:t xml:space="preserve">графии (PQC) для защиты критической инфраструктуры – насущная задача, требующая как теоретиче-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ской проработки, так и практических решений. В данной работе представлен обзор актуальных угроз,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анализ существующих постквантовых подходов и предлагается оригинальный алгоритм постквантового </w:t>
        <w:br/>
        <w:t xml:space="preserve">шифрования, пригодный для защиты ИТ-систем критической инфраструктуры в реальных условиях [2]. </w:t>
      </w:r>
    </w:p>
    <w:p>
      <w:pPr/>
      <w:r>
        <w:rPr>
          <w:rFonts w:ascii="Times" w:hAnsi="Times" w:cs="Times"/>
          <w:sz w:val="34"/>
          <w:sz-cs w:val="34"/>
          <w:i/>
          <w:spacing w:val="0"/>
        </w:rPr>
        <w:t xml:space="preserve">Анализ текущих угроз и существующих решений 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Квантовые атаки на классическую криптографию. Основная угроза квантовых вычислений для со-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временных криптосистем связана с возможностью резко снизить сложность задач, обеспечивающих их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стойкость. Протоколы обмена ключами и цифровые подписи, основанные на факторизации или дискрет-</w:t>
        <w:br/>
        <w:t xml:space="preserve">ном логарифме (RSA, алгоритм Диффи–Хеллмана, ECDH, ECDSA и др.), считаются условно небезопас-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ными в постквантовой эпохе. Алгоритм Шора способен решать обе эти математические задачи за поли-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номиальное  время,  а  это  означает  взлом  шифрования  с  открытым  ключом  практически  мгновенно  по </w:t>
        <w:br/>
        <w:t xml:space="preserve">меркам криптографии (для достаточного размера квантовой машины). В Таблице 1 суммирован эффект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квантовых  атак  на  ряд  распространённых  алгоритмов.  Видно,  что  симметричные  алгоритмы  и  хеш-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функции сохраняют часть стойкости, тогда как устойчивость асимметричных схем стремится к нулю [3].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Как видно, устойчивость алгоритмов с открытым ключом оказывается под угрозой: квантовая вы-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числительная  техника  принципиально  нарушает  баланс  между  криптографами  и  криптоаналитиками, </w:t>
        <w:br/>
        <w:t xml:space="preserve">заложенный в современную инфраструктуру безопасности. Если сегодня для взлома RSA-2048 пона-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добился бы миллиарды лет даже самому мощному суперкомпьютеру, то завтра квантовая машина мо-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жет  справиться  с  этой  задачей  за  считанные  часы  или  дни.  Сценарий,  в  котором  государственные </w:t>
        <w:br/>
        <w:t xml:space="preserve">структуры  или  хакерские  группировки  с  доступом  к  квантовым  ресурсам  выводят  из  строя  системы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энергоснабжения, транспорта или банковского сектора, расшифровывая защищённые каналы связи  –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перестал быть фантастикой. В свете этого мировое сообщество активизировало разработки в области </w:t>
        <w:br/>
        <w:t xml:space="preserve">постквантовой криптографии [4].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Постквантовая криптография (PQC) – направление, разрабатывающее новые алгоритмы шифро-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вания и цифровой подписи, устойчивые к взлому как классическими компьютерами, так и потенциаль-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ным  противником,  обладающим  квантовым  компьютером.  В  отличие  от  квантовой  криптографии (си-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70 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WORLD SCIENCE: PROBLEMS AND INNOVATIONS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LXXXIII международная научно-практическая конференция  | МЦНС «НАУКА И ПРОСВЕЩЕНИЕ»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стем распределения ключей на основе квантовой физики), PQC-наработки являются чисто программ-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но-математическими и не требуют специального оборудования. Это делает их более практически при-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менимыми  для  защиты  существующих  ИТ-систем,  включая  критическую  инфраструктуру.  В  2016–</w:t>
        <w:br/>
        <w:t xml:space="preserve">2022 гг. Национальный институт стандартов и технологий США (NIST) провёл масштабный открытый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конкурс по отбору постквантовых алгоритмов для стандартизации. В результате в 2022–2024 гг. были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объявлены первые победители – в том числе CRYSTALS-Kyber (алгоритм обмена ключами на решёт-</w:t>
        <w:br/>
        <w:t xml:space="preserve">ках) и CRYSTALS-Dilithium (схема цифровой подписи на решётках), признанные подходящими для ши-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рокого  внедрения.  Параллельно  отобраны  и  другие  перспективные  схемы,  проходящие  финальные </w:t>
        <w:br/>
        <w:t xml:space="preserve">испытания:  классическая  кодовая  криптосистема  Classic  McEliece,  подписи  Falcon  (решётки)  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SPHINCS+ (хешированиe), и др.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Таблица 1 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Уязвимость современных алгоритмов перед квантовыми атаками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Алгоритм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Назначение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Оценка стойкости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классическая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Квантовая уязвимость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(атакующий алгоритм)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RSA-2048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Шифрование, ЭЦП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~112 бит (классиче-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ская сложность)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Ломается экспоненциально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быстрее (Шор)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ECDH (256 бит)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Обмен ключами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~128 бит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Ломается экспоненциально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быстрее (Шор)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AES-128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Симметричное шиф-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рование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128 бит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Эффективно ~64 бит (Гро-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вер)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SHA-256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Хеширование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256 бит (коллизия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~128)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Эффективно коллизия ~64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бит (Гровер)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ГОСТ 34.10-2012 (256)  ЭЦП на эллиптиче-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ских кривых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~128 бит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Ломается экспоненциально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быстрее (Шор)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Таблица 2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Примеры постквантовых алгоритмов и их параметры на уровне 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безопасности ~128 бит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Алгоритм (семейство)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Основа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(сложная задача)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Размер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открытого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ключа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Шифротекст/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подпись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Примечания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CRYSTALS-Kyber (ре-</w:t>
        <w:br/>
        <w:t xml:space="preserve">шётки)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Module-LWE (ре-</w:t>
        <w:br/>
        <w:t xml:space="preserve">шётки)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≈800 байт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≈768 байт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Обмен ключами (KEM), </w:t>
        <w:br/>
        <w:t xml:space="preserve">высокая скорость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Dilithium (решётки)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Module-LWE (ре-</w:t>
        <w:br/>
        <w:t xml:space="preserve">шётки)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≈1312 байт  ≈2420 байт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(подпись)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Цифровая подпись, </w:t>
        <w:br/>
        <w:t xml:space="preserve">быстрая проверка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Classic McEliece (коды)  Decoding (линей-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ные коды)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≈261120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байт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128 байт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Обмен ключами,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огромный открытый </w:t>
        <w:br/>
        <w:t xml:space="preserve">ключ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SPHINCS+ (хеш)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Хеширование </w:t>
        <w:br/>
        <w:t xml:space="preserve">(Merkle-дерево)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32 байта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~7856 байт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Подпись, очень боль-</w:t>
        <w:br/>
        <w:t xml:space="preserve">шие подписи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Rainbow (многочл.)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MQ уравнения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(GF)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~158000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байт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~170 байт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Подпись, взломан в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2022 (неприменим)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Фокус  на  критическую  инфраструктуру.  Индустриальные  и  другие  критически  важные  системы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накладывают  дополнительные  ограничения  на  применимую  криптографию.  Во-первых,  многие  узлы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(контроллеры, датчики, реле и т.д. в АСУ ТП) обладают ограниченными вычислительными ресурсами: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слабые процессоры, небольшой объём памяти, отсутствие аппаратного ускорения современных крип-</w:t>
        <w:br/>
        <w:t xml:space="preserve">тоалгоритмов. Во-вторых, режим работы часто реального времени: промышленные протоколы требуют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минимальных задержек (стандарт IEC 62443 рекомендует выдерживать задержки в единицы миллисе-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WORLD SCIENCE: PROBLEMS AND INNOVATIONS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71 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LXXXIII International scientific conference | www.naukaip.ru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кунд, иначе возможен сбой технологического процесса). Это означает, что постквантовые алгоритмы не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должны существенно увеличить задержку обмена данными. В-третьих, многие устройства критической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инфраструктуры работают по устаревшим или нестандартным коммуникационным стекам, а обновле-</w:t>
        <w:br/>
        <w:t xml:space="preserve">ние прошивки затруднено. Поэтому новые схемы безопасности должны быть максимально совместимы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 гибки во внедрении: поддерживать гибридное шифрование, когда традиционный алгоритм использу-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ется параллельно с PQC для плавного перехода [5].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Учитывая  требования,  за  основу  нашего  решения берется  решётчатая  схема  обмена  ключами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(KEM – key encapsulation mechanism). Модель предполагает следующий сценарий: два узла (полевой </w:t>
        <w:br/>
        <w:t xml:space="preserve">контроллер  и  центральный сервер) установливает общий  секрет  для  зашифрованного  канала  связи.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Вместо классического RSA или ECDH они используют постквантовый KEM  – одна сторона генерирует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пару ключей (открытый/секретный), другая на основе открытого ключа вычисляет шифротекст и общий </w:t>
        <w:br/>
        <w:t xml:space="preserve">секрет, первая сторона расшифровывает шифротекст своим секретным ключом и получает тот же об-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щий секрет. Далее этот общий секрет используется как ключ симметричного алгоритма (AES-256) для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быстрой шифрации канального трафика в режиме реального времени. Таким образом, постквантовая </w:t>
        <w:br/>
        <w:t xml:space="preserve">«нагрузка» ложится только на этап установки соединения, а передача оперативных команд и данных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идёт с минимальной задержкой на устойчивом симметричном шифре [6].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Концептуальная схема нашего алгоритма соответствует подходу NTRU/Kyber с определёнными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оптимизациями: </w:t>
      </w:r>
    </w:p>
    <w:p>
      <w:pPr/>
      <w:r>
        <w:rPr>
          <w:rFonts w:ascii="Symbol" w:hAnsi="Symbol" w:cs="Symbol"/>
          <w:sz w:val="28"/>
          <w:sz-cs w:val="28"/>
          <w:spacing w:val="0"/>
        </w:rPr>
        <w:t xml:space="preserve">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Используется  кольцо  усечённых  многочленов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𝑅 = 𝑍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𝑞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[𝑥]/(𝑥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𝑁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− 1)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–  набор  многочленов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степени N-1 с коэффициентами по модулю q. Выбор такой алгебраической структуры позволяет эф-</w:t>
        <w:br/>
        <w:t xml:space="preserve">фективно  выполнять  операции  (сложение/умножение  многочленов),  соответствующие  векторно-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матричным операциям на решётке. Кольцо R задаётся параметром N (степень полинома) и модулем q,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при N=256 и q=3329 (как в Kyber) полином представляется 256 коэффициентами по ~12 бит. </w:t>
      </w:r>
    </w:p>
    <w:p>
      <w:pPr/>
      <w:r>
        <w:rPr>
          <w:rFonts w:ascii="Symbol" w:hAnsi="Symbol" w:cs="Symbol"/>
          <w:sz w:val="28"/>
          <w:sz-cs w:val="28"/>
          <w:spacing w:val="0"/>
        </w:rPr>
        <w:t xml:space="preserve">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Генерация  ключей  основывается  на  выборе  случайных  малых  многочленов.  В  частности,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секретный ключ состоит из одного или двух многочленов с маленькими коэффициентами (f(x) и g(x) с </w:t>
        <w:br/>
        <w:t xml:space="preserve">элементами  из  {-1,0,1}  или  аналогичного  распределения).  Наличие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короткого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секрета  гарантирует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эффективность  расшифрования.  Открытый  ключ  вычисляется  как  многочлен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ℎ(𝑥) = 𝑓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𝑞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(𝑥) ∗ 𝑔(𝑥)/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𝑞,�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где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𝑓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𝑞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(𝑥)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 обратный к f(x) по модулю q. Благодаря этому при расшифровании происходит избавле-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ние от влияния случайного шума. </w:t>
      </w:r>
    </w:p>
    <w:p>
      <w:pPr/>
      <w:r>
        <w:rPr>
          <w:rFonts w:ascii="Symbol" w:hAnsi="Symbol" w:cs="Symbol"/>
          <w:sz w:val="28"/>
          <w:sz-cs w:val="28"/>
          <w:spacing w:val="0"/>
        </w:rPr>
        <w:t xml:space="preserve">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Для обеспечения стойкости к выбросу ошибок и CCA-атакам используется трансформ Фуд-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жисаки  –  Окамото  либо  аналогичная  методика:  сессионный  ключ  шифруется  вместе  с  проверочным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значением, а итоговый общий секрет получается через хеширование шифротекста и/или сообщения.  </w:t>
      </w:r>
    </w:p>
    <w:p>
      <w:pPr/>
      <w:r>
        <w:rPr>
          <w:rFonts w:ascii="Symbol" w:hAnsi="Symbol" w:cs="Symbol"/>
          <w:sz w:val="28"/>
          <w:sz-cs w:val="28"/>
          <w:spacing w:val="0"/>
        </w:rPr>
        <w:t xml:space="preserve">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 целях совместимости мы используем стандартные криптопримитивы для всех вспомога-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тельных  операций:  генерация  случайностей,  хеширование  и  вывод  ключей  основываются  на  SHA-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256/SHA-3 и HKDF, а при необходимости – на AES-256 (реализация варианта с AES, доступная во мно-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гих контроллерах аппаратно).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 основе этой концепции разработан конкретный алгоритм, описанный ниже. Он удовлетворяет ука-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занным требованиям по стойкости, эффективности и реализуемости. Далее приводятся оценки выбранных </w:t>
        <w:br/>
        <w:t xml:space="preserve">параметров и сравнительный анализ, а затем формальное описание алгоритма и его реализация.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Чтобы гарантировать требуемый уровень безопасности, выбираем параметры решётчатой схе-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мы исходя из известных оценок стойкости. Основные параметры – размер многочлена N (определяю-</w:t>
        <w:br/>
        <w:t xml:space="preserve">щий размер решётки), модуль q и распределение/размеры случайных коэффициентов (шума).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 точки зрения вычислительной сложности наш алгоритм эффективен. Генерация ключа требует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сгенерировать два случайных полинома и выполнить несколько умножений по модулю q и p (включая </w:t>
        <w:br/>
        <w:t xml:space="preserve">вычисление обратного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𝑓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𝑞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и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𝑓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𝑝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). Типичная сложность – O (N</w:t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) при наивном умножении (для N=256 это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~65536  умножений  целых  чисел,  что  совсем  немного).  Существуют  оптимизации  с  использованием </w:t>
        <w:br/>
        <w:t xml:space="preserve">БПФ/NTT, снижающие сложность до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𝑂(𝑁 log 𝑁),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но на малых N можно обойтись и простыми метода-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ми. Операции с матрицами N/times N (как в некоторых LWE-схемах) у нас заменены на умножение по-</w:t>
        <w:br/>
        <w:t xml:space="preserve">линомов в кольце, что существенно ускоряет вычисления и уменьшает память [7].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Чтобы оценить реальное время выполнения, рассмотрим типичное устройство в инфраструкту-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72 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WORLD SCIENCE: PROBLEMS AND INNOVATIONS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LXXXIII международная научно-практическая конференция  | МЦНС «НАУКА И ПРОСВЕЩЕНИЕ»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 – контроллер на базе ARM Cortex-M или специализированный модуль. Такие CPU могут работать на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частоте 100–200 МГц. Для них 65 тысяч умножений – доли миллисекунды (при аппаратном умножите-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ле). Даже учитывая операции по модулю и хеширование, ключевой обмен LatticeCI оценивается в счи-</w:t>
        <w:br/>
        <w:t xml:space="preserve">танные миллисекунды. Реализация схемы Kyber-512 на микроконтроллере ESP32 (240 МГц) выполняет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шифрование  примерно  за  17 мс.  Наш  алгоритм  LatticeCI  благодаря  более  простым  операциям  и  ис-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пользованию ускоряемых примитивов (AES вместо SHAKE) способен достичь сопоставимого или луч-</w:t>
        <w:br/>
        <w:t xml:space="preserve">шего результата – оценки показывают около 10–15 мс на установление сессионного ключа на схожем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оборудовании.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Для наглядности сравним параметры и производительность нашего предложения LatticeCI с од-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ним из стандартных алгоритмов (Kyber-512) и классическим RSA (таблица 3).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Таблица 3 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Сравнение алгоритмов обмена ключами 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Алгоритм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Постквантовый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Открытый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ключ (байт)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Шифротекст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(байт)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Время ключевого обмена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(на MCU)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RSA-2048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Нет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256 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256 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~50–100 мс (экспоненциаль-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ная сложность по показателю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Kyber-512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Да (решётки)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800 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768 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~15–20 мс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LatticeCI (наш)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Да (решётки)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~384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~384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~10–15 мс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  <w:br/>
        <w:t xml:space="preserve">Наконец, отмечаем оценку криптостойкости LatticeCI. Параметры (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𝑁 = 256, 𝑞 = 2048,�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коэф.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−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1,0,1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) ориентированы на то, чтобы атаки, основанные на решётках (метод BKZ, алгоритм истощения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списка или hybrid attack) имели сложность не ниже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128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операций. По опубликованным результатам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для аналогичных схем, решётка размерности 256 с модулем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~2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и двоичным шумом обеспечивает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около 130–140 бит классической стойкости и более 100 бит стойкости при учёте гипотетических кванто-</w:t>
        <w:br/>
        <w:t xml:space="preserve">вых ускорений. Таким образом, даже с запасом на возможные будущие оптимизации криптоанализа,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алгоритм соответствует критериям надежности для использования в ОКИИ.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Алгоритм LatticeCI состоит из трёх процедур: генерация ключей, инкапсуляция (шифрование об-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щего секрета) и декапсуляция (расшифрование секрета). Обозначим через || операцию конкатенации, 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 () – криптографическую хеш-функцию (SHA-3 или SHA-256) для производных вычислений. Парамет-</w:t>
        <w:br/>
        <w:t xml:space="preserve">ры алгоритма – (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𝑁, 𝑞, 𝑝, χ), где�χ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 распределение для случайных небольших коэффициентов. Пред-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полагается, что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𝑝 ≪ 𝑞�и�𝑔𝑐𝑑(𝑝, 𝑞) = 1.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Ниже приведён код основных операций: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Параметры: N, q, p, распределение Х для {-1,0,1}.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i/>
          <w:spacing w:val="0"/>
        </w:rPr>
        <w:t xml:space="preserve">Функция KeyGen ( ): </w:t>
        <w:br/>
        <w:t xml:space="preserve">1.  Сгенерировать многочлен f(x) 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∈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 Х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2"/>
          <w:sz-cs w:val="22"/>
          <w:i/>
          <w:spacing w:val="0"/>
        </w:rPr>
        <w:t xml:space="preserve">N</w:t>
      </w:r>
      <w:r>
        <w:rPr>
          <w:rFonts w:ascii="Times" w:hAnsi="Times" w:cs="Times"/>
          <w:sz w:val="22"/>
          <w:sz-cs w:val="22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, обладающий обратимым по mod q (и mod p).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2.  Сгенерировать случайный многочлен g(x)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∈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 Х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2"/>
          <w:sz-cs w:val="22"/>
          <w:i/>
          <w:spacing w:val="0"/>
        </w:rPr>
        <w:t xml:space="preserve">N</w:t>
      </w:r>
      <w:r>
        <w:rPr>
          <w:rFonts w:ascii="Times" w:hAnsi="Times" w:cs="Times"/>
          <w:sz w:val="22"/>
          <w:sz-cs w:val="22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. 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3.  Вычислить обратный многочлен f_q(x) = f(x)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2"/>
          <w:sz-cs w:val="22"/>
          <w:i/>
          <w:spacing w:val="0"/>
        </w:rPr>
        <w:t xml:space="preserve">{-1}</w:t>
      </w:r>
      <w:r>
        <w:rPr>
          <w:rFonts w:ascii="Times" w:hAnsi="Times" w:cs="Times"/>
          <w:sz w:val="22"/>
          <w:sz-cs w:val="22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 mod q.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4.   Вычислить открытый ключ: h(x) = f_q(x) * g(x) mod q.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5.  Вычислить вспомогательный f_p(x) = f(x)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2"/>
          <w:sz-cs w:val="22"/>
          <w:i/>
          <w:spacing w:val="0"/>
        </w:rPr>
        <w:t xml:space="preserve">{-1}</w:t>
      </w:r>
      <w:r>
        <w:rPr>
          <w:rFonts w:ascii="Times" w:hAnsi="Times" w:cs="Times"/>
          <w:sz w:val="22"/>
          <w:sz-cs w:val="22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 mod p (для дешифровки сообщения).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6.  Вернуть открытый ключ pk = h(x) и секретный ключ sk = {f(x), f_p(x)}.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i/>
          <w:spacing w:val="0"/>
        </w:rPr>
        <w:t xml:space="preserve"> </w:t>
        <w:br/>
        <w:t xml:space="preserve">Функция Encapsulate (pk): 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Вход: открытый ключ h(x).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i/>
          <w:spacing w:val="0"/>
        </w:rPr>
        <w:t xml:space="preserve">1.  Сгенерировать случайный сеансовый ключ K (битовая строка длиной k бит, например k=128). </w:t>
        <w:br/>
        <w:t xml:space="preserve">2.  Закодировать K как многочлен M(x) 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∈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 R с коэффициентами в {0,1} (представление бита 1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как 1*x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2"/>
          <w:sz-cs w:val="22"/>
          <w:i/>
          <w:spacing w:val="0"/>
        </w:rPr>
        <w:t xml:space="preserve">i</w:t>
      </w:r>
      <w:r>
        <w:rPr>
          <w:rFonts w:ascii="Times" w:hAnsi="Times" w:cs="Times"/>
          <w:sz w:val="22"/>
          <w:sz-cs w:val="22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 в полиноме и 0 как 0*x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2"/>
          <w:sz-cs w:val="22"/>
          <w:i/>
          <w:spacing w:val="0"/>
        </w:rPr>
        <w:t xml:space="preserve">i</w:t>
      </w:r>
      <w:r>
        <w:rPr>
          <w:rFonts w:ascii="Times" w:hAnsi="Times" w:cs="Times"/>
          <w:sz w:val="22"/>
          <w:sz-cs w:val="22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).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3.  Сгенерировать случайный «шумовой» многочлен r(x)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∈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 Х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2"/>
          <w:sz-cs w:val="22"/>
          <w:i/>
          <w:spacing w:val="0"/>
        </w:rPr>
        <w:t xml:space="preserve">N</w:t>
      </w:r>
      <w:r>
        <w:rPr>
          <w:rFonts w:ascii="Times" w:hAnsi="Times" w:cs="Times"/>
          <w:sz w:val="22"/>
          <w:sz-cs w:val="22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.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i/>
          <w:spacing w:val="0"/>
        </w:rPr>
        <w:t xml:space="preserve">4.  Вычислить шифротекст: C(x) = p r(x)*h(x) + M(x) mod q. </w:t>
        <w:br/>
        <w:t xml:space="preserve">5.  Вычислить контрольное значение: d = H (M || r), где M  – исходное сообщение (сеансовый 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WORLD SCIENCE: PROBLEMS AND INNOVATIONS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73 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LXXXIII International scientific conference | www.naukaip.ru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ключ в битах), r – использованный шум.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6.  Вычислить общий секрет: K_AB = H (K || C).  (Применяется хеширование от комбинации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собственного секрета K и шифротекста C.)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7.  Вернуть шифротекст C и общий секрет K_AB.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Функция Decapsulate (sk, C): </w:t>
        <w:br/>
        <w:t xml:space="preserve">Вход: секретный ключ {f(x), f_p(x)} и шифротекст C(x).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1.  Вычислить промежуточный полином: a(x) = f(x)*C(x) mod q. </w:t>
        <w:br/>
        <w:t xml:space="preserve">2.  Привести коэффициенты a(x) в интервал (-q/2, q/2] (коррекция переполнения).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3.  Вычислить полином b(x) = f_p(x)*a(x) mod p.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4.  В результате шагов 1–3 получается полином b(x), который равен f(x)*M(x) mod p. Благо-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даря малости M и свойству f_p, полином b(x) должен совпадать с исходным сообщением M(x) (коэф-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фициенты b – это биты ключа).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5.  Извлечь из b(x) двоичный сеансовый ключ K (восстановить битовую строку). </w:t>
        <w:br/>
        <w:t xml:space="preserve">6.  Опционально: вычислить d' = H (M || r') из восстановленного сообщения M и «предполага-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емого» шума r' (при CCA – режиме шума может не передаваться, а вычисляться детерминировано </w:t>
        <w:br/>
        <w:t xml:space="preserve">из K – в упрощённом описании этот шаг опущен).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7.  Вычислить общий секрет: K_AB = H (K || C).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8.  Если  контрольное  значение  d'  не  совпало  с  пришедшим  (в  C),  то  вернуть  ошибку  (не-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успешная расшифровка). Иначе вернуть общий секрет K_AB.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Алгоритм LatticeCI позволяет двум участникам безопасно согласовать секрет на открытом кана-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ле, обеспечивая защиту от квантовых атак. Отметим, что LatticeCI – не просто теоретическая конструк-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ция:  он  учитывает  множество  практических  нюансов  (размеры  данных,  совместимость,  простота  вы-</w:t>
        <w:br/>
        <w:t xml:space="preserve">числений), что делает его пригодным для реального развёртывания.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Для использования алгоритма LatticeCI на объектах критической инфраструктуры предлагается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следующая стратегия: сначала провести инвентаризацию всех коммуникационных каналов и протоко-</w:t>
        <w:br/>
        <w:t xml:space="preserve">лов, где используется криптография. Это могут быть VPN-соединения между удалёнными подстанция-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ми и центром, шифрование телеметрии от сенсоров, аутентификация команд управления и т.д. Далее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определяются узлы, способные на программное обновление [8].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Для устройств, которые не могут быть перепрошиты (старое оборудование без поддержки новых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алгоритмов),  возможны  решения  уровня  сети,  установка  квантово-устойчивых  шлюзов:  небольших </w:t>
        <w:br/>
        <w:t xml:space="preserve">внешних  криптомодулей,  выполняющих  роль  прокси.  Такой  шлюз  на  входе/выходе  из  сегмента  сети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будет  перехватывать  трафик,  устанавливать  с  удалённой  стороной  PQC-защиту  и  передавать  рас-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шифрованные данные в устаревшее устройство по доверенному локальному каналу. Это, конечно, до-</w:t>
        <w:br/>
        <w:t xml:space="preserve">бавляет устройство в инфраструктуру и может стать точкой отказа, но позволяет защитить даже те уз-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лы, которые сами не могут выполнять постквантовые вычисления.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 точки зрения криптоанализа, предложенный алгоритм основывается на задаче, эквивалентной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близкой к NTRU: найти секрет f(x) по открытому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ℎ(𝑥) = 𝑓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−1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∗ 𝑔𝑚𝑜𝑑𝑞.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Это сводимо к задаче коротко-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го вектора в решётке размерности N (примерно 256) и размером q – именно та задача, которую кванто-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вый компьютер решить не способен (не известно алгоритмов эффективнее, чем классические методы, </w:t>
        <w:br/>
        <w:t xml:space="preserve">сложность  которых  экспоненциальна  от  N).  В  отличие  от  RSA/ECDH,  где  рост  квантовой  мощности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напрямую означает угрозу, для решёток рост числа кубитов существенно не понижает сложность ата-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ки – известные квантовые методы могут дать лишь небольшой полиномиальный выигрыш уменьшить </w:t>
        <w:br/>
        <w:t xml:space="preserve">показатель экспоненты, но не сломать экспоненциальный барьер.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Сопоставление с альтернативами. Почему именно LatticeCI, а не другой алгоритм? Рассмотрим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кратко: кодовые схемы (McEliece) хороши с точки зрения безопасности, но требуют хранения сотен ки-</w:t>
        <w:br/>
        <w:t xml:space="preserve">лобайт ключей – многие ПЛК (программируемый логический контроллер) и сенсоры просто не имеют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столько свободной памяти, да и передача столь громоздких ключей по медленным каналам нежела-</w:t>
        <w:br/>
        <w:t xml:space="preserve">тельна. Хеш-подписи незаменимы для обновления прошивок (где размер не столь критичен, а долго-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74 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WORLD SCIENCE: PROBLEMS AND INNOVATIONS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LXXXIII международная научно-практическая конференция  | МЦНС «НАУКА И ПРОСВЕЩЕНИЕ»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вечность важна), но для оперативных команд их размер и задержка делают применение неэффектив-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ным. Квантовое распределение ключей (QKD) теоретически идеально  – его не «взломать» математи-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ками, ведь оно основывается на физических принципах. Однако QKD требует оптоволоконных линий </w:t>
        <w:br/>
        <w:t xml:space="preserve">или специальных квантовых устройств, что экономически и технически сложно масштабировать на всю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инфраструктуру.  Постквантовый  же  софт  можно  развернуть  повсеместно,  используя  существующие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каналы связи [9].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Практическая проверка. Алгоритм LatticeCI нуждается в тщательном тестировании вблизи реаль-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ных условий. На первом этапе следует провести имитацию работы в лаборатории: развернуть фраг-</w:t>
        <w:br/>
        <w:t xml:space="preserve">мент сети с несколькими устройствами (контроллер, датчик, сервер) и заменить их криптографию на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LatticeCI. Измеряются задержки, пропускная способность, корректность взаимодействия. Затем – аудит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безопасности: моделируются возможные атаки (активный противник, пытающийся вставить свой пуб-</w:t>
        <w:br/>
        <w:t xml:space="preserve">личный  ключ,  атаки  повторного  воспроизведения  сообщений,  анализ  побочных  излучений,  попытки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нарушить синхронность и т.п.).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Начинать переход на постквантовые алгоритмы нужно уже сейчас, до того, как квантовые атаки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станут повсеместной реальностью. Представленный алгоритм LatticeCI демонстрирует, что квантово-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устойчивая  криптография  может  быть  практически  применима  в  условиях  реальных  ограничений. </w:t>
        <w:br/>
        <w:t xml:space="preserve">Дальнейшие работы будут направлены на оптимизацию реализации, сертификацию алгоритма по су-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ществующим стандартам безопасности и широкое тестирование на совместимость.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Список источников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Garcıa, L.C. Coronado. О безопасности и эффективности схемы подписания Меркле: техни-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ческий доклад 2005/192. – Криптологический архив ePrint, 2021. (дата обращения: 22.05.2025).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Nannicini, G. Введение в квантовые вычисления без физики // SIAM Review. – 2021. – Т. 63. –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№ 4. – С. 936–981.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Криптография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[Электронный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ресурс].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–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Режим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доступа: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https://www.tadviser.ru/index.php/Статья:Криптография, свободный (дата обращения: 22.05.2025).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Grassl,  M.,  Langenberg,  B.,  Roetteler,  M.,  Steinwandt,  R.  Applying  Grover's  Algorithm  to  AES: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Quantum Resource Estimates // Post-Quantum Cryptography. – Springer International Publishing, 2021. – С.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29–43. – DOI: 10.1007/978-3-319-29360-8_3.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Logan O., Майлу, Льюис II Чарльтон Д., Риггс Кейси, Гримейла Майкл Р. Постквантовая крип-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тография: что означают достижения в области квантовых вычислений для ИТ-специалистов // IT Pro-</w:t>
        <w:br/>
        <w:t xml:space="preserve">fessional. – 2021. – Т. 23(5). – С. 42–47.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Moody, D., Alagic, G., Apon, D. C., Cooper, D. A., Dang, Q. H., Kelsey, J. M. и др. Status report on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 second  round  of  the  NIST  post-quantum  cryptography  standardization  process.  –  National  Institute  of </w:t>
        <w:br/>
        <w:t xml:space="preserve">Standards and Technology, 2021. – DOI: 10.6028/nist.ir.8309.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Post-Quantum Cryptography / D.J. Bernstein, Johannes Buchmann, Erik Dahmen [Электронный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ресурс]. – Springer Link, 2023.  – URL: https://link.springer.com/book/10.1007/978-3-540-88702-7 (дата об-</w:t>
        <w:br/>
        <w:t xml:space="preserve">ращения: 22.05.2025).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8.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NIST: сайт [Электронный ресурс]. – Вашингтон, 2023. – URL: https://csrc.nist.gov/projects/post-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quantum-cryptography (дата обращения: 22.05.2025).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9.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Barker, E. Guideline for using cryptographic standards in the federal government: National Institute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of Standards and Technology. – 2021. – DOI: 10.6028/nist.sp.800-175br1.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117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1st degree diploma showing Mr. Taximov’s publication was highly assessed at “World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science: Problems and Innovations” Conference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645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646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118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Certificate documenting Mr. Taximov’s participation in a “Scientific Forum: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Innovative Science” Conference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647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648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119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“Scientific Forum: Innovative Science” Conference proceedings and collected papers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volume documenting publicly available publication and display of Mr. Taximov’s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work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649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 New Roman" w:hAnsi="Times New Roman" w:cs="Times New Roman"/>
          <w:sz w:val="56"/>
          <w:sz-cs w:val="56"/>
          <w:spacing w:val="0"/>
        </w:rPr>
        <w:t xml:space="preserve"/>
      </w:r>
    </w:p>
    <w:p>
      <w:pPr/>
      <w:r>
        <w:rPr>
          <w:rFonts w:ascii="Times New Roman" w:hAnsi="Times New Roman" w:cs="Times New Roman"/>
          <w:sz w:val="56"/>
          <w:sz-cs w:val="56"/>
          <w:spacing w:val="0"/>
        </w:rPr>
        <w:t xml:space="preserve"> </w:t>
      </w:r>
    </w:p>
    <w:p>
      <w:pPr/>
      <w:r>
        <w:rPr>
          <w:rFonts w:ascii="Times" w:hAnsi="Times" w:cs="Times"/>
          <w:sz w:val="56"/>
          <w:sz-cs w:val="56"/>
          <w:spacing w:val="0"/>
        </w:rPr>
        <w:t xml:space="preserve"> </w:t>
      </w:r>
    </w:p>
    <w:p>
      <w:pPr/>
      <w:r>
        <w:rPr>
          <w:rFonts w:ascii="Times" w:hAnsi="Times" w:cs="Times"/>
          <w:sz w:val="56"/>
          <w:sz-cs w:val="56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 New Roman" w:hAnsi="Times New Roman" w:cs="Times New Roman"/>
          <w:sz w:val="36"/>
          <w:sz-cs w:val="36"/>
          <w:spacing w:val="0"/>
        </w:rPr>
        <w:t xml:space="preserve"/>
      </w:r>
    </w:p>
    <w:p>
      <w:pPr/>
      <w:r>
        <w:rPr>
          <w:rFonts w:ascii="Times New Roman" w:hAnsi="Times New Roman" w:cs="Times New Roman"/>
          <w:sz w:val="36"/>
          <w:sz-cs w:val="36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56"/>
          <w:sz-cs w:val="56"/>
          <w:spacing w:val="0"/>
        </w:rPr>
        <w:t xml:space="preserve"> </w:t>
        <w:br/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64"/>
          <w:sz-cs w:val="64"/>
          <w:spacing w:val="0"/>
        </w:rPr>
        <w:t xml:space="preserve">НАУЧНЫЙ ФОРУМ:  </w:t>
      </w:r>
    </w:p>
    <w:p>
      <w:pPr/>
      <w:r>
        <w:rPr>
          <w:rFonts w:ascii="Times" w:hAnsi="Times" w:cs="Times"/>
          <w:sz w:val="64"/>
          <w:sz-cs w:val="64"/>
          <w:spacing w:val="0"/>
        </w:rPr>
        <w:t xml:space="preserve">ИННОВАЦИОННАЯ НАУКА</w:t>
      </w:r>
    </w:p>
    <w:p>
      <w:pPr/>
      <w:r>
        <w:rPr>
          <w:rFonts w:ascii="Times" w:hAnsi="Times" w:cs="Times"/>
          <w:sz w:val="72"/>
          <w:sz-cs w:val="72"/>
          <w:spacing w:val="0"/>
        </w:rPr>
        <w:t xml:space="preserve"> </w:t>
      </w:r>
    </w:p>
    <w:p>
      <w:pPr/>
      <w:r>
        <w:rPr>
          <w:rFonts w:ascii="Times New Roman" w:hAnsi="Times New Roman" w:cs="Times New Roman"/>
          <w:sz w:val="40"/>
          <w:sz-cs w:val="40"/>
          <w:spacing w:val="0"/>
        </w:rPr>
        <w:t xml:space="preserve"> </w:t>
        <w:br/>
        <w:t xml:space="preserve"> </w:t>
        <w:br/>
        <w:t xml:space="preserve">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Сборник статей по материалам LXXXV международной 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научно-практической конференции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 New Roman" w:hAnsi="Times New Roman" w:cs="Times New Roman"/>
          <w:sz w:val="40"/>
          <w:sz-cs w:val="40"/>
          <w:spacing w:val="0"/>
        </w:rPr>
        <w:t xml:space="preserve"> </w:t>
        <w:br/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№ 6 (85)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Июнь 2025 г. </w:t>
      </w:r>
    </w:p>
    <w:p>
      <w:pPr/>
      <w:r>
        <w:rPr>
          <w:rFonts w:ascii="Times New Roman" w:hAnsi="Times New Roman" w:cs="Times New Roman"/>
          <w:sz w:val="40"/>
          <w:sz-cs w:val="40"/>
          <w:spacing w:val="0"/>
        </w:rPr>
        <w:t xml:space="preserve"> </w:t>
        <w:br/>
        <w:t xml:space="preserve"> </w:t>
        <w:br/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Издается с ноября 2016 года </w:t>
      </w:r>
    </w:p>
    <w:p>
      <w:pPr/>
      <w:r>
        <w:rPr>
          <w:rFonts w:ascii="Times New Roman" w:hAnsi="Times New Roman" w:cs="Times New Roman"/>
          <w:sz w:val="40"/>
          <w:sz-cs w:val="40"/>
          <w:spacing w:val="0"/>
        </w:rPr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Москва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2025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 New Roman" w:hAnsi="Times New Roman" w:cs="Times New Roman"/>
          <w:sz w:val="40"/>
          <w:sz-cs w:val="40"/>
          <w:spacing w:val="0"/>
        </w:rPr>
        <w:t xml:space="preserve"/>
      </w:r>
    </w:p>
    <w:p>
      <w:pPr/>
      <w:r>
        <w:rPr>
          <w:rFonts w:ascii="Times New Roman" w:hAnsi="Times New Roman" w:cs="Times New Roman"/>
          <w:sz w:val="40"/>
          <w:sz-cs w:val="40"/>
          <w:spacing w:val="0"/>
        </w:rPr>
        <w:t xml:space="preserve">УДК 08 </w:t>
        <w:br/>
        <w:t xml:space="preserve">ББК 94 </w:t>
        <w:br/>
        <w:t xml:space="preserve">        H34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Председатель редколлегии: </w:t>
      </w:r>
    </w:p>
    <w:p>
      <w:pPr/>
      <w:r>
        <w:rPr>
          <w:rFonts w:ascii="Times" w:hAnsi="Times" w:cs="Times"/>
          <w:sz w:val="24"/>
          <w:sz-cs w:val="24"/>
          <w:b/>
          <w:i/>
          <w:spacing w:val="0"/>
        </w:rPr>
        <w:t xml:space="preserve">Лебедева  Надежда  Анатольевна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  доктор  философии  в  области </w:t>
      </w:r>
    </w:p>
    <w:p>
      <w:pPr/>
      <w:r>
        <w:rPr>
          <w:rFonts w:ascii="Times New Roman" w:hAnsi="Times New Roman" w:cs="Times New Roman"/>
          <w:sz w:val="40"/>
          <w:sz-cs w:val="40"/>
          <w:spacing w:val="0"/>
        </w:rPr>
        <w:t xml:space="preserve">культурологии,  профессор  философии  Международной  кадровой </w:t>
        <w:br/>
        <w:t xml:space="preserve">академии, член Евразийской Академии Телевидения и Радио. </w:t>
        <w:br/>
        <w:t xml:space="preserve"> </w:t>
        <w:br/>
        <w:t xml:space="preserve">Редакционная коллегия: </w:t>
      </w:r>
    </w:p>
    <w:p>
      <w:pPr/>
      <w:r>
        <w:rPr>
          <w:rFonts w:ascii="Times" w:hAnsi="Times" w:cs="Times"/>
          <w:sz w:val="24"/>
          <w:sz-cs w:val="24"/>
          <w:b/>
          <w:i/>
          <w:spacing w:val="0"/>
        </w:rPr>
        <w:t xml:space="preserve">Арестова Инесса Юрьевна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 канд. биол. наук; </w:t>
      </w:r>
    </w:p>
    <w:p>
      <w:pPr/>
      <w:r>
        <w:rPr>
          <w:rFonts w:ascii="Times" w:hAnsi="Times" w:cs="Times"/>
          <w:sz w:val="24"/>
          <w:sz-cs w:val="24"/>
          <w:b/>
          <w:i/>
          <w:spacing w:val="0"/>
        </w:rPr>
        <w:t xml:space="preserve">Ахмерова Динара Фирз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i/>
          <w:spacing w:val="0"/>
        </w:rPr>
        <w:t xml:space="preserve">ановна</w:t>
      </w:r>
      <w:r>
        <w:rPr>
          <w:rFonts w:ascii="Times" w:hAnsi="Times" w:cs="Times"/>
          <w:sz w:val="38"/>
          <w:sz-cs w:val="38"/>
          <w:spacing w:val="0"/>
        </w:rPr>
        <w:t xml:space="preserve"/>
      </w:r>
    </w:p>
    <w:p>
      <w:pPr/>
      <w:r>
        <w:rPr>
          <w:rFonts w:ascii="Arial" w:hAnsi="Arial" w:cs="Arial"/>
          <w:sz w:val="38"/>
          <w:sz-cs w:val="38"/>
          <w:b/>
          <w:i/>
          <w:spacing w:val="0"/>
        </w:rPr>
        <w:t xml:space="preserve"> </w:t>
      </w:r>
      <w:r>
        <w:rPr>
          <w:rFonts w:ascii="Arial" w:hAnsi="Arial" w:cs="Arial"/>
          <w:sz w:val="38"/>
          <w:sz-cs w:val="38"/>
          <w:spacing w:val="0"/>
        </w:rPr>
        <w:t xml:space="preserve"/>
      </w:r>
    </w:p>
    <w:p>
      <w:pPr/>
      <w:r>
        <w:rPr>
          <w:rFonts w:ascii="Arial" w:hAnsi="Arial" w:cs="Arial"/>
          <w:sz w:val="38"/>
          <w:sz-cs w:val="38"/>
          <w:spacing w:val="0"/>
        </w:rPr>
        <w:t xml:space="preserve">–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канд. пед. наук, доцент;</w:t>
      </w:r>
    </w:p>
    <w:p>
      <w:pPr/>
      <w:r>
        <w:rPr>
          <w:rFonts w:ascii="Times New Roman" w:hAnsi="Times New Roman" w:cs="Times New Roman"/>
          <w:sz w:val="44"/>
          <w:sz-cs w:val="4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i/>
          <w:spacing w:val="0"/>
        </w:rPr>
        <w:t xml:space="preserve">Бектанова Айгуль Карибаевна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 канд. полит. наук; </w:t>
      </w:r>
    </w:p>
    <w:p>
      <w:pPr/>
      <w:r>
        <w:rPr>
          <w:rFonts w:ascii="Times" w:hAnsi="Times" w:cs="Times"/>
          <w:sz w:val="24"/>
          <w:sz-cs w:val="24"/>
          <w:b/>
          <w:i/>
          <w:spacing w:val="0"/>
        </w:rPr>
        <w:t xml:space="preserve">Воробьева Татьяна Алексеевна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 канд. филол. наук; </w:t>
      </w:r>
    </w:p>
    <w:p>
      <w:pPr/>
      <w:r>
        <w:rPr>
          <w:rFonts w:ascii="Times" w:hAnsi="Times" w:cs="Times"/>
          <w:sz w:val="24"/>
          <w:sz-cs w:val="24"/>
          <w:b/>
          <w:i/>
          <w:spacing w:val="0"/>
        </w:rPr>
        <w:t xml:space="preserve">Данилов Олег Сергеевич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 канд. техн. наук; </w:t>
      </w:r>
    </w:p>
    <w:p>
      <w:pPr/>
      <w:r>
        <w:rPr>
          <w:rFonts w:ascii="Times" w:hAnsi="Times" w:cs="Times"/>
          <w:sz w:val="24"/>
          <w:sz-cs w:val="24"/>
          <w:b/>
          <w:i/>
          <w:spacing w:val="0"/>
        </w:rPr>
        <w:t xml:space="preserve">Капустина Александра Николаевна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 канд. психол. наук; </w:t>
      </w:r>
    </w:p>
    <w:p>
      <w:pPr/>
      <w:r>
        <w:rPr>
          <w:rFonts w:ascii="Times" w:hAnsi="Times" w:cs="Times"/>
          <w:sz w:val="24"/>
          <w:sz-cs w:val="24"/>
          <w:b/>
          <w:i/>
          <w:spacing w:val="0"/>
        </w:rPr>
        <w:t xml:space="preserve">Карабекова Джамиля Усенгазиевна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 д-р биол. наук; </w:t>
      </w:r>
    </w:p>
    <w:p>
      <w:pPr/>
      <w:r>
        <w:rPr>
          <w:rFonts w:ascii="Times" w:hAnsi="Times" w:cs="Times"/>
          <w:sz w:val="24"/>
          <w:sz-cs w:val="24"/>
          <w:b/>
          <w:i/>
          <w:spacing w:val="0"/>
        </w:rPr>
        <w:t xml:space="preserve">Комарова Оксана Викторовна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 канд. экон. наук; </w:t>
      </w:r>
    </w:p>
    <w:p>
      <w:pPr/>
      <w:r>
        <w:rPr>
          <w:rFonts w:ascii="Times" w:hAnsi="Times" w:cs="Times"/>
          <w:sz w:val="24"/>
          <w:sz-cs w:val="24"/>
          <w:b/>
          <w:i/>
          <w:spacing w:val="0"/>
        </w:rPr>
        <w:t xml:space="preserve">Лобазова Ольга Федоровна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 д-р филос. наук; </w:t>
      </w:r>
    </w:p>
    <w:p>
      <w:pPr/>
      <w:r>
        <w:rPr>
          <w:rFonts w:ascii="Times" w:hAnsi="Times" w:cs="Times"/>
          <w:sz w:val="24"/>
          <w:sz-cs w:val="24"/>
          <w:b/>
          <w:i/>
          <w:spacing w:val="0"/>
        </w:rPr>
        <w:t xml:space="preserve">Маршалов Олег Викторович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 канд. техн. наук; </w:t>
      </w:r>
    </w:p>
    <w:p>
      <w:pPr/>
      <w:r>
        <w:rPr>
          <w:rFonts w:ascii="Times" w:hAnsi="Times" w:cs="Times"/>
          <w:sz w:val="24"/>
          <w:sz-cs w:val="24"/>
          <w:b/>
          <w:i/>
          <w:spacing w:val="0"/>
        </w:rPr>
        <w:t xml:space="preserve">Мащитько Сергей Михайлович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 канд. филос. наук; </w:t>
      </w:r>
    </w:p>
    <w:p>
      <w:pPr/>
      <w:r>
        <w:rPr>
          <w:rFonts w:ascii="Times" w:hAnsi="Times" w:cs="Times"/>
          <w:sz w:val="24"/>
          <w:sz-cs w:val="24"/>
          <w:b/>
          <w:i/>
          <w:spacing w:val="0"/>
        </w:rPr>
        <w:t xml:space="preserve">Монастырская Елена Александровна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 канд. филол. наук, доцент; </w:t>
      </w:r>
    </w:p>
    <w:p>
      <w:pPr/>
      <w:r>
        <w:rPr>
          <w:rFonts w:ascii="Times" w:hAnsi="Times" w:cs="Times"/>
          <w:sz w:val="24"/>
          <w:sz-cs w:val="24"/>
          <w:b/>
          <w:i/>
          <w:spacing w:val="0"/>
        </w:rPr>
        <w:t xml:space="preserve">Назаров Иван Александрович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 канд. филол. наук; </w:t>
      </w:r>
    </w:p>
    <w:p>
      <w:pPr/>
      <w:r>
        <w:rPr>
          <w:rFonts w:ascii="Times" w:hAnsi="Times" w:cs="Times"/>
          <w:sz w:val="24"/>
          <w:sz-cs w:val="24"/>
          <w:b/>
          <w:i/>
          <w:spacing w:val="0"/>
        </w:rPr>
        <w:t xml:space="preserve">Орехова Татьяна Федоровна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 д-р пед. наук; </w:t>
      </w:r>
    </w:p>
    <w:p>
      <w:pPr/>
      <w:r>
        <w:rPr>
          <w:rFonts w:ascii="Times" w:hAnsi="Times" w:cs="Times"/>
          <w:sz w:val="24"/>
          <w:sz-cs w:val="24"/>
          <w:b/>
          <w:i/>
          <w:spacing w:val="0"/>
        </w:rPr>
        <w:t xml:space="preserve">Попова Ирина Викторовна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 д-р социол. наук; </w:t>
      </w:r>
    </w:p>
    <w:p>
      <w:pPr/>
      <w:r>
        <w:rPr>
          <w:rFonts w:ascii="Times" w:hAnsi="Times" w:cs="Times"/>
          <w:sz w:val="24"/>
          <w:sz-cs w:val="24"/>
          <w:b/>
          <w:i/>
          <w:spacing w:val="0"/>
        </w:rPr>
        <w:t xml:space="preserve">Самойленко Ирина Сергеевна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 канд. экон. наук; </w:t>
      </w:r>
    </w:p>
    <w:p>
      <w:pPr/>
      <w:r>
        <w:rPr>
          <w:rFonts w:ascii="Times" w:hAnsi="Times" w:cs="Times"/>
          <w:sz w:val="24"/>
          <w:sz-cs w:val="24"/>
          <w:b/>
          <w:i/>
          <w:spacing w:val="0"/>
        </w:rPr>
        <w:t xml:space="preserve">Сафонов Максим Анатольевич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 д-р биол. наук; </w:t>
      </w:r>
    </w:p>
    <w:p>
      <w:pPr/>
      <w:r>
        <w:rPr>
          <w:rFonts w:ascii="Times" w:hAnsi="Times" w:cs="Times"/>
          <w:sz w:val="24"/>
          <w:sz-cs w:val="24"/>
          <w:b/>
          <w:i/>
          <w:spacing w:val="0"/>
        </w:rPr>
        <w:t xml:space="preserve">Спасенников Валерий Валентинович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 д-р психол. наук.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40"/>
          <w:sz-cs w:val="40"/>
          <w:b/>
          <w:spacing w:val="0"/>
        </w:rPr>
        <w:t xml:space="preserve">H34  Научный форум: Инновационная наука: </w:t>
      </w:r>
      <w:r>
        <w:rPr>
          <w:rFonts w:ascii="Times" w:hAnsi="Times" w:cs="Times"/>
          <w:sz w:val="40"/>
          <w:sz-cs w:val="40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сб. ст. по материалам </w:t>
      </w:r>
    </w:p>
    <w:p>
      <w:pPr/>
      <w:r>
        <w:rPr>
          <w:rFonts w:ascii="Times New Roman" w:hAnsi="Times New Roman" w:cs="Times New Roman"/>
          <w:sz w:val="40"/>
          <w:sz-cs w:val="40"/>
          <w:spacing w:val="0"/>
        </w:rPr>
        <w:t xml:space="preserve">LXXXV  междунар.  науч.-практ.  конф.  –  №  6(85).  –  М.:  Изд. </w:t>
        <w:br/>
        <w:t xml:space="preserve">«МЦНО», 2025. – 62 с.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ISSN 2542-1255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Статьи,  принятые  к  публикации,  размещаются  на  сайте  научной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электронной библиотеки eLIBRARY.RU.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ББК 94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ISSN 2542-1255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© «МЦНО», 2025 г.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Arial" w:hAnsi="Arial" w:cs="Arial"/>
          <w:sz w:val="44"/>
          <w:sz-cs w:val="44"/>
          <w:b/>
          <w:spacing w:val="0"/>
        </w:rPr>
        <w:t xml:space="preserve">Оглавление </w:t>
      </w:r>
      <w:r>
        <w:rPr>
          <w:rFonts w:ascii="Arial" w:hAnsi="Arial" w:cs="Arial"/>
          <w:sz w:val="44"/>
          <w:sz-cs w:val="44"/>
          <w:spacing w:val="0"/>
        </w:rPr>
        <w:t xml:space="preserve"/>
      </w:r>
    </w:p>
    <w:p>
      <w:pPr/>
      <w:r>
        <w:rPr>
          <w:rFonts w:ascii="Arial" w:hAnsi="Arial" w:cs="Arial"/>
          <w:sz w:val="44"/>
          <w:sz-cs w:val="44"/>
          <w:b/>
          <w:spacing w:val="0"/>
        </w:rPr>
        <w:t xml:space="preserve"> </w:t>
      </w:r>
      <w:r>
        <w:rPr>
          <w:rFonts w:ascii="Arial" w:hAnsi="Arial" w:cs="Arial"/>
          <w:sz w:val="44"/>
          <w:sz-cs w:val="44"/>
          <w:spacing w:val="0"/>
        </w:rPr>
        <w:t xml:space="preserve"/>
      </w:r>
    </w:p>
    <w:p>
      <w:pPr/>
      <w:r>
        <w:rPr>
          <w:rFonts w:ascii="Arial" w:hAnsi="Arial" w:cs="Arial"/>
          <w:sz w:val="44"/>
          <w:sz-cs w:val="44"/>
          <w:b/>
          <w:spacing w:val="0"/>
        </w:rPr>
        <w:t xml:space="preserve">Статьи на русском языке </w:t>
      </w:r>
      <w:r>
        <w:rPr>
          <w:rFonts w:ascii="Arial" w:hAnsi="Arial" w:cs="Arial"/>
          <w:sz w:val="44"/>
          <w:sz-cs w:val="44"/>
          <w:spacing w:val="0"/>
        </w:rPr>
        <w:t xml:space="preserve"/>
      </w:r>
    </w:p>
    <w:p>
      <w:pPr/>
      <w:r>
        <w:rPr>
          <w:rFonts w:ascii="Arial" w:hAnsi="Arial" w:cs="Arial"/>
          <w:sz w:val="44"/>
          <w:sz-cs w:val="44"/>
          <w:b/>
          <w:spacing w:val="0"/>
        </w:rPr>
        <w:t xml:space="preserve">5 </w:t>
      </w:r>
      <w:r>
        <w:rPr>
          <w:rFonts w:ascii="Arial" w:hAnsi="Arial" w:cs="Arial"/>
          <w:sz w:val="44"/>
          <w:sz-cs w:val="44"/>
          <w:spacing w:val="0"/>
        </w:rPr>
        <w:t xml:space="preserve"/>
      </w:r>
    </w:p>
    <w:p>
      <w:pPr/>
      <w:r>
        <w:rPr>
          <w:rFonts w:ascii="Arial" w:hAnsi="Arial" w:cs="Arial"/>
          <w:sz w:val="44"/>
          <w:sz-cs w:val="44"/>
          <w:b/>
          <w:spacing w:val="0"/>
        </w:rPr>
        <w:t xml:space="preserve">Науки о земле </w:t>
      </w:r>
      <w:r>
        <w:rPr>
          <w:rFonts w:ascii="Arial" w:hAnsi="Arial" w:cs="Arial"/>
          <w:sz w:val="44"/>
          <w:sz-cs w:val="44"/>
          <w:spacing w:val="0"/>
        </w:rPr>
        <w:t xml:space="preserve"/>
      </w:r>
    </w:p>
    <w:p>
      <w:pPr/>
      <w:r>
        <w:rPr>
          <w:rFonts w:ascii="Arial" w:hAnsi="Arial" w:cs="Arial"/>
          <w:sz w:val="44"/>
          <w:sz-cs w:val="44"/>
          <w:b/>
          <w:spacing w:val="0"/>
        </w:rPr>
        <w:t xml:space="preserve">5 </w:t>
      </w:r>
      <w:r>
        <w:rPr>
          <w:rFonts w:ascii="Arial" w:hAnsi="Arial" w:cs="Arial"/>
          <w:sz w:val="44"/>
          <w:sz-cs w:val="44"/>
          <w:spacing w:val="0"/>
        </w:rPr>
        <w:t xml:space="preserve"/>
      </w:r>
    </w:p>
    <w:p>
      <w:pPr/>
      <w:r>
        <w:rPr>
          <w:rFonts w:ascii="Arial" w:hAnsi="Arial" w:cs="Arial"/>
          <w:sz w:val="38"/>
          <w:sz-cs w:val="38"/>
          <w:spacing w:val="0"/>
        </w:rPr>
        <w:t xml:space="preserve">АНАЛИЗ ВЕРТИКАЛЬНЫХ ДВИЖЕНИЙ ЗЕМНОЙ КОРЫ </w:t>
        <w:br/>
        <w:t xml:space="preserve">ПО GNSS-ДАННЫМ В РАЙОНАХ С ТЕХНОГЕННОЙ </w:t>
        <w:br/>
        <w:t xml:space="preserve">НАГРУЗКОЙ  </w:t>
        <w:br/>
        <w:t xml:space="preserve">Махмудов Миршоджон Дилшод угли </w:t>
        <w:br/>
        <w:t xml:space="preserve">Фазилова Дилбархон Шамурадовна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5 </w:t>
      </w:r>
    </w:p>
    <w:p>
      <w:pPr/>
      <w:r>
        <w:rPr>
          <w:rFonts w:ascii="Arial" w:hAnsi="Arial" w:cs="Arial"/>
          <w:sz w:val="44"/>
          <w:sz-cs w:val="44"/>
          <w:b/>
          <w:spacing w:val="0"/>
        </w:rPr>
        <w:t xml:space="preserve">Педагогика </w:t>
      </w:r>
      <w:r>
        <w:rPr>
          <w:rFonts w:ascii="Arial" w:hAnsi="Arial" w:cs="Arial"/>
          <w:sz w:val="44"/>
          <w:sz-cs w:val="44"/>
          <w:spacing w:val="0"/>
        </w:rPr>
        <w:t xml:space="preserve"/>
      </w:r>
    </w:p>
    <w:p>
      <w:pPr/>
      <w:r>
        <w:rPr>
          <w:rFonts w:ascii="Arial" w:hAnsi="Arial" w:cs="Arial"/>
          <w:sz w:val="44"/>
          <w:sz-cs w:val="44"/>
          <w:b/>
          <w:spacing w:val="0"/>
        </w:rPr>
        <w:t xml:space="preserve">9 </w:t>
      </w:r>
      <w:r>
        <w:rPr>
          <w:rFonts w:ascii="Arial" w:hAnsi="Arial" w:cs="Arial"/>
          <w:sz w:val="44"/>
          <w:sz-cs w:val="44"/>
          <w:spacing w:val="0"/>
        </w:rPr>
        <w:t xml:space="preserve"/>
      </w:r>
    </w:p>
    <w:p>
      <w:pPr/>
      <w:r>
        <w:rPr>
          <w:rFonts w:ascii="Arial" w:hAnsi="Arial" w:cs="Arial"/>
          <w:sz w:val="38"/>
          <w:sz-cs w:val="38"/>
          <w:spacing w:val="0"/>
        </w:rPr>
        <w:t xml:space="preserve">ИСПОЛЬЗОВАНИЕ СОВРЕМЕННЫХ ТЕХНОЛОГИЙ  </w:t>
        <w:br/>
        <w:t xml:space="preserve">В ПРЕПОДАВАНИИ ФИЗИЧЕСКОЙ КУЛЬТУРЫ </w:t>
        <w:br/>
        <w:t xml:space="preserve">Суходуб Диана Михайловна </w:t>
        <w:br/>
        <w:t xml:space="preserve">Бояркова Маргарита Александровна </w:t>
        <w:br/>
        <w:t xml:space="preserve">Чернышева Лариса Георгиевна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9 </w:t>
      </w:r>
    </w:p>
    <w:p>
      <w:pPr/>
      <w:r>
        <w:rPr>
          <w:rFonts w:ascii="Arial" w:hAnsi="Arial" w:cs="Arial"/>
          <w:sz w:val="44"/>
          <w:sz-cs w:val="44"/>
          <w:b/>
          <w:spacing w:val="0"/>
        </w:rPr>
        <w:t xml:space="preserve">Технические науки </w:t>
      </w:r>
      <w:r>
        <w:rPr>
          <w:rFonts w:ascii="Arial" w:hAnsi="Arial" w:cs="Arial"/>
          <w:sz w:val="44"/>
          <w:sz-cs w:val="44"/>
          <w:spacing w:val="0"/>
        </w:rPr>
        <w:t xml:space="preserve"/>
      </w:r>
    </w:p>
    <w:p>
      <w:pPr/>
      <w:r>
        <w:rPr>
          <w:rFonts w:ascii="Arial" w:hAnsi="Arial" w:cs="Arial"/>
          <w:sz w:val="44"/>
          <w:sz-cs w:val="44"/>
          <w:b/>
          <w:spacing w:val="0"/>
        </w:rPr>
        <w:t xml:space="preserve">14 </w:t>
      </w:r>
      <w:r>
        <w:rPr>
          <w:rFonts w:ascii="Arial" w:hAnsi="Arial" w:cs="Arial"/>
          <w:sz w:val="44"/>
          <w:sz-cs w:val="44"/>
          <w:spacing w:val="0"/>
        </w:rPr>
        <w:t xml:space="preserve"/>
      </w:r>
    </w:p>
    <w:p>
      <w:pPr/>
      <w:r>
        <w:rPr>
          <w:rFonts w:ascii="Arial" w:hAnsi="Arial" w:cs="Arial"/>
          <w:sz w:val="38"/>
          <w:sz-cs w:val="38"/>
          <w:spacing w:val="0"/>
        </w:rPr>
        <w:t xml:space="preserve">АВТОМАТИЗИРОВАННЫЕ ЛОГИСТИЧЕСКИЕ ХАБЫ  </w:t>
        <w:br/>
        <w:t xml:space="preserve">В КАЗАХСТАНЕ: ТЕКУЩЕЕ СОСТОЯНИЕ  </w:t>
        <w:br/>
        <w:t xml:space="preserve">И ПЕРСПЕКТИВЫ РАЗВИТИЯ </w:t>
        <w:br/>
        <w:t xml:space="preserve">Акылтас Нурасыл Маратович </w:t>
        <w:br/>
        <w:t xml:space="preserve">Мұхтаров Біржан Нұржанұлы  </w:t>
        <w:br/>
        <w:t xml:space="preserve">Елубай Арман Жаңабайұлы  </w:t>
        <w:br/>
        <w:t xml:space="preserve">Беркешева Асель Салимжановна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14 </w:t>
      </w:r>
    </w:p>
    <w:p>
      <w:pPr/>
      <w:r>
        <w:rPr>
          <w:rFonts w:ascii="Arial" w:hAnsi="Arial" w:cs="Arial"/>
          <w:sz w:val="38"/>
          <w:sz-cs w:val="38"/>
          <w:spacing w:val="0"/>
        </w:rPr>
        <w:t xml:space="preserve">ПРОЕКТИРОВАНИЕ И ОПТИМИЗАЦИЯ ГЕОМЕТРИИ </w:t>
        <w:br/>
        <w:t xml:space="preserve">СТРУЖЕЧНОЙ КАНАВКИ ЦЕЛЬНЫХ КОНЦЕВЫХ ФРЕЗ </w:t>
        <w:br/>
        <w:t xml:space="preserve">Высокос Сергей Дмитриевич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18 </w:t>
      </w:r>
    </w:p>
    <w:p>
      <w:pPr/>
      <w:r>
        <w:rPr>
          <w:rFonts w:ascii="Arial" w:hAnsi="Arial" w:cs="Arial"/>
          <w:sz w:val="38"/>
          <w:sz-cs w:val="38"/>
          <w:spacing w:val="0"/>
        </w:rPr>
        <w:t xml:space="preserve">ГЕНЕРАТИВНЫЕ НЕЙРОСЕТИ: ОТ ИЗОБРАЖЕНИЯ  </w:t>
        <w:br/>
        <w:t xml:space="preserve">ДО МУЗЫКИ </w:t>
        <w:br/>
        <w:t xml:space="preserve">Семионова Екатерина Сергеевна </w:t>
        <w:br/>
        <w:t xml:space="preserve">Малов Вадим Андреевич </w:t>
        <w:br/>
        <w:t xml:space="preserve">Стефанова Ирина Алексеевна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23 </w:t>
      </w:r>
    </w:p>
    <w:p>
      <w:pPr/>
      <w:r>
        <w:rPr>
          <w:rFonts w:ascii="Arial" w:hAnsi="Arial" w:cs="Arial"/>
          <w:sz w:val="38"/>
          <w:sz-cs w:val="38"/>
          <w:spacing w:val="0"/>
        </w:rPr>
        <w:t xml:space="preserve">МЕТОДИКА СТАНДАРТИЗАЦИИ ПРОТОКОЛОВ </w:t>
        <w:br/>
        <w:t xml:space="preserve">ПЕРЕДАЧИ ДАННЫХ ДЛЯ КРОССПЛАТФОРМЕННОЙ </w:t>
        <w:br/>
        <w:t xml:space="preserve">ИНТЕГРАЦИИ IOT-УСТРОЙСТВ </w:t>
        <w:br/>
        <w:t xml:space="preserve">Таксимов Аскар Боранбаевич </w:t>
        <w:br/>
        <w:t xml:space="preserve"> </w:t>
        <w:br/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32 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Физико-математические науки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45 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АНАЛИЗ ПЕРИОДИЧНОСТИ СВОЙСТВ, </w:t>
        <w:br/>
        <w:t xml:space="preserve">ХАРАКТЕРИЗУЮЩИХ СТРУКТУРУ  </w:t>
        <w:br/>
        <w:t xml:space="preserve">И СОСТАВ АТОМНОГО ЯДРА ХИМИЧЕСКИХ </w:t>
        <w:br/>
        <w:t xml:space="preserve">ЭЛЕМЕНТОВ </w:t>
        <w:br/>
        <w:t xml:space="preserve">Панков Андрей Александрович </w:t>
        <w:br/>
        <w:t xml:space="preserve">Бибик Елена Юрьевна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45 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Articles in English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51 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Engineering sciences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51 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SELF-SUPERVISED LEARNING FOR LOW-RESOURCE </w:t>
        <w:br/>
        <w:t xml:space="preserve">LANGUAGE PROCESSING </w:t>
        <w:br/>
        <w:t xml:space="preserve">Mirzabek Sattarov  </w:t>
        <w:br/>
        <w:t xml:space="preserve">Jakhongir Toshboyev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51 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Қазақ тіліндегі мақалалар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57 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Инженерлік ғылымдар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57 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MAAS (MOBILITY AS A SERVICE) ДАМУЫ: КӨЛІК </w:t>
        <w:br/>
        <w:t xml:space="preserve">ЖҮЙЕЛЕРІНЕ ИНТЕГРАЦИЯНЫҢ ТҰЖЫРЫМДАМАСЫ, </w:t>
        <w:br/>
        <w:t xml:space="preserve">ТЕХНОЛОГИЯСЫ ЖӘНЕ БОЛАШАҒЫ </w:t>
        <w:br/>
        <w:t xml:space="preserve">Тулетов Алихан Кайратович </w:t>
        <w:br/>
        <w:t xml:space="preserve">Бексұлтан Әмір Жалғасұлы </w:t>
        <w:br/>
        <w:t xml:space="preserve">Айдымбеков Талгат Эльясович </w:t>
        <w:br/>
        <w:t xml:space="preserve">Бисалиев Ибрай Жолдасович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57 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Научный форум:  </w:t>
        <w:br/>
        <w:t xml:space="preserve">Инновационная наука                                                                                № 6(85), 2025 г.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32 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44"/>
          <w:sz-cs w:val="44"/>
          <w:b/>
          <w:spacing w:val="0"/>
        </w:rPr>
        <w:t xml:space="preserve">МЕТОДИКА СТАНДАРТИЗАЦИИ ПРОТОКОЛОВ </w:t>
      </w:r>
      <w:r>
        <w:rPr>
          <w:rFonts w:ascii="Times" w:hAnsi="Times" w:cs="Times"/>
          <w:sz w:val="44"/>
          <w:sz-cs w:val="44"/>
          <w:spacing w:val="0"/>
        </w:rPr>
        <w:t xml:space="preserve"/>
      </w:r>
    </w:p>
    <w:p>
      <w:pPr/>
      <w:r>
        <w:rPr>
          <w:rFonts w:ascii="Times" w:hAnsi="Times" w:cs="Times"/>
          <w:sz w:val="44"/>
          <w:sz-cs w:val="44"/>
          <w:b/>
          <w:spacing w:val="0"/>
        </w:rPr>
        <w:t xml:space="preserve">ПЕРЕДАЧИ ДАННЫХ ДЛЯ КРОССПЛАТФОРМЕННОЙ </w:t>
      </w:r>
      <w:r>
        <w:rPr>
          <w:rFonts w:ascii="Times" w:hAnsi="Times" w:cs="Times"/>
          <w:sz w:val="44"/>
          <w:sz-cs w:val="44"/>
          <w:spacing w:val="0"/>
        </w:rPr>
        <w:t xml:space="preserve"/>
      </w:r>
    </w:p>
    <w:p>
      <w:pPr/>
      <w:r>
        <w:rPr>
          <w:rFonts w:ascii="Times" w:hAnsi="Times" w:cs="Times"/>
          <w:sz w:val="44"/>
          <w:sz-cs w:val="44"/>
          <w:b/>
          <w:spacing w:val="0"/>
        </w:rPr>
        <w:t xml:space="preserve">ИНТЕГРАЦИИ IOT-УСТРОЙСТВ </w:t>
      </w:r>
      <w:r>
        <w:rPr>
          <w:rFonts w:ascii="Times" w:hAnsi="Times" w:cs="Times"/>
          <w:sz w:val="44"/>
          <w:sz-cs w:val="4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i/>
          <w:spacing w:val="0"/>
        </w:rPr>
        <w:t xml:space="preserve">Таксимов Аскар Боранбаевич  </w:t>
        <w:br/>
        <w:t xml:space="preserve"/>
      </w:r>
      <w:r>
        <w:rPr>
          <w:rFonts w:ascii="Times" w:hAnsi="Times" w:cs="Times"/>
          <w:sz w:val="24"/>
          <w:sz-cs w:val="24"/>
          <w:i/>
          <w:spacing w:val="0"/>
        </w:rPr>
        <w:t xml:space="preserve">магистр наук строительства и городского </w:t>
        <w:br/>
        <w:t xml:space="preserve">проектирования в развитии, </w:t>
        <w:br/>
        <w:t xml:space="preserve">Университетский колледж Лондона,  </w:t>
        <w:br/>
        <w:t xml:space="preserve">руководитель,  </w:t>
        <w:br/>
        <w:t xml:space="preserve">Городской центр мониторинга и оперативного  </w:t>
        <w:br/>
        <w:t xml:space="preserve">реагирования при акимате города Астаны 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Казахстан, г. Астана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44"/>
          <w:sz-cs w:val="44"/>
          <w:b/>
          <w:spacing w:val="0"/>
        </w:rPr>
        <w:t xml:space="preserve">METHODOLOGY OF DATA TRANSFER PROTOCOL </w:t>
      </w:r>
      <w:r>
        <w:rPr>
          <w:rFonts w:ascii="Times" w:hAnsi="Times" w:cs="Times"/>
          <w:sz w:val="44"/>
          <w:sz-cs w:val="44"/>
          <w:spacing w:val="0"/>
        </w:rPr>
        <w:t xml:space="preserve"/>
      </w:r>
    </w:p>
    <w:p>
      <w:pPr/>
      <w:r>
        <w:rPr>
          <w:rFonts w:ascii="Times" w:hAnsi="Times" w:cs="Times"/>
          <w:sz w:val="44"/>
          <w:sz-cs w:val="44"/>
          <w:b/>
          <w:spacing w:val="0"/>
        </w:rPr>
        <w:t xml:space="preserve">STANDARDIZATION FOR CROSS-PLATFORM </w:t>
      </w:r>
      <w:r>
        <w:rPr>
          <w:rFonts w:ascii="Times" w:hAnsi="Times" w:cs="Times"/>
          <w:sz w:val="44"/>
          <w:sz-cs w:val="44"/>
          <w:spacing w:val="0"/>
        </w:rPr>
        <w:t xml:space="preserve"/>
      </w:r>
    </w:p>
    <w:p>
      <w:pPr/>
      <w:r>
        <w:rPr>
          <w:rFonts w:ascii="Times" w:hAnsi="Times" w:cs="Times"/>
          <w:sz w:val="44"/>
          <w:sz-cs w:val="44"/>
          <w:b/>
          <w:spacing w:val="0"/>
        </w:rPr>
        <w:t xml:space="preserve">INTEGRATION OF IOT DEVICES </w:t>
      </w:r>
      <w:r>
        <w:rPr>
          <w:rFonts w:ascii="Times" w:hAnsi="Times" w:cs="Times"/>
          <w:sz w:val="44"/>
          <w:sz-cs w:val="4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i/>
          <w:spacing w:val="0"/>
        </w:rPr>
        <w:t xml:space="preserve">Askar Taximov 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Master of science in  </w:t>
        <w:br/>
        <w:t xml:space="preserve">Building and Urban design  </w:t>
        <w:br/>
        <w:t xml:space="preserve">in development,  </w:t>
        <w:br/>
        <w:t xml:space="preserve">University College London Head, </w:t>
        <w:br/>
        <w:t xml:space="preserve">City center of monitoring and rapid response 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of Astana city’s municipal government, </w:t>
        <w:br/>
        <w:t xml:space="preserve">Kazakhstan, Astana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40"/>
          <w:sz-cs w:val="40"/>
          <w:b/>
          <w:spacing w:val="0"/>
        </w:rPr>
        <w:t xml:space="preserve"> </w:t>
        <w:br/>
        <w:t xml:space="preserve">Аннотация</w:t>
      </w:r>
      <w:r>
        <w:rPr>
          <w:rFonts w:ascii="Times" w:hAnsi="Times" w:cs="Times"/>
          <w:sz w:val="40"/>
          <w:sz-cs w:val="40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. Статья посвящена актуальной проблеме стандартиза-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ции  протоколов  передачи  данных  для  обеспечения  совместимости  </w:t>
        <w:br/>
        <w:t xml:space="preserve">IoT-устройств различных производителей и отраслей. Проведён теоре-</w:t>
        <w:br/>
        <w:t xml:space="preserve">тический обзор современных протоколов, применяемых в интернете ве-</w:t>
        <w:br/>
        <w:t xml:space="preserve">щей  на  уровнях  связи  и  приложений,  проанализированы  отраслевые </w:t>
        <w:br/>
        <w:t xml:space="preserve">особенности  их  внедрения.  В  работе  представлена  авторская  методика </w:t>
        <w:br/>
        <w:t xml:space="preserve">стандартизации протоколов, направленная на повышение кроссплатфор-</w:t>
        <w:br/>
        <w:t xml:space="preserve">менной совместимости IoT-устройств. 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Abstract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. The article is devoted to the current problem of standardiza-</w:t>
      </w:r>
    </w:p>
    <w:p>
      <w:pPr/>
      <w:r>
        <w:rPr>
          <w:rFonts w:ascii="Times New Roman" w:hAnsi="Times New Roman" w:cs="Times New Roman"/>
          <w:sz w:val="40"/>
          <w:sz-cs w:val="40"/>
          <w:spacing w:val="0"/>
        </w:rPr>
        <w:t xml:space="preserve">tion of data transmission protocols for interoperability of IoT devices of dif-</w:t>
        <w:br/>
        <w:t xml:space="preserve">ferent manufacturers and industries. A theoretical review of modern protocols </w:t>
        <w:br/>
        <w:t xml:space="preserve">applied in the Internet of things at communication and application levels has </w:t>
        <w:br/>
        <w:t xml:space="preserve">been carried out, the sectoral features of their implementation have been an-</w:t>
        <w:br/>
        <w:t xml:space="preserve">alyzed. The paper presents the author’s methodology of protocol standardi-</w:t>
        <w:br/>
        <w:t xml:space="preserve">zation, aimed at improving cross-platform compatibility of IoT devices.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Научный форум: 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№ 6(85), 2025 г.                                                                                Инновационная наука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33 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  <w:br/>
        <w:t xml:space="preserve">Ключевые слова: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интернет вещей; IoT; протоколы передачи дан-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ных; стандартизация; совместимость; кроссплатформенная интеграция; </w:t>
        <w:br/>
        <w:t xml:space="preserve">семантическая стандартизация.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Keywords: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Internet of Things; IoT; data transfer protocols; standardi-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zation; compatibility; cross-platform integration; semantic standardization.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  <w:br/>
        <w:t xml:space="preserve">Интернет вещей (IoT)  – это концепция, при которой разнообраз-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ные  устройства  оснащаются  сенсорами,  процессорами  и  средствами </w:t>
        <w:br/>
        <w:t xml:space="preserve">коммуникации  для  сбора  данных  и  обмена  ими  через  сеть.  Масштаб </w:t>
        <w:br/>
        <w:t xml:space="preserve">внедрения IoT постоянно растет: количество подключенных устройств </w:t>
        <w:br/>
        <w:t xml:space="preserve">насчитывает  десятки  миллионов  и  продолжает  увеличиваться  быст-</w:t>
        <w:br/>
        <w:t xml:space="preserve">рыми темпами ежегодно. Устройства IoT используются в самых разных </w:t>
        <w:br/>
        <w:t xml:space="preserve">сферах  –  от  промышленной  автоматизации  до  управления  городским </w:t>
        <w:br/>
        <w:t xml:space="preserve">хозяйством  и  мониторинга  здоровья.  Однако  стремительное  развитие </w:t>
        <w:br/>
        <w:t xml:space="preserve">IoT сопровождается проблемой совместимости: устройства разных про-</w:t>
        <w:br/>
        <w:t xml:space="preserve">изводителей  и  отраслей  зачастую  не  могут  напрямую  взаимодейство-</w:t>
        <w:br/>
        <w:t xml:space="preserve">вать  друг  с  другом  из-за  использования  разных  протоколов  передачи </w:t>
        <w:br/>
        <w:t xml:space="preserve">данных и форматов сообщений. Отсутствие единых стандартов ведет к </w:t>
        <w:br/>
        <w:t xml:space="preserve">фрагментации  решений,  усложняя  интеграцию  «умных»  приборов  в </w:t>
        <w:br/>
        <w:t xml:space="preserve">единую систему. Особенно остро проблема проявляется при необходи-</w:t>
        <w:br/>
        <w:t xml:space="preserve">мости кроссплатформенной интеграции – когда требуется объединить в </w:t>
        <w:br/>
        <w:t xml:space="preserve">одну  сеть  устройства  на  разных  платформах,  с  разным  программным </w:t>
        <w:br/>
        <w:t xml:space="preserve">обеспечением и сетевыми интерфейсами [1].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Для  эффективного  использования  IoT-технологий  необходимо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обеспечить  совместимость  и  унифицированный обмен данными между </w:t>
        <w:br/>
        <w:t xml:space="preserve">всеми элементами системы. Решением выступает стандартизация прото-</w:t>
        <w:br/>
        <w:t xml:space="preserve">колов передачи данных – выработка общих правил и форматов, по кото-</w:t>
        <w:br/>
        <w:t xml:space="preserve">рым  устройства  передают  информацию.  Стандартизированные </w:t>
        <w:br/>
        <w:t xml:space="preserve">протоколы  позволяют  «разговаривать»  всем  компонентам  на  одном </w:t>
        <w:br/>
        <w:t xml:space="preserve">«языке», независимо от их происхождения и назначения, что значительно </w:t>
        <w:br/>
        <w:t xml:space="preserve">упрощает интеграцию разнородных устройств и снижает затраты на раз-</w:t>
        <w:br/>
        <w:t xml:space="preserve">работку шлюзов и адаптеров, которые иначе потребовались бы для сопря-</w:t>
        <w:br/>
        <w:t xml:space="preserve">жения разных систем.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Разнообразие протоколов передачи данных в сфере IoT обуслов-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лено историческим развитием отраслевых технологий и разными требо-</w:t>
        <w:br/>
        <w:t xml:space="preserve">ваниями  к  устройствам.  В  общем  случае  IoT-система  состоит  из </w:t>
        <w:br/>
        <w:t xml:space="preserve">нескольких уровней: физического (датчики и исполнительные устрой-</w:t>
        <w:br/>
        <w:t xml:space="preserve">ства), уровня связи (сети для передачи данных) и уровня приложений </w:t>
        <w:br/>
        <w:t xml:space="preserve">(платформы, обрабатывающие  и анализирующие  данные). На  каждом </w:t>
        <w:br/>
        <w:t xml:space="preserve">из этих уровней применяются собственные протоколы [2].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Научный форум:  </w:t>
        <w:br/>
        <w:t xml:space="preserve">Инновационная наука                                                                                № 6(85), 2025 г.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34 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  уровне  беспроводной  связи  IoT-устройств  используются  раз-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личные технологии – от низкоскоростных узкополосных сетей до высо-</w:t>
        <w:br/>
        <w:t xml:space="preserve">коскоростных  стандартов  Wi-Fi.  В  таблице  1  обобщены  основные </w:t>
        <w:br/>
        <w:t xml:space="preserve">характеристики  распространенных  беспроводных  протоколов  связи, </w:t>
        <w:br/>
        <w:t xml:space="preserve">применяемых в IoT. </w:t>
      </w:r>
    </w:p>
    <w:p>
      <w:pPr/>
      <w:r>
        <w:rPr>
          <w:rFonts w:ascii="Times" w:hAnsi="Times" w:cs="Times"/>
          <w:sz w:val="24"/>
          <w:sz-cs w:val="24"/>
          <w:b/>
          <w:i/>
          <w:spacing w:val="0"/>
        </w:rPr>
        <w:t xml:space="preserve">Таблица 1.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Характеристики беспроводных протоколов связи 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для IoT-устройств [3]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36"/>
          <w:sz-cs w:val="36"/>
          <w:b/>
          <w:spacing w:val="0"/>
        </w:rPr>
        <w:t xml:space="preserve">Протокол </w:t>
      </w:r>
      <w:r>
        <w:rPr>
          <w:rFonts w:ascii="Times" w:hAnsi="Times" w:cs="Times"/>
          <w:sz w:val="36"/>
          <w:sz-cs w:val="36"/>
          <w:spacing w:val="0"/>
        </w:rPr>
        <w:t xml:space="preserve"/>
      </w:r>
    </w:p>
    <w:p>
      <w:pPr/>
      <w:r>
        <w:rPr>
          <w:rFonts w:ascii="Times" w:hAnsi="Times" w:cs="Times"/>
          <w:sz w:val="36"/>
          <w:sz-cs w:val="36"/>
          <w:b/>
          <w:spacing w:val="0"/>
        </w:rPr>
        <w:t xml:space="preserve">Диапазон </w:t>
      </w:r>
      <w:r>
        <w:rPr>
          <w:rFonts w:ascii="Times" w:hAnsi="Times" w:cs="Times"/>
          <w:sz w:val="36"/>
          <w:sz-cs w:val="36"/>
          <w:spacing w:val="0"/>
        </w:rPr>
        <w:t xml:space="preserve"/>
      </w:r>
    </w:p>
    <w:p>
      <w:pPr/>
      <w:r>
        <w:rPr>
          <w:rFonts w:ascii="Times" w:hAnsi="Times" w:cs="Times"/>
          <w:sz w:val="36"/>
          <w:sz-cs w:val="36"/>
          <w:b/>
          <w:spacing w:val="0"/>
        </w:rPr>
        <w:t xml:space="preserve">действия </w:t>
      </w:r>
      <w:r>
        <w:rPr>
          <w:rFonts w:ascii="Times" w:hAnsi="Times" w:cs="Times"/>
          <w:sz w:val="36"/>
          <w:sz-cs w:val="36"/>
          <w:spacing w:val="0"/>
        </w:rPr>
        <w:t xml:space="preserve"/>
      </w:r>
    </w:p>
    <w:p>
      <w:pPr/>
      <w:r>
        <w:rPr>
          <w:rFonts w:ascii="Times" w:hAnsi="Times" w:cs="Times"/>
          <w:sz w:val="36"/>
          <w:sz-cs w:val="36"/>
          <w:b/>
          <w:spacing w:val="0"/>
        </w:rPr>
        <w:t xml:space="preserve">Пропускная </w:t>
      </w:r>
      <w:r>
        <w:rPr>
          <w:rFonts w:ascii="Times" w:hAnsi="Times" w:cs="Times"/>
          <w:sz w:val="36"/>
          <w:sz-cs w:val="36"/>
          <w:spacing w:val="0"/>
        </w:rPr>
        <w:t xml:space="preserve"/>
      </w:r>
    </w:p>
    <w:p>
      <w:pPr/>
      <w:r>
        <w:rPr>
          <w:rFonts w:ascii="Times" w:hAnsi="Times" w:cs="Times"/>
          <w:sz w:val="36"/>
          <w:sz-cs w:val="36"/>
          <w:b/>
          <w:spacing w:val="0"/>
        </w:rPr>
        <w:t xml:space="preserve">способность </w:t>
      </w:r>
      <w:r>
        <w:rPr>
          <w:rFonts w:ascii="Times" w:hAnsi="Times" w:cs="Times"/>
          <w:sz w:val="36"/>
          <w:sz-cs w:val="36"/>
          <w:spacing w:val="0"/>
        </w:rPr>
        <w:t xml:space="preserve"/>
      </w:r>
    </w:p>
    <w:p>
      <w:pPr/>
      <w:r>
        <w:rPr>
          <w:rFonts w:ascii="Times" w:hAnsi="Times" w:cs="Times"/>
          <w:sz w:val="36"/>
          <w:sz-cs w:val="36"/>
          <w:b/>
          <w:spacing w:val="0"/>
        </w:rPr>
        <w:t xml:space="preserve">Особенности применения </w:t>
      </w:r>
      <w:r>
        <w:rPr>
          <w:rFonts w:ascii="Times" w:hAnsi="Times" w:cs="Times"/>
          <w:sz w:val="36"/>
          <w:sz-cs w:val="36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Zigbee </w:t>
      </w:r>
    </w:p>
    <w:p>
      <w:pPr/>
      <w:r>
        <w:rPr>
          <w:rFonts w:ascii="Times New Roman" w:hAnsi="Times New Roman" w:cs="Times New Roman"/>
          <w:sz w:val="36"/>
          <w:sz-cs w:val="36"/>
          <w:spacing w:val="0"/>
        </w:rPr>
        <w:t xml:space="preserve">Десятки мет-</w:t>
        <w:br/>
        <w:t xml:space="preserve">ров (mesh-</w:t>
        <w:br/>
        <w:t xml:space="preserve">сеть) </w:t>
      </w:r>
    </w:p>
    <w:p>
      <w:pPr/>
      <w:r>
        <w:rPr>
          <w:rFonts w:ascii="Times New Roman" w:hAnsi="Times New Roman" w:cs="Times New Roman"/>
          <w:sz w:val="36"/>
          <w:sz-cs w:val="36"/>
          <w:spacing w:val="0"/>
        </w:rPr>
        <w:t xml:space="preserve">До 250 </w:t>
        <w:br/>
        <w:t xml:space="preserve">Кбит/с </w:t>
      </w:r>
    </w:p>
    <w:p>
      <w:pPr/>
      <w:r>
        <w:rPr>
          <w:rFonts w:ascii="Times New Roman" w:hAnsi="Times New Roman" w:cs="Times New Roman"/>
          <w:sz w:val="36"/>
          <w:sz-cs w:val="36"/>
          <w:spacing w:val="0"/>
        </w:rPr>
        <w:t xml:space="preserve">Низкое энергопотребление; </w:t>
        <w:br/>
        <w:t xml:space="preserve">датчики, автоматизация </w:t>
      </w:r>
    </w:p>
    <w:p>
      <w:pPr/>
      <w:r>
        <w:rPr>
          <w:rFonts w:ascii="Times New Roman" w:hAnsi="Times New Roman" w:cs="Times New Roman"/>
          <w:sz w:val="36"/>
          <w:sz-cs w:val="36"/>
          <w:spacing w:val="0"/>
        </w:rPr>
        <w:t xml:space="preserve">Bluetooth </w:t>
        <w:br/>
        <w:t xml:space="preserve">Low Energy </w:t>
        <w:br/>
        <w:t xml:space="preserve">(BLE)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До 50 м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До 1 Мбит/с </w:t>
      </w:r>
    </w:p>
    <w:p>
      <w:pPr/>
      <w:r>
        <w:rPr>
          <w:rFonts w:ascii="Times New Roman" w:hAnsi="Times New Roman" w:cs="Times New Roman"/>
          <w:sz w:val="36"/>
          <w:sz-cs w:val="36"/>
          <w:spacing w:val="0"/>
        </w:rPr>
        <w:t xml:space="preserve">Локальные носимые </w:t>
        <w:br/>
        <w:t xml:space="preserve">устройства, периферия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Wi-Fi </w:t>
      </w:r>
    </w:p>
    <w:p>
      <w:pPr/>
      <w:r>
        <w:rPr>
          <w:rFonts w:ascii="Times New Roman" w:hAnsi="Times New Roman" w:cs="Times New Roman"/>
          <w:sz w:val="36"/>
          <w:sz-cs w:val="36"/>
          <w:spacing w:val="0"/>
        </w:rPr>
        <w:t xml:space="preserve">Десятки мет-</w:t>
        <w:br/>
        <w:t xml:space="preserve">ров (WLAN) </w:t>
      </w:r>
    </w:p>
    <w:p>
      <w:pPr/>
      <w:r>
        <w:rPr>
          <w:rFonts w:ascii="Times New Roman" w:hAnsi="Times New Roman" w:cs="Times New Roman"/>
          <w:sz w:val="36"/>
          <w:sz-cs w:val="36"/>
          <w:spacing w:val="0"/>
        </w:rPr>
        <w:t xml:space="preserve">10–1000 </w:t>
        <w:br/>
        <w:t xml:space="preserve">Мбит/с </w:t>
      </w:r>
    </w:p>
    <w:p>
      <w:pPr/>
      <w:r>
        <w:rPr>
          <w:rFonts w:ascii="Times New Roman" w:hAnsi="Times New Roman" w:cs="Times New Roman"/>
          <w:sz w:val="36"/>
          <w:sz-cs w:val="36"/>
          <w:spacing w:val="0"/>
        </w:rPr>
        <w:t xml:space="preserve">Высокая скорость, повы-</w:t>
        <w:br/>
        <w:t xml:space="preserve">шенное энергопотребление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LoRaWAN </w:t>
      </w:r>
    </w:p>
    <w:p>
      <w:pPr/>
      <w:r>
        <w:rPr>
          <w:rFonts w:ascii="Times New Roman" w:hAnsi="Times New Roman" w:cs="Times New Roman"/>
          <w:sz w:val="36"/>
          <w:sz-cs w:val="36"/>
          <w:spacing w:val="0"/>
        </w:rPr>
        <w:t xml:space="preserve">До 10–15 км </w:t>
        <w:br/>
        <w:t xml:space="preserve">(LPWAN)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До 50 Кбит/с </w:t>
      </w:r>
    </w:p>
    <w:p>
      <w:pPr/>
      <w:r>
        <w:rPr>
          <w:rFonts w:ascii="Times New Roman" w:hAnsi="Times New Roman" w:cs="Times New Roman"/>
          <w:sz w:val="36"/>
          <w:sz-cs w:val="36"/>
          <w:spacing w:val="0"/>
        </w:rPr>
        <w:t xml:space="preserve">Большой радиус, малый </w:t>
        <w:br/>
        <w:t xml:space="preserve">объем данных, ЖКХ, агро-</w:t>
        <w:br/>
        <w:t xml:space="preserve">индустрия </w:t>
      </w:r>
    </w:p>
    <w:p>
      <w:pPr/>
      <w:r>
        <w:rPr>
          <w:rFonts w:ascii="Times New Roman" w:hAnsi="Times New Roman" w:cs="Times New Roman"/>
          <w:sz w:val="36"/>
          <w:sz-cs w:val="36"/>
          <w:spacing w:val="0"/>
        </w:rPr>
        <w:t xml:space="preserve">NB-IoT </w:t>
        <w:br/>
        <w:t xml:space="preserve">(LTE-M) </w:t>
      </w:r>
    </w:p>
    <w:p>
      <w:pPr/>
      <w:r>
        <w:rPr>
          <w:rFonts w:ascii="Times New Roman" w:hAnsi="Times New Roman" w:cs="Times New Roman"/>
          <w:sz w:val="36"/>
          <w:sz-cs w:val="36"/>
          <w:spacing w:val="0"/>
        </w:rPr>
        <w:t xml:space="preserve">До несколь-</w:t>
        <w:br/>
        <w:t xml:space="preserve">ких км (сото-</w:t>
        <w:br/>
        <w:t xml:space="preserve">вая сеть) </w:t>
      </w:r>
    </w:p>
    <w:p>
      <w:pPr/>
      <w:r>
        <w:rPr>
          <w:rFonts w:ascii="Times New Roman" w:hAnsi="Times New Roman" w:cs="Times New Roman"/>
          <w:sz w:val="36"/>
          <w:sz-cs w:val="36"/>
          <w:spacing w:val="0"/>
        </w:rPr>
        <w:t xml:space="preserve">До ~200 </w:t>
        <w:br/>
        <w:t xml:space="preserve">Кбит/с </w:t>
      </w:r>
    </w:p>
    <w:p>
      <w:pPr/>
      <w:r>
        <w:rPr>
          <w:rFonts w:ascii="Times New Roman" w:hAnsi="Times New Roman" w:cs="Times New Roman"/>
          <w:sz w:val="36"/>
          <w:sz-cs w:val="36"/>
          <w:spacing w:val="0"/>
        </w:rPr>
        <w:t xml:space="preserve">Сети операторов, широкий </w:t>
        <w:br/>
        <w:t xml:space="preserve">охват, низкое энергопотреб-</w:t>
        <w:br/>
        <w:t xml:space="preserve">ление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4G/5G </w:t>
      </w:r>
    </w:p>
    <w:p>
      <w:pPr/>
      <w:r>
        <w:rPr>
          <w:rFonts w:ascii="Times New Roman" w:hAnsi="Times New Roman" w:cs="Times New Roman"/>
          <w:sz w:val="36"/>
          <w:sz-cs w:val="36"/>
          <w:spacing w:val="0"/>
        </w:rPr>
        <w:t xml:space="preserve">До несколь-</w:t>
        <w:br/>
        <w:t xml:space="preserve">ких км (сото-</w:t>
        <w:br/>
        <w:t xml:space="preserve">вая сеть) </w:t>
      </w:r>
    </w:p>
    <w:p>
      <w:pPr/>
      <w:r>
        <w:rPr>
          <w:rFonts w:ascii="Times New Roman" w:hAnsi="Times New Roman" w:cs="Times New Roman"/>
          <w:sz w:val="36"/>
          <w:sz-cs w:val="36"/>
          <w:spacing w:val="0"/>
        </w:rPr>
        <w:t xml:space="preserve">Мегабит/с и </w:t>
        <w:br/>
        <w:t xml:space="preserve">выше </w:t>
      </w:r>
    </w:p>
    <w:p>
      <w:pPr/>
      <w:r>
        <w:rPr>
          <w:rFonts w:ascii="Times New Roman" w:hAnsi="Times New Roman" w:cs="Times New Roman"/>
          <w:sz w:val="36"/>
          <w:sz-cs w:val="36"/>
          <w:spacing w:val="0"/>
        </w:rPr>
        <w:t xml:space="preserve">Широкополосная связь, ви-</w:t>
        <w:br/>
        <w:t xml:space="preserve">део, требовательные задачи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  <w:br/>
        <w:t xml:space="preserve">Одни  протоколы  обеспечивают  малый  радиус  действия  и  мини-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мальное  энергопотребление  (например,  Zigbee,  BLE)  –  они  подходят </w:t>
        <w:br/>
        <w:t xml:space="preserve">для  локальных  сетей  датчиков  внутри  здания.  Другие  технологии </w:t>
        <w:br/>
        <w:t xml:space="preserve">(LoRaWAN, NB-IoT) позволяют передавать данные на большие рассто-</w:t>
        <w:br/>
        <w:t xml:space="preserve">яния, что востребовано для распределенных объектов (счетчики ресур-</w:t>
        <w:br/>
        <w:t xml:space="preserve">сов  в  ЖКХ,  датчики  на  удаленных  инфраструктурных  объектах). </w:t>
        <w:br/>
        <w:t xml:space="preserve">Телекоммуникационные стандарты 4G/5G дают IoT-устройствам высо-</w:t>
        <w:br/>
        <w:t xml:space="preserve">кую скорость соединения, однако для простых сенсоров они избыточны </w:t>
        <w:br/>
        <w:t xml:space="preserve">по энергопотреблению. Таким образом, уже на уровне связи IoT наблю-</w:t>
        <w:br/>
        <w:t xml:space="preserve">дается неоднородность: выбор технологии диктуется конкретной зада-</w:t>
        <w:br/>
        <w:t xml:space="preserve">чей,  и  единая  IoT-сеть  может  состоять  из  сегментов  на  разных </w:t>
        <w:br/>
        <w:t xml:space="preserve">протоколах [4].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Научный форум: 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№ 6(85), 2025 г.                                                                                Инновационная наука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35 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 уровне обмена сообщениями (приложений) также существует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несколько  популярных  решений.  Наиболее  широко  распространены </w:t>
        <w:br/>
        <w:t xml:space="preserve">легковесные протоколы, оптимизированные специально для IoT. К ним </w:t>
        <w:br/>
        <w:t xml:space="preserve">относятся  MQTT  (Message  Queuing  Telemetry  Transport)  и  CoAP </w:t>
        <w:br/>
        <w:t xml:space="preserve">(Constrained  Application  Protocol).  MQTT  реализует  модель  публика-</w:t>
        <w:br/>
        <w:t xml:space="preserve">ции/подписки:  датчики  отправляют  данные  на  брокер сообщений,  от-</w:t>
        <w:br/>
        <w:t xml:space="preserve">куда  они  рассылаются  подписчикам.  MQTT  экономно  использует </w:t>
        <w:br/>
        <w:t xml:space="preserve">полосу пропускания и может поддерживать тысячи устройств на одном </w:t>
        <w:br/>
        <w:t xml:space="preserve">сервере,  поэтому  он  популярен  для  масштабных  систем  телеметрии. </w:t>
        <w:br/>
        <w:t xml:space="preserve">CoAP, в свою очередь, работает по схеме  запрос-ответ поверх UDP и </w:t>
        <w:br/>
        <w:t xml:space="preserve">спроектирован  для  прямого  взаимодействия  между  узлами  с  учетом </w:t>
        <w:br/>
        <w:t xml:space="preserve">жестких ограничений по ресурсам (памяти, энергии). Кроме этих спе-</w:t>
        <w:br/>
        <w:t xml:space="preserve">циализированных стандартов, в IoT нередко применяются и классиче-</w:t>
        <w:br/>
        <w:t xml:space="preserve">ские  веб-протоколы  (HTTP/REST)  для  передачи  данных  в  человеко-</w:t>
        <w:br/>
        <w:t xml:space="preserve">читаемом формате JSON или XML. В промышленных системах автома-</w:t>
        <w:br/>
        <w:t xml:space="preserve">тизации  широко  используется  протокол  OPC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UA  (Open  Platform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Communications  Unified  Architecture),  позволяющий  передавать  не </w:t>
        <w:br/>
        <w:t xml:space="preserve">только значения датчиков, но и структурированные данные с описанием </w:t>
        <w:br/>
        <w:t xml:space="preserve">семантики (иерархией объектов, типами параметров). Ниже, в таблице </w:t>
        <w:br/>
        <w:t xml:space="preserve">2, приведено сравнение некоторых протоколов передачи данных на при-</w:t>
        <w:br/>
        <w:t xml:space="preserve">кладном уровне по их свойствам. </w:t>
      </w:r>
    </w:p>
    <w:p>
      <w:pPr/>
      <w:r>
        <w:rPr>
          <w:rFonts w:ascii="Times" w:hAnsi="Times" w:cs="Times"/>
          <w:sz w:val="24"/>
          <w:sz-cs w:val="24"/>
          <w:b/>
          <w:i/>
          <w:spacing w:val="0"/>
        </w:rPr>
        <w:t xml:space="preserve">Таблица 2.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Сравнительный анализ прикладных протоколов передачи данных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IoT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Прото-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кол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Модель взаи-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модействия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Надежность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доставки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Накладные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данные на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сообщение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Типичные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сферы ис-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пользова-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ния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MQTT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Публика-</w:t>
        <w:br/>
        <w:t xml:space="preserve">ция/подписка </w:t>
        <w:br/>
        <w:t xml:space="preserve">(через брокер)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Гарантиро-</w:t>
        <w:br/>
        <w:t xml:space="preserve">ванная (QoS)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Низкие (бай-</w:t>
        <w:br/>
        <w:t xml:space="preserve">товый заголо-</w:t>
        <w:br/>
        <w:t xml:space="preserve">вок ~2 байт)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Универсаль-</w:t>
        <w:br/>
        <w:t xml:space="preserve">ный IoT, </w:t>
        <w:br/>
        <w:t xml:space="preserve">сбор теле-</w:t>
        <w:br/>
        <w:t xml:space="preserve">метрии, ум-</w:t>
        <w:br/>
        <w:t xml:space="preserve">ный дом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CoAP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Запрос-ответ </w:t>
        <w:br/>
        <w:t xml:space="preserve">(клиент–сер-</w:t>
        <w:br/>
        <w:t xml:space="preserve">вер)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Опциональ-</w:t>
        <w:br/>
        <w:t xml:space="preserve">ное подтвер-</w:t>
        <w:br/>
        <w:t xml:space="preserve">ждение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Очень низкие </w:t>
        <w:br/>
        <w:t xml:space="preserve">(UDP, не-</w:t>
        <w:br/>
        <w:t xml:space="preserve">большой заго-</w:t>
        <w:br/>
        <w:t xml:space="preserve">ловок)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Встраивае-</w:t>
        <w:br/>
        <w:t xml:space="preserve">мые датчики </w:t>
        <w:br/>
        <w:t xml:space="preserve">с миниму-</w:t>
        <w:br/>
        <w:t xml:space="preserve">мом ресур-</w:t>
        <w:br/>
        <w:t xml:space="preserve">сов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Научный форум:  </w:t>
        <w:br/>
        <w:t xml:space="preserve">Инновационная наука                                                                                № 6(85), 2025 г.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36 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Прото-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кол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Модель взаи-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модействия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Надежность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доставки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Накладные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данные на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сообщение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Типичные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сферы ис-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пользова-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ния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HTTP/RE</w:t>
        <w:br/>
        <w:t xml:space="preserve">ST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Запрос-ответ </w:t>
        <w:br/>
        <w:t xml:space="preserve">(клиент–сер-</w:t>
        <w:br/>
        <w:t xml:space="preserve">вер)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Гарантиро-</w:t>
        <w:br/>
        <w:t xml:space="preserve">ванная (TCP)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Высокие </w:t>
        <w:br/>
        <w:t xml:space="preserve">(HTTP-заго-</w:t>
        <w:br/>
        <w:t xml:space="preserve">ловки, тексто-</w:t>
        <w:br/>
        <w:t xml:space="preserve">вый формат)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Интеграция </w:t>
        <w:br/>
        <w:t xml:space="preserve">с веб-серви-</w:t>
        <w:br/>
        <w:t xml:space="preserve">сами, облач-</w:t>
        <w:br/>
        <w:t xml:space="preserve">ные API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OPC UA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Сессия с обме-</w:t>
        <w:br/>
        <w:t xml:space="preserve">ном сообще-</w:t>
        <w:br/>
        <w:t xml:space="preserve">ниями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Гарантиро-</w:t>
        <w:br/>
        <w:t xml:space="preserve">ванная (TCP)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Средние </w:t>
        <w:br/>
        <w:t xml:space="preserve">(сложный би-</w:t>
        <w:br/>
        <w:t xml:space="preserve">нарный про-</w:t>
        <w:br/>
        <w:t xml:space="preserve">токол)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Промышлен-</w:t>
        <w:br/>
        <w:t xml:space="preserve">ная автома-</w:t>
        <w:br/>
        <w:t xml:space="preserve">тизация, </w:t>
        <w:br/>
        <w:t xml:space="preserve">диспетчер-</w:t>
        <w:br/>
        <w:t xml:space="preserve">ские си-</w:t>
        <w:br/>
        <w:t xml:space="preserve">стемы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AMQP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Очереди сооб-</w:t>
        <w:br/>
        <w:t xml:space="preserve">щений (через </w:t>
        <w:br/>
        <w:t xml:space="preserve">брокер)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Гарантиро-</w:t>
        <w:br/>
        <w:t xml:space="preserve">ванная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Средние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Корпоратив-</w:t>
        <w:br/>
        <w:t xml:space="preserve">ные си-</w:t>
        <w:br/>
        <w:t xml:space="preserve">стемы, </w:t>
        <w:br/>
        <w:t xml:space="preserve">интеграция </w:t>
        <w:br/>
        <w:t xml:space="preserve">сервисов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  <w:br/>
        <w:t xml:space="preserve">Разнородность  протоколов  связи  и  обмена  данными  порождает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проблемы  интероперабельности.  Устройства  разных  производителей </w:t>
        <w:br/>
        <w:t xml:space="preserve">могут поддерживать различные стеки коммуникаций. Одни датчики от-</w:t>
        <w:br/>
        <w:t xml:space="preserve">правляют показания через MQTT в формате JSON, тогда как другие ис-</w:t>
        <w:br/>
        <w:t xml:space="preserve">пользуют  CoAP  с  двоичной  кодировкой.  Если  попытаться  напрямую </w:t>
        <w:br/>
        <w:t xml:space="preserve">подключить все устройства к единому центру, придется одновременно </w:t>
        <w:br/>
        <w:t xml:space="preserve">поддерживать множество протоколов. На практике это осложняет раз-</w:t>
        <w:br/>
        <w:t xml:space="preserve">работку  IoT-систем:  требуются  промежуточные  программные  слои, </w:t>
        <w:br/>
        <w:t xml:space="preserve">преобразующие  данные,  и  шлюзы,  переводящие  сообщения  с  одного </w:t>
        <w:br/>
        <w:t xml:space="preserve">протокола  на  другой.  Всё  перечисленное  увеличивает  общую  слож-</w:t>
        <w:br/>
        <w:t xml:space="preserve">ность внедрения и сопровождается дополнительными затратами [5].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Промышленный  интернет  вещей  охватывает  заводы,  добывающие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предприятия, энергетический сектор и другие объекты, где в технологиче-</w:t>
        <w:br/>
        <w:t xml:space="preserve">ские процессы вовлечены датчики и системы автоматизации. В основном </w:t>
        <w:br/>
        <w:t xml:space="preserve">внедрение IoT связано с курсом на цифровизацию экономических отраслей </w:t>
        <w:br/>
        <w:t xml:space="preserve">и  повышение  эффективности  производств.  На  предприятиях  устанавли-</w:t>
        <w:br/>
        <w:t xml:space="preserve">вают датчики на оборудование для мониторинга состояния (температуры, </w:t>
        <w:br/>
        <w:t xml:space="preserve">вибрации, потребления энергии и т.д.) с целью предиктивного обслужива-</w:t>
        <w:br/>
        <w:t xml:space="preserve">ния – предупреждения аварий и простоев за счет раннего выявления откло-</w:t>
        <w:br/>
        <w:t xml:space="preserve">нений  –  и  оптимизации  технологических  процессов,  мониторинг  </w:t>
        <w:br/>
        <w:t xml:space="preserve">IoT-сенсорами  позволяет  своевременно  планировать  обслуживание  </w:t>
        <w:br/>
        <w:t xml:space="preserve">станков и тем самым снижать непредвиденные простои, а анализ данных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Научный форум: 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№ 6(85), 2025 г.                                                                                Инновационная наука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37 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 реальном времени повышает производительность и качество выпускае-</w:t>
        <w:br/>
        <w:t xml:space="preserve">мой продукции [6].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Исторически  промышленная  автоматизация  опирается  на  соб-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ственные протоколы (Modbus, PROFIBUS, CAN и др.), многие из кото-</w:t>
        <w:br/>
        <w:t xml:space="preserve">рых  разработаны  десятилетия  назад.  Современные  IoT-решения </w:t>
        <w:br/>
        <w:t xml:space="preserve">должны интегрироваться с этим унаследованным оборудованием, дат-</w:t>
        <w:br/>
        <w:t xml:space="preserve">чики могут подключаться к контроллерам по шине Modbus или CAN, </w:t>
        <w:br/>
        <w:t xml:space="preserve">после чего данные нужно передать в корпоративную систему анализа. </w:t>
        <w:br/>
        <w:t xml:space="preserve">Возникает задача разработки шлюзов: специальные контроллеры пре-</w:t>
        <w:br/>
        <w:t xml:space="preserve">образуют локальные «старые» протоколы оборудования в современные </w:t>
        <w:br/>
        <w:t xml:space="preserve">стандарты (часто в Ethernet/TCP/IP с использованием MQTT, OPC UA </w:t>
        <w:br/>
        <w:t xml:space="preserve">или HTTP). В одном заводе одновременно могут применяться и беспро-</w:t>
        <w:br/>
        <w:t xml:space="preserve">водные датчики с LoRaWAN, и проводные контроллеры с интерфейсом </w:t>
        <w:br/>
        <w:t xml:space="preserve">RS-485 – разнородность очень высока. Без стандартизации каждая новая </w:t>
        <w:br/>
        <w:t xml:space="preserve">интеграция требует уникального программного решения [7].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Отечественные  предприятия,  столкнувшись  с  уходом  иностран-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ных поставщиков, активно внедряют отечественные IoT-решения, что </w:t>
        <w:br/>
        <w:t xml:space="preserve">приводит к появлению множества разрозненных платформ. Поэтому на </w:t>
        <w:br/>
        <w:t xml:space="preserve">государственном  уровне  интероперабельность  выдвигается  на  перед-</w:t>
        <w:br/>
        <w:t xml:space="preserve">ний  план.  В  «дорожной  карте»  развития  интернета  вещей  прямо  ука-</w:t>
        <w:br/>
        <w:t xml:space="preserve">зано,  что  совместимость  устройств  и  приложений  является  базовым </w:t>
        <w:br/>
        <w:t xml:space="preserve">условием эффективного развития отрасли.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Сфера ЖКХ и городского хозяйства является одним из драйверов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роста IoT в экономики каждой развивающейся страны. Сюда относится </w:t>
        <w:br/>
        <w:t xml:space="preserve">управление  коммунальными  ресурсами  (электроэнергия,  тепло,  вода, </w:t>
        <w:br/>
        <w:t xml:space="preserve">газ), инфраструктура «умного города» (освещение, транспорт, экологиче-</w:t>
        <w:br/>
        <w:t xml:space="preserve">ский мониторинг) и умные жилые дома. Отличительная черта отрасли – </w:t>
        <w:br/>
        <w:t xml:space="preserve">масштаб:  счетчики  и  датчики  устанавливаются  массово  на  дома,  квар-</w:t>
        <w:br/>
        <w:t xml:space="preserve">тиры, сети и городские объекты. Уже приняты нормативные акты, обязы-</w:t>
        <w:br/>
        <w:t xml:space="preserve">вающие оснащать потребителей умными приборами учета, способными </w:t>
        <w:br/>
        <w:t xml:space="preserve">дистанционно передавать показания. Такая нормативная база обеспечи-</w:t>
        <w:br/>
        <w:t xml:space="preserve">вает поддержку внедрения IoT-решений в коммунальном секторе [8].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 жилищных приложениях IoT протоколы передачи данных также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разнообразны.  Беспроводные  счетчики  воды  и  тепла  могут  отправлять </w:t>
        <w:br/>
        <w:t xml:space="preserve">информацию  по  радиоканалу  868  МГц  с  проприетарным  протоколом </w:t>
        <w:br/>
        <w:t xml:space="preserve">либо  по тому же  LoRaWAN. Электросчетчики  нового  поколения часто </w:t>
        <w:br/>
        <w:t xml:space="preserve">оснащаются модулем NB-IoT или 2G (GPRS) и передают сведения напря-</w:t>
        <w:br/>
        <w:t xml:space="preserve">мую  на  сервер  энергокомпании.  Внутри  «умного  дома»  множество </w:t>
        <w:br/>
        <w:t xml:space="preserve">устройств  (датчики  движения,  умные  лампы,  термостаты)  объединены </w:t>
        <w:br/>
        <w:t xml:space="preserve">через протоколы типа Zigbee или Z-Wave в локальную сеть, управляемую </w:t>
        <w:br/>
        <w:t xml:space="preserve">центральным хабом, далее этот хаб пересылает агрегированные данные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Научный форум:  </w:t>
        <w:br/>
        <w:t xml:space="preserve">Инновационная наука                                                                                № 6(85), 2025 г.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38 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 облако по интернет-протоколам. Таким образом, типичная система «ум-</w:t>
        <w:br/>
        <w:t xml:space="preserve">ного» ЖКХ имеет несколько уровней: локальные сети квартиры или зда-</w:t>
        <w:br/>
        <w:t xml:space="preserve">ния, городские сети сбора данных (нередко разворачиваемые операторами </w:t>
        <w:br/>
        <w:t xml:space="preserve">связи) и облачные платформы, где работают сервисы для коммунальных </w:t>
        <w:br/>
        <w:t xml:space="preserve">служб и жителей. Для кроссплатформенной интеграции всех этих компо-</w:t>
        <w:br/>
        <w:t xml:space="preserve">нентов нужны четкие стандарты на каждом уровне – от унификации радио-</w:t>
        <w:br/>
        <w:t xml:space="preserve">протоколов  датчиков  (или  хотя  бы  наличия  универсальных  шлюзов-</w:t>
        <w:br/>
        <w:t xml:space="preserve">преобразователей) до согласованных форматов обмена данными между го-</w:t>
        <w:br/>
        <w:t xml:space="preserve">родскими информационными системами [9].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  сельской  медицине  уже  применяются  портативные  IoT-ком-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плексы для удалённого наблюдения за пациентами. Фельдшер измеряет </w:t>
        <w:br/>
        <w:t xml:space="preserve">основные  показатели (температура, пульс,  давление) с помощью  под-</w:t>
        <w:br/>
        <w:t xml:space="preserve">ключенных приборов, и данные автоматически передаются через интер-</w:t>
        <w:br/>
        <w:t xml:space="preserve">нет  в  центральную  районную  больницу,  что  позволяет  врачам </w:t>
        <w:br/>
        <w:t xml:space="preserve">своевременно принимать решения о госпитализации и лечении, компен-</w:t>
        <w:br/>
        <w:t xml:space="preserve">сируя нехватку специалистов на местах.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Для  интеграции  медицинских  IoT-устройств  с  больничными  ин-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формационными системами применяются специальные протоколы об-</w:t>
        <w:br/>
        <w:t xml:space="preserve">мена  данными  (HL7,  FHIR),  задающие  единый  формат  и  структуру </w:t>
        <w:br/>
        <w:t xml:space="preserve">передаваемых сведений о пациенте. Нередко больничное оборудование </w:t>
        <w:br/>
        <w:t xml:space="preserve">разных  производителей  по-прежнему  не  связано  между  собой:  аппа-</w:t>
        <w:br/>
        <w:t xml:space="preserve">раты УЗИ, кардиомониторы, насосы жизнеобеспечения работают авто-</w:t>
        <w:br/>
        <w:t xml:space="preserve">номно.  Переход  к  единой  сети  «умной  больницы»  подразумевает </w:t>
        <w:br/>
        <w:t xml:space="preserve">оснащение такой аппаратуры модулями связи и использование единого </w:t>
        <w:br/>
        <w:t xml:space="preserve">протокола  передачи  данных,  чтобы  все  данные  поступали  на  общий </w:t>
        <w:br/>
        <w:t xml:space="preserve">центр мониторинга. Уже появляются отечественные платформы меди-</w:t>
        <w:br/>
        <w:t xml:space="preserve">цинского мониторинга, к которым по API могут подключаться устрой-</w:t>
        <w:br/>
        <w:t xml:space="preserve">ства различных фирм [10].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 основе рассмотренных теоретических положений и отраслевых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потребностей разработана оригинальная методика стандартизации про-</w:t>
        <w:br/>
        <w:t xml:space="preserve">токолов передачи данных, направленная на обеспечение кроссплатфор-</w:t>
        <w:br/>
        <w:t xml:space="preserve">менной  совместимости  IoT-устройств.  Эта  методика  представляет </w:t>
        <w:br/>
        <w:t xml:space="preserve">собой набор принципов и шагов, необходимых для того, чтобы разно-</w:t>
        <w:br/>
        <w:t xml:space="preserve">родные устройства смогли обмениваться данными по единым правилам.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  первом  этапе  следует  добиться,  чтобы  все  устройства  в  си-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стеме были логически связаны через общую сетевую среду. Для каж-</w:t>
        <w:br/>
        <w:t xml:space="preserve">дого специфичного канала связи должен быть предусмотрен шлюз в </w:t>
        <w:br/>
        <w:t xml:space="preserve">IP-сеть. Иными словами, независимо от того, какой радиопротокол ис-</w:t>
        <w:br/>
        <w:t xml:space="preserve">пользуется на нижнем уровне (BLE, Zigbee, LoRa и т.п.), должен су-</w:t>
        <w:br/>
        <w:t xml:space="preserve">ществовать  узел,  переводящий  трафик  с  этого  канала  в стандартные </w:t>
        <w:br/>
        <w:t xml:space="preserve">IP-пакеты, доступные остальной системе. Так создается универсальный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Научный форум: 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№ 6(85), 2025 г.                                                                                Инновационная наука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39 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транспортный слой, в котором данные от любого устройства могут быть </w:t>
        <w:br/>
        <w:t xml:space="preserve">доставлены адресатам по стандартным сетевым маршрутам (например, </w:t>
        <w:br/>
        <w:t xml:space="preserve">по  Ethernet/IP).  Практически  такое  решение  реализуется  установкой </w:t>
        <w:br/>
        <w:t xml:space="preserve">шлюзовых устройств: для BLE/Zigbee роль шлюза выполняет концен-</w:t>
        <w:br/>
        <w:t xml:space="preserve">тратор, подключенный к Ethernet; для LoRaWAN – базовая станция, свя-</w:t>
        <w:br/>
        <w:t xml:space="preserve">занная  с  сервером  по  IP;  для  устаревших  проводных  интерфейсов  – </w:t>
        <w:br/>
        <w:t xml:space="preserve">преобразователь в TCP/IP. После выполнения этого шага разнородные </w:t>
        <w:br/>
        <w:t xml:space="preserve">по типу связи узлы оказываются логически в одной сети [11].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Нет  необходимости  использовать  один  физический  протокол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связи  для  всех  устройств:  достаточно  обеспечить  наличие  шлюза  для </w:t>
        <w:br/>
        <w:t xml:space="preserve">каждого канала, для BLE-сети – это Wi-Fi/Ethernet-шлюз, подключаю-</w:t>
        <w:br/>
        <w:t xml:space="preserve">щий  BLE-датчики  к  IP,  для  счетчиков  M-Bus  –  преобразователь  в  </w:t>
        <w:br/>
        <w:t xml:space="preserve">IP-шину и т.д. Таким образом достигается цель первого этапа  – любое </w:t>
        <w:br/>
        <w:t xml:space="preserve">устройство, каким бы способом оно ни связывалось, имеет путь в об-</w:t>
        <w:br/>
        <w:t xml:space="preserve">щую IP-сеть [12].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  втором  шаге  определяется  единый  протокол  прикладного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уровня,  по которому происходит передача телеметрии и команд в си-</w:t>
        <w:br/>
        <w:t xml:space="preserve">стеме. Выбор конкретного стандарта зависит от требований (возможны </w:t>
        <w:br/>
        <w:t xml:space="preserve">MQTT,  CoAP,  HTTP,  OPC  UA  и  др.),  однако  методика  рекомендует </w:t>
        <w:br/>
        <w:t xml:space="preserve">MQTT  как  универсальный  легковесный  протокол,  подтвержденный </w:t>
        <w:br/>
        <w:t xml:space="preserve">практикой.  Предполагается,  что  все  новые  устройства  поддерживают </w:t>
        <w:br/>
        <w:t xml:space="preserve">обмен данными по MQTT (напрямую или через адаптер). Это устраняет </w:t>
        <w:br/>
        <w:t xml:space="preserve">необходимость множества парных интеграций: вместо отдельных шлю-</w:t>
        <w:br/>
        <w:t xml:space="preserve">зов между каждой парой несовместимых устройств все узлы связаны с </w:t>
        <w:br/>
        <w:t xml:space="preserve">одним брокером по стандартному протоколу. Архитектура «звезды» су-</w:t>
        <w:br/>
        <w:t xml:space="preserve">щественно снижает сложность системы по сравнению со схемой с пря-</w:t>
        <w:br/>
        <w:t xml:space="preserve">мым сопряжением «каждый с каждым».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Следующий компонент методики – разработка универсального фор-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мата представления данных. Нужно определить структуру сообщений, об-</w:t>
        <w:br/>
        <w:t xml:space="preserve">щую  для  всех  устройств,  с  возможностью  указания  типа  и  единиц </w:t>
        <w:br/>
        <w:t xml:space="preserve">измерения параметров. Практическим решением может стать введение об-</w:t>
        <w:br/>
        <w:t xml:space="preserve">лачного «словаря данных» – репозитория шаблонов сообщений для различ-</w:t>
        <w:br/>
        <w:t xml:space="preserve">ных  типов  сенсоров,  для  температурных  датчиков  фиксируется </w:t>
        <w:br/>
        <w:t xml:space="preserve">стандартный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JSON-объект: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{«device»:»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TemperatureSensor»,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«value»:&lt;число&gt;,»unit»:»C»}. Для счетчиков электроэнергии – своя струк-</w:t>
        <w:br/>
        <w:t xml:space="preserve">тура с полями текущих показаний, мощности, идентификатора счетчика и </w:t>
        <w:br/>
        <w:t xml:space="preserve">т.п. Главное условие – все устройства одного типа следуют своему шаб-</w:t>
        <w:br/>
        <w:t xml:space="preserve">лону, а все шаблоны согласованы между собой. При подключении нового </w:t>
        <w:br/>
        <w:t xml:space="preserve">устройства разработчик должен использовать уже готовый шаблон (или со-</w:t>
        <w:br/>
        <w:t xml:space="preserve">здать новый, предварительно утвердив его через комитет стандартизации).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Научный форум:  </w:t>
        <w:br/>
        <w:t xml:space="preserve">Инновационная наука                                                                                № 6(85), 2025 г.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40 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Единый формат данных устраняет ситуацию, когда разные устройства пе-</w:t>
        <w:br/>
        <w:t xml:space="preserve">редают  однотипную  информацию  по-разному:  соблюдение  стандартизо-</w:t>
        <w:br/>
        <w:t xml:space="preserve">ванной  структуры  означает,  что  программные  приложения  (аналитика, </w:t>
        <w:br/>
        <w:t xml:space="preserve">отображение, хранение) заранее знают, как интерпретировать сообщение </w:t>
        <w:br/>
        <w:t xml:space="preserve">любого устройства, и не нуждаются в индивидуальных парсерах под каж-</w:t>
        <w:br/>
        <w:t xml:space="preserve">дый формат [13].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Реализовать  такой  уровень  семантической  унификации  можно  с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помощью  стандарта  описания  данных  –  JSON  Schema  или  Protocol </w:t>
        <w:br/>
        <w:t xml:space="preserve">Buffers – который задает набор полей и их типы для каждого вида сооб-</w:t>
        <w:br/>
        <w:t xml:space="preserve">щений.  Семантическая  стандартизация  дополняет  предыдущий  шаг: </w:t>
        <w:br/>
        <w:t xml:space="preserve">даже если все устройства используют единый протокол (MQTT), но при </w:t>
        <w:br/>
        <w:t xml:space="preserve">этом  каждое  публикует  произвольные  по  структуре  сообщения,  цель </w:t>
        <w:br/>
        <w:t xml:space="preserve">совместимости не  будет достигнута. Поэтому методика настаивает на </w:t>
        <w:br/>
        <w:t xml:space="preserve">двух составляющих: единый транспорт + единый формат данных.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Поскольку на практике невозможно сразу перепрошить или заме-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нить  весь существующий парк IoT-устройств, методика  предусматри-</w:t>
        <w:br/>
        <w:t xml:space="preserve">вает  использование  адаптеров  –  небольших  аппаратно-программных </w:t>
        <w:br/>
        <w:t xml:space="preserve">модулей, размещаемых между устройством и общей сетью, которые пе-</w:t>
        <w:br/>
        <w:t xml:space="preserve">реводят  проприетарные  протоколы  и  форматы  в  стандартизованные. </w:t>
        <w:br/>
        <w:t xml:space="preserve">Адаптер может являться частью шлюза (этап 1) или отдельным устрой-</w:t>
        <w:br/>
        <w:t xml:space="preserve">ством,  например,  для  старого  счетчика  воды  с  импульсным  выходом </w:t>
        <w:br/>
        <w:t xml:space="preserve">адаптером  станет  микроконтроллер,  отсчитывающий  импульсы  и  от-</w:t>
        <w:br/>
        <w:t xml:space="preserve">правляющий  MQTT-сообщения  установленного  стандарта.  Для  меди-</w:t>
        <w:br/>
        <w:t xml:space="preserve">цинского прибора, выдающего данные по USB в собственном формате, </w:t>
        <w:br/>
        <w:t xml:space="preserve">таким адаптером будет программа-коннектор на компьютере, трансли-</w:t>
        <w:br/>
        <w:t xml:space="preserve">рующая полученные данные в сообщения стандарта (в формате HL7 по-</w:t>
        <w:br/>
        <w:t xml:space="preserve">верх MQTT) в облако. Разработка библиотеки типовых адаптеров для </w:t>
        <w:br/>
        <w:t xml:space="preserve">распространенных устаревших устройств – неотъемлемая практическая </w:t>
        <w:br/>
        <w:t xml:space="preserve">часть методики. Этот «слой совместимости» позволяет включить гете-</w:t>
        <w:br/>
        <w:t xml:space="preserve">рогенную периферию в единую систему без её физической замены, под-</w:t>
        <w:br/>
        <w:t xml:space="preserve">тянув старые устройства до стандарта [14].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Для успешной стандартизации вводится механизм сертификации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устройств. Каждое новое IoT-устройство должно пройти испытания на </w:t>
        <w:br/>
        <w:t xml:space="preserve">соответствие принятому протоколу и формату данных. Наличие серти-</w:t>
        <w:br/>
        <w:t xml:space="preserve">фиката совместимости будет стимулировать производителей придержи-</w:t>
        <w:br/>
        <w:t xml:space="preserve">ваться стандарта и гарантировать, что их продукция беспрепятственно </w:t>
        <w:br/>
        <w:t xml:space="preserve">интегрируется в системы заказчиков.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Экосистема IoT постоянно развивается, поэтому методика преду-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сматривает  механизм  эволюции  стандартов  без  потери  совместимо-</w:t>
        <w:br/>
        <w:t xml:space="preserve">сти. Новые версии протокола и формата данных вводятся постепенно, </w:t>
        <w:br/>
        <w:t xml:space="preserve">с сохранением поддержки предыдущих версий на переходный период.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Научный форум: 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№ 6(85), 2025 г.                                                                                Инновационная наука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41 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Специальное  подразделение  по  стандартизации  должно  управлять </w:t>
        <w:br/>
        <w:t xml:space="preserve">этими изменениями: публиковать обновления спецификаций, обеспечи-</w:t>
        <w:br/>
        <w:t xml:space="preserve">вать  разработчиков  инструментами  для  миграции  и  устанавливать </w:t>
        <w:br/>
        <w:t xml:space="preserve">сроки отказа от устаревших версий.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Предложенная методика носит комплексный характер. Она затра-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гивает не только техническую реализацию, но и организационные меры </w:t>
        <w:br/>
        <w:t xml:space="preserve">по поддержанию единого стандарта. Выполнение всех описанных ша-</w:t>
        <w:br/>
        <w:t xml:space="preserve">гов позволит существенно повысить уровень совместимости устройств </w:t>
        <w:br/>
        <w:t xml:space="preserve">в масштабных IoT-инфраструктурах. Рассмотрим количественно, какой </w:t>
        <w:br/>
        <w:t xml:space="preserve">эффект дает применение методики.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Предлагаемая  методика  обеспечивает  значительный  выигрыш  в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эффективности  интеграции.  Число  требуемых  интерфейсов  сокраща-</w:t>
        <w:br/>
        <w:t xml:space="preserve">ется с порядка n(n–1)/2 до n (см. рис. 1), что особенно ощутимо в круп-</w:t>
        <w:br/>
        <w:t xml:space="preserve">ных  системах.  Кроме  того,  единый  легковесный  протокол  уменьшает </w:t>
        <w:br/>
        <w:t xml:space="preserve">накладные расходы трафика: замена громоздких обменов по HTTP на </w:t>
        <w:br/>
        <w:t xml:space="preserve">оптимизированный  MQTT  сокращает  объем  служебных  данных  в  не-</w:t>
        <w:br/>
        <w:t xml:space="preserve">сколько раз и ускоряет передачу информации. Унификация также упро-</w:t>
        <w:br/>
        <w:t xml:space="preserve">щает подключение новых устройств – затраты времени на интеграцию </w:t>
        <w:br/>
        <w:t xml:space="preserve">снижаются примерно на треть, поскольку разработчикам не требуется </w:t>
        <w:br/>
        <w:t xml:space="preserve">создавать уникальные конвертеры для каждого случая. Наконец, едино-</w:t>
        <w:br/>
        <w:t xml:space="preserve">образие  протокола  облегчает  поддержку  безопасности:  можно  приме-</w:t>
        <w:br/>
        <w:t xml:space="preserve">нять  единые  механизмы  шифрования  и  мониторинга  трафика  во  всей </w:t>
        <w:br/>
        <w:t xml:space="preserve">сети IoT, что снижает риски и ускоряет реакцию на инциденты. </w:t>
      </w:r>
    </w:p>
    <w:p>
      <w:pPr/>
      <w:r>
        <w:rPr>
          <w:rFonts w:ascii="Times" w:hAnsi="Times" w:cs="Times"/>
          <w:sz w:val="24"/>
          <w:sz-cs w:val="24"/>
          <w:b/>
          <w:i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i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i/>
          <w:spacing w:val="0"/>
        </w:rPr>
        <w:t xml:space="preserve">Рисунок 1. Сравнение количества интерфейсов при парной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i/>
          <w:spacing w:val="0"/>
        </w:rPr>
        <w:t xml:space="preserve">интеграции и при использовании стандартизованного протокола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Научный форум:  </w:t>
        <w:br/>
        <w:t xml:space="preserve">Инновационная наука                                                                                № 6(85), 2025 г.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42 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Как видно из рис. 1, рост сложности интеграции без единого стан-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дарта носит комбинаторный характер: число необходимых «переводчи-</w:t>
        <w:br/>
        <w:t xml:space="preserve">ков»  между  системами  стремительно  увеличивается  с  добавлением </w:t>
        <w:br/>
        <w:t xml:space="preserve">новых  типов  устройств.  При  использовании  же  стандартизованного </w:t>
        <w:br/>
        <w:t xml:space="preserve">протокола  зависимость  становится  линейной,  что  дает  огромное  пре-</w:t>
        <w:br/>
        <w:t xml:space="preserve">имущество по мере масштабирования системы.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 ходе исследования обоснована  необходимость  стандартизации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протоколов передачи данных для кроссплатформенной интеграции IoT-</w:t>
        <w:br/>
        <w:t xml:space="preserve">устройств и предложена практическая методика ее реализации. Анализ </w:t>
        <w:br/>
        <w:t xml:space="preserve">применения  IoT  в  промышленности,  ЖКХ  и  здравоохранении  в  теку-</w:t>
        <w:br/>
        <w:t xml:space="preserve">щих экономических условиях показал, что главным препятствием для </w:t>
        <w:br/>
        <w:t xml:space="preserve">построения полноценных «умных» систем является неоднородность ис-</w:t>
        <w:br/>
        <w:t xml:space="preserve">пользуемых  технологий  связи  и  форматов  данных.  Из-за  отсутствия </w:t>
        <w:br/>
        <w:t xml:space="preserve">совместимости между устройствами разных производителей и отраслей </w:t>
        <w:br/>
        <w:t xml:space="preserve">проекты IoT усложняются, дорожают и затягиваются по времени.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Решить эту проблему позволяет унификация – переход к единому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«языку» данных и обмена информацией. Предложенная методика вклю-</w:t>
        <w:br/>
        <w:t xml:space="preserve">чает технические и организационные меры, в совокупности, обеспечи-</w:t>
        <w:br/>
        <w:t xml:space="preserve">вающие интероперабельность в больших IoT-инфраструктурах. К таким </w:t>
        <w:br/>
        <w:t xml:space="preserve">мерам относятся: создание единого транспортного слоя (IP-шлюзы для </w:t>
        <w:br/>
        <w:t xml:space="preserve">всех типов связи), выбор единого протокола обмена (например, MQTT) </w:t>
        <w:br/>
        <w:t xml:space="preserve">и строго заданного формата сообщений, разработка адаптеров для уста-</w:t>
        <w:br/>
        <w:t xml:space="preserve">ревших устройств, внедрение сертификации новых устройств на соот-</w:t>
        <w:br/>
        <w:t xml:space="preserve">ветствие стандарту, а также механизм обновления стандарта без потери </w:t>
        <w:br/>
        <w:t xml:space="preserve">совместимости. Практические расчеты показали, что применение мето-</w:t>
        <w:br/>
        <w:t xml:space="preserve">дики  резко  снижает  сложность  интеграции  (требуется  на  порядок </w:t>
        <w:br/>
        <w:t xml:space="preserve">меньше интерфейсов между системами), уменьшает объем передавае-</w:t>
        <w:br/>
        <w:t xml:space="preserve">мых  служебных  данных,  ускоряет  подключение  новых  устройств  и </w:t>
        <w:br/>
        <w:t xml:space="preserve">упрощает обеспечение безопасности сети.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Стандартизация  протоколов  передачи  данных  повышает  совме-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стимость и позволяет интегрировать решения разных разработчиков – </w:t>
        <w:br/>
        <w:t xml:space="preserve">от промышленных сенсоров до бытовых  приборов  –  в единую экоси-</w:t>
        <w:br/>
        <w:t xml:space="preserve">стему. Это ускорит распространение  интернета  вещей в основных от-</w:t>
        <w:br/>
        <w:t xml:space="preserve">раслях  и  повысит  отдачу  от  инвестиций  в  цифровизацию.  Таким </w:t>
        <w:br/>
        <w:t xml:space="preserve">образом, внедрение единого стандарта коммуникаций для IoT является </w:t>
        <w:br/>
        <w:t xml:space="preserve">необходимым условием построения масштабируемых, надежных и без-</w:t>
        <w:br/>
        <w:t xml:space="preserve">опасных киберфизических систем, приносящих пользу промышленно-</w:t>
        <w:br/>
        <w:t xml:space="preserve">сти,  городскому  хозяйству,  здравоохранению  и  другим  секторам </w:t>
        <w:br/>
        <w:t xml:space="preserve">экономики.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Научный форум: 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№ 6(85), 2025 г.                                                                                Инновационная наука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43 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Список литературы: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1.</w:t>
      </w:r>
    </w:p>
    <w:p>
      <w:pPr/>
      <w:r>
        <w:rPr>
          <w:rFonts w:ascii="Arial" w:hAnsi="Arial" w:cs="Arial"/>
          <w:sz w:val="36"/>
          <w:sz-cs w:val="36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Портер, М., Хеппельман, Дж. Революция в конкуренции. «Умные» техно-</w:t>
        <w:br/>
        <w:t xml:space="preserve">логии  изменяют  конкурентную  борьбу  //  Harvard  Business  Review.  2016. </w:t>
        <w:br/>
        <w:t xml:space="preserve">URL: http://hbr-russia.ru/special/ptc-iot (дата обращения: 21.06.2025).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2.</w:t>
      </w:r>
    </w:p>
    <w:p>
      <w:pPr/>
      <w:r>
        <w:rPr>
          <w:rFonts w:ascii="Arial" w:hAnsi="Arial" w:cs="Arial"/>
          <w:sz w:val="36"/>
          <w:sz-cs w:val="36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Шилина,  М.  Г.  Интернет-коммуникация  в  инфосфере:  монография.  – </w:t>
        <w:br/>
        <w:t xml:space="preserve">Москва, 2013. – 231 с.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3.</w:t>
      </w:r>
    </w:p>
    <w:p>
      <w:pPr/>
      <w:r>
        <w:rPr>
          <w:rFonts w:ascii="Arial" w:hAnsi="Arial" w:cs="Arial"/>
          <w:sz w:val="36"/>
          <w:sz-cs w:val="36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Babaria, U. IoT Development Needs Microservices and Containerization. 2018. </w:t>
        <w:br/>
        <w:t xml:space="preserve">[Электронный  ресурс].  URL:  https://www.einfochips.com/blog/why-iot-</w:t>
        <w:br/>
        <w:t xml:space="preserve">development-needs-microservices-and-containerization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(дата  обращения: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21.06.2025).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4.</w:t>
      </w:r>
    </w:p>
    <w:p>
      <w:pPr/>
      <w:r>
        <w:rPr>
          <w:rFonts w:ascii="Arial" w:hAnsi="Arial" w:cs="Arial"/>
          <w:sz w:val="36"/>
          <w:sz-cs w:val="36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Карачев, О. Интернет вещей: что это и с чем его едят // Chёza. 2016. URL: </w:t>
        <w:br/>
        <w:t xml:space="preserve">http://chezasite.com/news/chto-takoe-internet-veshei-82180.html  (дата  обра-</w:t>
        <w:br/>
        <w:t xml:space="preserve">щения: 21.06.2025).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5.</w:t>
      </w:r>
    </w:p>
    <w:p>
      <w:pPr/>
      <w:r>
        <w:rPr>
          <w:rFonts w:ascii="Arial" w:hAnsi="Arial" w:cs="Arial"/>
          <w:sz w:val="36"/>
          <w:sz-cs w:val="36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Мекшун, А. Н., Мекшун, Ю. Н., Мекшун, А. Ю. Технологии мониторинга </w:t>
        <w:br/>
        <w:t xml:space="preserve">техники и оборудования в промышленном производстве // Вестник Курган-</w:t>
        <w:br/>
        <w:t xml:space="preserve">ской ГСХА. 2021. № 2 (38). URL: https://cyberleninka.ru/article/n/tehnologii-</w:t>
        <w:br/>
        <w:t xml:space="preserve">monitoringa-tehniki-i-oborudovaniya-v-promyshlennom-proizvodstve (дата об-</w:t>
        <w:br/>
        <w:t xml:space="preserve">ращения: 21.06.2025).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6.</w:t>
      </w:r>
    </w:p>
    <w:p>
      <w:pPr/>
      <w:r>
        <w:rPr>
          <w:rFonts w:ascii="Arial" w:hAnsi="Arial" w:cs="Arial"/>
          <w:sz w:val="36"/>
          <w:sz-cs w:val="36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Selander, G., Mattson, J., Palombini, F., Seitz, L. Object Security for Constrained </w:t>
        <w:br/>
        <w:t xml:space="preserve">RESTful  Environments  (OSCORE),  draft-ietf-core-object-security09  (work  in </w:t>
        <w:br/>
        <w:t xml:space="preserve">progress). – Fremont: Internet Engineering Task Force, 2018.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7.</w:t>
      </w:r>
    </w:p>
    <w:p>
      <w:pPr/>
      <w:r>
        <w:rPr>
          <w:rFonts w:ascii="Arial" w:hAnsi="Arial" w:cs="Arial"/>
          <w:sz w:val="36"/>
          <w:sz-cs w:val="36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Жукова, Н. А., Тристанов, А. Б., Тин, Т., Аунг, М. О проблеме сбора данных </w:t>
        <w:br/>
        <w:t xml:space="preserve">в  сетях  интернета  вещей  с  динамической  структурой  //  Известия  КГТУ. </w:t>
        <w:br/>
        <w:t xml:space="preserve">2021. № 61. С. 105–118.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8.</w:t>
      </w:r>
    </w:p>
    <w:p>
      <w:pPr/>
      <w:r>
        <w:rPr>
          <w:rFonts w:ascii="Arial" w:hAnsi="Arial" w:cs="Arial"/>
          <w:sz w:val="36"/>
          <w:sz-cs w:val="36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Raza, S., Voigt, T., Jutvik, V. Lightweight IKEv2: A Key Management Solution </w:t>
        <w:br/>
        <w:t xml:space="preserve">for Both the Compressed IPsec and the IEEE 802.15.4 Security [Electronic re-</w:t>
        <w:br/>
        <w:t xml:space="preserve">source].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Access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mode: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https://citeseerx.ist.psu.edu/viewdoc/down-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load?doi=10.1.1.641.2588&amp;rep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=rep1&amp;type=pdf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(дата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обращения: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21.06.2025).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9.</w:t>
      </w:r>
    </w:p>
    <w:p>
      <w:pPr/>
      <w:r>
        <w:rPr>
          <w:rFonts w:ascii="Arial" w:hAnsi="Arial" w:cs="Arial"/>
          <w:sz w:val="36"/>
          <w:sz-cs w:val="36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Пащенко, Д. С. Как мировые тенденции в проектировании информацион-</w:t>
        <w:br/>
        <w:t xml:space="preserve">ных систем используются в отечественной практике: результаты исследо-</w:t>
        <w:br/>
        <w:t xml:space="preserve">вания  //  Инновации.  2018.  №  1  (231).  URL:  https://cyberleninka.ru/article/ </w:t>
        <w:br/>
        <w:t xml:space="preserve">n/kak-mirovye-tendentsii-v-proektirovanii-informatsionnyh-sistem-</w:t>
        <w:br/>
        <w:t xml:space="preserve">ispolzuyutsya-v-otechestvennoy-praktike-rezultaty-issledovaniya  (дата  обра-</w:t>
        <w:br/>
        <w:t xml:space="preserve">щения: 21.06.2025).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10.</w:t>
      </w:r>
    </w:p>
    <w:p>
      <w:pPr/>
      <w:r>
        <w:rPr>
          <w:rFonts w:ascii="Arial" w:hAnsi="Arial" w:cs="Arial"/>
          <w:sz w:val="36"/>
          <w:sz-cs w:val="36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Кириллова, Э. Что такое М2М, кому это нужно и как будет развиваться // </w:t>
        <w:br/>
        <w:t xml:space="preserve">Rusbase.  2014.  URL:  http://rusbase.com/howto/m2m  (дата  обращения: </w:t>
        <w:br/>
        <w:t xml:space="preserve">21.06.2025).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11.</w:t>
      </w:r>
    </w:p>
    <w:p>
      <w:pPr/>
      <w:r>
        <w:rPr>
          <w:rFonts w:ascii="Arial" w:hAnsi="Arial" w:cs="Arial"/>
          <w:sz w:val="36"/>
          <w:sz-cs w:val="36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Портер, М., Хеппельман, Дж. Революция в конкуренции. «Умные» техно-</w:t>
        <w:br/>
        <w:t xml:space="preserve">логии  перекраивают  компании  //  Harvard  Business  Review.  2016.  </w:t>
        <w:br/>
        <w:t xml:space="preserve">URL: http://hbr-russia.ru/special/ptc-iot (дата обращения: 21.06.2025).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Научный форум:  </w:t>
        <w:br/>
        <w:t xml:space="preserve">Инновационная наука                                                                                № 6(85), 2025 г.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44 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12.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Куприяновский, В. П., Намиот, Д. Е., Дрожжинов, В. И., Куприяновская, </w:t>
        <w:br/>
        <w:t xml:space="preserve">Ю. В., Иванов, М. О. Интернет Вещей на промышленных предприятиях // </w:t>
        <w:br/>
        <w:t xml:space="preserve">International  Journal  of  Open  Information  Technologies.  2016.  №  12.  </w:t>
        <w:br/>
        <w:t xml:space="preserve">URL: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https://cyberleninka.ru/article/n/internet-veschey-na-promyshlennyh-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predpriyatiyah (дата обращения: 21.06.2025).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13.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Леохин, Ю. Л., Фатхулин, Т. Д. Оценка возможности предоставления га-</w:t>
        <w:br/>
        <w:t xml:space="preserve">рантированной  скорости  передачи  данных  в  программно-конфигурируе-</w:t>
        <w:br/>
        <w:t xml:space="preserve">мой  оптической  сети  //  Вестник  Рязанского  государственного </w:t>
        <w:br/>
        <w:t xml:space="preserve">радиотехнического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университета.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2020. 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№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71. 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45–59.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DOI: 10.21667/1995-4565-2020-71-45-59.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120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Certificate documenting Mr. Taximov’s participation in a “Modern methods and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innovations in science” Conference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668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 New Roman" w:hAnsi="Times New Roman" w:cs="Times New Roman"/>
          <w:sz w:val="22"/>
          <w:sz-cs w:val="22"/>
          <w:spacing w:val="0"/>
        </w:rPr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</w:r>
    </w:p>
    <w:p>
      <w:pPr/>
      <w:r>
        <w:rPr>
          <w:rFonts w:ascii="Times" w:hAnsi="Times" w:cs="Times"/>
          <w:sz w:val="26"/>
          <w:sz-cs w:val="26"/>
          <w:b/>
          <w:spacing w:val="0"/>
          <w:color w:val="3E501E"/>
        </w:rPr>
        <w:t xml:space="preserve">XLIII Всероссийская (национальная) научная </w:t>
      </w:r>
      <w:r>
        <w:rPr>
          <w:rFonts w:ascii="Times" w:hAnsi="Times" w:cs="Times"/>
          <w:sz w:val="26"/>
          <w:sz-cs w:val="26"/>
          <w:spacing w:val="0"/>
          <w:color w:val="3E501E"/>
        </w:rPr>
        <w:t xml:space="preserve"/>
      </w:r>
    </w:p>
    <w:p>
      <w:pPr/>
      <w:r>
        <w:rPr>
          <w:rFonts w:ascii="Times" w:hAnsi="Times" w:cs="Times"/>
          <w:sz w:val="26"/>
          <w:sz-cs w:val="26"/>
          <w:b/>
          <w:spacing w:val="0"/>
          <w:color w:val="3E501E"/>
        </w:rPr>
        <w:t xml:space="preserve">конференция </w:t>
      </w:r>
      <w:r>
        <w:rPr>
          <w:rFonts w:ascii="Times" w:hAnsi="Times" w:cs="Times"/>
          <w:sz w:val="26"/>
          <w:sz-cs w:val="26"/>
          <w:spacing w:val="0"/>
          <w:color w:val="3E501E"/>
        </w:rPr>
        <w:t xml:space="preserve"/>
      </w:r>
    </w:p>
    <w:p>
      <w:pPr/>
      <w:r>
        <w:rPr>
          <w:rFonts w:ascii="Times" w:hAnsi="Times" w:cs="Times"/>
          <w:sz w:val="26"/>
          <w:sz-cs w:val="26"/>
          <w:b/>
          <w:spacing w:val="0"/>
          <w:color w:val="3E501E"/>
        </w:rPr>
        <w:t xml:space="preserve">«Современные методы и инновации в науке» </w:t>
      </w:r>
      <w:r>
        <w:rPr>
          <w:rFonts w:ascii="Times" w:hAnsi="Times" w:cs="Times"/>
          <w:sz w:val="26"/>
          <w:sz-cs w:val="26"/>
          <w:spacing w:val="0"/>
          <w:color w:val="3E501E"/>
        </w:rPr>
        <w:t xml:space="preserve"/>
      </w:r>
    </w:p>
    <w:p>
      <w:pPr/>
      <w:r>
        <w:rPr>
          <w:rFonts w:ascii="Times" w:hAnsi="Times" w:cs="Times"/>
          <w:sz w:val="26"/>
          <w:sz-cs w:val="26"/>
          <w:b/>
          <w:spacing w:val="0"/>
          <w:color w:val="3E501E"/>
        </w:rPr>
        <w:t xml:space="preserve"> </w:t>
      </w:r>
      <w:r>
        <w:rPr>
          <w:rFonts w:ascii="Times" w:hAnsi="Times" w:cs="Times"/>
          <w:sz w:val="26"/>
          <w:sz-cs w:val="26"/>
          <w:spacing w:val="0"/>
          <w:color w:val="3E501E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  <w:spacing w:val="0"/>
        </w:rPr>
        <w:t xml:space="preserve"> </w:t>
        <w:br/>
        <w:t xml:space="preserve"> </w:t>
      </w:r>
    </w:p>
    <w:p>
      <w:pPr/>
      <w:r>
        <w:rPr>
          <w:rFonts w:ascii="Times New Roman" w:hAnsi="Times New Roman" w:cs="Times New Roman"/>
          <w:sz w:val="20"/>
          <w:sz-cs w:val="20"/>
          <w:spacing w:val="0"/>
        </w:rPr>
        <w:t xml:space="preserve"> </w:t>
      </w:r>
    </w:p>
    <w:p>
      <w:pPr/>
      <w:r>
        <w:rPr>
          <w:rFonts w:ascii="Times New Roman" w:hAnsi="Times New Roman" w:cs="Times New Roman"/>
          <w:sz w:val="22"/>
          <w:sz-cs w:val="22"/>
          <w:spacing w:val="0"/>
        </w:rPr>
        <w:t xml:space="preserve">Дата проведения: 12 мая 2025 года </w:t>
      </w:r>
    </w:p>
    <w:p>
      <w:pPr/>
      <w:r>
        <w:rPr>
          <w:rFonts w:ascii="Times New Roman" w:hAnsi="Times New Roman" w:cs="Times New Roman"/>
          <w:sz w:val="22"/>
          <w:sz-cs w:val="22"/>
          <w:spacing w:val="0"/>
        </w:rPr>
        <w:t xml:space="preserve"> </w:t>
        <w:br/>
        <w:t xml:space="preserve"> </w:t>
      </w:r>
    </w:p>
    <w:p>
      <w:pPr/>
      <w:r>
        <w:rPr>
          <w:rFonts w:ascii="Times New Roman" w:hAnsi="Times New Roman" w:cs="Times New Roman"/>
          <w:sz w:val="22"/>
          <w:sz-cs w:val="22"/>
          <w:spacing w:val="0"/>
        </w:rPr>
        <w:t xml:space="preserve">Регистрационный номер: 0512-0512/5234-1  </w:t>
      </w:r>
    </w:p>
    <w:p>
      <w:pPr/>
      <w:r>
        <w:rPr>
          <w:rFonts w:ascii="Times New Roman" w:hAnsi="Times New Roman" w:cs="Times New Roman"/>
          <w:sz w:val="22"/>
          <w:sz-cs w:val="22"/>
          <w:spacing w:val="0"/>
        </w:rPr>
        <w:t xml:space="preserve"> </w:t>
        <w:br/>
        <w:t xml:space="preserve"> </w:t>
        <w:br/>
        <w:t xml:space="preserve"> </w:t>
      </w:r>
    </w:p>
    <w:p>
      <w:pPr/>
      <w:r>
        <w:rPr>
          <w:rFonts w:ascii="Times New Roman" w:hAnsi="Times New Roman" w:cs="Times New Roman"/>
          <w:sz w:val="22"/>
          <w:sz-cs w:val="22"/>
          <w:spacing w:val="0"/>
        </w:rPr>
        <w:t xml:space="preserve">Дата выдачи: 12.05.2025  </w:t>
      </w:r>
    </w:p>
    <w:p>
      <w:pPr/>
      <w:r>
        <w:rPr>
          <w:rFonts w:ascii="Times New Roman" w:hAnsi="Times New Roman" w:cs="Times New Roman"/>
          <w:sz w:val="22"/>
          <w:sz-cs w:val="22"/>
          <w:spacing w:val="0"/>
        </w:rPr>
        <w:t xml:space="preserve"> </w:t>
      </w:r>
    </w:p>
    <w:p>
      <w:pPr/>
      <w:r>
        <w:rPr>
          <w:rFonts w:ascii="Times New Roman" w:hAnsi="Times New Roman" w:cs="Times New Roman"/>
          <w:sz w:val="20"/>
          <w:sz-cs w:val="20"/>
          <w:spacing w:val="0"/>
        </w:rPr>
        <w:t xml:space="preserve">DOI сборника: 10.37539/250512.2025.95.90.001  </w:t>
      </w:r>
    </w:p>
    <w:p>
      <w:pPr/>
      <w:r>
        <w:rPr>
          <w:rFonts w:ascii="Times New Roman" w:hAnsi="Times New Roman" w:cs="Times New Roman"/>
          <w:sz w:val="20"/>
          <w:sz-cs w:val="20"/>
          <w:spacing w:val="0"/>
        </w:rPr>
        <w:t xml:space="preserve">ISBN - 978-5-00213-512-7 </w:t>
      </w:r>
    </w:p>
    <w:p>
      <w:pPr/>
      <w:r>
        <w:rPr>
          <w:rFonts w:ascii="Times New Roman" w:hAnsi="Times New Roman" w:cs="Times New Roman"/>
          <w:sz w:val="20"/>
          <w:sz-cs w:val="20"/>
          <w:spacing w:val="0"/>
        </w:rPr>
        <w:t xml:space="preserve">DOI статьи:  10.37539/250512.2025.32.25.003  </w:t>
      </w:r>
    </w:p>
    <w:p>
      <w:pPr/>
      <w:r>
        <w:rPr>
          <w:rFonts w:ascii="Times New Roman" w:hAnsi="Times New Roman" w:cs="Times New Roman"/>
          <w:sz w:val="22"/>
          <w:sz-cs w:val="22"/>
          <w:spacing w:val="0"/>
        </w:rPr>
        <w:t xml:space="preserve">Настоящий сертификат свидетельствует о том, что </w:t>
      </w:r>
    </w:p>
    <w:p>
      <w:pPr/>
      <w:r>
        <w:rPr>
          <w:rFonts w:ascii="Times" w:hAnsi="Times" w:cs="Times"/>
          <w:sz w:val="12"/>
          <w:sz-cs w:val="12"/>
          <w:spacing w:val="0"/>
        </w:rPr>
        <w:t xml:space="preserve"> </w:t>
      </w:r>
    </w:p>
    <w:p>
      <w:pPr/>
      <w:r>
        <w:rPr>
          <w:rFonts w:ascii="Times" w:hAnsi="Times" w:cs="Times"/>
          <w:sz w:val="22"/>
          <w:sz-cs w:val="22"/>
          <w:b/>
          <w:i/>
          <w:spacing w:val="0"/>
        </w:rPr>
        <w:t xml:space="preserve">Таксимов Аскар Боранбаевич  </w:t>
      </w:r>
      <w:r>
        <w:rPr>
          <w:rFonts w:ascii="Times" w:hAnsi="Times" w:cs="Times"/>
          <w:sz w:val="22"/>
          <w:sz-cs w:val="22"/>
          <w:spacing w:val="0"/>
        </w:rPr>
        <w:t xml:space="preserve"/>
      </w:r>
    </w:p>
    <w:p>
      <w:pPr/>
      <w:r>
        <w:rPr>
          <w:rFonts w:ascii="Times" w:hAnsi="Times" w:cs="Times"/>
          <w:sz w:val="12"/>
          <w:sz-cs w:val="12"/>
          <w:i/>
          <w:spacing w:val="0"/>
        </w:rPr>
        <w:t xml:space="preserve"> </w:t>
      </w:r>
      <w:r>
        <w:rPr>
          <w:rFonts w:ascii="Times" w:hAnsi="Times" w:cs="Times"/>
          <w:sz w:val="12"/>
          <w:sz-cs w:val="12"/>
          <w:spacing w:val="0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  <w:spacing w:val="0"/>
        </w:rPr>
        <w:t xml:space="preserve">принял(-а)  участие  в  XLIII  всероссийской  (национальной) </w:t>
        <w:br/>
        <w:t xml:space="preserve">научной  конференции  «Современные  методы  и  инновации  в </w:t>
        <w:br/>
        <w:t xml:space="preserve">науке»  с докладом на тему </w:t>
      </w:r>
    </w:p>
    <w:p>
      <w:pPr/>
      <w:r>
        <w:rPr>
          <w:rFonts w:ascii="Times" w:hAnsi="Times" w:cs="Times"/>
          <w:sz w:val="12"/>
          <w:sz-cs w:val="12"/>
          <w:i/>
          <w:spacing w:val="0"/>
        </w:rPr>
        <w:t xml:space="preserve"> </w:t>
      </w:r>
      <w:r>
        <w:rPr>
          <w:rFonts w:ascii="Times" w:hAnsi="Times" w:cs="Times"/>
          <w:sz w:val="12"/>
          <w:sz-cs w:val="12"/>
          <w:spacing w:val="0"/>
        </w:rPr>
        <w:t xml:space="preserve"/>
      </w:r>
    </w:p>
    <w:p>
      <w:pPr/>
      <w:r>
        <w:rPr>
          <w:rFonts w:ascii="Times" w:hAnsi="Times" w:cs="Times"/>
          <w:sz w:val="22"/>
          <w:sz-cs w:val="22"/>
          <w:b/>
          <w:i/>
          <w:spacing w:val="0"/>
        </w:rPr>
        <w:t xml:space="preserve">Механизм ускоренного трансфера технологий из научных </w:t>
      </w:r>
      <w:r>
        <w:rPr>
          <w:rFonts w:ascii="Times" w:hAnsi="Times" w:cs="Times"/>
          <w:sz w:val="22"/>
          <w:sz-cs w:val="22"/>
          <w:spacing w:val="0"/>
        </w:rPr>
        <w:t xml:space="preserve"/>
      </w:r>
    </w:p>
    <w:p>
      <w:pPr/>
      <w:r>
        <w:rPr>
          <w:rFonts w:ascii="Times" w:hAnsi="Times" w:cs="Times"/>
          <w:sz w:val="22"/>
          <w:sz-cs w:val="22"/>
          <w:b/>
          <w:i/>
          <w:spacing w:val="0"/>
        </w:rPr>
        <w:t xml:space="preserve">лабораторий в промышленность Казахстана  </w:t>
      </w:r>
      <w:r>
        <w:rPr>
          <w:rFonts w:ascii="Times" w:hAnsi="Times" w:cs="Times"/>
          <w:sz w:val="22"/>
          <w:sz-cs w:val="22"/>
          <w:spacing w:val="0"/>
        </w:rPr>
        <w:t xml:space="preserve"/>
      </w:r>
    </w:p>
    <w:p>
      <w:pPr/>
      <w:r>
        <w:rPr>
          <w:rFonts w:ascii="Times" w:hAnsi="Times" w:cs="Times"/>
          <w:sz w:val="22"/>
          <w:sz-cs w:val="22"/>
          <w:i/>
          <w:spacing w:val="0"/>
        </w:rPr>
        <w:t xml:space="preserve"> </w:t>
      </w:r>
      <w:r>
        <w:rPr>
          <w:rFonts w:ascii="Times" w:hAnsi="Times" w:cs="Times"/>
          <w:sz w:val="22"/>
          <w:sz-cs w:val="22"/>
          <w:spacing w:val="0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  <w:spacing w:val="0"/>
        </w:rPr>
        <w:t xml:space="preserve">По результатам участия опубликована статья со следующими </w:t>
        <w:br/>
        <w:t xml:space="preserve">выходными данными: </w:t>
      </w:r>
    </w:p>
    <w:p>
      <w:pPr/>
      <w:r>
        <w:rPr>
          <w:rFonts w:ascii="Times" w:hAnsi="Times" w:cs="Times"/>
          <w:sz w:val="12"/>
          <w:sz-cs w:val="12"/>
          <w:i/>
          <w:spacing w:val="0"/>
        </w:rPr>
        <w:t xml:space="preserve"> </w:t>
      </w:r>
      <w:r>
        <w:rPr>
          <w:rFonts w:ascii="Times" w:hAnsi="Times" w:cs="Times"/>
          <w:sz w:val="12"/>
          <w:sz-cs w:val="12"/>
          <w:spacing w:val="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  <w:spacing w:val="0"/>
        </w:rPr>
        <w:t xml:space="preserve">Таксимов  А.Б.</w:t>
      </w:r>
    </w:p>
    <w:p>
      <w:pPr/>
      <w:r>
        <w:rPr>
          <w:rFonts w:ascii="Times New Roman" w:hAnsi="Times New Roman" w:cs="Times New Roman"/>
          <w:sz w:val="22"/>
          <w:sz-cs w:val="22"/>
          <w:spacing w:val="0"/>
        </w:rPr>
        <w:t xml:space="preserve"> </w:t>
      </w:r>
    </w:p>
    <w:p>
      <w:pPr/>
      <w:r>
        <w:rPr>
          <w:rFonts w:ascii="Times New Roman" w:hAnsi="Times New Roman" w:cs="Times New Roman"/>
          <w:sz w:val="20"/>
          <w:sz-cs w:val="20"/>
          <w:spacing w:val="0"/>
        </w:rPr>
        <w:t xml:space="preserve">Механизм  ускоренного  трансфера  технологий  из </w:t>
      </w:r>
    </w:p>
    <w:p>
      <w:pPr/>
      <w:r>
        <w:rPr>
          <w:rFonts w:ascii="Times New Roman" w:hAnsi="Times New Roman" w:cs="Times New Roman"/>
          <w:sz w:val="20"/>
          <w:sz-cs w:val="20"/>
          <w:spacing w:val="0"/>
        </w:rPr>
        <w:t xml:space="preserve">научных  лабораторий  в  промышленность  Казахстана</w:t>
      </w:r>
    </w:p>
    <w:p>
      <w:pPr/>
      <w:r>
        <w:rPr>
          <w:rFonts w:ascii="Times New Roman" w:hAnsi="Times New Roman" w:cs="Times New Roman"/>
          <w:sz w:val="22"/>
          <w:sz-cs w:val="22"/>
          <w:spacing w:val="0"/>
        </w:rPr>
        <w:t xml:space="preserve">  // </w:t>
      </w:r>
    </w:p>
    <w:p>
      <w:pPr/>
      <w:r>
        <w:rPr>
          <w:rFonts w:ascii="Times New Roman" w:hAnsi="Times New Roman" w:cs="Times New Roman"/>
          <w:sz w:val="20"/>
          <w:sz-cs w:val="20"/>
          <w:spacing w:val="0"/>
        </w:rPr>
        <w:t xml:space="preserve">Современные </w:t>
      </w:r>
    </w:p>
    <w:p>
      <w:pPr/>
      <w:r>
        <w:rPr>
          <w:rFonts w:ascii="Times New Roman" w:hAnsi="Times New Roman" w:cs="Times New Roman"/>
          <w:sz w:val="20"/>
          <w:sz-cs w:val="20"/>
          <w:spacing w:val="0"/>
        </w:rPr>
        <w:t xml:space="preserve">методы  и  инновации  в  науке:  сборник  статей  XLIII  всероссийской </w:t>
        <w:br/>
        <w:t xml:space="preserve">(национальной)  научной  конференции  (Санкт-Петербург,  Май  2025)</w:t>
      </w:r>
    </w:p>
    <w:p>
      <w:pPr/>
      <w:r>
        <w:rPr>
          <w:rFonts w:ascii="Times New Roman" w:hAnsi="Times New Roman" w:cs="Times New Roman"/>
          <w:sz w:val="22"/>
          <w:sz-cs w:val="22"/>
          <w:spacing w:val="0"/>
        </w:rPr>
        <w:t xml:space="preserve">.  – </w:t>
      </w:r>
    </w:p>
    <w:p>
      <w:pPr/>
      <w:r>
        <w:rPr>
          <w:rFonts w:ascii="Times New Roman" w:hAnsi="Times New Roman" w:cs="Times New Roman"/>
          <w:sz w:val="22"/>
          <w:sz-cs w:val="22"/>
          <w:spacing w:val="0"/>
        </w:rPr>
        <w:t xml:space="preserve">СПб.: ГНИИ «Нацразвитие», </w:t>
      </w:r>
    </w:p>
    <w:p>
      <w:pPr/>
      <w:r>
        <w:rPr>
          <w:rFonts w:ascii="Times New Roman" w:hAnsi="Times New Roman" w:cs="Times New Roman"/>
          <w:sz w:val="20"/>
          <w:sz-cs w:val="20"/>
          <w:spacing w:val="0"/>
        </w:rPr>
        <w:t xml:space="preserve">2025</w:t>
      </w:r>
    </w:p>
    <w:p>
      <w:pPr/>
      <w:r>
        <w:rPr>
          <w:rFonts w:ascii="Times New Roman" w:hAnsi="Times New Roman" w:cs="Times New Roman"/>
          <w:sz w:val="22"/>
          <w:sz-cs w:val="22"/>
          <w:spacing w:val="0"/>
        </w:rPr>
        <w:t xml:space="preserve">.  </w:t>
      </w:r>
    </w:p>
    <w:p>
      <w:pPr/>
      <w:r>
        <w:rPr>
          <w:rFonts w:ascii="Times" w:hAnsi="Times" w:cs="Times"/>
          <w:sz w:val="22"/>
          <w:sz-cs w:val="22"/>
          <w:i/>
          <w:spacing w:val="0"/>
        </w:rPr>
        <w:t xml:space="preserve"> </w:t>
        <w:br/>
        <w:t xml:space="preserve"> </w:t>
      </w:r>
      <w:r>
        <w:rPr>
          <w:rFonts w:ascii="Times" w:hAnsi="Times" w:cs="Times"/>
          <w:sz w:val="22"/>
          <w:sz-cs w:val="22"/>
          <w:spacing w:val="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  <w:spacing w:val="0"/>
        </w:rPr>
        <w:t xml:space="preserve">Директор ГНИИ «Нацразвитие»  </w:t>
        <w:br/>
        <w:t xml:space="preserve">С.В. Викторенкова </w:t>
      </w:r>
    </w:p>
    <w:p>
      <w:pPr/>
      <w:r>
        <w:rPr>
          <w:rFonts w:ascii="Times New Roman" w:hAnsi="Times New Roman" w:cs="Times New Roman"/>
          <w:sz w:val="22"/>
          <w:sz-cs w:val="22"/>
          <w:spacing w:val="0"/>
        </w:rPr>
        <w:t xml:space="preserve"> </w:t>
        <w:br/>
        <w:t xml:space="preserve"> </w:t>
        <w:br/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669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121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“Modern methods and innovations in science” Conference proceedings and collected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papers volume documenting publicly available publication and display of Mr.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Taximov’s work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670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ГУМАНИТАРНЫЙ НАЦИОНАЛЬНЫЙ ИССЛЕДОВАТЕЛЬСКИЙ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ИНСТИТУТ "НАЦРАЗВИТИЕ"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МАТЕРИАЛЫ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XLIII ВСЕРОССИЙСКОЙ (НАЦИОНАЛЬНОЙ) 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НАУЧНОЙ КОНФЕРЕНЦИИ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"СОВРЕМЕННЫЕ МЕТОДЫ И ИННОВАЦИИ В НАУКЕ"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МАЙ 2025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40"/>
          <w:sz-cs w:val="40"/>
          <w:b/>
          <w:spacing w:val="0"/>
        </w:rPr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</w:r>
      <w:r>
        <w:rPr>
          <w:rFonts w:ascii="Times" w:hAnsi="Times" w:cs="Times"/>
          <w:sz w:val="40"/>
          <w:sz-cs w:val="40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Сборник избранных статей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  <w:br/>
        <w:t xml:space="preserve"> </w:t>
        <w:br/>
        <w:t xml:space="preserve"> </w:t>
        <w:br/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Рекомендовано к публикации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редакционно-издательским советом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ГНИИ "НАЦРАЗВИТИЕ"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Протокол № 660 от 12.05.2025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Санкт-Петербург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2025 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2 </w:t>
      </w:r>
    </w:p>
    <w:p>
      <w:pPr/>
      <w:r>
        <w:rPr>
          <w:rFonts w:ascii="Times" w:hAnsi="Times" w:cs="Times"/>
          <w:sz w:val="42"/>
          <w:sz-cs w:val="42"/>
          <w:b/>
          <w:spacing w:val="0"/>
        </w:rPr>
        <w:t xml:space="preserve">УДК [5+3+62] (082) </w:t>
        <w:br/>
        <w:t xml:space="preserve">ББК 20я43+60я43+30я43 </w:t>
        <w:br/>
        <w:t xml:space="preserve">М 34 </w:t>
        <w:br/>
        <w:t xml:space="preserve">DOI 10.37539/250512.2025.95.90.001 </w:t>
        <w:br/>
        <w:t xml:space="preserve"> </w:t>
      </w:r>
      <w:r>
        <w:rPr>
          <w:rFonts w:ascii="Times" w:hAnsi="Times" w:cs="Times"/>
          <w:sz w:val="42"/>
          <w:sz-cs w:val="42"/>
          <w:spacing w:val="0"/>
        </w:rPr>
        <w:t xml:space="preserve"/>
      </w:r>
    </w:p>
    <w:p>
      <w:pPr/>
      <w:r>
        <w:rPr>
          <w:rFonts w:ascii="Times New Roman" w:hAnsi="Times New Roman" w:cs="Times New Roman"/>
          <w:sz w:val="42"/>
          <w:sz-cs w:val="42"/>
          <w:spacing w:val="0"/>
        </w:rPr>
        <w:t xml:space="preserve">Современные  методы  и  инновации  в  науке:  сборник  статей  XLIII </w:t>
        <w:br/>
        <w:t xml:space="preserve">всероссийской  (национальной)  научной  конференции  (Санкт-Петербург, </w:t>
        <w:br/>
        <w:t xml:space="preserve">Май  2025).  –  СПб.:  ГНИИ  "Нацразвитие",  2025.  –  98с.  URL: </w:t>
        <w:br/>
        <w:t xml:space="preserve">http://disk.yandex.ru/Архив_НЦР/2025/250512 дата публикации: 12.05.2025) </w:t>
        <w:br/>
        <w:t xml:space="preserve"> </w:t>
        <w:br/>
        <w:t xml:space="preserve">ISBN 978-5-00213-512-7 </w:t>
        <w:br/>
        <w:t xml:space="preserve"> </w:t>
        <w:br/>
        <w:t xml:space="preserve">В  материалах  конференции  публикуются  избранные  научные  работы </w:t>
        <w:br/>
        <w:t xml:space="preserve">участников,  рекомендованные  к  публикации  редакционно-издательским </w:t>
        <w:br/>
        <w:t xml:space="preserve">советом ГНИИ "Нацразвитие". </w:t>
        <w:br/>
        <w:t xml:space="preserve"> </w:t>
        <w:br/>
        <w:t xml:space="preserve">Материалы  XLIII  всероссийской  (национальной)  научной  конференции </w:t>
        <w:br/>
        <w:t xml:space="preserve">"Современные методы и инновации в науке" адресованы руководителям и </w:t>
        <w:br/>
        <w:t xml:space="preserve">специалистам  государственных  и  негосударственных  организаций, </w:t>
        <w:br/>
        <w:t xml:space="preserve">научным работникам, преподавателям, аспирантам и студентам. </w:t>
        <w:br/>
        <w:t xml:space="preserve"> </w:t>
      </w:r>
    </w:p>
    <w:p>
      <w:pPr/>
      <w:r>
        <w:rPr>
          <w:rFonts w:ascii="Times New Roman" w:hAnsi="Times New Roman" w:cs="Times New Roman"/>
          <w:sz w:val="42"/>
          <w:sz-cs w:val="42"/>
          <w:spacing w:val="0"/>
        </w:rPr>
        <w:t xml:space="preserve">Научное издание </w:t>
      </w:r>
    </w:p>
    <w:p>
      <w:pPr/>
      <w:r>
        <w:rPr>
          <w:rFonts w:ascii="Times New Roman" w:hAnsi="Times New Roman" w:cs="Times New Roman"/>
          <w:sz w:val="42"/>
          <w:sz-cs w:val="42"/>
          <w:spacing w:val="0"/>
        </w:rPr>
        <w:t xml:space="preserve"> </w:t>
      </w:r>
    </w:p>
    <w:p>
      <w:pPr/>
      <w:r>
        <w:rPr>
          <w:rFonts w:ascii="Times" w:hAnsi="Times" w:cs="Times"/>
          <w:sz w:val="42"/>
          <w:sz-cs w:val="42"/>
          <w:i/>
          <w:spacing w:val="0"/>
        </w:rPr>
        <w:t xml:space="preserve">Сборник издается без редакторских правок. </w:t>
      </w:r>
      <w:r>
        <w:rPr>
          <w:rFonts w:ascii="Times" w:hAnsi="Times" w:cs="Times"/>
          <w:sz w:val="42"/>
          <w:sz-cs w:val="42"/>
          <w:spacing w:val="0"/>
        </w:rPr>
        <w:t xml:space="preserve"/>
      </w:r>
    </w:p>
    <w:p>
      <w:pPr/>
      <w:r>
        <w:rPr>
          <w:rFonts w:ascii="Times" w:hAnsi="Times" w:cs="Times"/>
          <w:sz w:val="42"/>
          <w:sz-cs w:val="42"/>
          <w:i/>
          <w:spacing w:val="0"/>
        </w:rPr>
        <w:t xml:space="preserve">Ответственность за содержание статей возлагается на авторов. </w:t>
      </w:r>
      <w:r>
        <w:rPr>
          <w:rFonts w:ascii="Times" w:hAnsi="Times" w:cs="Times"/>
          <w:sz w:val="42"/>
          <w:sz-cs w:val="42"/>
          <w:spacing w:val="0"/>
        </w:rPr>
        <w:t xml:space="preserve"/>
      </w:r>
    </w:p>
    <w:p>
      <w:pPr/>
      <w:r>
        <w:rPr>
          <w:rFonts w:ascii="Times" w:hAnsi="Times" w:cs="Times"/>
          <w:sz w:val="42"/>
          <w:sz-cs w:val="42"/>
          <w:i/>
          <w:spacing w:val="0"/>
        </w:rPr>
        <w:t xml:space="preserve"> </w:t>
      </w:r>
      <w:r>
        <w:rPr>
          <w:rFonts w:ascii="Times" w:hAnsi="Times" w:cs="Times"/>
          <w:sz w:val="42"/>
          <w:sz-cs w:val="42"/>
          <w:spacing w:val="0"/>
        </w:rPr>
        <w:t xml:space="preserve"/>
      </w:r>
    </w:p>
    <w:p>
      <w:pPr/>
      <w:r>
        <w:rPr>
          <w:rFonts w:ascii="Times" w:hAnsi="Times" w:cs="Times"/>
          <w:sz w:val="42"/>
          <w:sz-cs w:val="42"/>
          <w:b/>
          <w:spacing w:val="0"/>
        </w:rPr>
        <w:t xml:space="preserve">МАТЕРИАЛЫ КОНФЕРЕНЦИЙ ГНИИ НАЦРАЗВИТИЕ </w:t>
      </w:r>
      <w:r>
        <w:rPr>
          <w:rFonts w:ascii="Times" w:hAnsi="Times" w:cs="Times"/>
          <w:sz w:val="42"/>
          <w:sz-cs w:val="42"/>
          <w:spacing w:val="0"/>
        </w:rPr>
        <w:t xml:space="preserve"/>
      </w:r>
    </w:p>
    <w:p>
      <w:pPr/>
      <w:r>
        <w:rPr>
          <w:rFonts w:ascii="Times" w:hAnsi="Times" w:cs="Times"/>
          <w:sz w:val="42"/>
          <w:sz-cs w:val="42"/>
          <w:b/>
          <w:spacing w:val="0"/>
        </w:rPr>
        <w:t xml:space="preserve">МАЙ 2025 </w:t>
      </w:r>
      <w:r>
        <w:rPr>
          <w:rFonts w:ascii="Times" w:hAnsi="Times" w:cs="Times"/>
          <w:sz w:val="42"/>
          <w:sz-cs w:val="42"/>
          <w:spacing w:val="0"/>
        </w:rPr>
        <w:t xml:space="preserve"/>
      </w:r>
    </w:p>
    <w:p>
      <w:pPr/>
      <w:r>
        <w:rPr>
          <w:rFonts w:ascii="Times" w:hAnsi="Times" w:cs="Times"/>
          <w:sz w:val="42"/>
          <w:sz-cs w:val="42"/>
          <w:b/>
          <w:spacing w:val="0"/>
        </w:rPr>
        <w:t xml:space="preserve">Сборник избранных статей </w:t>
      </w:r>
      <w:r>
        <w:rPr>
          <w:rFonts w:ascii="Times" w:hAnsi="Times" w:cs="Times"/>
          <w:sz w:val="42"/>
          <w:sz-cs w:val="42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Выпускающий редактор Ю.Ф.Эльзессер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Ответственный за выпуск Л.А.Павлов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Подписано к изданию с оригинал-макета 12.05.2025.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Формат издания: 148х210мм (А5). Гарнитура Time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New Roman.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Усл.печ.л. 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. Объем данных 12Мб. Заказ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№ 42670.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Гуманитарный национальный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исследовательский институт "Нацразвитие"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197348, Санкт-Петербург, Коломяжский пр.,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д.18, лит.А, офис 5-114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info@natsrazvitie.ru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ISBN 978-5-00213-512-7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©ГНИИ "Нацразвитие", 2025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О Г Л А В Л Е Н И Е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46"/>
          <w:sz-cs w:val="46"/>
          <w:b/>
          <w:spacing w:val="0"/>
        </w:rPr>
        <w:t xml:space="preserve">ПЕДАГОГИЧЕСКИЕ НАУКИ </w:t>
        <w:br/>
        <w:t xml:space="preserve"/>
      </w:r>
      <w:r>
        <w:rPr>
          <w:rFonts w:ascii="Times" w:hAnsi="Times" w:cs="Times"/>
          <w:sz w:val="46"/>
          <w:sz-cs w:val="46"/>
          <w:i/>
          <w:spacing w:val="0"/>
        </w:rPr>
        <w:t xml:space="preserve">Криштоп М.Я. </w:t>
      </w:r>
      <w:r>
        <w:rPr>
          <w:rFonts w:ascii="Times" w:hAnsi="Times" w:cs="Times"/>
          <w:sz w:val="46"/>
          <w:sz-cs w:val="46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Краеведческий атлас как метод развития  </w:t>
        <w:br/>
        <w:t xml:space="preserve">пространственного мышления у младших школьников  </w:t>
        <w:br/>
        <w:t xml:space="preserve">в условиях дополнительного образования...............................................6 </w:t>
        <w:br/>
        <w:t xml:space="preserve">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Ренсков Д.А., Баринов Д.М., Горохов А.В.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Интеграция и адаптация инновационных  </w:t>
        <w:br/>
        <w:t xml:space="preserve">технологических решений в образовательную инфраструктуру.........11 </w:t>
        <w:br/>
        <w:t xml:space="preserve"> </w:t>
      </w:r>
    </w:p>
    <w:p>
      <w:pPr/>
      <w:r>
        <w:rPr>
          <w:rFonts w:ascii="Times" w:hAnsi="Times" w:cs="Times"/>
          <w:sz w:val="46"/>
          <w:sz-cs w:val="46"/>
          <w:b/>
          <w:spacing w:val="0"/>
        </w:rPr>
        <w:t xml:space="preserve">ПСИХОЛОГИЧЕСКИЕ НАУКИ </w:t>
        <w:br/>
        <w:t xml:space="preserve"/>
      </w:r>
      <w:r>
        <w:rPr>
          <w:rFonts w:ascii="Times" w:hAnsi="Times" w:cs="Times"/>
          <w:sz w:val="46"/>
          <w:sz-cs w:val="46"/>
          <w:i/>
          <w:spacing w:val="0"/>
        </w:rPr>
        <w:t xml:space="preserve">Одинцова Е.В. </w:t>
      </w:r>
      <w:r>
        <w:rPr>
          <w:rFonts w:ascii="Times" w:hAnsi="Times" w:cs="Times"/>
          <w:sz w:val="46"/>
          <w:sz-cs w:val="46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Влияние социальных сетей на формирование идентичности  </w:t>
        <w:br/>
        <w:t xml:space="preserve">и идентификации личности.....................................................................20 </w:t>
        <w:br/>
        <w:t xml:space="preserve">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Фрайфельд Н.А.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Важность перинатального периода в контексте  </w:t>
        <w:br/>
        <w:t xml:space="preserve">трансгенерационной терапии..................................................................25 </w:t>
        <w:br/>
        <w:t xml:space="preserve">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Якуба Е.Н.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Трансгенерационная передача травматического опыта  </w:t>
        <w:br/>
        <w:t xml:space="preserve">между поколениями у жертв Холокоста  </w:t>
        <w:br/>
        <w:t xml:space="preserve">(на примере канадских исследований с участием потомков)..............29 </w:t>
        <w:br/>
        <w:t xml:space="preserve"> </w:t>
      </w:r>
    </w:p>
    <w:p>
      <w:pPr/>
      <w:r>
        <w:rPr>
          <w:rFonts w:ascii="Times" w:hAnsi="Times" w:cs="Times"/>
          <w:sz w:val="46"/>
          <w:sz-cs w:val="46"/>
          <w:b/>
          <w:spacing w:val="0"/>
        </w:rPr>
        <w:t xml:space="preserve">ТЕХНИЧЕСКИЕ НАУКИ </w:t>
        <w:br/>
        <w:t xml:space="preserve"/>
      </w:r>
      <w:r>
        <w:rPr>
          <w:rFonts w:ascii="Times" w:hAnsi="Times" w:cs="Times"/>
          <w:sz w:val="46"/>
          <w:sz-cs w:val="46"/>
          <w:i/>
          <w:spacing w:val="0"/>
        </w:rPr>
        <w:t xml:space="preserve">Горохов А.В., Баринов Д.М., Ренсков Д.А. </w:t>
      </w:r>
      <w:r>
        <w:rPr>
          <w:rFonts w:ascii="Times" w:hAnsi="Times" w:cs="Times"/>
          <w:sz w:val="46"/>
          <w:sz-cs w:val="46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Имитационные и виртуальные технологии на основе  </w:t>
        <w:br/>
        <w:t xml:space="preserve">искусственного интеллекта в военной подготовке курсантов.............36 </w:t>
        <w:br/>
        <w:t xml:space="preserve">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Медведев А.Э., Чашин Ю.Г.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Сравнительный анализ классического и интеллектуального методов </w:t>
        <w:br/>
        <w:t xml:space="preserve">шумоподавления речи на основе метрик pesq, stoi и sdr......................40 </w:t>
        <w:br/>
        <w:t xml:space="preserve">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Таксимов А.Б.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Механизм ускоренного трансфера технологий из научных </w:t>
        <w:br/>
        <w:t xml:space="preserve">лабораторий в промышленность Казахстана.........................................48 </w:t>
        <w:br/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ФИЛОЛОГИЧЕСКИЕ НАУКИ </w:t>
        <w:br/>
        <w:t xml:space="preserve"/>
      </w:r>
      <w:r>
        <w:rPr>
          <w:rFonts w:ascii="Times" w:hAnsi="Times" w:cs="Times"/>
          <w:sz w:val="24"/>
          <w:sz-cs w:val="24"/>
          <w:i/>
          <w:spacing w:val="0"/>
        </w:rPr>
        <w:t xml:space="preserve">Нарзуллозода А.Х.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Развитие устно-речевых умений с применением  </w:t>
        <w:br/>
        <w:t xml:space="preserve">современных информационно-коммуникационных технологий  </w:t>
        <w:br/>
        <w:t xml:space="preserve">(на примере Telegram)..............................................................................58 </w:t>
        <w:br/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ЭКОНОМИЧЕСКИЕ НАУКИ </w:t>
        <w:br/>
        <w:t xml:space="preserve"/>
      </w:r>
      <w:r>
        <w:rPr>
          <w:rFonts w:ascii="Times" w:hAnsi="Times" w:cs="Times"/>
          <w:sz w:val="24"/>
          <w:sz-cs w:val="24"/>
          <w:i/>
          <w:spacing w:val="0"/>
        </w:rPr>
        <w:t xml:space="preserve">Бегунова С.В., Терещенко М.А.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Зависимость федерального бюджета  </w:t>
        <w:br/>
        <w:t xml:space="preserve">от нефтегазовых доходов.........................................................................64 </w:t>
        <w:br/>
        <w:t xml:space="preserve">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Панин Д.М.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Цифровая трансформация бизнеса.........................................................68 </w:t>
        <w:br/>
        <w:t xml:space="preserve">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Филиппова А.В.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Стимулирование инвестиций в агропромышленный комплекс </w:t>
        <w:br/>
        <w:t xml:space="preserve">Российской Федерации............................................................................77 </w:t>
        <w:br/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ЮРИДИЧЕСКИЕ НАУКИ </w:t>
        <w:br/>
        <w:t xml:space="preserve"/>
      </w:r>
      <w:r>
        <w:rPr>
          <w:rFonts w:ascii="Times" w:hAnsi="Times" w:cs="Times"/>
          <w:sz w:val="24"/>
          <w:sz-cs w:val="24"/>
          <w:i/>
          <w:spacing w:val="0"/>
        </w:rPr>
        <w:t xml:space="preserve">Краснов А.В.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Юридическая технология административно-правовой  </w:t>
        <w:br/>
        <w:t xml:space="preserve">профилактики семейно-бытового насилия............................................84 </w:t>
        <w:br/>
        <w:t xml:space="preserve">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Прохорко Т.Н.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Семья как социальный институт:  </w:t>
        <w:br/>
        <w:t xml:space="preserve">тенденция развития в России..................................................................91 </w:t>
        <w:br/>
        <w:t xml:space="preserve">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Прохорко Т.Н.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Актуальные вопросы получения сертификата  </w:t>
        <w:br/>
        <w:t xml:space="preserve">на распоряжение средствами материнского (семейного) капитала....95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  <w:br/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35 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56"/>
          <w:sz-cs w:val="56"/>
          <w:b/>
          <w:spacing w:val="0"/>
        </w:rPr>
        <w:t xml:space="preserve">СОВРЕМЕННЫЕ МЕТОДЫ  </w:t>
      </w:r>
      <w:r>
        <w:rPr>
          <w:rFonts w:ascii="Times" w:hAnsi="Times" w:cs="Times"/>
          <w:sz w:val="56"/>
          <w:sz-cs w:val="56"/>
          <w:spacing w:val="0"/>
        </w:rPr>
        <w:t xml:space="preserve"/>
      </w:r>
    </w:p>
    <w:p>
      <w:pPr/>
      <w:r>
        <w:rPr>
          <w:rFonts w:ascii="Times" w:hAnsi="Times" w:cs="Times"/>
          <w:sz w:val="56"/>
          <w:sz-cs w:val="56"/>
          <w:b/>
          <w:spacing w:val="0"/>
        </w:rPr>
        <w:t xml:space="preserve">И ИННОВАЦИИ В НАУКЕ </w:t>
      </w:r>
      <w:r>
        <w:rPr>
          <w:rFonts w:ascii="Times" w:hAnsi="Times" w:cs="Times"/>
          <w:sz w:val="56"/>
          <w:sz-cs w:val="56"/>
          <w:spacing w:val="0"/>
        </w:rPr>
        <w:t xml:space="preserve"/>
      </w:r>
    </w:p>
    <w:p>
      <w:pPr/>
      <w:r>
        <w:rPr>
          <w:rFonts w:ascii="Times" w:hAnsi="Times" w:cs="Times"/>
          <w:sz w:val="56"/>
          <w:sz-cs w:val="56"/>
          <w:b/>
          <w:spacing w:val="0"/>
        </w:rPr>
        <w:t xml:space="preserve">__________________________________________ </w:t>
      </w:r>
      <w:r>
        <w:rPr>
          <w:rFonts w:ascii="Times" w:hAnsi="Times" w:cs="Times"/>
          <w:sz w:val="56"/>
          <w:sz-cs w:val="56"/>
          <w:spacing w:val="0"/>
        </w:rPr>
        <w:t xml:space="preserve"/>
      </w:r>
    </w:p>
    <w:p>
      <w:pPr/>
      <w:r>
        <w:rPr>
          <w:rFonts w:ascii="Times" w:hAnsi="Times" w:cs="Times"/>
          <w:sz w:val="102"/>
          <w:sz-cs w:val="102"/>
          <w:b/>
          <w:spacing w:val="0"/>
        </w:rPr>
        <w:t xml:space="preserve">ТЕХНИЧЕСКИЕ НАУКИ </w:t>
      </w:r>
      <w:r>
        <w:rPr>
          <w:rFonts w:ascii="Times" w:hAnsi="Times" w:cs="Times"/>
          <w:sz w:val="102"/>
          <w:sz-cs w:val="102"/>
          <w:spacing w:val="0"/>
        </w:rPr>
        <w:t xml:space="preserve"/>
      </w:r>
    </w:p>
    <w:p>
      <w:pPr/>
      <w:r>
        <w:rPr>
          <w:rFonts w:ascii="Times" w:hAnsi="Times" w:cs="Times"/>
          <w:sz w:val="102"/>
          <w:sz-cs w:val="102"/>
          <w:b/>
          <w:spacing w:val="0"/>
        </w:rPr>
        <w:t xml:space="preserve"> </w:t>
      </w:r>
      <w:r>
        <w:rPr>
          <w:rFonts w:ascii="Times" w:hAnsi="Times" w:cs="Times"/>
          <w:sz w:val="102"/>
          <w:sz-cs w:val="102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  <w:br/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48 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DOI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10.37539/250512.2025.32.25.003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УДК 004.65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Таксимов Аскар Боранбаевич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Магистр наук строительства и городского проектирования в развитии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Университетский колледж Лондона; Городской центр мониторинга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 оперативного реагирования при акимате города Астаны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Taximov</w:t>
      </w:r>
      <w:r>
        <w:rPr>
          <w:rFonts w:ascii="Times" w:hAnsi="Times" w:cs="Times"/>
          <w:sz w:val="24"/>
          <w:sz-cs w:val="24"/>
          <w:i/>
          <w:spacing w:val="0"/>
        </w:rPr>
        <w:t xml:space="preserve"> </w:t>
      </w:r>
      <w:r>
        <w:rPr>
          <w:rFonts w:ascii="Times" w:hAnsi="Times" w:cs="Times"/>
          <w:sz w:val="24"/>
          <w:sz-cs w:val="24"/>
          <w:b/>
          <w:spacing w:val="0"/>
        </w:rPr>
        <w:t xml:space="preserve">Askar Boranbayevich</w:t>
      </w:r>
      <w:r>
        <w:rPr>
          <w:rFonts w:ascii="Times" w:hAnsi="Times" w:cs="Times"/>
          <w:sz w:val="24"/>
          <w:sz-cs w:val="24"/>
          <w:i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Master of science in Building and Urban design in development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University College London; City center of monitoring and rapid response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of Astana city’s municipal government Astana </w:t>
      </w:r>
    </w:p>
    <w:p>
      <w:pPr/>
      <w:r>
        <w:rPr>
          <w:rFonts w:ascii="Times" w:hAnsi="Times" w:cs="Times"/>
          <w:sz w:val="22"/>
          <w:sz-cs w:val="22"/>
          <w:b/>
          <w:spacing w:val="0"/>
        </w:rPr>
        <w:t xml:space="preserve"> </w:t>
      </w:r>
      <w:r>
        <w:rPr>
          <w:rFonts w:ascii="Times" w:hAnsi="Times" w:cs="Times"/>
          <w:sz w:val="22"/>
          <w:sz-cs w:val="22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МЕХАНИЗМ УСКОРЕННОГО 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ТРАНСФЕРА ТЕХНОЛОГИЙ ИЗ НАУЧНЫХ ЛАБОРАТОРИЙ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В ПРОМЫШЛЕННОСТЬ КАЗАХСТАНА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MECHANISM OF ACCELERATED TRANSFER 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OF TECHNOLOGIES FROM SCIENTIFIC LABORATORIES 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TO INDUSTRY OF KAZAKHSTAN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2"/>
          <w:sz-cs w:val="22"/>
          <w:b/>
          <w:spacing w:val="0"/>
        </w:rPr>
        <w:t xml:space="preserve"> </w:t>
      </w:r>
      <w:r>
        <w:rPr>
          <w:rFonts w:ascii="Times" w:hAnsi="Times" w:cs="Times"/>
          <w:sz w:val="22"/>
          <w:sz-cs w:val="22"/>
          <w:spacing w:val="0"/>
        </w:rPr>
        <w:t xml:space="preserve"/>
      </w:r>
    </w:p>
    <w:p>
      <w:pPr/>
      <w:r>
        <w:rPr>
          <w:rFonts w:ascii="Times" w:hAnsi="Times" w:cs="Times"/>
          <w:sz w:val="46"/>
          <w:sz-cs w:val="46"/>
          <w:b/>
          <w:spacing w:val="0"/>
          <w:color w:val="386EA5"/>
        </w:rPr>
        <w:t xml:space="preserve">Аннотация. </w:t>
      </w:r>
      <w:r>
        <w:rPr>
          <w:rFonts w:ascii="Times" w:hAnsi="Times" w:cs="Times"/>
          <w:sz w:val="46"/>
          <w:sz-cs w:val="46"/>
          <w:spacing w:val="0"/>
          <w:color w:val="386EA5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В данной статье представлен авторский механизм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46"/>
          <w:sz-cs w:val="46"/>
          <w:i/>
          <w:spacing w:val="0"/>
        </w:rPr>
        <w:t xml:space="preserve">ускоренного  трансфера  технологий  из  научных  лабораторий  в </w:t>
        <w:br/>
        <w:t xml:space="preserve">промышленность  Казахстана.  Учитывая  барьеры  на  пути </w:t>
        <w:br/>
        <w:t xml:space="preserve">коммерциализации  научных  разработок,  предложен  модельный </w:t>
        <w:br/>
        <w:t xml:space="preserve">подход  на  основе  создания  и  интеграции  Платформы  экосистемы </w:t>
        <w:br/>
        <w:t xml:space="preserve">технологического  трансфера  (TTEP),  объединяющую  науку, </w:t>
        <w:br/>
        <w:t xml:space="preserve">промышленность  и  государство  для  ускорения  коммерциализации </w:t>
        <w:br/>
        <w:t xml:space="preserve">технологий в Казахстане. Рассмотрены этапы трансфера, функции </w:t>
        <w:br/>
        <w:t xml:space="preserve">ключевых  участников,  а  также  инфраструктурные  и  нормативные </w:t>
        <w:br/>
        <w:t xml:space="preserve">условия, способствующие реализации модели. Статья  опирается на </w:t>
        <w:br/>
        <w:t xml:space="preserve">казахстанский  и  международный  опыт  в  сфере  инновационного </w:t>
        <w:br/>
        <w:t xml:space="preserve">развития.</w:t>
      </w:r>
      <w:r>
        <w:rPr>
          <w:rFonts w:ascii="Times" w:hAnsi="Times" w:cs="Times"/>
          <w:sz w:val="46"/>
          <w:sz-cs w:val="46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46"/>
          <w:sz-cs w:val="46"/>
          <w:b/>
          <w:spacing w:val="0"/>
          <w:color w:val="386EA5"/>
        </w:rPr>
        <w:t xml:space="preserve">Abstract. </w:t>
      </w:r>
      <w:r>
        <w:rPr>
          <w:rFonts w:ascii="Times" w:hAnsi="Times" w:cs="Times"/>
          <w:sz w:val="46"/>
          <w:sz-cs w:val="46"/>
          <w:spacing w:val="0"/>
          <w:color w:val="386EA5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This article presents the author’s mechanism of accelerated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46"/>
          <w:sz-cs w:val="46"/>
          <w:i/>
          <w:spacing w:val="0"/>
        </w:rPr>
        <w:t xml:space="preserve">transfer  of  technologies  from  scientific  laboratories  to  industry  in </w:t>
        <w:br/>
        <w:t xml:space="preserve">Kazakhstan.  Given  the  barriers  to  commercialization  of  scientific </w:t>
        <w:br/>
        <w:t xml:space="preserve">development, a  model approach based on the  creation and integration of </w:t>
        <w:br/>
        <w:t xml:space="preserve">the  Technology  Transfer  Ecosystem  Platform  (TTEP),  which  brings </w:t>
        <w:br/>
        <w:t xml:space="preserve">together science, industry and the state to accelerate commercialization of </w:t>
        <w:br/>
        <w:t xml:space="preserve">technologies  in  Kazakhstan,  is  proposed.  The  stages  of  transfer,  the </w:t>
        <w:br/>
        <w:t xml:space="preserve">functions of key participants, as well as the infrastructural and regulatory </w:t>
        <w:br/>
        <w:t xml:space="preserve">conditions that facilitate the implementation of the model are considered. </w:t>
        <w:br/>
        <w:t xml:space="preserve">The article is based on Kazakh and international experience in the field of </w:t>
        <w:br/>
        <w:t xml:space="preserve">innovative development</w:t>
      </w:r>
      <w:r>
        <w:rPr>
          <w:rFonts w:ascii="Times" w:hAnsi="Times" w:cs="Times"/>
          <w:sz w:val="46"/>
          <w:sz-cs w:val="46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49 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Ключевые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слова: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Трансфер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технологий,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платформа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экосистемы технологического трансфера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Keywords: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Technology  transfer,  a  technology  transfer  ecosystem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platform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  <w:br/>
        <w:t xml:space="preserve">Введение.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Трансфер  технологий  представляет  собой  процесс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передачи  научных  разработок  и  инноваций  из  исследовательских </w:t>
        <w:br/>
        <w:t xml:space="preserve">лабораторий в промышленное производство, что является ключевым </w:t>
        <w:br/>
        <w:t xml:space="preserve">фактором экономического роста и повышения конкурентоспособности </w:t>
        <w:br/>
        <w:t xml:space="preserve">страны  [1].  В  условиях  глобализации  и  перехода  к  экономике, </w:t>
        <w:br/>
        <w:t xml:space="preserve">основанной  на  знаниях  и  человеческом  капитале,  ускорение  этого </w:t>
        <w:br/>
        <w:t xml:space="preserve">процесса  становится  приоритетом  для  многих  государств,  включая </w:t>
        <w:br/>
        <w:t xml:space="preserve">Казахстан  [2].  В  последние  годы  Казахстан  активно  развивает </w:t>
        <w:br/>
        <w:t xml:space="preserve">инновационную  инфраструктуру,  включая  технопарки,  грантовые </w:t>
        <w:br/>
        <w:t xml:space="preserve">программы  и  кластеры,  однако  сохраняются  значительные  вызовы, </w:t>
        <w:br/>
        <w:t xml:space="preserve">такие  как  бюрократические  барьеры,  недостаток  взаимодействия </w:t>
        <w:br/>
        <w:t xml:space="preserve">между научными учреждениями и промышленностью, а также низкий </w:t>
        <w:br/>
        <w:t xml:space="preserve">уровень коммерциализации технологий [3].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Целью  данной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статьи  является  предложение  уникального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механизма,  способный  устранить  указанные  препятствия  и  ускорить </w:t>
        <w:br/>
        <w:t xml:space="preserve">трансфер технологий в Казахстане. В качестве решения предлагается </w:t>
        <w:br/>
        <w:t xml:space="preserve">Платформа  экосистемы  технологического  трансфера  (Technology </w:t>
        <w:br/>
        <w:t xml:space="preserve">Transfer  Ecosystem  Platform,  TTEP)  –  цифровая  платформа, </w:t>
        <w:br/>
        <w:t xml:space="preserve">объединяющая  научные  лаборатории,  промышленные  предприятия, </w:t>
        <w:br/>
        <w:t xml:space="preserve">инвесторов  и  государственные  органы  в  единую  экосистему.  Этот </w:t>
        <w:br/>
        <w:t xml:space="preserve">механизм  направлен  на  упрощение  взаимодействия  между </w:t>
        <w:br/>
        <w:t xml:space="preserve">участниками,  повышение  эффективности  коммерциализации  и </w:t>
        <w:br/>
        <w:t xml:space="preserve">содействие экономическому развитию страны.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Значимость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исследования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обусловлена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необходимостью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адаптации  глобальных  практик  трансфера  технологий  к  местным </w:t>
        <w:br/>
        <w:t xml:space="preserve">условиям  Казахстана,  что  особенно  актуально  в  контексте </w:t>
        <w:br/>
        <w:t xml:space="preserve">государственной  политики,  направленной  на  развитие  инноваций  и </w:t>
        <w:br/>
        <w:t xml:space="preserve">устойчивого  роста  [4].  Предлагаемый  подход  уникален  благодаря </w:t>
        <w:br/>
        <w:t xml:space="preserve">интеграции  всех  ключевых  аспектов  процесса  в  одной  цифровой </w:t>
        <w:br/>
        <w:t xml:space="preserve">платформе, что отличает его от существующих инициатив.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Обзор  литературы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.  Трансфер  технологий  как  научная  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практическая  область  активно  изучается  на  глобальном  уровне. </w:t>
        <w:br/>
        <w:t xml:space="preserve">Классические  работы,  такие  как  исследования  Г.  Етцковитц, </w:t>
        <w:br/>
        <w:t xml:space="preserve">подчеркивают  роль  университетов  и  законодательных  механизмов,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50 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таких как Закон Байха-Доула в США, в ускорении коммерциализации </w:t>
        <w:br/>
        <w:t xml:space="preserve">научных  разработок  [5].  Эти  модели  демонстрируют,  как </w:t>
        <w:br/>
        <w:t xml:space="preserve">институциональная  поддержка  и  партнерство  между  наукой  и </w:t>
        <w:br/>
        <w:t xml:space="preserve">бизнесом  могут  стимулировать  инновации.  Однако  в  контексте </w:t>
        <w:br/>
        <w:t xml:space="preserve">развивающихся стран, включая Казахстан, прямое применение таких </w:t>
        <w:br/>
        <w:t xml:space="preserve">подходов  ограничено  из-за  различий  в  экономической  структуре  и </w:t>
        <w:br/>
        <w:t xml:space="preserve">уровне развития инфраструктуры.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Казахстанские  исследователи, такие  как М. Ш. Тулепов и К. Г.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Шерязданова,  отмечают,  что,  несмотря  на  увеличение  числа </w:t>
        <w:br/>
        <w:t xml:space="preserve">зарегистрированных патентов в стране, уровень их коммерциализации </w:t>
        <w:br/>
        <w:t xml:space="preserve">остается  низким  [6].  Основные  проблемы  включают  недостаток </w:t>
        <w:br/>
        <w:t xml:space="preserve">финансирования,  слабую  связь  между  научными  институтами  и </w:t>
        <w:br/>
        <w:t xml:space="preserve">промышленностью, а также отсутствие эффективных посреднических </w:t>
        <w:br/>
        <w:t xml:space="preserve">структур.  Аналогичные  выводы  подтверждаются  в  отчете  National </w:t>
        <w:br/>
        <w:t xml:space="preserve">Research  Council,  где  подчеркивается  необходимость  создания </w:t>
        <w:br/>
        <w:t xml:space="preserve">интегрированных механизмов для преодоления этих барьеров [3].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Глобальные  исследования,  такие  как  работа  С.  Дробязко  и  др.,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акцентируют  внимание  на  роли  цифровых  платформ  в  упрощении </w:t>
        <w:br/>
        <w:t xml:space="preserve">трансфера  технологий  [7].  Примеры  успешных  экосистем,  таких  как </w:t>
        <w:br/>
        <w:t xml:space="preserve">Silicon Valley или европейские инновационные хабы, показывают, что </w:t>
        <w:br/>
        <w:t xml:space="preserve">цифровые  инструменты  могут  значительно  сократить  время  и </w:t>
        <w:br/>
        <w:t xml:space="preserve">издержки  на  реализацию  проектов.  В  Казахстане  такие  инициативы </w:t>
        <w:br/>
        <w:t xml:space="preserve">пока ограничены, хотя программы Министерства образования и науки </w:t>
        <w:br/>
        <w:t xml:space="preserve">и  Министерства  энергетики  демонстрируют  первые  шаги  в  этом </w:t>
        <w:br/>
        <w:t xml:space="preserve">направлении,  включая  создание  технопарков  и  центров  зеленых </w:t>
        <w:br/>
        <w:t xml:space="preserve">технологий [8] [9].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Согласно  сравнительному  анализу,  в  Казахстане  отсутствует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единая система,  объединяющая всех  участников  процесса трансфера </w:t>
        <w:br/>
        <w:t xml:space="preserve">технологий.  Это  создает  пробел,  который  предлагаемый  механизм  – </w:t>
        <w:br/>
        <w:t xml:space="preserve">TTEP  –  стремится  решить,  адаптируя  лучшие  мировые  практики  к </w:t>
        <w:br/>
        <w:t xml:space="preserve">местным условиям.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Предлагаемый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механизм,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Платформа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экосистемы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технологического  трансфера  (TTEP),  представляет  собой  цифровую </w:t>
        <w:br/>
        <w:t xml:space="preserve">платформу,  которая  объединяет  ключевых  участников  процесса </w:t>
        <w:br/>
        <w:t xml:space="preserve">трансфера  технологий  в  Казахстане:  научные  лаборатории, </w:t>
        <w:br/>
        <w:t xml:space="preserve">промышленные предприятия, инвесторов и государственные структуры. </w:t>
        <w:br/>
        <w:t xml:space="preserve">Основная идея TTEP заключается в создании экосистемы, где все этапы </w:t>
        <w:br/>
        <w:t xml:space="preserve">–  от  разработки  технологии  до  ее  внедрения  в  производство  – </w:t>
        <w:br/>
        <w:t xml:space="preserve">поддерживаются интегрированными инструментами и сервисами.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51 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Структура  платформы  состоит  из  следующих  основных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компонентов TTEP: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1.  База  данных  технологий:  Цифровой  реестр  научных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разработок,  доступных  для  коммерциализации,  с  детальным </w:t>
        <w:br/>
        <w:t xml:space="preserve">описанием,  статусом  патентования  и  потенциальными  областями </w:t>
        <w:br/>
        <w:t xml:space="preserve">применения.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2.  Рыночная  площадка:  Платформа,  где  промышленные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компании  могут  искать  подходящие  технологии,  а  лаборатории  – </w:t>
        <w:br/>
        <w:t xml:space="preserve">предлагать свои разработки.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3.  Инструменты  сопоставления:  Алгоритмы,  автоматически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подбирающие партнеров на основе их потребностей и предложений.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4. Юридическая и патентная поддержка: Услуги по оформлению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интеллектуальной собственности и заключению договоров.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5. Программы обучения и наставничества: Курсы для ученых 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предпринимателей по коммерциализации и управлению проектами.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6.  Доступ  к  финансированию:  Интеграция  с  грантовыми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программами, венчурными фондами и частными инвесторами.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7.  Мониторинг  и  аналитика:  Инструменты  для  отслеживания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прогресса проектов и оценки их эффективности.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 отличие от существующих инициатив в Казахстане, таких как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технопарки  или  отдельные  грантовые  программы,  TTEP  предлагает </w:t>
        <w:br/>
        <w:t xml:space="preserve">уникальное  и  комплексное  решение,  охватывающее  все  этапы </w:t>
        <w:br/>
        <w:t xml:space="preserve">трансфера  технологий.  Цифровой  формат  платформы  позволяет </w:t>
        <w:br/>
        <w:t xml:space="preserve">минимизировать  бюрократические  задержки,  коррупциогенность, </w:t>
        <w:br/>
        <w:t xml:space="preserve">повысить  прозрачность  и  обеспечить  масштабируемость.  Например, </w:t>
        <w:br/>
        <w:t xml:space="preserve">если  традиционные  технопарки  фокусируются  на  физической </w:t>
        <w:br/>
        <w:t xml:space="preserve">инфраструктуре, TTEP делает акцент на виртуальном взаимодействии, </w:t>
        <w:br/>
        <w:t xml:space="preserve">что  особенно  важно  для  регионов  с  ограниченным  доступом  к </w:t>
        <w:br/>
        <w:t xml:space="preserve">инновационным центрам [10].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  точки  зрения  технической  реализации,  то  платформа  будет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разработана  на  основе  современных  IT-решений,  включая  облачные </w:t>
        <w:br/>
        <w:t xml:space="preserve">технологии для хранения данных, искусственный интеллект для анализа </w:t>
        <w:br/>
        <w:t xml:space="preserve">и подбора партнеров, а также блокчейн для обеспечения безопасности </w:t>
        <w:br/>
        <w:t xml:space="preserve">сделок и защиты интеллектуальной собственности. Это делает TTEP не </w:t>
        <w:br/>
        <w:t xml:space="preserve">только  функциональным,  но  и  инновационным  инструментом, </w:t>
        <w:br/>
        <w:t xml:space="preserve">соответствующим глобальным трендам цифровизации [11].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Внедрение и реализация TTEP предполагает поэтапный подход,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который  позволит  минимизировать  риски  и  обеспечить  успешный </w:t>
        <w:br/>
        <w:t xml:space="preserve">запуск платформы.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52 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Реализация  платформы  будет  происходить  по  следующим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этапам: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1.  Исследование  целесообразности  (3-6  месяцев):  Анализ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потребностей  рынка,  опрос  заинтересованных  сторон  (лабораторий, </w:t>
        <w:br/>
        <w:t xml:space="preserve">предприятий,  инвесторов)  и  оценка  существующих  технологий  в </w:t>
        <w:br/>
        <w:t xml:space="preserve">Казахстане.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2. Разработка платформы (6-12 месяцев): Создание прототипа с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привлечением  IT-специалистов,  тестирование  функционала  и </w:t>
        <w:br/>
        <w:t xml:space="preserve">обеспечение кибербезопасности.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3.  Пилотный  запуск  (6  месяцев):  Тестирование  платформы  в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одном или двух регионах, например, в Алматы и Астане, с участием </w:t>
        <w:br/>
        <w:t xml:space="preserve">ограниченного числа пользователей.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4.  Полный  запуск  (12  месяцев):  Масштабирование  на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национальный уровень с интеграцией всех заинтересованных сторон.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5. Мониторинг и оптимизация: Постоянный сбор обратной связи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 обновление платформы на основе пользовательского опыта.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точки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зрения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финансирования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проекта,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считаем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целесообразным привлечь средства как из государственного бюджета, </w:t>
        <w:br/>
        <w:t xml:space="preserve">так  и  использовать  международную  поддержку,  например,  от </w:t>
        <w:br/>
        <w:t xml:space="preserve">Программы развития ООН (UNDP), которая уже активно участвует в </w:t>
        <w:br/>
        <w:t xml:space="preserve">инновационных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проектах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Казахстане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[12].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нашим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ориентировочным расчетам бюджет составит 5-10 млн долларов США, </w:t>
        <w:br/>
        <w:t xml:space="preserve">включая затраты на разработку, маркетинг и обучение пользователей.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  рамках  проекта,  необходимо  определить  конкретные  роли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участников, которые разделены следующим образом: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Государство:  Обеспечение  законодательной  базы  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финансирования.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Научные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лаборатории: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Предоставление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данных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разработках.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Промышленность: Формирование спроса на технологии.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Инвесторы: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Финансовая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поддержка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перспективных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проектов.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 случае успешной реализации и внедрения TTEP, ожидается, что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данный  механизм  может  существенно  повлиять  на  инновационную </w:t>
        <w:br/>
        <w:t xml:space="preserve">экосистему  Казахстана.  Среди  наиболее  значимых  и  ожидаемых </w:t>
        <w:br/>
        <w:t xml:space="preserve">положительных  результатов,  которые  мы  прогнозируем,  можно </w:t>
        <w:br/>
        <w:t xml:space="preserve">выделить следующие: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1.  Увеличение  коммерциализации  технологий:  Благодаря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упрощению доступа к рынку и финансированию, доля реализованных </w:t>
        <w:br/>
        <w:t xml:space="preserve">разработок вырастит на 20-30% в течение первых 3 лет [13].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53 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2.  Экономический  рост:  Создание  новых  рабочих  мест  в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высокотехнологичных отраслях и повышение ВВП за счет инноваций.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Усиление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сотрудничества: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Интеграция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науки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промышленности  укрепит  партнерские  связи  и  доверие  между </w:t>
        <w:br/>
        <w:t xml:space="preserve">секторами.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4. Привлечение инвестиций: Цифровая платформа сделает рынок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технологий  более  прозрачным  и  привлекательным  для  местных  и </w:t>
        <w:br/>
        <w:t xml:space="preserve">иностранных инвесторов.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5.  Поддержка  устойчивого  развития:  Особое  внимание  будет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уделено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зеленым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технологиям,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что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соответствует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целям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Правительства Республики Казахстан (2015) [9].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Эти эффекты будут измеряться через ключевые показатели, такие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как  количество  реализованных  проектов,  объем  привлеченных </w:t>
        <w:br/>
        <w:t xml:space="preserve">инвестиций и рост патентной активности. В долгосрочной перспективе </w:t>
        <w:br/>
        <w:t xml:space="preserve">TTEP  может  стать  моделью  для  других  развивающихся  стран, </w:t>
        <w:br/>
        <w:t xml:space="preserve">стремящихся ускорить трансфер технологий [14].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Заключение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Трансфер  технологий  остается  одной  из  ключевых  задач  для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Казахстана на пути к экономике знаний.  Предложенная «Платформа </w:t>
        <w:br/>
        <w:t xml:space="preserve">экосистемы технологического трансфера (TTEP)» представляет собой </w:t>
        <w:br/>
        <w:t xml:space="preserve">инновационное решение, которое устраняет существующие барьеры и </w:t>
        <w:br/>
        <w:t xml:space="preserve">ускоряет  процесс  коммерциализации  научных  разработок.  Ее </w:t>
        <w:br/>
        <w:t xml:space="preserve">уникальность  заключается  в  цифровом  подходе  и  интеграции  всех </w:t>
        <w:br/>
        <w:t xml:space="preserve">участников в единую экосистему, что отличает TTEP от традиционных </w:t>
        <w:br/>
        <w:t xml:space="preserve">моделей, таких как технопарки или гранты.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Реализация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платформы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потребует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совместных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усилий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государства,  науки  и  бизнеса,  а  также  тщательного  планирования  и </w:t>
        <w:br/>
        <w:t xml:space="preserve">финансирования. Однако потенциальные выгоды – от экономического </w:t>
        <w:br/>
        <w:t xml:space="preserve">роста  до  устойчивого  развития  -делают  этот  проект  стратегически </w:t>
        <w:br/>
        <w:t xml:space="preserve">важным.  Рекомендуется  начать  с  пилотного  запуска  и  дальнейшего </w:t>
        <w:br/>
        <w:t xml:space="preserve">масштабирования  на  основе  полученных  результатов.  Дальнейшие </w:t>
        <w:br/>
        <w:t xml:space="preserve">исследования  могут  быть  направлены  на  адаптацию  TTEP  к </w:t>
        <w:br/>
        <w:t xml:space="preserve">специфическим  отраслям,  таким  как  сельское  хозяйство  или </w:t>
        <w:br/>
        <w:t xml:space="preserve">энергетика, для максимального эффекта [15].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Список литературы: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1.  Wikipedia.  (n.d.).  «Technology  Transfer»  [Technologicheskii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transfer],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available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at: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[wikipedia.org]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(https://en.wikipedia.org/wiki/Technology_transfer).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54 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2. World Bank. (2024). «Kazakhstan Overview: Development News,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Research,  Data»  [Obzor  Kazakhstana:  novosti,  issledovaniya,  dannie], </w:t>
        <w:br/>
        <w:t xml:space="preserve">available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at: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[worldbank.org]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(https://www.worldbank.org/en/country/kazakhstan/overview).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3.  National  Research  Council.  (2007).  «Science  and  Technology  in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Kazakhstan: Current Status and Future Prospects» [Nauka i technologii v </w:t>
        <w:br/>
        <w:t xml:space="preserve">Kazakhstane: tekushciy status I perspektivy na budushcheye], Washington, </w:t>
        <w:br/>
        <w:t xml:space="preserve">DC: The National Academies Press.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4. UNDP. (2020). «Promoting Innovation and Technology Transfer to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Leave No One Behind» [Sodeistvie innovatsiyam I peredache tekcnologiy, </w:t>
        <w:br/>
        <w:t xml:space="preserve">chtobynikto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ostalsya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pozadi],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available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at: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[undp.org]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(https://www.undp.org/kazakhstan/blog/promoting-innovation-and-</w:t>
        <w:br/>
        <w:t xml:space="preserve">technology-transfer-leave-no-one-behind).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4.  Etzkowitz,  H.  (2003).  «Research  Groups  as  ‘Quasi-Firms’:  The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Invention of the Entrepreneurial University» [Issledovatel'skiye gruppy kak </w:t>
        <w:br/>
        <w:t xml:space="preserve">«kvazi-firmy»:  izobreteniye  predprinimatelskogo  universiteta],  Research </w:t>
        <w:br/>
        <w:t xml:space="preserve">Policy, 32 (1), 109-121.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6. Tulepov, M., &amp; Sheryazdanova, K. (2024). «Intellectual Property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and  International  Technology  Transfer:  Kazakhstani  Experience» </w:t>
        <w:br/>
        <w:t xml:space="preserve">[Intellektualnaya  sobstvennost  i  mezhdunarodnyy  transfer  tekhnologiy: </w:t>
        <w:br/>
        <w:t xml:space="preserve">opyt Kazakhstana], Applied Economics Letters, 24 (2), 45-60.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7.  Drobyazko,  S.,  et  al.  (2019).  «Strategic  Innovative  Development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through Technology Transfer» [Strategicheskoye innovatsionnoye razvitiye </w:t>
        <w:br/>
        <w:t xml:space="preserve">cherez  transfer  tekhnologiy],  Journal  of  Knowledge  Management,  24  (1), </w:t>
        <w:br/>
        <w:t xml:space="preserve">15-30.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8.  Ministry  of  Education  and  Science  of  Kazakhstan.  (2015).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«Innovation Clusters and Technology Parks in Kazakhstan» [Innovatsionnyye </w:t>
        <w:br/>
        <w:t xml:space="preserve">klastery i tekhnoparki v Kazakhstane], Astana: Government Press.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9.  Ministry  of  Energy  of  Kazakhstan.  (2015).  «Green  Technology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Center:  Initiatives  for  Sustainable  Development»  [Tsentr  zelenykh </w:t>
        <w:br/>
        <w:t xml:space="preserve">tekhnologiy:  initsiativy  po  ustoychivomu  razvitiyu],  Astana:  Government </w:t>
        <w:br/>
        <w:t xml:space="preserve">Press.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10. Stoff, J., &amp; Joske, A. (n.d.). «Technology Transfer Mechanisms in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 USA»  [Mekhanizmy  peredachi  tekhnologiy  v  SShA],  Available  at: </w:t>
        <w:br/>
        <w:t xml:space="preserve">[nap.edu] (https://www.nap.edu/read/11808/chapter/6#73).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11. ResearchGate. (2024). «A Comprehensive Review on Technology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Transfer»  [Kompleksnyy  obzor  peredachi  tekhnologiy],  Available  at: </w:t>
        <w:br/>
        <w:t xml:space="preserve">[researchgate.net] </w:t>
        <w:br/>
        <w:t xml:space="preserve">(https://www.researchgate.net/publication/377764608_A_comprehensive_</w:t>
        <w:br/>
        <w:t xml:space="preserve">review_on_technology_transfer).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55 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12. UNDP. (2020). «Promoting Innovation and Technology Transfer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to  Leave  No  One  Behind»  [Sodeystviye  innovatsiyam  i  peredache </w:t>
        <w:br/>
        <w:t xml:space="preserve">tekhnologiy,  chtoby  nikogo  ne  ostavit  pozadi],  Available  at:  [undp.org] </w:t>
        <w:br/>
        <w:t xml:space="preserve">(https://www.undp.org/kazakhstan/blog/promoting-innovation-and-</w:t>
        <w:br/>
        <w:t xml:space="preserve">technology-transfer-leave-no-one-behind).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13. Journal of Technology Transfer. (1992). «Federally Funded R&amp;D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and  Technology  Transfer»  [Finansiruyemyye  iz  federalnogo  byudzheta </w:t>
        <w:br/>
        <w:t xml:space="preserve">NIOKR i transfer tekhnologiy], Springer, 17 (3), 45-58.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14.  Science  Direct.  (n.d.).  «Climate  and  Sustainable  Development: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Technology  Transfer  Perspectives»  [Klimat  i  ustoychivoye  razvitiye: </w:t>
        <w:br/>
        <w:t xml:space="preserve">perspektivy  peredachi  tekhnologiy],  Available  at:  [sciencedirect.com] </w:t>
        <w:br/>
        <w:t xml:space="preserve">(https://www.sciencedirect.com/topics/earth-and-planetary-</w:t>
        <w:br/>
        <w:t xml:space="preserve">sciences/technology-transfer).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15. Journal of Technology Transfer. (2020). «Technology Transfer in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 Construction  Industry»  [Peredacha  tekhnologiy  v  stroitelnoy  otrasli], </w:t>
        <w:br/>
        <w:t xml:space="preserve">Springer, 45 (2), 123-140.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122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1st degree diploma showing Mr. Taximov’s publication was highly assessed at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“Modern methods and innovations in science” Conference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685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  <w:br/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НАГРАЖДАЕТСЯ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Таксимов Аскар Боранбаевич 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АВТОР СТАТЬИ: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Механизм ускоренного трансфера технологий из научных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лабораторий в промышленность Казахстана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2"/>
          <w:sz-cs w:val="32"/>
          <w:b/>
          <w:spacing w:val="0"/>
        </w:rPr>
        <w:t xml:space="preserve">ЗА АКТИВНОЕ УЧАСТИЕ В РАБОТЕ 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XLIII Всероссийской (национальной) научной конференции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«Современные методы и инновации в науке»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СОСТОЯВШЕЙСЯ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12.05.2025 года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 г. Санкт-Петербург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123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Conference materials for “Profit Education Day 2023” (program/agenda and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presentation evidence)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687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124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Conference materials for “Profit Smart City Day 2023” (program/agenda and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presentation evidence)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698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52"/>
          <w:sz-cs w:val="52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52"/>
          <w:sz-cs w:val="52"/>
          <w:spacing w:val="0"/>
          <w:color w:val="1A1718"/>
        </w:rPr>
        <w:t xml:space="preserve">https://proﬁtday.kz/smartcity#channels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40"/>
          <w:sz-cs w:val="40"/>
          <w:spacing w:val="0"/>
          <w:color w:val="1A1718"/>
        </w:rPr>
        <w:t xml:space="preserve"/>
      </w:r>
    </w:p>
    <w:p>
      <w:pPr/>
      <w:r>
        <w:rPr>
          <w:rFonts w:ascii="Times" w:hAnsi="Times" w:cs="Times"/>
          <w:sz w:val="40"/>
          <w:sz-cs w:val="40"/>
          <w:spacing w:val="0"/>
          <w:color w:val="1A1718"/>
        </w:rPr>
        <w:t xml:space="preserve">Сокращенное видео - https://youtu.be/O5c5ABCUX7I</w:t>
      </w:r>
    </w:p>
    <w:p>
      <w:pPr/>
      <w:r>
        <w:rPr>
          <w:rFonts w:ascii="Times" w:hAnsi="Times" w:cs="Times"/>
          <w:sz w:val="40"/>
          <w:sz-cs w:val="40"/>
          <w:spacing w:val="0"/>
          <w:color w:val="1A1718"/>
        </w:rPr>
        <w:t xml:space="preserve">Полная трансляция - https://www.youtube.com/live/UBbO-xex0Cs?si=8gpKt8p9p5d5kkVb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125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Conference materials for “Profit Smart City Day 2024”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706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707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708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709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710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711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712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713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714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126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Conference materials for “Taraz Google Dev Fest”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715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Исх. № Б/Р от 08.11.2023</w:t>
      </w:r>
    </w:p>
    <w:p>
      <w:pPr/>
      <w:r>
        <w:rPr>
          <w:rFonts w:ascii="Times" w:hAnsi="Times" w:cs="Times"/>
          <w:sz w:val="40"/>
          <w:sz-cs w:val="40"/>
          <w:b/>
          <w:spacing w:val="0"/>
          <w:color w:val="01154D"/>
        </w:rPr>
        <w:t xml:space="preserve">ЖАМБЫЛ ОБЛЫСЫ</w:t>
      </w:r>
      <w:r>
        <w:rPr>
          <w:rFonts w:ascii="Times" w:hAnsi="Times" w:cs="Times"/>
          <w:sz w:val="40"/>
          <w:sz-cs w:val="40"/>
          <w:spacing w:val="0"/>
          <w:color w:val="01154D"/>
        </w:rPr>
        <w:t xml:space="preserve"/>
      </w:r>
    </w:p>
    <w:p>
      <w:pPr/>
      <w:r>
        <w:rPr>
          <w:rFonts w:ascii="Times" w:hAnsi="Times" w:cs="Times"/>
          <w:sz w:val="40"/>
          <w:sz-cs w:val="40"/>
          <w:b/>
          <w:spacing w:val="0"/>
          <w:color w:val="01154D"/>
        </w:rPr>
        <w:t xml:space="preserve">ӘКІМІНІҢ ОРЫНБАСАРЫ</w:t>
      </w:r>
      <w:r>
        <w:rPr>
          <w:rFonts w:ascii="Times" w:hAnsi="Times" w:cs="Times"/>
          <w:sz w:val="40"/>
          <w:sz-cs w:val="40"/>
          <w:spacing w:val="0"/>
          <w:color w:val="01154D"/>
        </w:rPr>
        <w:t xml:space="preserve"/>
      </w:r>
    </w:p>
    <w:p>
      <w:pPr/>
      <w:r>
        <w:rPr>
          <w:rFonts w:ascii="Times" w:hAnsi="Times" w:cs="Times"/>
          <w:sz w:val="40"/>
          <w:sz-cs w:val="40"/>
          <w:b/>
          <w:spacing w:val="0"/>
          <w:color w:val="01154D"/>
        </w:rPr>
        <w:t xml:space="preserve">ЗАМЕСТИТЕЛЬ </w:t>
      </w:r>
      <w:r>
        <w:rPr>
          <w:rFonts w:ascii="Times" w:hAnsi="Times" w:cs="Times"/>
          <w:sz w:val="40"/>
          <w:sz-cs w:val="40"/>
          <w:spacing w:val="0"/>
          <w:color w:val="01154D"/>
        </w:rPr>
        <w:t xml:space="preserve"/>
      </w:r>
    </w:p>
    <w:p>
      <w:pPr/>
      <w:r>
        <w:rPr>
          <w:rFonts w:ascii="Times" w:hAnsi="Times" w:cs="Times"/>
          <w:sz w:val="40"/>
          <w:sz-cs w:val="40"/>
          <w:b/>
          <w:spacing w:val="0"/>
          <w:color w:val="01154D"/>
        </w:rPr>
        <w:t xml:space="preserve">АКИМА</w:t>
      </w:r>
      <w:r>
        <w:rPr>
          <w:rFonts w:ascii="Times" w:hAnsi="Times" w:cs="Times"/>
          <w:sz w:val="40"/>
          <w:sz-cs w:val="40"/>
          <w:spacing w:val="0"/>
          <w:color w:val="01154D"/>
        </w:rPr>
        <w:t xml:space="preserve"/>
      </w:r>
    </w:p>
    <w:p>
      <w:pPr/>
      <w:r>
        <w:rPr>
          <w:rFonts w:ascii="Times" w:hAnsi="Times" w:cs="Times"/>
          <w:sz w:val="40"/>
          <w:sz-cs w:val="40"/>
          <w:b/>
          <w:spacing w:val="0"/>
          <w:color w:val="01154D"/>
        </w:rPr>
        <w:t xml:space="preserve">ЖАМБЫЛСКОЙ  ОБЛАСТИ</w:t>
      </w:r>
      <w:r>
        <w:rPr>
          <w:rFonts w:ascii="Times" w:hAnsi="Times" w:cs="Times"/>
          <w:sz w:val="40"/>
          <w:sz-cs w:val="40"/>
          <w:spacing w:val="0"/>
          <w:color w:val="01154D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  <w:color w:val="01154D"/>
        </w:rPr>
        <w:t xml:space="preserve">080008, Тараз қаласы, Абай даңғылы,125 үй</w:t>
      </w:r>
    </w:p>
    <w:p>
      <w:pPr/>
      <w:r>
        <w:rPr>
          <w:rFonts w:ascii="Times" w:hAnsi="Times" w:cs="Times"/>
          <w:sz w:val="26"/>
          <w:sz-cs w:val="26"/>
          <w:spacing w:val="0"/>
          <w:color w:val="01154D"/>
        </w:rPr>
        <w:t xml:space="preserve">тел: 8 (7262) 43-25-18, факс: 45-46-28</w:t>
      </w:r>
    </w:p>
    <w:p>
      <w:pPr/>
      <w:r>
        <w:rPr>
          <w:rFonts w:ascii="Times" w:hAnsi="Times" w:cs="Times"/>
          <w:sz w:val="26"/>
          <w:sz-cs w:val="26"/>
          <w:spacing w:val="0"/>
          <w:color w:val="01154D"/>
        </w:rPr>
        <w:t xml:space="preserve">e-mail: obl.kense@zhambyl.gov.kz</w:t>
      </w:r>
    </w:p>
    <w:p>
      <w:pPr/>
      <w:r>
        <w:rPr>
          <w:rFonts w:ascii="Times" w:hAnsi="Times" w:cs="Times"/>
          <w:sz w:val="26"/>
          <w:sz-cs w:val="26"/>
          <w:spacing w:val="0"/>
          <w:color w:val="01154D"/>
        </w:rPr>
        <w:t xml:space="preserve">080008, город Тараз, проспект Абая, дом 125</w:t>
      </w:r>
    </w:p>
    <w:p>
      <w:pPr/>
      <w:r>
        <w:rPr>
          <w:rFonts w:ascii="Times" w:hAnsi="Times" w:cs="Times"/>
          <w:sz w:val="26"/>
          <w:sz-cs w:val="26"/>
          <w:spacing w:val="0"/>
          <w:color w:val="01154D"/>
        </w:rPr>
        <w:t xml:space="preserve">тел: 8 (7262) 43-25-18, факс: 45-46-28</w:t>
      </w:r>
    </w:p>
    <w:p>
      <w:pPr/>
      <w:r>
        <w:rPr>
          <w:rFonts w:ascii="Times" w:hAnsi="Times" w:cs="Times"/>
          <w:sz w:val="26"/>
          <w:sz-cs w:val="26"/>
          <w:spacing w:val="0"/>
          <w:color w:val="01154D"/>
        </w:rPr>
        <w:t xml:space="preserve">e-mail: obl.kense@zhambyl.gov.kz</w:t>
      </w:r>
    </w:p>
    <w:p>
      <w:pPr/>
      <w:r>
        <w:rPr>
          <w:rFonts w:ascii="Times" w:hAnsi="Times" w:cs="Times"/>
          <w:sz w:val="34"/>
          <w:sz-cs w:val="34"/>
          <w:spacing w:val="0"/>
          <w:color w:val="01154D"/>
        </w:rPr>
        <w:t xml:space="preserve">___________________</w:t>
        <w:br/>
        <w:t xml:space="preserve">___________________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Астана қаласының әкімдігі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Жамбыл облысының әкімдігі   Ш. Мұртаза атындағы халықаралық Тараз</w:t>
      </w:r>
    </w:p>
    <w:p>
      <w:pPr/>
      <w:r>
        <w:rPr>
          <w:rFonts w:ascii="Times" w:hAnsi="Times" w:cs="Times"/>
          <w:sz w:val="40"/>
          <w:sz-cs w:val="40"/>
          <w:spacing w:val="0"/>
        </w:rPr>
        <w:t xml:space="preserve">инновациялық   институты   және   Zhambyl   Hub-пен   бірлесіп   2023   жылғы  </w:t>
        <w:br/>
        <w:t xml:space="preserve">16-17 қарашада Қазақстан Республикасының студенттері мен жастары үшін Тараз</w:t>
        <w:br/>
        <w:t xml:space="preserve">қаласында 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«GOOGLE DEV FEST TARAZ 2023»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40"/>
          <w:sz-cs w:val="40"/>
          <w:i/>
          <w:spacing w:val="0"/>
        </w:rPr>
        <w:t xml:space="preserve">(бұдан әрі - DevFest)</w:t>
      </w:r>
      <w:r>
        <w:rPr>
          <w:rFonts w:ascii="Times" w:hAnsi="Times" w:cs="Times"/>
          <w:sz w:val="40"/>
          <w:sz-cs w:val="40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алғашқы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цифрлық фестивалі өткізіледі.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16   қарашада   DevFest-те   Үндістаннан   келген   Google</w:t>
      </w:r>
    </w:p>
    <w:p>
      <w:pPr/>
      <w:r>
        <w:rPr>
          <w:rFonts w:ascii="Times" w:hAnsi="Times" w:cs="Times"/>
          <w:sz w:val="40"/>
          <w:sz-cs w:val="40"/>
          <w:i/>
          <w:spacing w:val="0"/>
        </w:rPr>
        <w:t xml:space="preserve"> </w:t>
      </w:r>
      <w:r>
        <w:rPr>
          <w:rFonts w:ascii="Times" w:hAnsi="Times" w:cs="Times"/>
          <w:sz w:val="40"/>
          <w:sz-cs w:val="40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сарапшылары   мен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жаттықтырушылары</w:t>
      </w:r>
    </w:p>
    <w:p>
      <w:pPr/>
      <w:r>
        <w:rPr>
          <w:rFonts w:ascii="Times" w:hAnsi="Times" w:cs="Times"/>
          <w:sz w:val="40"/>
          <w:sz-cs w:val="40"/>
          <w:i/>
          <w:spacing w:val="0"/>
        </w:rPr>
        <w:t xml:space="preserve">  Vrijraj   Singh</w:t>
      </w:r>
      <w:r>
        <w:rPr>
          <w:rFonts w:ascii="Times" w:hAnsi="Times" w:cs="Times"/>
          <w:sz w:val="40"/>
          <w:sz-cs w:val="40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және  </w:t>
      </w:r>
    </w:p>
    <w:p>
      <w:pPr/>
      <w:r>
        <w:rPr>
          <w:rFonts w:ascii="Times" w:hAnsi="Times" w:cs="Times"/>
          <w:sz w:val="40"/>
          <w:sz-cs w:val="40"/>
          <w:i/>
          <w:spacing w:val="0"/>
        </w:rPr>
        <w:t xml:space="preserve">Kartik   Derasari</w:t>
      </w:r>
      <w:r>
        <w:rPr>
          <w:rFonts w:ascii="Times" w:hAnsi="Times" w:cs="Times"/>
          <w:sz w:val="40"/>
          <w:sz-cs w:val="40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  сондай-ақ   Тараз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қаласының тумасы </w:t>
      </w:r>
    </w:p>
    <w:p>
      <w:pPr/>
      <w:r>
        <w:rPr>
          <w:rFonts w:ascii="Times" w:hAnsi="Times" w:cs="Times"/>
          <w:sz w:val="40"/>
          <w:sz-cs w:val="40"/>
          <w:i/>
          <w:spacing w:val="0"/>
        </w:rPr>
        <w:t xml:space="preserve">Азизхан Алмахан</w:t>
      </w:r>
      <w:r>
        <w:rPr>
          <w:rFonts w:ascii="Times" w:hAnsi="Times" w:cs="Times"/>
          <w:sz w:val="40"/>
          <w:sz-cs w:val="40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онлайн форматта қатысады. Өз қызметін IT-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бағытына бағдарлаған кемінде 500 маман қатысады деп жоспарлануда.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DevFest аясында жасанды интеллект, цифрлық білім беру және деректерді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талдау тақырыптарына арналған бірнеше панельдік сессиялар ұйымдастырылады.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Сондай-ақ,   Жамбыл   облысы   әкімдігінің   цифрлық   технологиялар</w:t>
      </w:r>
    </w:p>
    <w:p>
      <w:pPr/>
      <w:r>
        <w:rPr>
          <w:rFonts w:ascii="Times" w:hAnsi="Times" w:cs="Times"/>
          <w:sz w:val="40"/>
          <w:sz-cs w:val="40"/>
          <w:spacing w:val="0"/>
        </w:rPr>
        <w:t xml:space="preserve">басқармасының   ұйымдастыруымен   цифрландыру   басқармаларының   және</w:t>
        <w:br/>
        <w:t xml:space="preserve">жобалық кеңселердің қатысуымен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«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Қазақстан Республикасы өңірлерінің жобалық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кеңселері   мен   ахуалдық-талдау   орталықтарының   өзара   іс-қимылы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»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панельдік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сессиясын өткізеді, онда </w:t>
      </w:r>
    </w:p>
    <w:p>
      <w:pPr/>
      <w:r>
        <w:rPr>
          <w:rFonts w:ascii="Times" w:hAnsi="Times" w:cs="Times"/>
          <w:sz w:val="40"/>
          <w:sz-cs w:val="40"/>
          <w:i/>
          <w:spacing w:val="0"/>
        </w:rPr>
        <w:t xml:space="preserve">жастардың цифрлық жобаларын әзірлеу және басқару</w:t>
      </w:r>
      <w:r>
        <w:rPr>
          <w:rFonts w:ascii="Times" w:hAnsi="Times" w:cs="Times"/>
          <w:sz w:val="40"/>
          <w:sz-cs w:val="40"/>
          <w:spacing w:val="0"/>
        </w:rPr>
        <w:t xml:space="preserve"/>
      </w:r>
    </w:p>
    <w:p>
      <w:pPr/>
      <w:r>
        <w:rPr>
          <w:rFonts w:ascii="Times" w:hAnsi="Times" w:cs="Times"/>
          <w:sz w:val="40"/>
          <w:sz-cs w:val="40"/>
          <w:i/>
          <w:spacing w:val="0"/>
        </w:rPr>
        <w:t xml:space="preserve">бойынша іскерлік ойындар  </w:t>
      </w:r>
      <w:r>
        <w:rPr>
          <w:rFonts w:ascii="Times" w:hAnsi="Times" w:cs="Times"/>
          <w:sz w:val="40"/>
          <w:sz-cs w:val="40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өтеді. Zhambyl Hub Жамбыл облысының білім беру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ұйымдарының басшылары үшін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«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Білім беруді цифрландыру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»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бойынша панельдік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сессия ұйымдастырады. DevFest-тің екінші күніне  </w:t>
      </w:r>
    </w:p>
    <w:p>
      <w:pPr/>
      <w:r>
        <w:rPr>
          <w:rFonts w:ascii="Times" w:hAnsi="Times" w:cs="Times"/>
          <w:sz w:val="40"/>
          <w:sz-cs w:val="40"/>
          <w:i/>
          <w:spacing w:val="0"/>
        </w:rPr>
        <w:t xml:space="preserve">(17 қараша)</w:t>
      </w:r>
      <w:r>
        <w:rPr>
          <w:rFonts w:ascii="Times" w:hAnsi="Times" w:cs="Times"/>
          <w:sz w:val="40"/>
          <w:sz-cs w:val="40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ІІ өңірлік  «ITII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Hackathon-2023»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жоспарланған, оған өңіріміздің 300-ден астам оқушылары мен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студенттері қатысады.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Астана қаласы әкімдігінің «Қалалық мониторинг және жедел әрекет ету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орталығы»  ШЖҚ  МКК   Басшысы 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Асқар  Боранбайұлы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Тақсымовты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Ахуалды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орталық панелінің 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спикері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ретінде 16-17 қарашада өтетін DevFest фестиваліне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шақырамыз   (</w:t>
      </w:r>
    </w:p>
    <w:p>
      <w:pPr/>
      <w:r>
        <w:rPr>
          <w:rFonts w:ascii="Times" w:hAnsi="Times" w:cs="Times"/>
          <w:sz w:val="40"/>
          <w:sz-cs w:val="40"/>
          <w:i/>
          <w:spacing w:val="0"/>
        </w:rPr>
        <w:t xml:space="preserve">форум   спикерлерін  осы  сілтеме   арқылы   өтіп  чатқа   қосылуларын</w:t>
      </w:r>
      <w:r>
        <w:rPr>
          <w:rFonts w:ascii="Times" w:hAnsi="Times" w:cs="Times"/>
          <w:sz w:val="40"/>
          <w:sz-cs w:val="40"/>
          <w:spacing w:val="0"/>
        </w:rPr>
        <w:t xml:space="preserve"/>
      </w:r>
    </w:p>
    <w:p>
      <w:pPr/>
      <w:r>
        <w:rPr>
          <w:rFonts w:ascii="Times" w:hAnsi="Times" w:cs="Times"/>
          <w:sz w:val="40"/>
          <w:sz-cs w:val="40"/>
          <w:i/>
          <w:spacing w:val="0"/>
        </w:rPr>
        <w:t xml:space="preserve">сұраймыз). </w:t>
      </w:r>
      <w:r>
        <w:rPr>
          <w:rFonts w:ascii="Times" w:hAnsi="Times" w:cs="Times"/>
          <w:sz w:val="40"/>
          <w:sz-cs w:val="40"/>
          <w:spacing w:val="0"/>
        </w:rPr>
        <w:t xml:space="preserve"/>
      </w:r>
    </w:p>
    <w:p>
      <w:pPr/>
      <w:r>
        <w:rPr>
          <w:rFonts w:ascii="Times" w:hAnsi="Times" w:cs="Times"/>
          <w:sz w:val="40"/>
          <w:sz-cs w:val="40"/>
          <w:i/>
          <w:spacing w:val="0"/>
          <w:color w:val="0000FF"/>
        </w:rPr>
        <w:t xml:space="preserve">https://chat.whatsapp.com/IjhJA1VD3jGHJe4WMA9fzb</w:t>
      </w:r>
      <w:r>
        <w:rPr>
          <w:rFonts w:ascii="Times" w:hAnsi="Times" w:cs="Times"/>
          <w:sz w:val="40"/>
          <w:sz-cs w:val="40"/>
          <w:spacing w:val="0"/>
          <w:color w:val="0000FF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).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Қ. Мәдібек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i/>
          <w:spacing w:val="0"/>
        </w:rPr>
        <w:t xml:space="preserve">Р.Нокрабеков, 87262569632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Рег.№ 01-06-01/2932 Рег.дата 08.11.2023 Копия электронного документа. Дата: 08.11.2023 15:17. Версия СЭД: Documentolog 7.21.1. Положительный</w:t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результат проверки ЭЦП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№ 01-07-/1824 от 10.11.2023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№ 01-07-/1824 от 10.11.2023</w:t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DOC ID KZBGQ0I2023100095511DCE19B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</w:t>
      </w:r>
    </w:p>
    <w:p>
      <w:pPr/>
      <w:r>
        <w:rPr>
          <w:rFonts w:ascii="Times" w:hAnsi="Times" w:cs="Times"/>
          <w:sz w:val="32"/>
          <w:sz-cs w:val="32"/>
          <w:b/>
          <w:spacing w:val="0"/>
        </w:rPr>
        <w:t xml:space="preserve">Подпись канцелярии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08.11.2023 10:49 ОРАСТАЕВА САЛТАНАТ</w:t>
      </w:r>
    </w:p>
    <w:p>
      <w:pPr/>
      <w:r>
        <w:rPr>
          <w:rFonts w:ascii="Times" w:hAnsi="Times" w:cs="Times"/>
          <w:sz w:val="32"/>
          <w:sz-cs w:val="32"/>
          <w:b/>
          <w:spacing w:val="0"/>
        </w:rPr>
        <w:t xml:space="preserve">Подпись руководителя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08.11.2023 08:31 ХАСЕНОВ ДИНМУХАМБЕТ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Рег.№ 01-06-01/2932 Рег.дата 08.11.2023 Копия электронного документа. Дата: 08.11.2023 15:17. Версия СЭД: Documentolog 7.21.1. Положительный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результат проверки ЭЦПDOC ID KZBGQ0I2023100095511DCE19B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127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HR Praktika: signed salary certificate / market benchmark for Software Engineer in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Astana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718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719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720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721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128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HR Praktika: supporting salary benchmark material for Astana / IT Project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Manager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722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723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724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725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129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HeadHunter.kz: signed letter reporting mean monthly salary for IT Project Manager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vacancies in Astana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726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727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130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HeadHunter.kz: signed letter reporting mean monthly salary for Software vacancies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 Astana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728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729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131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RecCom Recruiting: signed and sealed 2024 market overview for IT Project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Manager compensation in Astana (page 1)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730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731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732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132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Bureau of National Statistics: official government response providing wage statistics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for ICT / project-management roles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733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734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735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133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Municipal State Enterprise iKOMEK109: official salary statement documenting Mr.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Taximov’s 2024 gross earnings (Head / IT Project Manager)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736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134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JSC “State Technical Service”: salary confirmation / compensation evidence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(supporting document)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738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739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135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Invitation letter to the “Cisco Collaboration” event by Azimut Solutions (Astana, 13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Mar 2025)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740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 </w:t>
      </w:r>
    </w:p>
    <w:p>
      <w:pPr/>
      <w:r>
        <w:rPr>
          <w:rFonts w:ascii="Times" w:hAnsi="Times" w:cs="Times"/>
          <w:sz w:val="30"/>
          <w:sz-cs w:val="30"/>
          <w:b/>
          <w:i/>
          <w:spacing w:val="0"/>
        </w:rPr>
        <w:t xml:space="preserve">Исх.136 от 04.03.2025г. </w:t>
      </w:r>
      <w:r>
        <w:rPr>
          <w:rFonts w:ascii="Times" w:hAnsi="Times" w:cs="Times"/>
          <w:sz w:val="30"/>
          <w:sz-cs w:val="30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</w:rPr>
        <w:t xml:space="preserve">Государственное коммунальное предприятие </w:t>
      </w:r>
      <w:r>
        <w:rPr>
          <w:rFonts w:ascii="Times" w:hAnsi="Times" w:cs="Times"/>
          <w:sz w:val="38"/>
          <w:sz-cs w:val="38"/>
          <w:spacing w:val="0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</w:rPr>
        <w:t xml:space="preserve"> </w:t>
      </w:r>
      <w:r>
        <w:rPr>
          <w:rFonts w:ascii="Times" w:hAnsi="Times" w:cs="Times"/>
          <w:sz w:val="38"/>
          <w:sz-cs w:val="38"/>
          <w:spacing w:val="0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</w:rPr>
        <w:t xml:space="preserve">на ПХВ</w:t>
      </w:r>
      <w:r>
        <w:rPr>
          <w:rFonts w:ascii="Times" w:hAnsi="Times" w:cs="Times"/>
          <w:sz w:val="38"/>
          <w:sz-cs w:val="38"/>
          <w:spacing w:val="0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</w:rPr>
        <w:t xml:space="preserve"> «</w:t>
      </w:r>
      <w:r>
        <w:rPr>
          <w:rFonts w:ascii="Times" w:hAnsi="Times" w:cs="Times"/>
          <w:sz w:val="38"/>
          <w:sz-cs w:val="38"/>
          <w:spacing w:val="0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</w:rPr>
        <w:t xml:space="preserve">Городской центр мониторинга </w:t>
      </w:r>
      <w:r>
        <w:rPr>
          <w:rFonts w:ascii="Times" w:hAnsi="Times" w:cs="Times"/>
          <w:sz w:val="38"/>
          <w:sz-cs w:val="38"/>
          <w:spacing w:val="0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</w:rPr>
        <w:t xml:space="preserve"> </w:t>
      </w:r>
      <w:r>
        <w:rPr>
          <w:rFonts w:ascii="Times" w:hAnsi="Times" w:cs="Times"/>
          <w:sz w:val="38"/>
          <w:sz-cs w:val="38"/>
          <w:spacing w:val="0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</w:rPr>
        <w:t xml:space="preserve">и оперативного реагирования</w:t>
      </w:r>
      <w:r>
        <w:rPr>
          <w:rFonts w:ascii="Times" w:hAnsi="Times" w:cs="Times"/>
          <w:sz w:val="38"/>
          <w:sz-cs w:val="38"/>
          <w:spacing w:val="0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</w:rPr>
        <w:t xml:space="preserve">»  </w:t>
      </w:r>
      <w:r>
        <w:rPr>
          <w:rFonts w:ascii="Times" w:hAnsi="Times" w:cs="Times"/>
          <w:sz w:val="38"/>
          <w:sz-cs w:val="38"/>
          <w:spacing w:val="0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</w:rPr>
        <w:t xml:space="preserve">акимата города Астаны</w:t>
      </w:r>
      <w:r>
        <w:rPr>
          <w:rFonts w:ascii="Times" w:hAnsi="Times" w:cs="Times"/>
          <w:sz w:val="38"/>
          <w:sz-cs w:val="38"/>
          <w:spacing w:val="0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</w:rPr>
        <w:t xml:space="preserve"> </w:t>
      </w:r>
      <w:r>
        <w:rPr>
          <w:rFonts w:ascii="Times" w:hAnsi="Times" w:cs="Times"/>
          <w:sz w:val="38"/>
          <w:sz-cs w:val="38"/>
          <w:spacing w:val="0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</w:rPr>
        <w:t xml:space="preserve"> </w:t>
      </w:r>
      <w:r>
        <w:rPr>
          <w:rFonts w:ascii="Times" w:hAnsi="Times" w:cs="Times"/>
          <w:sz w:val="38"/>
          <w:sz-cs w:val="38"/>
          <w:spacing w:val="0"/>
        </w:rPr>
        <w:t xml:space="preserve"/>
      </w:r>
    </w:p>
    <w:p>
      <w:pPr/>
      <w:r>
        <w:rPr>
          <w:rFonts w:ascii="Times" w:hAnsi="Times" w:cs="Times"/>
          <w:sz w:val="38"/>
          <w:sz-cs w:val="38"/>
          <w:spacing w:val="0"/>
        </w:rPr>
        <w:t xml:space="preserve">Настоящим  письмом  Товарищество  с  ограниченной  ответственностью  «</w:t>
      </w:r>
    </w:p>
    <w:p>
      <w:pPr/>
      <w:r>
        <w:rPr>
          <w:rFonts w:ascii="Times New Roman" w:hAnsi="Times New Roman" w:cs="Times New Roman"/>
          <w:sz w:val="38"/>
          <w:sz-cs w:val="38"/>
          <w:spacing w:val="0"/>
        </w:rPr>
        <w:t xml:space="preserve">Azimut </w:t>
      </w:r>
    </w:p>
    <w:p>
      <w:pPr/>
      <w:r>
        <w:rPr>
          <w:rFonts w:ascii="Times New Roman" w:hAnsi="Times New Roman" w:cs="Times New Roman"/>
          <w:sz w:val="38"/>
          <w:sz-cs w:val="38"/>
          <w:spacing w:val="0"/>
        </w:rPr>
        <w:t xml:space="preserve">Solutions</w:t>
      </w:r>
    </w:p>
    <w:p>
      <w:pPr/>
      <w:r>
        <w:rPr>
          <w:rFonts w:ascii="Times" w:hAnsi="Times" w:cs="Times"/>
          <w:sz w:val="38"/>
          <w:sz-cs w:val="38"/>
          <w:spacing w:val="0"/>
        </w:rPr>
        <w:t xml:space="preserve">» (далее </w:t>
      </w:r>
    </w:p>
    <w:p>
      <w:pPr/>
      <w:r>
        <w:rPr>
          <w:rFonts w:ascii="Times New Roman" w:hAnsi="Times New Roman" w:cs="Times New Roman"/>
          <w:sz w:val="38"/>
          <w:sz-cs w:val="38"/>
          <w:spacing w:val="0"/>
        </w:rPr>
        <w:t xml:space="preserve">- Azimut Solutions</w:t>
      </w:r>
    </w:p>
    <w:p>
      <w:pPr/>
      <w:r>
        <w:rPr>
          <w:rFonts w:ascii="Times" w:hAnsi="Times" w:cs="Times"/>
          <w:sz w:val="38"/>
          <w:sz-cs w:val="38"/>
          <w:spacing w:val="0"/>
        </w:rPr>
        <w:t xml:space="preserve">) выражает Вам свое искреннее уважение и надеется </w:t>
      </w:r>
    </w:p>
    <w:p>
      <w:pPr/>
      <w:r>
        <w:rPr>
          <w:rFonts w:ascii="Times" w:hAnsi="Times" w:cs="Times"/>
          <w:sz w:val="38"/>
          <w:sz-cs w:val="38"/>
          <w:spacing w:val="0"/>
        </w:rPr>
        <w:t xml:space="preserve">на плодотворное сотрудничество в будущем. </w:t>
      </w:r>
    </w:p>
    <w:p>
      <w:pPr/>
      <w:r>
        <w:rPr>
          <w:rFonts w:ascii="Times New Roman" w:hAnsi="Times New Roman" w:cs="Times New Roman"/>
          <w:sz w:val="38"/>
          <w:sz-cs w:val="38"/>
          <w:spacing w:val="0"/>
        </w:rPr>
        <w:t xml:space="preserve"> </w:t>
      </w:r>
    </w:p>
    <w:p>
      <w:pPr/>
      <w:r>
        <w:rPr>
          <w:rFonts w:ascii="Times New Roman" w:hAnsi="Times New Roman" w:cs="Times New Roman"/>
          <w:sz w:val="38"/>
          <w:sz-cs w:val="38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</w:rPr>
        <w:t xml:space="preserve">Наша компания обладает значительным опытом в реализации крупномасштабных </w:t>
      </w:r>
    </w:p>
    <w:p>
      <w:pPr/>
      <w:r>
        <w:rPr>
          <w:rFonts w:ascii="Times" w:hAnsi="Times" w:cs="Times"/>
          <w:sz w:val="38"/>
          <w:sz-cs w:val="38"/>
          <w:spacing w:val="0"/>
        </w:rPr>
        <w:t xml:space="preserve">проектов  на  территории  Республики  Казахстан  включая  сектора  государственного </w:t>
      </w:r>
    </w:p>
    <w:p>
      <w:pPr/>
      <w:r>
        <w:rPr>
          <w:rFonts w:ascii="Times" w:hAnsi="Times" w:cs="Times"/>
          <w:sz w:val="38"/>
          <w:sz-cs w:val="38"/>
          <w:spacing w:val="0"/>
        </w:rPr>
        <w:t xml:space="preserve">квазигосударственного </w:t>
      </w:r>
    </w:p>
    <w:p>
      <w:pPr/>
      <w:r>
        <w:rPr>
          <w:rFonts w:ascii="Times" w:hAnsi="Times" w:cs="Times"/>
          <w:sz w:val="38"/>
          <w:sz-cs w:val="38"/>
          <w:spacing w:val="0"/>
        </w:rPr>
        <w:t xml:space="preserve">управления, </w:t>
      </w:r>
    </w:p>
    <w:p>
      <w:pPr/>
      <w:r>
        <w:rPr>
          <w:rFonts w:ascii="Times" w:hAnsi="Times" w:cs="Times"/>
          <w:sz w:val="38"/>
          <w:sz-cs w:val="38"/>
          <w:spacing w:val="0"/>
        </w:rPr>
        <w:t xml:space="preserve">финансового </w:t>
      </w:r>
    </w:p>
    <w:p>
      <w:pPr/>
      <w:r>
        <w:rPr>
          <w:rFonts w:ascii="Times" w:hAnsi="Times" w:cs="Times"/>
          <w:sz w:val="38"/>
          <w:sz-cs w:val="38"/>
          <w:spacing w:val="0"/>
        </w:rPr>
        <w:t xml:space="preserve">сектора. </w:t>
      </w:r>
    </w:p>
    <w:p>
      <w:pPr/>
      <w:r>
        <w:rPr>
          <w:rFonts w:ascii="Times" w:hAnsi="Times" w:cs="Times"/>
          <w:sz w:val="38"/>
          <w:sz-cs w:val="38"/>
          <w:spacing w:val="0"/>
        </w:rPr>
        <w:t xml:space="preserve">Мы </w:t>
      </w:r>
    </w:p>
    <w:p>
      <w:pPr/>
      <w:r>
        <w:rPr>
          <w:rFonts w:ascii="Times" w:hAnsi="Times" w:cs="Times"/>
          <w:sz w:val="38"/>
          <w:sz-cs w:val="38"/>
          <w:spacing w:val="0"/>
        </w:rPr>
        <w:t xml:space="preserve">являемся </w:t>
      </w:r>
    </w:p>
    <w:p>
      <w:pPr/>
      <w:r>
        <w:rPr>
          <w:rFonts w:ascii="Times" w:hAnsi="Times" w:cs="Times"/>
          <w:sz w:val="38"/>
          <w:sz-cs w:val="38"/>
          <w:spacing w:val="0"/>
        </w:rPr>
        <w:t xml:space="preserve">широкопрофильным  системным  интегратором  в  области </w:t>
      </w:r>
    </w:p>
    <w:p>
      <w:pPr/>
      <w:r>
        <w:rPr>
          <w:rFonts w:ascii="Times New Roman" w:hAnsi="Times New Roman" w:cs="Times New Roman"/>
          <w:sz w:val="38"/>
          <w:sz-cs w:val="38"/>
          <w:spacing w:val="0"/>
        </w:rPr>
        <w:t xml:space="preserve">I</w:t>
      </w:r>
    </w:p>
    <w:p>
      <w:pPr/>
      <w:r>
        <w:rPr>
          <w:rFonts w:ascii="Times" w:hAnsi="Times" w:cs="Times"/>
          <w:sz w:val="38"/>
          <w:sz-cs w:val="38"/>
          <w:spacing w:val="0"/>
        </w:rPr>
        <w:t xml:space="preserve">Т,  информационной </w:t>
      </w:r>
    </w:p>
    <w:p>
      <w:pPr/>
      <w:r>
        <w:rPr>
          <w:rFonts w:ascii="Times" w:hAnsi="Times" w:cs="Times"/>
          <w:sz w:val="38"/>
          <w:sz-cs w:val="38"/>
          <w:spacing w:val="0"/>
        </w:rPr>
        <w:t xml:space="preserve">безопасности,  промышленно  гражданском  строительстве,  разработке  программного </w:t>
      </w:r>
    </w:p>
    <w:p>
      <w:pPr/>
      <w:r>
        <w:rPr>
          <w:rFonts w:ascii="Times" w:hAnsi="Times" w:cs="Times"/>
          <w:sz w:val="38"/>
          <w:sz-cs w:val="38"/>
          <w:spacing w:val="0"/>
        </w:rPr>
        <w:t xml:space="preserve">обеспечения (информационных систем), а также консалтинга и ИТ/ИБ аудита.</w:t>
      </w:r>
    </w:p>
    <w:p>
      <w:pPr/>
      <w:r>
        <w:rPr>
          <w:rFonts w:ascii="Times New Roman" w:hAnsi="Times New Roman" w:cs="Times New Roman"/>
          <w:sz w:val="38"/>
          <w:sz-cs w:val="38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</w:rPr>
        <w:t xml:space="preserve">Наша  компания  совместно  с  партнерами </w:t>
      </w:r>
    </w:p>
    <w:p>
      <w:pPr/>
      <w:r>
        <w:rPr>
          <w:rFonts w:ascii="Times New Roman" w:hAnsi="Times New Roman" w:cs="Times New Roman"/>
          <w:sz w:val="38"/>
          <w:sz-cs w:val="38"/>
          <w:spacing w:val="0"/>
        </w:rPr>
        <w:t xml:space="preserve">Cisco  Systems </w:t>
      </w:r>
    </w:p>
    <w:p>
      <w:pPr/>
      <w:r>
        <w:rPr>
          <w:rFonts w:ascii="Times" w:hAnsi="Times" w:cs="Times"/>
          <w:sz w:val="38"/>
          <w:sz-cs w:val="38"/>
          <w:spacing w:val="0"/>
        </w:rPr>
        <w:t xml:space="preserve">и </w:t>
      </w:r>
    </w:p>
    <w:p>
      <w:pPr/>
      <w:r>
        <w:rPr>
          <w:rFonts w:ascii="Times New Roman" w:hAnsi="Times New Roman" w:cs="Times New Roman"/>
          <w:sz w:val="38"/>
          <w:sz-cs w:val="38"/>
          <w:spacing w:val="0"/>
        </w:rPr>
        <w:t xml:space="preserve">Marvel  Kazakhstan </w:t>
      </w:r>
    </w:p>
    <w:p>
      <w:pPr/>
      <w:r>
        <w:rPr>
          <w:rFonts w:ascii="Times" w:hAnsi="Times" w:cs="Times"/>
          <w:sz w:val="38"/>
          <w:sz-cs w:val="38"/>
          <w:spacing w:val="0"/>
        </w:rPr>
        <w:t xml:space="preserve">приглашает</w:t>
      </w:r>
    </w:p>
    <w:p>
      <w:pPr/>
      <w:r>
        <w:rPr>
          <w:rFonts w:ascii="Times New Roman" w:hAnsi="Times New Roman" w:cs="Times New Roman"/>
          <w:sz w:val="38"/>
          <w:sz-cs w:val="38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</w:rPr>
        <w:t xml:space="preserve">ваших сотрудников на наше совместное мероприятие</w:t>
      </w:r>
    </w:p>
    <w:p>
      <w:pPr/>
      <w:r>
        <w:rPr>
          <w:rFonts w:ascii="Times New Roman" w:hAnsi="Times New Roman" w:cs="Times New Roman"/>
          <w:sz w:val="38"/>
          <w:sz-cs w:val="38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b/>
          <w:spacing w:val="0"/>
        </w:rPr>
        <w:t xml:space="preserve">Cisco Collaboration: </w:t>
      </w:r>
      <w:r>
        <w:rPr>
          <w:rFonts w:ascii="Times" w:hAnsi="Times" w:cs="Times"/>
          <w:sz w:val="38"/>
          <w:sz-cs w:val="38"/>
          <w:spacing w:val="0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</w:rPr>
        <w:t xml:space="preserve">решения  для  совместной  работы</w:t>
      </w:r>
      <w:r>
        <w:rPr>
          <w:rFonts w:ascii="Times" w:hAnsi="Times" w:cs="Times"/>
          <w:sz w:val="38"/>
          <w:sz-cs w:val="38"/>
          <w:spacing w:val="0"/>
        </w:rPr>
        <w:t xml:space="preserve"/>
      </w:r>
    </w:p>
    <w:p>
      <w:pPr/>
      <w:r>
        <w:rPr>
          <w:rFonts w:ascii="Times New Roman" w:hAnsi="Times New Roman" w:cs="Times New Roman"/>
          <w:sz w:val="38"/>
          <w:sz-cs w:val="38"/>
          <w:spacing w:val="0"/>
        </w:rPr>
        <w:t xml:space="preserve">. </w:t>
      </w:r>
    </w:p>
    <w:p>
      <w:pPr/>
      <w:r>
        <w:rPr>
          <w:rFonts w:ascii="Times" w:hAnsi="Times" w:cs="Times"/>
          <w:sz w:val="38"/>
          <w:sz-cs w:val="38"/>
          <w:spacing w:val="0"/>
        </w:rPr>
        <w:t xml:space="preserve">Во  время  мероприятия  мы  обсудим  следующие </w:t>
      </w:r>
    </w:p>
    <w:p>
      <w:pPr/>
      <w:r>
        <w:rPr>
          <w:rFonts w:ascii="Times" w:hAnsi="Times" w:cs="Times"/>
          <w:sz w:val="38"/>
          <w:sz-cs w:val="38"/>
          <w:spacing w:val="0"/>
        </w:rPr>
        <w:t xml:space="preserve">темы</w:t>
      </w:r>
    </w:p>
    <w:p>
      <w:pPr/>
      <w:r>
        <w:rPr>
          <w:rFonts w:ascii="Times New Roman" w:hAnsi="Times New Roman" w:cs="Times New Roman"/>
          <w:sz w:val="38"/>
          <w:sz-cs w:val="38"/>
          <w:spacing w:val="0"/>
        </w:rPr>
        <w:t xml:space="preserve">: </w:t>
        <w:br/>
        <w:t xml:space="preserve"> </w:t>
        <w:br/>
        <w:t xml:space="preserve">1.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</w:rPr>
        <w:t xml:space="preserve">Краткий обзор продуктов компании </w:t>
      </w:r>
    </w:p>
    <w:p>
      <w:pPr/>
      <w:r>
        <w:rPr>
          <w:rFonts w:ascii="Times New Roman" w:hAnsi="Times New Roman" w:cs="Times New Roman"/>
          <w:sz w:val="38"/>
          <w:sz-cs w:val="38"/>
          <w:spacing w:val="0"/>
        </w:rPr>
        <w:t xml:space="preserve">Cisco </w:t>
      </w:r>
    </w:p>
    <w:p>
      <w:pPr/>
      <w:r>
        <w:rPr>
          <w:rFonts w:ascii="Times" w:hAnsi="Times" w:cs="Times"/>
          <w:sz w:val="38"/>
          <w:sz-cs w:val="38"/>
          <w:spacing w:val="0"/>
        </w:rPr>
        <w:t xml:space="preserve">для совместной работы.</w:t>
      </w:r>
    </w:p>
    <w:p>
      <w:pPr/>
      <w:r>
        <w:rPr>
          <w:rFonts w:ascii="Times New Roman" w:hAnsi="Times New Roman" w:cs="Times New Roman"/>
          <w:sz w:val="38"/>
          <w:sz-cs w:val="38"/>
          <w:spacing w:val="0"/>
        </w:rPr>
        <w:t xml:space="preserve"> </w:t>
      </w:r>
    </w:p>
    <w:p>
      <w:pPr/>
      <w:r>
        <w:rPr>
          <w:rFonts w:ascii="Times New Roman" w:hAnsi="Times New Roman" w:cs="Times New Roman"/>
          <w:sz w:val="38"/>
          <w:sz-cs w:val="38"/>
          <w:spacing w:val="0"/>
        </w:rPr>
        <w:t xml:space="preserve">2.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</w:rPr>
        <w:t xml:space="preserve">Решения компании </w:t>
      </w:r>
    </w:p>
    <w:p>
      <w:pPr/>
      <w:r>
        <w:rPr>
          <w:rFonts w:ascii="Times New Roman" w:hAnsi="Times New Roman" w:cs="Times New Roman"/>
          <w:sz w:val="38"/>
          <w:sz-cs w:val="38"/>
          <w:spacing w:val="0"/>
        </w:rPr>
        <w:t xml:space="preserve">Cisco </w:t>
      </w:r>
    </w:p>
    <w:p>
      <w:pPr/>
      <w:r>
        <w:rPr>
          <w:rFonts w:ascii="Times" w:hAnsi="Times" w:cs="Times"/>
          <w:sz w:val="38"/>
          <w:sz-cs w:val="38"/>
          <w:spacing w:val="0"/>
        </w:rPr>
        <w:t xml:space="preserve">для корпоративной телефонии.</w:t>
      </w:r>
    </w:p>
    <w:p>
      <w:pPr/>
      <w:r>
        <w:rPr>
          <w:rFonts w:ascii="Times New Roman" w:hAnsi="Times New Roman" w:cs="Times New Roman"/>
          <w:sz w:val="38"/>
          <w:sz-cs w:val="38"/>
          <w:spacing w:val="0"/>
        </w:rPr>
        <w:t xml:space="preserve"> </w:t>
      </w:r>
    </w:p>
    <w:p>
      <w:pPr/>
      <w:r>
        <w:rPr>
          <w:rFonts w:ascii="Times New Roman" w:hAnsi="Times New Roman" w:cs="Times New Roman"/>
          <w:sz w:val="38"/>
          <w:sz-cs w:val="38"/>
          <w:spacing w:val="0"/>
        </w:rPr>
        <w:t xml:space="preserve">3.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</w:rPr>
        <w:t xml:space="preserve">Решения </w:t>
      </w:r>
    </w:p>
    <w:p>
      <w:pPr/>
      <w:r>
        <w:rPr>
          <w:rFonts w:ascii="Times" w:hAnsi="Times" w:cs="Times"/>
          <w:sz w:val="38"/>
          <w:sz-cs w:val="38"/>
          <w:spacing w:val="0"/>
        </w:rPr>
        <w:t xml:space="preserve">компании </w:t>
      </w:r>
    </w:p>
    <w:p>
      <w:pPr/>
      <w:r>
        <w:rPr>
          <w:rFonts w:ascii="Times New Roman" w:hAnsi="Times New Roman" w:cs="Times New Roman"/>
          <w:sz w:val="38"/>
          <w:sz-cs w:val="38"/>
          <w:spacing w:val="0"/>
        </w:rPr>
        <w:t xml:space="preserve">Cisco </w:t>
      </w:r>
    </w:p>
    <w:p>
      <w:pPr/>
      <w:r>
        <w:rPr>
          <w:rFonts w:ascii="Times" w:hAnsi="Times" w:cs="Times"/>
          <w:sz w:val="38"/>
          <w:sz-cs w:val="38"/>
          <w:spacing w:val="0"/>
        </w:rPr>
        <w:t xml:space="preserve">для </w:t>
      </w:r>
    </w:p>
    <w:p>
      <w:pPr/>
      <w:r>
        <w:rPr>
          <w:rFonts w:ascii="Times" w:hAnsi="Times" w:cs="Times"/>
          <w:sz w:val="38"/>
          <w:sz-cs w:val="38"/>
          <w:spacing w:val="0"/>
        </w:rPr>
        <w:t xml:space="preserve">организации </w:t>
      </w:r>
    </w:p>
    <w:p>
      <w:pPr/>
      <w:r>
        <w:rPr>
          <w:rFonts w:ascii="Times" w:hAnsi="Times" w:cs="Times"/>
          <w:sz w:val="38"/>
          <w:sz-cs w:val="38"/>
          <w:spacing w:val="0"/>
        </w:rPr>
        <w:t xml:space="preserve">корпоративной </w:t>
      </w:r>
    </w:p>
    <w:p>
      <w:pPr/>
      <w:r>
        <w:rPr>
          <w:rFonts w:ascii="Times" w:hAnsi="Times" w:cs="Times"/>
          <w:sz w:val="38"/>
          <w:sz-cs w:val="38"/>
          <w:spacing w:val="0"/>
        </w:rPr>
        <w:t xml:space="preserve">видеоконференцсвязи.</w:t>
      </w:r>
    </w:p>
    <w:p>
      <w:pPr/>
      <w:r>
        <w:rPr>
          <w:rFonts w:ascii="Times New Roman" w:hAnsi="Times New Roman" w:cs="Times New Roman"/>
          <w:sz w:val="38"/>
          <w:sz-cs w:val="38"/>
          <w:spacing w:val="0"/>
        </w:rPr>
        <w:t xml:space="preserve"> </w:t>
      </w:r>
    </w:p>
    <w:p>
      <w:pPr/>
      <w:r>
        <w:rPr>
          <w:rFonts w:ascii="Times New Roman" w:hAnsi="Times New Roman" w:cs="Times New Roman"/>
          <w:sz w:val="38"/>
          <w:sz-cs w:val="38"/>
          <w:spacing w:val="0"/>
        </w:rPr>
        <w:t xml:space="preserve">4.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</w:rPr>
        <w:t xml:space="preserve">Ответы на вопросы.</w:t>
      </w:r>
    </w:p>
    <w:p>
      <w:pPr/>
      <w:r>
        <w:rPr>
          <w:rFonts w:ascii="Times New Roman" w:hAnsi="Times New Roman" w:cs="Times New Roman"/>
          <w:sz w:val="38"/>
          <w:sz-cs w:val="38"/>
          <w:spacing w:val="0"/>
        </w:rPr>
        <w:t xml:space="preserve"> </w:t>
      </w:r>
    </w:p>
    <w:p>
      <w:pPr/>
      <w:r>
        <w:rPr>
          <w:rFonts w:ascii="Times New Roman" w:hAnsi="Times New Roman" w:cs="Times New Roman"/>
          <w:sz w:val="38"/>
          <w:sz-cs w:val="38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</w:rPr>
        <w:t xml:space="preserve">Мероприятие  состоится  13  марта  2025  года  в  1</w:t>
      </w:r>
    </w:p>
    <w:p>
      <w:pPr/>
      <w:r>
        <w:rPr>
          <w:rFonts w:ascii="Times New Roman" w:hAnsi="Times New Roman" w:cs="Times New Roman"/>
          <w:sz w:val="38"/>
          <w:sz-cs w:val="38"/>
          <w:spacing w:val="0"/>
        </w:rPr>
        <w:t xml:space="preserve">5:00 </w:t>
      </w:r>
    </w:p>
    <w:p>
      <w:pPr/>
      <w:r>
        <w:rPr>
          <w:rFonts w:ascii="Times" w:hAnsi="Times" w:cs="Times"/>
          <w:sz w:val="38"/>
          <w:sz-cs w:val="38"/>
          <w:spacing w:val="0"/>
        </w:rPr>
        <w:t xml:space="preserve">по</w:t>
      </w:r>
    </w:p>
    <w:p>
      <w:pPr/>
      <w:r>
        <w:rPr>
          <w:rFonts w:ascii="Times New Roman" w:hAnsi="Times New Roman" w:cs="Times New Roman"/>
          <w:sz w:val="38"/>
          <w:sz-cs w:val="38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</w:rPr>
        <w:t xml:space="preserve">следующему  адресу:  г. </w:t>
      </w:r>
    </w:p>
    <w:p>
      <w:pPr/>
      <w:r>
        <w:rPr>
          <w:rFonts w:ascii="Times" w:hAnsi="Times" w:cs="Times"/>
          <w:sz w:val="38"/>
          <w:sz-cs w:val="38"/>
          <w:spacing w:val="0"/>
        </w:rPr>
        <w:t xml:space="preserve">Астана, пр</w:t>
      </w:r>
    </w:p>
    <w:p>
      <w:pPr/>
      <w:r>
        <w:rPr>
          <w:rFonts w:ascii="Times New Roman" w:hAnsi="Times New Roman" w:cs="Times New Roman"/>
          <w:sz w:val="38"/>
          <w:sz-cs w:val="38"/>
          <w:spacing w:val="0"/>
        </w:rPr>
        <w:t xml:space="preserve">.</w:t>
      </w:r>
    </w:p>
    <w:p>
      <w:pPr/>
      <w:r>
        <w:rPr>
          <w:rFonts w:ascii="Times" w:hAnsi="Times" w:cs="Times"/>
          <w:sz w:val="38"/>
          <w:sz-cs w:val="38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spacing w:val="0"/>
        </w:rPr>
        <w:t xml:space="preserve">Кабанбай батыр проспект, 15</w:t>
      </w:r>
    </w:p>
    <w:p>
      <w:pPr/>
      <w:r>
        <w:rPr>
          <w:rFonts w:ascii="Times New Roman" w:hAnsi="Times New Roman" w:cs="Times New Roman"/>
          <w:sz w:val="38"/>
          <w:sz-cs w:val="38"/>
          <w:spacing w:val="0"/>
        </w:rPr>
        <w:t xml:space="preserve">, </w:t>
      </w:r>
    </w:p>
    <w:p>
      <w:pPr/>
      <w:r>
        <w:rPr>
          <w:rFonts w:ascii="Times" w:hAnsi="Times" w:cs="Times"/>
          <w:sz w:val="38"/>
          <w:sz-cs w:val="38"/>
          <w:spacing w:val="0"/>
        </w:rPr>
        <w:t xml:space="preserve">гостиница </w:t>
      </w:r>
    </w:p>
    <w:p>
      <w:pPr/>
      <w:r>
        <w:rPr>
          <w:rFonts w:ascii="Times New Roman" w:hAnsi="Times New Roman" w:cs="Times New Roman"/>
          <w:sz w:val="38"/>
          <w:sz-cs w:val="38"/>
          <w:spacing w:val="0"/>
        </w:rPr>
        <w:t xml:space="preserve">Hilton Garden Inn Astana. </w:t>
      </w:r>
    </w:p>
    <w:p>
      <w:pPr/>
      <w:r>
        <w:rPr>
          <w:rFonts w:ascii="Times" w:hAnsi="Times" w:cs="Times"/>
          <w:sz w:val="38"/>
          <w:sz-cs w:val="38"/>
          <w:spacing w:val="0"/>
        </w:rPr>
        <w:t xml:space="preserve">В случае заинтересованности просим Вас сообщить имена сотрудников, которые </w:t>
      </w:r>
    </w:p>
    <w:p>
      <w:pPr/>
      <w:r>
        <w:rPr>
          <w:rFonts w:ascii="Times" w:hAnsi="Times" w:cs="Times"/>
          <w:sz w:val="38"/>
          <w:sz-cs w:val="38"/>
          <w:spacing w:val="0"/>
        </w:rPr>
        <w:t xml:space="preserve">будут представлять вашу организацию на данном мероприятии до 1</w:t>
      </w:r>
    </w:p>
    <w:p>
      <w:pPr/>
      <w:r>
        <w:rPr>
          <w:rFonts w:ascii="Times New Roman" w:hAnsi="Times New Roman" w:cs="Times New Roman"/>
          <w:sz w:val="38"/>
          <w:sz-cs w:val="38"/>
          <w:spacing w:val="0"/>
        </w:rPr>
        <w:t xml:space="preserve">1 </w:t>
      </w:r>
    </w:p>
    <w:p>
      <w:pPr/>
      <w:r>
        <w:rPr>
          <w:rFonts w:ascii="Times" w:hAnsi="Times" w:cs="Times"/>
          <w:sz w:val="38"/>
          <w:sz-cs w:val="38"/>
          <w:spacing w:val="0"/>
        </w:rPr>
        <w:t xml:space="preserve">марта</w:t>
      </w:r>
    </w:p>
    <w:p>
      <w:pPr/>
      <w:r>
        <w:rPr>
          <w:rFonts w:ascii="Times New Roman" w:hAnsi="Times New Roman" w:cs="Times New Roman"/>
          <w:sz w:val="38"/>
          <w:sz-cs w:val="38"/>
          <w:spacing w:val="0"/>
        </w:rPr>
        <w:t xml:space="preserve"> 2025</w:t>
      </w:r>
    </w:p>
    <w:p>
      <w:pPr/>
      <w:r>
        <w:rPr>
          <w:rFonts w:ascii="Times" w:hAnsi="Times" w:cs="Times"/>
          <w:sz w:val="38"/>
          <w:sz-cs w:val="38"/>
          <w:spacing w:val="0"/>
        </w:rPr>
        <w:t xml:space="preserve">года.</w:t>
      </w:r>
    </w:p>
    <w:p>
      <w:pPr/>
      <w:r>
        <w:rPr>
          <w:rFonts w:ascii="Times New Roman" w:hAnsi="Times New Roman" w:cs="Times New Roman"/>
          <w:sz w:val="38"/>
          <w:sz-cs w:val="38"/>
          <w:spacing w:val="0"/>
        </w:rPr>
        <w:t xml:space="preserve"> </w:t>
      </w:r>
    </w:p>
    <w:p>
      <w:pPr/>
      <w:r>
        <w:rPr>
          <w:rFonts w:ascii="Times" w:hAnsi="Times" w:cs="Times"/>
          <w:sz w:val="38"/>
          <w:sz-cs w:val="38"/>
          <w:b/>
          <w:spacing w:val="0"/>
        </w:rPr>
        <w:t xml:space="preserve"> </w:t>
      </w:r>
      <w:r>
        <w:rPr>
          <w:rFonts w:ascii="Times" w:hAnsi="Times" w:cs="Times"/>
          <w:sz w:val="38"/>
          <w:sz-cs w:val="38"/>
          <w:spacing w:val="0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</w:rPr>
        <w:t xml:space="preserve">      </w:t>
      </w:r>
      <w:r>
        <w:rPr>
          <w:rFonts w:ascii="Times" w:hAnsi="Times" w:cs="Times"/>
          <w:sz w:val="38"/>
          <w:sz-cs w:val="38"/>
          <w:spacing w:val="0"/>
        </w:rPr>
        <w:t xml:space="preserve"/>
      </w:r>
    </w:p>
    <w:p>
      <w:pPr/>
      <w:r>
        <w:rPr>
          <w:rFonts w:ascii="Times" w:hAnsi="Times" w:cs="Times"/>
          <w:sz w:val="38"/>
          <w:sz-cs w:val="38"/>
          <w:b/>
          <w:spacing w:val="0"/>
        </w:rPr>
        <w:t xml:space="preserve"> </w:t>
      </w:r>
      <w:r>
        <w:rPr>
          <w:rFonts w:ascii="Times" w:hAnsi="Times" w:cs="Times"/>
          <w:sz w:val="38"/>
          <w:sz-cs w:val="38"/>
          <w:spacing w:val="0"/>
        </w:rPr>
        <w:t xml:space="preserve"/>
      </w:r>
    </w:p>
    <w:p>
      <w:pPr/>
      <w:r>
        <w:rPr>
          <w:rFonts w:ascii="Times" w:hAnsi="Times" w:cs="Times"/>
          <w:sz w:val="30"/>
          <w:sz-cs w:val="30"/>
          <w:i/>
          <w:spacing w:val="0"/>
        </w:rPr>
        <w:t xml:space="preserve">          </w:t>
      </w:r>
      <w:r>
        <w:rPr>
          <w:rFonts w:ascii="Times" w:hAnsi="Times" w:cs="Times"/>
          <w:sz w:val="30"/>
          <w:sz-cs w:val="30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Исп.: Мергенбаева Г.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         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Тел.:  +7 7015340642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          e-mail: g.mergenbayeva@asl.kz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136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Invitation letter to the “Digital Almaty 2023” forum on digital partnership (Almaty,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2-3 Feb 2023)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742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Исх. № 21-1-21/367-И от 18.01.2023, Вход № Б/Р от 19.01.2023</w:t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4478CA"/>
        </w:rPr>
        <w:t xml:space="preserve">ҚАЗАҚСТАН </w:t>
      </w:r>
      <w:r>
        <w:rPr>
          <w:rFonts w:ascii="Times" w:hAnsi="Times" w:cs="Times"/>
          <w:sz w:val="32"/>
          <w:sz-cs w:val="32"/>
          <w:spacing w:val="0"/>
          <w:color w:val="4478CA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4478CA"/>
        </w:rPr>
        <w:t xml:space="preserve">РЕСПУБЛИКАСЫНЫҢ </w:t>
      </w:r>
      <w:r>
        <w:rPr>
          <w:rFonts w:ascii="Times" w:hAnsi="Times" w:cs="Times"/>
          <w:sz w:val="32"/>
          <w:sz-cs w:val="32"/>
          <w:spacing w:val="0"/>
          <w:color w:val="4478CA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4478CA"/>
        </w:rPr>
        <w:t xml:space="preserve">ЦИФРЛЫҚ ДАМУ, </w:t>
      </w:r>
      <w:r>
        <w:rPr>
          <w:rFonts w:ascii="Times" w:hAnsi="Times" w:cs="Times"/>
          <w:sz w:val="32"/>
          <w:sz-cs w:val="32"/>
          <w:spacing w:val="0"/>
          <w:color w:val="4478CA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4478CA"/>
        </w:rPr>
        <w:t xml:space="preserve">ИННОВАЦИЯЛАР ЖӘНЕ АЭРОҒАРЫШ</w:t>
      </w:r>
      <w:r>
        <w:rPr>
          <w:rFonts w:ascii="Times" w:hAnsi="Times" w:cs="Times"/>
          <w:sz w:val="32"/>
          <w:sz-cs w:val="32"/>
          <w:spacing w:val="0"/>
          <w:color w:val="4478CA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4478CA"/>
        </w:rPr>
        <w:t xml:space="preserve">ӨНЕРКӘСІБІ МИНИСТРЛІГІ</w:t>
      </w:r>
      <w:r>
        <w:rPr>
          <w:rFonts w:ascii="Times" w:hAnsi="Times" w:cs="Times"/>
          <w:sz w:val="32"/>
          <w:sz-cs w:val="32"/>
          <w:spacing w:val="0"/>
          <w:color w:val="4478CA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4478CA"/>
        </w:rPr>
        <w:t xml:space="preserve">МИНИСТЕРСТВО </w:t>
      </w:r>
      <w:r>
        <w:rPr>
          <w:rFonts w:ascii="Times" w:hAnsi="Times" w:cs="Times"/>
          <w:sz w:val="32"/>
          <w:sz-cs w:val="32"/>
          <w:spacing w:val="0"/>
          <w:color w:val="4478CA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4478CA"/>
        </w:rPr>
        <w:t xml:space="preserve">ЦИФРОВОГО РАЗВИТИЯ,</w:t>
      </w:r>
      <w:r>
        <w:rPr>
          <w:rFonts w:ascii="Times" w:hAnsi="Times" w:cs="Times"/>
          <w:sz w:val="32"/>
          <w:sz-cs w:val="32"/>
          <w:spacing w:val="0"/>
          <w:color w:val="4478CA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4478CA"/>
        </w:rPr>
        <w:t xml:space="preserve">ИННОВАЦИЙ И АЭРОКОСМИЧЕСКОЙ</w:t>
      </w:r>
      <w:r>
        <w:rPr>
          <w:rFonts w:ascii="Times" w:hAnsi="Times" w:cs="Times"/>
          <w:sz w:val="32"/>
          <w:sz-cs w:val="32"/>
          <w:spacing w:val="0"/>
          <w:color w:val="4478CA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4478CA"/>
        </w:rPr>
        <w:t xml:space="preserve">ПРОМЫШЛЕННОСТИ </w:t>
      </w:r>
      <w:r>
        <w:rPr>
          <w:rFonts w:ascii="Times" w:hAnsi="Times" w:cs="Times"/>
          <w:sz w:val="32"/>
          <w:sz-cs w:val="32"/>
          <w:spacing w:val="0"/>
          <w:color w:val="4478CA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4478CA"/>
        </w:rPr>
        <w:t xml:space="preserve">РЕСПУБЛИКИ КАЗАХСТАН</w:t>
      </w:r>
      <w:r>
        <w:rPr>
          <w:rFonts w:ascii="Times" w:hAnsi="Times" w:cs="Times"/>
          <w:sz w:val="32"/>
          <w:sz-cs w:val="32"/>
          <w:spacing w:val="0"/>
          <w:color w:val="4478CA"/>
        </w:rPr>
        <w:t xml:space="preserve"/>
      </w:r>
    </w:p>
    <w:p>
      <w:pPr/>
      <w:r>
        <w:rPr>
          <w:rFonts w:ascii="Times" w:hAnsi="Times" w:cs="Times"/>
          <w:sz w:val="18"/>
          <w:sz-cs w:val="18"/>
          <w:spacing w:val="0"/>
          <w:color w:val="4478CA"/>
        </w:rPr>
        <w:t xml:space="preserve">010000, Астана қ., Мәңгілік Ел даңғылы  55/5, блок С-2.4 тел.:</w:t>
      </w:r>
    </w:p>
    <w:p>
      <w:pPr/>
      <w:r>
        <w:rPr>
          <w:rFonts w:ascii="Times" w:hAnsi="Times" w:cs="Times"/>
          <w:sz w:val="18"/>
          <w:sz-cs w:val="18"/>
          <w:spacing w:val="0"/>
          <w:color w:val="4478CA"/>
        </w:rPr>
        <w:t xml:space="preserve">7 (7172) 61-33-23,  61-33-25</w:t>
      </w:r>
    </w:p>
    <w:p>
      <w:pPr/>
      <w:r>
        <w:rPr>
          <w:rFonts w:ascii="Times" w:hAnsi="Times" w:cs="Times"/>
          <w:sz w:val="18"/>
          <w:sz-cs w:val="18"/>
          <w:spacing w:val="0"/>
          <w:color w:val="4478CA"/>
        </w:rPr>
        <w:t xml:space="preserve">e-mail: moap@mdai.gov.kz</w:t>
      </w:r>
    </w:p>
    <w:p>
      <w:pPr/>
      <w:r>
        <w:rPr>
          <w:rFonts w:ascii="Times" w:hAnsi="Times" w:cs="Times"/>
          <w:sz w:val="18"/>
          <w:sz-cs w:val="18"/>
          <w:spacing w:val="0"/>
          <w:color w:val="4478CA"/>
        </w:rPr>
        <w:t xml:space="preserve">010000, г. Астана, проспект Мәңгілік Ел 55/5, блок С-2.4,</w:t>
      </w:r>
    </w:p>
    <w:p>
      <w:pPr/>
      <w:r>
        <w:rPr>
          <w:rFonts w:ascii="Times" w:hAnsi="Times" w:cs="Times"/>
          <w:sz w:val="18"/>
          <w:sz-cs w:val="18"/>
          <w:spacing w:val="0"/>
          <w:color w:val="4478CA"/>
        </w:rPr>
        <w:t xml:space="preserve">тел.: 7 (7172) 61-33-23,  61-33-25</w:t>
      </w:r>
    </w:p>
    <w:p>
      <w:pPr/>
      <w:r>
        <w:rPr>
          <w:rFonts w:ascii="Times" w:hAnsi="Times" w:cs="Times"/>
          <w:sz w:val="18"/>
          <w:sz-cs w:val="18"/>
          <w:spacing w:val="0"/>
          <w:color w:val="4478CA"/>
        </w:rPr>
        <w:t xml:space="preserve">e-mail: moap@mdai.gov.kz</w:t>
      </w:r>
    </w:p>
    <w:p>
      <w:pPr/>
      <w:r>
        <w:rPr>
          <w:rFonts w:ascii="Times" w:hAnsi="Times" w:cs="Times"/>
          <w:sz w:val="22"/>
          <w:sz-cs w:val="22"/>
          <w:spacing w:val="0"/>
          <w:color w:val="2A83FF"/>
        </w:rPr>
        <w:t xml:space="preserve">_____________________№______________________</w:t>
        <w:br/>
        <w:t xml:space="preserve">_____________________________________________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Акимат г. Астаны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i/>
          <w:spacing w:val="0"/>
        </w:rPr>
        <w:t xml:space="preserve">В дополнение к письму </w:t>
        <w:br/>
        <w:t xml:space="preserve">№01-2-1-21/169-И от 11.01.2023 г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Министерство   цифрового   развития,   инноваций   и   аэрокосмической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промышленности Республики Казахстан сообщает, что 2-3 февраля текущего</w:t>
        <w:br/>
        <w:t xml:space="preserve">года   в   г.   Алматы   планируется   ежегодный   международный   Форум   по</w:t>
        <w:br/>
        <w:t xml:space="preserve">цифровизации 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«Digital   Almaty   2023:   «Цифровое   партнерство   в   новой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реальности»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(далее - Форум)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Форум 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«Digital   Almaty»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–   традиционная   диалоговая   площадка   для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обсуждения цифровой повестки, новых стратегий цифровой трансформации и</w:t>
        <w:br/>
        <w:t xml:space="preserve">трендов   в   сфере   новейших   цифровых   технологий,   а   также   для   получения</w:t>
        <w:br/>
        <w:t xml:space="preserve">экспертных   оценок   прогресса   цифровизации   региона   и   отдельных   стран,</w:t>
        <w:br/>
        <w:t xml:space="preserve">определения дальнейших шагов и перспектив регионального сотрудничества.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   мероприятии   примут   участие   премьер-министры   государств-членов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Евразийского экономического союза (ЕАЭС), а также видные политики и лица,</w:t>
        <w:br/>
        <w:t xml:space="preserve">принимающие решения, лидеры бизнеса и компании ИКТ, чтобы поделиться</w:t>
        <w:br/>
        <w:t xml:space="preserve">своими знаниями, опытом и идеями.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Вместе   с   этим   в   рамках   Форума   пройдет   международная   выставка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тематических   проектов   с   церемонией   награждения   премией   «Digital  Almaty</w:t>
        <w:br/>
        <w:t xml:space="preserve">Awards».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   этой   связи,   приглашаем   Вас   принять   участие   на   Форуме   и   в   срок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до  20  января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т.г.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представить   кандидатуры   по   телефонам:  +7708   963   8398,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+7701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797 96 77 .</w:t>
      </w:r>
    </w:p>
    <w:p>
      <w:pPr/>
      <w:r>
        <w:rPr>
          <w:rFonts w:ascii="Times" w:hAnsi="Times" w:cs="Times"/>
          <w:sz w:val="40"/>
          <w:sz-cs w:val="40"/>
          <w:b/>
          <w:spacing w:val="0"/>
        </w:rPr>
        <w:t xml:space="preserve">Директор Департамента </w:t>
        <w:br/>
        <w:t xml:space="preserve">взаимодействия с регионами</w:t>
      </w:r>
      <w:r>
        <w:rPr>
          <w:rFonts w:ascii="Times" w:hAnsi="Times" w:cs="Times"/>
          <w:sz w:val="40"/>
          <w:sz-cs w:val="40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С. Нуртазаев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Исп: Ж. Нуртазин</w:t>
        <w:br/>
        <w:t xml:space="preserve">Тел: 649 368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Рег.№ Б/Р Рег.дата 19.01.2023 Копия электронного документа. Дата: 26.01.2023 17:03. Версия СЭД: Documentolog 7.16.3. Положительный результат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проверки ЭЦП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Подпись канцелярии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18.01.2023 16:08 ОРАЗАЛИНОВ ДАУЛЕТ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Подпись руководителя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18.01.2023 16:03 НУРТАЗАЕВ САКЕН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Исп: Ж. Нуртазин</w:t>
        <w:br/>
        <w:t xml:space="preserve">Тел: 649 368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Рег.№ Б/Р Рег.дата 19.01.2023 Копия электронного документа. Дата: 26.01.2023 17:03. Версия СЭД: Documentolog 7.16.3. Положительный результат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проверки ЭЦП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30"/>
          <w:sz-cs w:val="30"/>
          <w:spacing w:val="0"/>
        </w:rPr>
        <w:t xml:space="preserve"/>
      </w:r>
    </w:p>
    <w:p>
      <w:pPr/>
      <w:r>
        <w:rPr>
          <w:rFonts w:ascii="Times" w:hAnsi="Times" w:cs="Times"/>
          <w:sz w:val="30"/>
          <w:sz-cs w:val="30"/>
          <w:b/>
          <w:spacing w:val="0"/>
        </w:rPr>
        <w:t xml:space="preserve">Тип документа</w:t>
      </w:r>
      <w:r>
        <w:rPr>
          <w:rFonts w:ascii="Times" w:hAnsi="Times" w:cs="Times"/>
          <w:sz w:val="30"/>
          <w:sz-cs w:val="30"/>
          <w:spacing w:val="0"/>
        </w:rPr>
        <w:t xml:space="preserve"/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Входящий документ</w:t>
      </w:r>
    </w:p>
    <w:p>
      <w:pPr/>
      <w:r>
        <w:rPr>
          <w:rFonts w:ascii="Times" w:hAnsi="Times" w:cs="Times"/>
          <w:sz w:val="30"/>
          <w:sz-cs w:val="30"/>
          <w:b/>
          <w:spacing w:val="0"/>
        </w:rPr>
        <w:t xml:space="preserve">Номер и дата </w:t>
        <w:br/>
        <w:t xml:space="preserve">документа</w:t>
      </w:r>
      <w:r>
        <w:rPr>
          <w:rFonts w:ascii="Times" w:hAnsi="Times" w:cs="Times"/>
          <w:sz w:val="30"/>
          <w:sz-cs w:val="30"/>
          <w:spacing w:val="0"/>
        </w:rPr>
        <w:t xml:space="preserve"/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№ Б/Р от 19.01.2023 г.</w:t>
      </w:r>
    </w:p>
    <w:p>
      <w:pPr/>
      <w:r>
        <w:rPr>
          <w:rFonts w:ascii="Times" w:hAnsi="Times" w:cs="Times"/>
          <w:sz w:val="30"/>
          <w:sz-cs w:val="30"/>
          <w:b/>
          <w:spacing w:val="0"/>
        </w:rPr>
        <w:t xml:space="preserve">Организация/отпра</w:t>
        <w:br/>
        <w:t xml:space="preserve">витель</w:t>
      </w:r>
      <w:r>
        <w:rPr>
          <w:rFonts w:ascii="Times" w:hAnsi="Times" w:cs="Times"/>
          <w:sz w:val="30"/>
          <w:sz-cs w:val="30"/>
          <w:spacing w:val="0"/>
        </w:rPr>
        <w:t xml:space="preserve"/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АППАРАТ АКИМА ГОРОДА АСТАНЫ</w:t>
      </w:r>
    </w:p>
    <w:p>
      <w:pPr/>
      <w:r>
        <w:rPr>
          <w:rFonts w:ascii="Times" w:hAnsi="Times" w:cs="Times"/>
          <w:sz w:val="30"/>
          <w:sz-cs w:val="30"/>
          <w:b/>
          <w:spacing w:val="0"/>
        </w:rPr>
        <w:t xml:space="preserve">Получатель (-и)</w:t>
      </w:r>
      <w:r>
        <w:rPr>
          <w:rFonts w:ascii="Times" w:hAnsi="Times" w:cs="Times"/>
          <w:sz w:val="30"/>
          <w:sz-cs w:val="30"/>
          <w:spacing w:val="0"/>
        </w:rPr>
        <w:t xml:space="preserve"/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МИНИСТЕРСТВО ЦИФРОВОГО РАЗВИТИЯ</w:t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ИННОВАЦИЙ И АЭРОКОСМИЧЕСКОЙ ПРОМЫШЛЕННОСТИ </w:t>
        <w:br/>
        <w:t xml:space="preserve">РЕСПУБЛИКИ КАЗАХСТАН</w:t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Данный документ согласно пункту 1 статьи 7 ЗРК от 7 января 2003 года </w:t>
        <w:br/>
        <w:t xml:space="preserve">N370-II «Об электронном документе и электронной цифровой подписи»,</w:t>
        <w:br/>
        <w:t xml:space="preserve">удостоверенный посредством электронной цифровой подписи лица, </w:t>
        <w:br/>
        <w:t xml:space="preserve">имеющего полномочия на его подписание, равнозначен подписанному </w:t>
        <w:br/>
        <w:t xml:space="preserve">документу на бумажном носителе.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Исп: Ж. Нуртазин</w:t>
        <w:br/>
        <w:t xml:space="preserve">Тел: 649 368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Рег.№ Б/Р Рег.дата 19.01.2023 Копия электронного документа. Дата: 26.01.2023 17:03. Версия СЭД: Documentolog 7.16.3. Положительный результат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проверки ЭЦП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137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Invitation letter to the “Digital Almaty 2024” forum on Industry X (Almaty, 1-3 Feb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2024)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746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 New Roman" w:hAnsi="Times New Roman" w:cs="Times New Roman"/>
          <w:sz w:val="20"/>
          <w:sz-cs w:val="20"/>
          <w:spacing w:val="0"/>
        </w:rPr>
        <w:t xml:space="preserve">Д</w:t>
      </w:r>
    </w:p>
    <w:p>
      <w:pPr/>
      <w:r>
        <w:rPr>
          <w:rFonts w:ascii="Times New Roman" w:hAnsi="Times New Roman" w:cs="Times New Roman"/>
          <w:sz w:val="20"/>
          <w:sz-cs w:val="20"/>
          <w:spacing w:val="0"/>
        </w:rPr>
        <w:t xml:space="preserve">ат</w:t>
      </w:r>
    </w:p>
    <w:p>
      <w:pPr/>
      <w:r>
        <w:rPr>
          <w:rFonts w:ascii="Times New Roman" w:hAnsi="Times New Roman" w:cs="Times New Roman"/>
          <w:sz w:val="20"/>
          <w:sz-cs w:val="20"/>
          <w:spacing w:val="0"/>
        </w:rPr>
        <w:t xml:space="preserve">а: </w:t>
      </w:r>
    </w:p>
    <w:p>
      <w:pPr/>
      <w:r>
        <w:rPr>
          <w:rFonts w:ascii="Times New Roman" w:hAnsi="Times New Roman" w:cs="Times New Roman"/>
          <w:sz w:val="20"/>
          <w:sz-cs w:val="20"/>
          <w:spacing w:val="0"/>
        </w:rPr>
        <w:t xml:space="preserve">23</w:t>
      </w:r>
    </w:p>
    <w:p>
      <w:pPr/>
      <w:r>
        <w:rPr>
          <w:rFonts w:ascii="Times New Roman" w:hAnsi="Times New Roman" w:cs="Times New Roman"/>
          <w:sz w:val="20"/>
          <w:sz-cs w:val="20"/>
          <w:spacing w:val="0"/>
        </w:rPr>
        <w:t xml:space="preserve">.0</w:t>
      </w:r>
    </w:p>
    <w:p>
      <w:pPr/>
      <w:r>
        <w:rPr>
          <w:rFonts w:ascii="Times New Roman" w:hAnsi="Times New Roman" w:cs="Times New Roman"/>
          <w:sz w:val="20"/>
          <w:sz-cs w:val="20"/>
          <w:spacing w:val="0"/>
        </w:rPr>
        <w:t xml:space="preserve">1.</w:t>
      </w:r>
    </w:p>
    <w:p>
      <w:pPr/>
      <w:r>
        <w:rPr>
          <w:rFonts w:ascii="Times New Roman" w:hAnsi="Times New Roman" w:cs="Times New Roman"/>
          <w:sz w:val="20"/>
          <w:sz-cs w:val="20"/>
          <w:spacing w:val="0"/>
        </w:rPr>
        <w:t xml:space="preserve">20</w:t>
      </w:r>
    </w:p>
    <w:p>
      <w:pPr/>
      <w:r>
        <w:rPr>
          <w:rFonts w:ascii="Times New Roman" w:hAnsi="Times New Roman" w:cs="Times New Roman"/>
          <w:sz w:val="20"/>
          <w:sz-cs w:val="20"/>
          <w:spacing w:val="0"/>
        </w:rPr>
        <w:t xml:space="preserve">24</w:t>
      </w:r>
    </w:p>
    <w:p>
      <w:pPr/>
      <w:r>
        <w:rPr>
          <w:rFonts w:ascii="Times New Roman" w:hAnsi="Times New Roman" w:cs="Times New Roman"/>
          <w:sz w:val="20"/>
          <w:sz-cs w:val="20"/>
          <w:spacing w:val="0"/>
        </w:rPr>
        <w:t xml:space="preserve"> 1</w:t>
      </w:r>
    </w:p>
    <w:p>
      <w:pPr/>
      <w:r>
        <w:rPr>
          <w:rFonts w:ascii="Times New Roman" w:hAnsi="Times New Roman" w:cs="Times New Roman"/>
          <w:sz w:val="20"/>
          <w:sz-cs w:val="20"/>
          <w:spacing w:val="0"/>
        </w:rPr>
        <w:t xml:space="preserve">7:</w:t>
      </w:r>
    </w:p>
    <w:p>
      <w:pPr/>
      <w:r>
        <w:rPr>
          <w:rFonts w:ascii="Times New Roman" w:hAnsi="Times New Roman" w:cs="Times New Roman"/>
          <w:sz w:val="20"/>
          <w:sz-cs w:val="20"/>
          <w:spacing w:val="0"/>
        </w:rPr>
        <w:t xml:space="preserve">42</w:t>
      </w:r>
    </w:p>
    <w:p>
      <w:pPr/>
      <w:r>
        <w:rPr>
          <w:rFonts w:ascii="Times New Roman" w:hAnsi="Times New Roman" w:cs="Times New Roman"/>
          <w:sz w:val="20"/>
          <w:sz-cs w:val="20"/>
          <w:spacing w:val="0"/>
        </w:rPr>
        <w:t xml:space="preserve">. К</w:t>
      </w:r>
    </w:p>
    <w:p>
      <w:pPr/>
      <w:r>
        <w:rPr>
          <w:rFonts w:ascii="Times New Roman" w:hAnsi="Times New Roman" w:cs="Times New Roman"/>
          <w:sz w:val="20"/>
          <w:sz-cs w:val="20"/>
          <w:spacing w:val="0"/>
        </w:rPr>
        <w:t xml:space="preserve">оп</w:t>
      </w:r>
    </w:p>
    <w:p>
      <w:pPr/>
      <w:r>
        <w:rPr>
          <w:rFonts w:ascii="Times New Roman" w:hAnsi="Times New Roman" w:cs="Times New Roman"/>
          <w:sz w:val="20"/>
          <w:sz-cs w:val="20"/>
          <w:spacing w:val="0"/>
        </w:rPr>
        <w:t xml:space="preserve">ия</w:t>
      </w:r>
    </w:p>
    <w:p>
      <w:pPr/>
      <w:r>
        <w:rPr>
          <w:rFonts w:ascii="Times New Roman" w:hAnsi="Times New Roman" w:cs="Times New Roman"/>
          <w:sz w:val="20"/>
          <w:sz-cs w:val="20"/>
          <w:spacing w:val="0"/>
        </w:rPr>
        <w:t xml:space="preserve"> э</w:t>
      </w:r>
    </w:p>
    <w:p>
      <w:pPr/>
      <w:r>
        <w:rPr>
          <w:rFonts w:ascii="Times New Roman" w:hAnsi="Times New Roman" w:cs="Times New Roman"/>
          <w:sz w:val="20"/>
          <w:sz-cs w:val="20"/>
          <w:spacing w:val="0"/>
        </w:rPr>
        <w:t xml:space="preserve">ле</w:t>
      </w:r>
    </w:p>
    <w:p>
      <w:pPr/>
      <w:r>
        <w:rPr>
          <w:rFonts w:ascii="Times New Roman" w:hAnsi="Times New Roman" w:cs="Times New Roman"/>
          <w:sz w:val="20"/>
          <w:sz-cs w:val="20"/>
          <w:spacing w:val="0"/>
        </w:rPr>
        <w:t xml:space="preserve">кт</w:t>
      </w:r>
    </w:p>
    <w:p>
      <w:pPr/>
      <w:r>
        <w:rPr>
          <w:rFonts w:ascii="Times New Roman" w:hAnsi="Times New Roman" w:cs="Times New Roman"/>
          <w:sz w:val="20"/>
          <w:sz-cs w:val="20"/>
          <w:spacing w:val="0"/>
        </w:rPr>
        <w:t xml:space="preserve">ро</w:t>
      </w:r>
    </w:p>
    <w:p>
      <w:pPr/>
      <w:r>
        <w:rPr>
          <w:rFonts w:ascii="Times New Roman" w:hAnsi="Times New Roman" w:cs="Times New Roman"/>
          <w:sz w:val="20"/>
          <w:sz-cs w:val="20"/>
          <w:spacing w:val="0"/>
        </w:rPr>
        <w:t xml:space="preserve">нн</w:t>
      </w:r>
    </w:p>
    <w:p>
      <w:pPr/>
      <w:r>
        <w:rPr>
          <w:rFonts w:ascii="Times New Roman" w:hAnsi="Times New Roman" w:cs="Times New Roman"/>
          <w:sz w:val="20"/>
          <w:sz-cs w:val="20"/>
          <w:spacing w:val="0"/>
        </w:rPr>
        <w:t xml:space="preserve">ог</w:t>
      </w:r>
    </w:p>
    <w:p>
      <w:pPr/>
      <w:r>
        <w:rPr>
          <w:rFonts w:ascii="Times New Roman" w:hAnsi="Times New Roman" w:cs="Times New Roman"/>
          <w:sz w:val="20"/>
          <w:sz-cs w:val="20"/>
          <w:spacing w:val="0"/>
        </w:rPr>
        <w:t xml:space="preserve">о </w:t>
      </w:r>
    </w:p>
    <w:p>
      <w:pPr/>
      <w:r>
        <w:rPr>
          <w:rFonts w:ascii="Times New Roman" w:hAnsi="Times New Roman" w:cs="Times New Roman"/>
          <w:sz w:val="20"/>
          <w:sz-cs w:val="20"/>
          <w:spacing w:val="0"/>
        </w:rPr>
        <w:t xml:space="preserve">до</w:t>
      </w:r>
    </w:p>
    <w:p>
      <w:pPr/>
      <w:r>
        <w:rPr>
          <w:rFonts w:ascii="Times New Roman" w:hAnsi="Times New Roman" w:cs="Times New Roman"/>
          <w:sz w:val="20"/>
          <w:sz-cs w:val="20"/>
          <w:spacing w:val="0"/>
        </w:rPr>
        <w:t xml:space="preserve">ку</w:t>
      </w:r>
    </w:p>
    <w:p>
      <w:pPr/>
      <w:r>
        <w:rPr>
          <w:rFonts w:ascii="Times New Roman" w:hAnsi="Times New Roman" w:cs="Times New Roman"/>
          <w:sz w:val="20"/>
          <w:sz-cs w:val="20"/>
          <w:spacing w:val="0"/>
        </w:rPr>
        <w:t xml:space="preserve">м</w:t>
      </w:r>
    </w:p>
    <w:p>
      <w:pPr/>
      <w:r>
        <w:rPr>
          <w:rFonts w:ascii="Times New Roman" w:hAnsi="Times New Roman" w:cs="Times New Roman"/>
          <w:sz w:val="20"/>
          <w:sz-cs w:val="20"/>
          <w:spacing w:val="0"/>
        </w:rPr>
        <w:t xml:space="preserve">ен</w:t>
      </w:r>
    </w:p>
    <w:p>
      <w:pPr/>
      <w:r>
        <w:rPr>
          <w:rFonts w:ascii="Times New Roman" w:hAnsi="Times New Roman" w:cs="Times New Roman"/>
          <w:sz w:val="20"/>
          <w:sz-cs w:val="20"/>
          <w:spacing w:val="0"/>
        </w:rPr>
        <w:t xml:space="preserve">та</w:t>
      </w:r>
    </w:p>
    <w:p>
      <w:pPr/>
      <w:r>
        <w:rPr>
          <w:rFonts w:ascii="Times New Roman" w:hAnsi="Times New Roman" w:cs="Times New Roman"/>
          <w:sz w:val="20"/>
          <w:sz-cs w:val="20"/>
          <w:spacing w:val="0"/>
        </w:rPr>
        <w:t xml:space="preserve">. В</w:t>
      </w:r>
    </w:p>
    <w:p>
      <w:pPr/>
      <w:r>
        <w:rPr>
          <w:rFonts w:ascii="Times New Roman" w:hAnsi="Times New Roman" w:cs="Times New Roman"/>
          <w:sz w:val="20"/>
          <w:sz-cs w:val="20"/>
          <w:spacing w:val="0"/>
        </w:rPr>
        <w:t xml:space="preserve">ер</w:t>
      </w:r>
    </w:p>
    <w:p>
      <w:pPr/>
      <w:r>
        <w:rPr>
          <w:rFonts w:ascii="Times New Roman" w:hAnsi="Times New Roman" w:cs="Times New Roman"/>
          <w:sz w:val="20"/>
          <w:sz-cs w:val="20"/>
          <w:spacing w:val="0"/>
        </w:rPr>
        <w:t xml:space="preserve">си</w:t>
      </w:r>
    </w:p>
    <w:p>
      <w:pPr/>
      <w:r>
        <w:rPr>
          <w:rFonts w:ascii="Times New Roman" w:hAnsi="Times New Roman" w:cs="Times New Roman"/>
          <w:sz w:val="20"/>
          <w:sz-cs w:val="20"/>
          <w:spacing w:val="0"/>
        </w:rPr>
        <w:t xml:space="preserve">я </w:t>
      </w:r>
    </w:p>
    <w:p>
      <w:pPr/>
      <w:r>
        <w:rPr>
          <w:rFonts w:ascii="Times New Roman" w:hAnsi="Times New Roman" w:cs="Times New Roman"/>
          <w:sz w:val="20"/>
          <w:sz-cs w:val="20"/>
          <w:spacing w:val="0"/>
        </w:rPr>
        <w:t xml:space="preserve">С</w:t>
      </w:r>
    </w:p>
    <w:p>
      <w:pPr/>
      <w:r>
        <w:rPr>
          <w:rFonts w:ascii="Times New Roman" w:hAnsi="Times New Roman" w:cs="Times New Roman"/>
          <w:sz w:val="20"/>
          <w:sz-cs w:val="20"/>
          <w:spacing w:val="0"/>
        </w:rPr>
        <w:t xml:space="preserve">Э</w:t>
      </w:r>
    </w:p>
    <w:p>
      <w:pPr/>
      <w:r>
        <w:rPr>
          <w:rFonts w:ascii="Times New Roman" w:hAnsi="Times New Roman" w:cs="Times New Roman"/>
          <w:sz w:val="20"/>
          <w:sz-cs w:val="20"/>
          <w:spacing w:val="0"/>
        </w:rPr>
        <w:t xml:space="preserve">Д</w:t>
      </w:r>
    </w:p>
    <w:p>
      <w:pPr/>
      <w:r>
        <w:rPr>
          <w:rFonts w:ascii="Times New Roman" w:hAnsi="Times New Roman" w:cs="Times New Roman"/>
          <w:sz w:val="20"/>
          <w:sz-cs w:val="20"/>
          <w:spacing w:val="0"/>
        </w:rPr>
        <w:t xml:space="preserve">: Do</w:t>
      </w:r>
    </w:p>
    <w:p>
      <w:pPr/>
      <w:r>
        <w:rPr>
          <w:rFonts w:ascii="Times New Roman" w:hAnsi="Times New Roman" w:cs="Times New Roman"/>
          <w:sz w:val="20"/>
          <w:sz-cs w:val="20"/>
          <w:spacing w:val="0"/>
        </w:rPr>
        <w:t xml:space="preserve">cu</w:t>
      </w:r>
    </w:p>
    <w:p>
      <w:pPr/>
      <w:r>
        <w:rPr>
          <w:rFonts w:ascii="Times New Roman" w:hAnsi="Times New Roman" w:cs="Times New Roman"/>
          <w:sz w:val="20"/>
          <w:sz-cs w:val="20"/>
          <w:spacing w:val="0"/>
        </w:rPr>
        <w:t xml:space="preserve">m</w:t>
      </w:r>
    </w:p>
    <w:p>
      <w:pPr/>
      <w:r>
        <w:rPr>
          <w:rFonts w:ascii="Times New Roman" w:hAnsi="Times New Roman" w:cs="Times New Roman"/>
          <w:sz w:val="20"/>
          <w:sz-cs w:val="20"/>
          <w:spacing w:val="0"/>
        </w:rPr>
        <w:t xml:space="preserve">en</w:t>
      </w:r>
    </w:p>
    <w:p>
      <w:pPr/>
      <w:r>
        <w:rPr>
          <w:rFonts w:ascii="Times New Roman" w:hAnsi="Times New Roman" w:cs="Times New Roman"/>
          <w:sz w:val="20"/>
          <w:sz-cs w:val="20"/>
          <w:spacing w:val="0"/>
        </w:rPr>
        <w:t xml:space="preserve">to</w:t>
      </w:r>
    </w:p>
    <w:p>
      <w:pPr/>
      <w:r>
        <w:rPr>
          <w:rFonts w:ascii="Times New Roman" w:hAnsi="Times New Roman" w:cs="Times New Roman"/>
          <w:sz w:val="20"/>
          <w:sz-cs w:val="20"/>
          <w:spacing w:val="0"/>
        </w:rPr>
        <w:t xml:space="preserve">lo</w:t>
      </w:r>
    </w:p>
    <w:p>
      <w:pPr/>
      <w:r>
        <w:rPr>
          <w:rFonts w:ascii="Times New Roman" w:hAnsi="Times New Roman" w:cs="Times New Roman"/>
          <w:sz w:val="20"/>
          <w:sz-cs w:val="20"/>
          <w:spacing w:val="0"/>
        </w:rPr>
        <w:t xml:space="preserve">g </w:t>
      </w:r>
    </w:p>
    <w:p>
      <w:pPr/>
      <w:r>
        <w:rPr>
          <w:rFonts w:ascii="Times New Roman" w:hAnsi="Times New Roman" w:cs="Times New Roman"/>
          <w:sz w:val="20"/>
          <w:sz-cs w:val="20"/>
          <w:spacing w:val="0"/>
        </w:rPr>
        <w:t xml:space="preserve">7.</w:t>
      </w:r>
    </w:p>
    <w:p>
      <w:pPr/>
      <w:r>
        <w:rPr>
          <w:rFonts w:ascii="Times New Roman" w:hAnsi="Times New Roman" w:cs="Times New Roman"/>
          <w:sz w:val="20"/>
          <w:sz-cs w:val="20"/>
          <w:spacing w:val="0"/>
        </w:rPr>
        <w:t xml:space="preserve">18</w:t>
      </w:r>
    </w:p>
    <w:p>
      <w:pPr/>
      <w:r>
        <w:rPr>
          <w:rFonts w:ascii="Times New Roman" w:hAnsi="Times New Roman" w:cs="Times New Roman"/>
          <w:sz w:val="20"/>
          <w:sz-cs w:val="20"/>
          <w:spacing w:val="0"/>
        </w:rPr>
        <w:t xml:space="preserve">.2</w:t>
      </w:r>
    </w:p>
    <w:p>
      <w:pPr/>
      <w:r>
        <w:rPr>
          <w:rFonts w:ascii="Times New Roman" w:hAnsi="Times New Roman" w:cs="Times New Roman"/>
          <w:sz w:val="20"/>
          <w:sz-cs w:val="20"/>
          <w:spacing w:val="0"/>
        </w:rPr>
        <w:t xml:space="preserve">. По</w:t>
      </w:r>
    </w:p>
    <w:p>
      <w:pPr/>
      <w:r>
        <w:rPr>
          <w:rFonts w:ascii="Times New Roman" w:hAnsi="Times New Roman" w:cs="Times New Roman"/>
          <w:sz w:val="20"/>
          <w:sz-cs w:val="20"/>
          <w:spacing w:val="0"/>
        </w:rPr>
        <w:t xml:space="preserve">ло</w:t>
      </w:r>
    </w:p>
    <w:p>
      <w:pPr/>
      <w:r>
        <w:rPr>
          <w:rFonts w:ascii="Times New Roman" w:hAnsi="Times New Roman" w:cs="Times New Roman"/>
          <w:sz w:val="20"/>
          <w:sz-cs w:val="20"/>
          <w:spacing w:val="0"/>
        </w:rPr>
        <w:t xml:space="preserve">ж</w:t>
      </w:r>
    </w:p>
    <w:p>
      <w:pPr/>
      <w:r>
        <w:rPr>
          <w:rFonts w:ascii="Times New Roman" w:hAnsi="Times New Roman" w:cs="Times New Roman"/>
          <w:sz w:val="20"/>
          <w:sz-cs w:val="20"/>
          <w:spacing w:val="0"/>
        </w:rPr>
        <w:t xml:space="preserve">ит</w:t>
      </w:r>
    </w:p>
    <w:p>
      <w:pPr/>
      <w:r>
        <w:rPr>
          <w:rFonts w:ascii="Times New Roman" w:hAnsi="Times New Roman" w:cs="Times New Roman"/>
          <w:sz w:val="20"/>
          <w:sz-cs w:val="20"/>
          <w:spacing w:val="0"/>
        </w:rPr>
        <w:t xml:space="preserve">ел</w:t>
      </w:r>
    </w:p>
    <w:p>
      <w:pPr/>
      <w:r>
        <w:rPr>
          <w:rFonts w:ascii="Times New Roman" w:hAnsi="Times New Roman" w:cs="Times New Roman"/>
          <w:sz w:val="20"/>
          <w:sz-cs w:val="20"/>
          <w:spacing w:val="0"/>
        </w:rPr>
        <w:t xml:space="preserve">ьн</w:t>
      </w:r>
    </w:p>
    <w:p>
      <w:pPr/>
      <w:r>
        <w:rPr>
          <w:rFonts w:ascii="Times New Roman" w:hAnsi="Times New Roman" w:cs="Times New Roman"/>
          <w:sz w:val="20"/>
          <w:sz-cs w:val="20"/>
          <w:spacing w:val="0"/>
        </w:rPr>
        <w:t xml:space="preserve">ы</w:t>
      </w:r>
    </w:p>
    <w:p>
      <w:pPr/>
      <w:r>
        <w:rPr>
          <w:rFonts w:ascii="Times New Roman" w:hAnsi="Times New Roman" w:cs="Times New Roman"/>
          <w:sz w:val="20"/>
          <w:sz-cs w:val="20"/>
          <w:spacing w:val="0"/>
        </w:rPr>
        <w:t xml:space="preserve">й </w:t>
      </w:r>
    </w:p>
    <w:p>
      <w:pPr/>
      <w:r>
        <w:rPr>
          <w:rFonts w:ascii="Times New Roman" w:hAnsi="Times New Roman" w:cs="Times New Roman"/>
          <w:sz w:val="20"/>
          <w:sz-cs w:val="20"/>
          <w:spacing w:val="0"/>
        </w:rPr>
        <w:t xml:space="preserve">ре</w:t>
      </w:r>
    </w:p>
    <w:p>
      <w:pPr/>
      <w:r>
        <w:rPr>
          <w:rFonts w:ascii="Times New Roman" w:hAnsi="Times New Roman" w:cs="Times New Roman"/>
          <w:sz w:val="20"/>
          <w:sz-cs w:val="20"/>
          <w:spacing w:val="0"/>
        </w:rPr>
        <w:t xml:space="preserve">зу</w:t>
      </w:r>
    </w:p>
    <w:p>
      <w:pPr/>
      <w:r>
        <w:rPr>
          <w:rFonts w:ascii="Times New Roman" w:hAnsi="Times New Roman" w:cs="Times New Roman"/>
          <w:sz w:val="20"/>
          <w:sz-cs w:val="20"/>
          <w:spacing w:val="0"/>
        </w:rPr>
        <w:t xml:space="preserve">ль</w:t>
      </w:r>
    </w:p>
    <w:p>
      <w:pPr/>
      <w:r>
        <w:rPr>
          <w:rFonts w:ascii="Times New Roman" w:hAnsi="Times New Roman" w:cs="Times New Roman"/>
          <w:sz w:val="20"/>
          <w:sz-cs w:val="20"/>
          <w:spacing w:val="0"/>
        </w:rPr>
        <w:t xml:space="preserve">та</w:t>
      </w:r>
    </w:p>
    <w:p>
      <w:pPr/>
      <w:r>
        <w:rPr>
          <w:rFonts w:ascii="Times New Roman" w:hAnsi="Times New Roman" w:cs="Times New Roman"/>
          <w:sz w:val="20"/>
          <w:sz-cs w:val="20"/>
          <w:spacing w:val="0"/>
        </w:rPr>
        <w:t xml:space="preserve">т </w:t>
      </w:r>
    </w:p>
    <w:p>
      <w:pPr/>
      <w:r>
        <w:rPr>
          <w:rFonts w:ascii="Times New Roman" w:hAnsi="Times New Roman" w:cs="Times New Roman"/>
          <w:sz w:val="20"/>
          <w:sz-cs w:val="20"/>
          <w:spacing w:val="0"/>
        </w:rPr>
        <w:t xml:space="preserve">пр</w:t>
      </w:r>
    </w:p>
    <w:p>
      <w:pPr/>
      <w:r>
        <w:rPr>
          <w:rFonts w:ascii="Times New Roman" w:hAnsi="Times New Roman" w:cs="Times New Roman"/>
          <w:sz w:val="20"/>
          <w:sz-cs w:val="20"/>
          <w:spacing w:val="0"/>
        </w:rPr>
        <w:t xml:space="preserve">ов</w:t>
      </w:r>
    </w:p>
    <w:p>
      <w:pPr/>
      <w:r>
        <w:rPr>
          <w:rFonts w:ascii="Times New Roman" w:hAnsi="Times New Roman" w:cs="Times New Roman"/>
          <w:sz w:val="20"/>
          <w:sz-cs w:val="20"/>
          <w:spacing w:val="0"/>
        </w:rPr>
        <w:t xml:space="preserve">ер</w:t>
      </w:r>
    </w:p>
    <w:p>
      <w:pPr/>
      <w:r>
        <w:rPr>
          <w:rFonts w:ascii="Times New Roman" w:hAnsi="Times New Roman" w:cs="Times New Roman"/>
          <w:sz w:val="20"/>
          <w:sz-cs w:val="20"/>
          <w:spacing w:val="0"/>
        </w:rPr>
        <w:t xml:space="preserve">ки</w:t>
      </w:r>
    </w:p>
    <w:p>
      <w:pPr/>
      <w:r>
        <w:rPr>
          <w:rFonts w:ascii="Times New Roman" w:hAnsi="Times New Roman" w:cs="Times New Roman"/>
          <w:sz w:val="20"/>
          <w:sz-cs w:val="20"/>
          <w:spacing w:val="0"/>
        </w:rPr>
        <w:t xml:space="preserve"> Э</w:t>
      </w:r>
    </w:p>
    <w:p>
      <w:pPr/>
      <w:r>
        <w:rPr>
          <w:rFonts w:ascii="Times New Roman" w:hAnsi="Times New Roman" w:cs="Times New Roman"/>
          <w:sz w:val="20"/>
          <w:sz-cs w:val="20"/>
          <w:spacing w:val="0"/>
        </w:rPr>
        <w:t xml:space="preserve">ЦП</w:t>
      </w:r>
    </w:p>
    <w:p>
      <w:pPr/>
      <w:r>
        <w:rPr>
          <w:rFonts w:ascii="Times New Roman" w:hAnsi="Times New Roman" w:cs="Times New Roman"/>
          <w:sz w:val="20"/>
          <w:sz-cs w:val="20"/>
          <w:spacing w:val="0"/>
        </w:rPr>
        <w:t xml:space="preserve"> </w:t>
      </w:r>
    </w:p>
    <w:p>
      <w:pPr/>
      <w:r>
        <w:rPr>
          <w:rFonts w:ascii="Times New Roman" w:hAnsi="Times New Roman" w:cs="Times New Roman"/>
          <w:sz w:val="20"/>
          <w:sz-cs w:val="20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«INNOVASIALYQ TEHNOLOGIALAR PARKİ» DERBES KLASTERLİK QORY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АВТОНОМНЫЙ КЛАСТЕРНЫЙ ФОНД «ПАРК ИННОВАЦИОННЫХ ТЕХНОЛОГИЙ»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AUTONOMOUS CLUSTER FUND «INNOVATIVE TECHNOLOGIES PARK»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Qazaqstan Respýblıkasy, Almaty qalasy, Bostandyq aýdany, Respýblıka alańy, 15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Республика Казахстан, город Алматы, Бостандыкский район, площадь Республики, 15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15 Republic Square, Bostandyk district, Almaty city, Republic of Kazakhstan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info@techgarden.kz | www.techgarden.kz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№ 77 от 23.01.2024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Астана қаласы әкімдігінің 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ШЖҚ «Қалалық мониторинг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және жедел әрекет ету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орталығы» МКК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бастығы (iKOMEK 109)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А.Б.Тақсымовқа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  <w:br/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Қазақстан  Республикасының  Цифрлық  даму,  инновациялар  және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аэроғарыш  өнеркәсібі  министрлігі  «Инновациялық  технологиялар  паркі» </w:t>
        <w:br/>
        <w:t xml:space="preserve">дербес кластерлік қорымен, сондай-ақ Алматы қаласының әкімдігімен бірлесіп </w:t>
        <w:br/>
        <w:t xml:space="preserve">2024  жылғы  1-3  ақпанда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«Digital  Almaty  2024:  Индустрия  X»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цифрландыру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жөніндегі  жыл  сайынғы  халықаралық  форумды  (бұдан  әрі-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Форум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)  өткізуді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жоспарлауда.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«Digital  Almaty»  форумы  —  цифрлық  күн  тәртібін,  цифрлық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трансформацияның  жаңа  стратегияларын  және  жаңа  цифрлық  технологиялар </w:t>
        <w:br/>
        <w:t xml:space="preserve">саласындағы  трендтерді  талқылауға  арналған  дәстүрлі  диалог  алаңы. </w:t>
        <w:br/>
        <w:t xml:space="preserve">Форумның  күн  тәртібі  өнеркәсіпті  цифрландыру  тақырыбына  бағытталатын </w:t>
        <w:br/>
        <w:t xml:space="preserve">болады.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Форумға 50 000-нан астам келушілер, оның ішінде мемлекеттік органдар,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халықаралық  сарапшылар,  жер  қойнауының  пайдаланушылары,  бизнес </w:t>
        <w:br/>
        <w:t xml:space="preserve">өкілдері,  АТ-компаниялар  мен  стартаптар,  технологиялық  кәсіпкерлер, </w:t>
        <w:br/>
        <w:t xml:space="preserve">венчурлік және халықаралық инвесторлар қатысады деп жоспарланады.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Форум  шеңберінде  ЕАЭО  премьер-министрлерінің  қатысуымен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пленарлық отырыс, ШЫҰ цифрлық форумы, салалық тақырыптарға арналған </w:t>
        <w:br/>
        <w:t xml:space="preserve">панельдік сессиялар, тақырыптық дистрикттер бойынша цифрлық жобалардың </w:t>
        <w:br/>
        <w:t xml:space="preserve">халықаралық  көрмесі,  мәдени-ойын-сауық  бағдарламасы,  сыйлықтар, </w:t>
        <w:br/>
        <w:t xml:space="preserve">марапаттау рәсімдері және баттлдар ұйымдастырылатын болады.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Форум сағат 09:00-ден 18:00-ге дейін Алматы қаласы, Тимирязев көшесі,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42, №10-11 павильон мекенжайы бойынша өтеді.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Осыған  байланысты  Сізді  және  ұйым  өкілдерін  Форум  іс-шараларына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қатысуға шақырамыз.  </w:t>
        <w:br/>
        <w:t xml:space="preserve">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Қосымша: «Digital Almaty 2024» форумы тұжырымдамасының жобасы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 </w:t>
        <w:br/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Бас директор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                    Б. Канкин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 New Roman" w:hAnsi="Times New Roman" w:cs="Times New Roman"/>
          <w:sz w:val="26"/>
          <w:sz-cs w:val="26"/>
          <w:i/>
          <w:spacing w:val="0"/>
        </w:rPr>
        <w:t xml:space="preserve">Орынд.: Каюпова А.</w:t>
      </w:r>
      <w:r>
        <w:rPr>
          <w:rFonts w:ascii="Times New Roman" w:hAnsi="Times New Roman" w:cs="Times New Roman"/>
          <w:sz w:val="26"/>
          <w:sz-cs w:val="26"/>
          <w:spacing w:val="0"/>
        </w:rPr>
        <w:t xml:space="preserve"/>
      </w:r>
    </w:p>
    <w:p>
      <w:pPr/>
      <w:r>
        <w:rPr>
          <w:rFonts w:ascii="Times New Roman" w:hAnsi="Times New Roman" w:cs="Times New Roman"/>
          <w:sz w:val="26"/>
          <w:sz-cs w:val="26"/>
          <w:i/>
          <w:spacing w:val="0"/>
          <w:color w:val="0B4BB4"/>
        </w:rPr>
        <w:t xml:space="preserve">akayupova@techgarden.kz</w:t>
      </w:r>
      <w:r>
        <w:rPr>
          <w:rFonts w:ascii="Times New Roman" w:hAnsi="Times New Roman" w:cs="Times New Roman"/>
          <w:sz w:val="26"/>
          <w:sz-cs w:val="26"/>
          <w:spacing w:val="0"/>
          <w:color w:val="0B4BB4"/>
        </w:rPr>
        <w:t xml:space="preserve"/>
      </w:r>
    </w:p>
    <w:p>
      <w:pPr/>
      <w:r>
        <w:rPr>
          <w:rFonts w:ascii="Times New Roman" w:hAnsi="Times New Roman" w:cs="Times New Roman"/>
          <w:sz w:val="26"/>
          <w:sz-cs w:val="26"/>
          <w:i/>
          <w:spacing w:val="0"/>
        </w:rPr>
        <w:t xml:space="preserve">, тел.: 8 707 801 9099 </w:t>
      </w:r>
      <w:r>
        <w:rPr>
          <w:rFonts w:ascii="Times New Roman" w:hAnsi="Times New Roman" w:cs="Times New Roman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Qazaqstan Respýblıkasy, Almaty qalasy, Bostandyq aýdany, Respýblıka alańy, 15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Республика Казахстан, город Алматы, Бостандыкский район, площадь Республики, 15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15 Republic Square, Bostandyk district, Almaty city, Republic of Kazakhstan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info@techgarden.kz | www.techgarden.kz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а: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.0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. 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оп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э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ле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ог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ку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ен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. 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ер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Э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: Do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cu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to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lo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g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.2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. По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ло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ж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ел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ьн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зу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ль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ер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Э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ЦП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 New Roman" w:hAnsi="Times New Roman" w:cs="Times New Roman"/>
          <w:sz w:val="26"/>
          <w:sz-cs w:val="26"/>
          <w:i/>
          <w:spacing w:val="0"/>
        </w:rPr>
        <w:t xml:space="preserve"> </w:t>
        <w:br/>
        <w:t xml:space="preserve"> </w:t>
        <w:br/>
        <w:t xml:space="preserve"> </w:t>
      </w:r>
      <w:r>
        <w:rPr>
          <w:rFonts w:ascii="Times New Roman" w:hAnsi="Times New Roman" w:cs="Times New Roman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Руководителю 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ГКП на ПХВ «Городской центр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мониторинга и оперативного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реагирования акимата города Астаны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(iKOMEK 109)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Таксимову А.Б.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Министерством  цифрового  развития,  инноваций  и  аэрокосмической </w:t>
      </w:r>
    </w:p>
    <w:p>
      <w:pPr/>
      <w:r>
        <w:rPr>
          <w:rFonts w:ascii="Times New Roman" w:hAnsi="Times New Roman" w:cs="Times New Roman"/>
          <w:sz w:val="40"/>
          <w:sz-cs w:val="40"/>
          <w:spacing w:val="0"/>
        </w:rPr>
        <w:t xml:space="preserve">промышленности Республики Казахстан совместно с Автономным кластерным </w:t>
        <w:br/>
        <w:t xml:space="preserve">фондом «Парк инновационных технологий», а также Акиматом города Алматы </w:t>
        <w:br/>
        <w:t xml:space="preserve">1-3  февраля  2024  года  планируется  проведение  ежегодного  международного </w:t>
        <w:br/>
        <w:t xml:space="preserve">форума  по  цифровизации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«Digital  Almaty  2024:  Индустрия  X»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(далее  —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Форум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).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Форум  «Digital  Almaty»  —  традиционная  диалоговая  площадка  для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обсуждения цифровой повестки, новых стратегий цифровой трансформации и </w:t>
        <w:br/>
        <w:t xml:space="preserve">трендов в сфере новейших цифровых технологий. В этом году повестка Форума </w:t>
        <w:br/>
        <w:t xml:space="preserve">будет направлена на тематику по цифровизации промышленности.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  Форуме  планируется  участие  более  50  000  посетителей,  в  том  числе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государственные  органы,  международные  эксперты,  недропользователи, </w:t>
        <w:br/>
        <w:t xml:space="preserve">представители  бизнеса,  ИТ-компании  и  стартапы,  технологические </w:t>
        <w:br/>
        <w:t xml:space="preserve">предприниматели, венчурные и международные инвесторы.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  рамках  Форума  будут  организованы  пленарное  заседание  с  участием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премьер-министров  ЕАЭС;  Цифровой  Форум  ШОС;  панельные  сессии  на </w:t>
        <w:br/>
        <w:t xml:space="preserve">отраслевые  темы;  международная  выставка  цифровых  проектов  по </w:t>
        <w:br/>
        <w:t xml:space="preserve">тематическим  дистриктам  (Subsoil  District,  Startup  District,  Innovation  District, </w:t>
        <w:br/>
        <w:t xml:space="preserve">Corporate  District);  культурно-развлекательная  программа  (чемпионат  по </w:t>
        <w:br/>
        <w:t xml:space="preserve">робототехнике,  турнир  по  ракетостроению,  шоу  дронов,  музыкальный </w:t>
        <w:br/>
        <w:t xml:space="preserve">фестиваль);  премии,  награждения  и  баттлы  (Industry  4.0  Startup  Battle,  Digital </w:t>
        <w:br/>
        <w:t xml:space="preserve">Almaty Awards, Tech Garden Awards).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Мероприятия  Форума  будут  проходить  с  09:00  ч.  до  18:00  ч.  по  адресу: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г. Алматы, ул. Тимирязева, 42, павильон №10–11.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Приглашаем  Вас  и  представителей  организациипринять  участие  в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мероприятиях Форума. </w:t>
        <w:br/>
        <w:t xml:space="preserve">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Приложение: Проект концепции Форума «Digital Almaty 2024»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    </w:t>
        <w:br/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        Генеральный директор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           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               Б. Канкин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Qazaqstan Respýblıkasy, Almaty qalasy, Bostandyq aýdany, Respýblıka alańy, 15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Республика Казахстан, город Алматы, Бостандыкский район, площадь Республики, 15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15 Republic Square, Bostandyk district, Almaty city, Republic of Kazakhstan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info@techgarden.kz | www.techgarden.kz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а: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.0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. 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оп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э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ле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ог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ку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ен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. 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ер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Э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: Do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cu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to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lo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g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.2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. По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ло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ж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ел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ьн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зу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ль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ер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Э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ЦП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Исп.: Каюпова А.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akayupova@techgarden.kz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, тел.: 8 707 801 9099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Подписано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23.01.2024 17:15 Канкин Бауржан Токболатович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Qazaqstan Respýblıkasy, Almaty qalasy, Bostandyq aýdany, Respýblıka alańy, 15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Республика Казахстан, город Алматы, Бостандыкский район, площадь Республики, 15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15 Republic Square, Bostandyk district, Almaty city, Republic of Kazakhstan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info@techgarden.kz | www.techgarden.kz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а: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.0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. 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оп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э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ле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ог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ку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ен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. 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ер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Э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: Do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cu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to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lo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g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.2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. По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ло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ж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ел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ьн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й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зу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ль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ер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Э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ЦП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Данный  электронный  документ  DOC  ID  KZRCQFU202410001910A956618  подписан  с </w:t>
        <w:br/>
        <w:t xml:space="preserve">использованием электронной цифровой подписи и отправлен посредством информационной </w:t>
        <w:br/>
        <w:t xml:space="preserve">системы «Казахстанский центр обмена электронными документами» Doculite.kz.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Для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проверки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электронного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документа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перейдите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ссылке:</w:t>
      </w:r>
    </w:p>
    <w:p>
      <w:pPr/>
      <w:r>
        <w:rPr>
          <w:rFonts w:ascii="Times New Roman" w:hAnsi="Times New Roman" w:cs="Times New Roman"/>
          <w:sz w:val="34"/>
          <w:sz-cs w:val="34"/>
          <w:spacing w:val="0"/>
          <w:color w:val="0B4BB4"/>
        </w:rPr>
        <w:t xml:space="preserve">https://doculite.kz/landing?verify=KZRCQFU202410001910A956618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 New Roman" w:hAnsi="Times New Roman" w:cs="Times New Roman"/>
          <w:sz w:val="30"/>
          <w:sz-cs w:val="30"/>
          <w:b/>
          <w:spacing w:val="0"/>
        </w:rPr>
        <w:t xml:space="preserve">Тип документа</w:t>
      </w:r>
      <w:r>
        <w:rPr>
          <w:rFonts w:ascii="Times New Roman" w:hAnsi="Times New Roman" w:cs="Times New Roman"/>
          <w:sz w:val="30"/>
          <w:sz-cs w:val="30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Исходящий документ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 New Roman" w:hAnsi="Times New Roman" w:cs="Times New Roman"/>
          <w:sz w:val="30"/>
          <w:sz-cs w:val="30"/>
          <w:b/>
          <w:spacing w:val="0"/>
        </w:rPr>
        <w:t xml:space="preserve">Номер и дата документа</w:t>
      </w:r>
      <w:r>
        <w:rPr>
          <w:rFonts w:ascii="Times New Roman" w:hAnsi="Times New Roman" w:cs="Times New Roman"/>
          <w:sz w:val="30"/>
          <w:sz-cs w:val="30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№ 77 от 23.01.2024 г.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 New Roman" w:hAnsi="Times New Roman" w:cs="Times New Roman"/>
          <w:sz w:val="30"/>
          <w:sz-cs w:val="30"/>
          <w:b/>
          <w:spacing w:val="0"/>
        </w:rPr>
        <w:t xml:space="preserve">Организация/отправитель</w:t>
      </w:r>
      <w:r>
        <w:rPr>
          <w:rFonts w:ascii="Times New Roman" w:hAnsi="Times New Roman" w:cs="Times New Roman"/>
          <w:sz w:val="30"/>
          <w:sz-cs w:val="30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АО "АВТОНОМНЫЙ КЛАСТЕРНЫЙ ФОНД "ПАРК </w:t>
        <w:br/>
        <w:t xml:space="preserve">ИННОВАЦИОННЫХ ТЕХНОЛОГИЙ""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 New Roman" w:hAnsi="Times New Roman" w:cs="Times New Roman"/>
          <w:sz w:val="30"/>
          <w:sz-cs w:val="30"/>
          <w:b/>
          <w:spacing w:val="0"/>
        </w:rPr>
        <w:t xml:space="preserve">Получатель (-и)</w:t>
      </w:r>
      <w:r>
        <w:rPr>
          <w:rFonts w:ascii="Times New Roman" w:hAnsi="Times New Roman" w:cs="Times New Roman"/>
          <w:sz w:val="30"/>
          <w:sz-cs w:val="30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ДРУГИЕ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 New Roman" w:hAnsi="Times New Roman" w:cs="Times New Roman"/>
          <w:sz w:val="30"/>
          <w:sz-cs w:val="30"/>
          <w:b/>
          <w:spacing w:val="0"/>
        </w:rPr>
        <w:t xml:space="preserve">Электронные цифровые подписи </w:t>
        <w:br/>
        <w:t xml:space="preserve">документа</w:t>
      </w:r>
      <w:r>
        <w:rPr>
          <w:rFonts w:ascii="Times New Roman" w:hAnsi="Times New Roman" w:cs="Times New Roman"/>
          <w:sz w:val="30"/>
          <w:sz-cs w:val="30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автономный кластерный фонд "Парк инновационных </w:t>
        <w:br/>
        <w:t xml:space="preserve">технологий"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Подписано:  КАНКИН БАУРЖАН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MIIR7wYJ...T83eYAvg=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Время подписи: 23.01.2024 17:15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автономный кластерный фонд "Парк инновационных </w:t>
        <w:br/>
        <w:t xml:space="preserve">технологий"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ЭЦП канцелярии:  РАХЫМБЕРДІҚЫЗЫ ГҮЛНАРА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MIISMAYJ...PO+wLWg==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Время подписи: 23.01.2024 17:25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Данный документ согласно пункту 1 статьи 7 ЗРК от 7 января 2003 </w:t>
        <w:br/>
        <w:t xml:space="preserve">года N370-II «Об электронном документе и электронной цифровой </w:t>
        <w:br/>
        <w:t xml:space="preserve">подписи», удостоверенный посредством электронной цифровой </w:t>
        <w:br/>
        <w:t xml:space="preserve">подписи лица, имеющего полномочия на его подписание, равнозначен </w:t>
        <w:br/>
        <w:t xml:space="preserve">подписанному документу на бумажном носителе.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138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Invitation letter to the Dynatrace event on digital transformation and resilient IT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infrastructure (Astana, 9 Oct 2025)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751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46"/>
          <w:sz-cs w:val="46"/>
          <w:spacing w:val="0"/>
          <w:color w:val="635B5B"/>
        </w:rPr>
        <w:t xml:space="preserve"/>
      </w:r>
    </w:p>
    <w:p>
      <w:pPr/>
      <w:r>
        <w:rPr>
          <w:rFonts w:ascii="Times" w:hAnsi="Times" w:cs="Times"/>
          <w:sz w:val="46"/>
          <w:sz-cs w:val="46"/>
          <w:spacing w:val="0"/>
          <w:color w:val="635B5B"/>
        </w:rPr>
        <w:t xml:space="preserve">ТОО «ПЕРФОМАНС ЭКСПЕРТ»</w:t>
      </w:r>
    </w:p>
    <w:p>
      <w:pPr/>
      <w:r>
        <w:rPr>
          <w:rFonts w:ascii="Times" w:hAnsi="Times" w:cs="Times"/>
          <w:sz w:val="46"/>
          <w:sz-cs w:val="46"/>
          <w:spacing w:val="0"/>
        </w:rPr>
        <w:t xml:space="preserve"> </w:t>
      </w:r>
    </w:p>
    <w:p>
      <w:pPr/>
      <w:r>
        <w:rPr>
          <w:rFonts w:ascii="Times" w:hAnsi="Times" w:cs="Times"/>
          <w:sz w:val="26"/>
          <w:sz-cs w:val="26"/>
          <w:spacing w:val="0"/>
          <w:color w:val="635B5B"/>
        </w:rPr>
        <w:t xml:space="preserve">Dynatrace RFO в Казахстане </w:t>
      </w:r>
    </w:p>
    <w:p>
      <w:pPr/>
      <w:r>
        <w:rPr>
          <w:rFonts w:ascii="Times" w:hAnsi="Times" w:cs="Times"/>
          <w:sz w:val="26"/>
          <w:sz-cs w:val="26"/>
          <w:spacing w:val="0"/>
          <w:color w:val="635B5B"/>
        </w:rPr>
        <w:t xml:space="preserve">Республика Казахстан, г. Алматы, Бостандыкский район, </w:t>
      </w:r>
    </w:p>
    <w:p>
      <w:pPr/>
      <w:r>
        <w:rPr>
          <w:rFonts w:ascii="Times" w:hAnsi="Times" w:cs="Times"/>
          <w:sz w:val="26"/>
          <w:sz-cs w:val="26"/>
          <w:spacing w:val="0"/>
          <w:color w:val="635B5B"/>
        </w:rPr>
        <w:t xml:space="preserve">ул. Тимирязева, 26/29, БЦ “BNC PLAZA”, 7 этаж</w:t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 </w:t>
      </w:r>
    </w:p>
    <w:p>
      <w:pPr/>
      <w:r>
        <w:rPr>
          <w:rFonts w:ascii="Times" w:hAnsi="Times" w:cs="Times"/>
          <w:sz w:val="26"/>
          <w:sz-cs w:val="26"/>
          <w:spacing w:val="0"/>
          <w:color w:val="635B5B"/>
        </w:rPr>
        <w:t xml:space="preserve">Тел: +7 (727) 357-43-96</w:t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 </w:t>
      </w:r>
    </w:p>
    <w:p>
      <w:pPr/>
      <w:r>
        <w:rPr>
          <w:rFonts w:ascii="Times" w:hAnsi="Times" w:cs="Times"/>
          <w:sz w:val="26"/>
          <w:sz-cs w:val="26"/>
          <w:spacing w:val="0"/>
          <w:color w:val="635B5B"/>
        </w:rPr>
        <w:t xml:space="preserve">email:  i n f o @ e x p e r t - a p m . k z</w:t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  <w:br/>
        <w:t xml:space="preserve"> </w:t>
        <w:br/>
        <w:t xml:space="preserve"> </w:t>
        <w:br/>
        <w:t xml:space="preserve"> </w:t>
      </w:r>
    </w:p>
    <w:p>
      <w:pPr/>
      <w:r>
        <w:rPr>
          <w:rFonts w:ascii="Times New Roman" w:hAnsi="Times New Roman" w:cs="Times New Roman"/>
          <w:sz w:val="28"/>
          <w:sz-cs w:val="28"/>
          <w:i/>
          <w:spacing w:val="0"/>
          <w:color w:val="181B1F"/>
        </w:rPr>
        <w:t xml:space="preserve">«Казахстан  должен  стать  страной,  где  широко </w:t>
        <w:br/>
        <w:t xml:space="preserve">применяется  искусственный  интеллект  и  развиваются </w:t>
        <w:br/>
        <w:t xml:space="preserve">цифровые  технологии.  Это  приоритетная  задача </w:t>
        <w:br/>
        <w:t xml:space="preserve">Правительства» </w:t>
      </w:r>
      <w:r>
        <w:rPr>
          <w:rFonts w:ascii="Times New Roman" w:hAnsi="Times New Roman" w:cs="Times New Roman"/>
          <w:sz w:val="28"/>
          <w:sz-cs w:val="28"/>
          <w:spacing w:val="0"/>
          <w:color w:val="181B1F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  <w:i/>
          <w:spacing w:val="0"/>
          <w:color w:val="181B1F"/>
        </w:rPr>
        <w:t xml:space="preserve">Послание  Главы  государства  Касым-</w:t>
        <w:br/>
        <w:t xml:space="preserve">Жомарта Токаева народу Казахстана от </w:t>
        <w:br/>
        <w:t xml:space="preserve">02.09.2024 </w:t>
      </w:r>
      <w:r>
        <w:rPr>
          <w:rFonts w:ascii="Times New Roman" w:hAnsi="Times New Roman" w:cs="Times New Roman"/>
          <w:sz w:val="28"/>
          <w:sz-cs w:val="28"/>
          <w:spacing w:val="0"/>
          <w:color w:val="181B1F"/>
        </w:rPr>
        <w:t xml:space="preserve"/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 </w:t>
        <w:br/>
        <w:t xml:space="preserve">            Уважаемые господа! 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  <w:color w:val="181B1F"/>
        </w:rPr>
        <w:t xml:space="preserve"> </w:t>
        <w:br/>
        <w:t xml:space="preserve">  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  <w:color w:val="181B1F"/>
        </w:rPr>
        <w:t xml:space="preserve">В целях исполнения послания Главы государства, повышения эффективности и внедрения 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  <w:color w:val="181B1F"/>
        </w:rPr>
        <w:t xml:space="preserve">средств искусственного интеллекта на территории Республики Казахстан, приглашаем Вас принять </w:t>
        <w:br/>
        <w:t xml:space="preserve">участие в 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  <w:color w:val="0D0E11"/>
        </w:rPr>
        <w:t xml:space="preserve">эксклюзивном отраслевом мероприятии для лидеров IT-инфраструктуры. 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  <w:color w:val="181B1F"/>
        </w:rPr>
        <w:t xml:space="preserve">  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  <w:color w:val="181B1F"/>
        </w:rPr>
        <w:t xml:space="preserve">Вопросы </w:t>
      </w:r>
    </w:p>
    <w:p>
      <w:pPr/>
      <w:r>
        <w:rPr>
          <w:rFonts w:ascii="Times New Roman" w:hAnsi="Times New Roman" w:cs="Times New Roman"/>
          <w:sz w:val="32"/>
          <w:sz-cs w:val="32"/>
          <w:b/>
          <w:spacing w:val="0"/>
          <w:color w:val="181B1F"/>
        </w:rPr>
        <w:t xml:space="preserve">бесперебойной работы цифровых сервисов государственных услуг</w:t>
      </w:r>
      <w:r>
        <w:rPr>
          <w:rFonts w:ascii="Times New Roman" w:hAnsi="Times New Roman" w:cs="Times New Roman"/>
          <w:sz w:val="32"/>
          <w:sz-cs w:val="32"/>
          <w:spacing w:val="0"/>
          <w:color w:val="181B1F"/>
        </w:rPr>
        <w:t xml:space="preserve"/>
      </w:r>
    </w:p>
    <w:p>
      <w:pPr/>
      <w:r>
        <w:rPr>
          <w:rFonts w:ascii="Times New Roman" w:hAnsi="Times New Roman" w:cs="Times New Roman"/>
          <w:sz w:val="32"/>
          <w:sz-cs w:val="32"/>
          <w:spacing w:val="0"/>
          <w:color w:val="181B1F"/>
        </w:rPr>
        <w:t xml:space="preserve"> Республики 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  <w:color w:val="181B1F"/>
        </w:rPr>
        <w:t xml:space="preserve">Казахстан  на  сегодняшний  день  являются  одной  из  ключевых  тем  текущей  информационной </w:t>
        <w:br/>
        <w:t xml:space="preserve">повестки. </w:t>
        <w:br/>
        <w:t xml:space="preserve">  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  <w:color w:val="181B1F"/>
        </w:rPr>
        <w:t xml:space="preserve">Компания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«Перфоманс Эксперт»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 New Roman" w:hAnsi="Times New Roman" w:cs="Times New Roman"/>
          <w:sz w:val="32"/>
          <w:sz-cs w:val="32"/>
          <w:spacing w:val="0"/>
          <w:color w:val="181B1F"/>
        </w:rPr>
        <w:t xml:space="preserve">представляет программные продукты линейки Dynatrace в 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  <w:color w:val="181B1F"/>
        </w:rPr>
        <w:t xml:space="preserve">сегменте мониторинга производительности приложений (Application Performance Monitoring, APM </w:t>
        <w:br/>
        <w:t xml:space="preserve">-  это  процесс  сбора,  измерения,  анализа  и  визуализации  данных  о  работе  приложений  и  их </w:t>
        <w:br/>
        <w:t xml:space="preserve">компонентов с целью обеспечения их надежности, производительности и эффективности). Данное </w:t>
        <w:br/>
        <w:t xml:space="preserve">ПО используется компаниями для мониторинга качества цифровых услуг, анализа цифрового опыта </w:t>
        <w:br/>
        <w:t xml:space="preserve">пользователей  ИТ-сервисов,  анализа  уязвимостей  компаний  с  точки  зрения  информационной </w:t>
        <w:br/>
        <w:t xml:space="preserve">безопасности,  а  также  обеспечения  бесперебойной  работы  сервиса  и  обнаружения  проблем  ИТ-</w:t>
        <w:br/>
        <w:t xml:space="preserve">сервиса  до  того,  как  эта  проблема  скажется  на  реальных  пользователях.  Продукт  содержит </w:t>
        <w:br/>
        <w:t xml:space="preserve">встроенный искусственный интеллект, позволяющий определять корневые причины инцидентов с </w:t>
        <w:br/>
        <w:t xml:space="preserve">ИТ-сервисом.  </w:t>
        <w:br/>
        <w:t xml:space="preserve">  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  <w:color w:val="181B1F"/>
        </w:rPr>
        <w:t xml:space="preserve">Продукт уже используется различными компаниями и банками второго уровня такими как </w:t>
      </w:r>
    </w:p>
    <w:p>
      <w:pPr/>
      <w:r>
        <w:rPr>
          <w:rFonts w:ascii="Times New Roman" w:hAnsi="Times New Roman" w:cs="Times New Roman"/>
          <w:sz w:val="32"/>
          <w:sz-cs w:val="32"/>
          <w:b/>
          <w:spacing w:val="0"/>
          <w:color w:val="181B1F"/>
        </w:rPr>
        <w:t xml:space="preserve">Jusan, Halyk bank, BCC, RBK, Bereke </w:t>
      </w:r>
      <w:r>
        <w:rPr>
          <w:rFonts w:ascii="Times New Roman" w:hAnsi="Times New Roman" w:cs="Times New Roman"/>
          <w:sz w:val="32"/>
          <w:sz-cs w:val="32"/>
          <w:spacing w:val="0"/>
          <w:color w:val="181B1F"/>
        </w:rPr>
        <w:t xml:space="preserve"/>
      </w:r>
    </w:p>
    <w:p>
      <w:pPr/>
      <w:r>
        <w:rPr>
          <w:rFonts w:ascii="Times New Roman" w:hAnsi="Times New Roman" w:cs="Times New Roman"/>
          <w:sz w:val="32"/>
          <w:sz-cs w:val="32"/>
          <w:spacing w:val="0"/>
          <w:color w:val="181B1F"/>
        </w:rPr>
        <w:t xml:space="preserve">и другие.   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  <w:color w:val="181B1F"/>
        </w:rPr>
        <w:t xml:space="preserve">  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  <w:color w:val="181B1F"/>
        </w:rPr>
        <w:t xml:space="preserve">Вместе  с  тем  хотелось  бы  добавить,  что  данная  система  была  опробирована  в  рамках 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  <w:color w:val="181B1F"/>
        </w:rPr>
        <w:t xml:space="preserve">пилотного  проекта  в  национальной  компании</w:t>
      </w:r>
    </w:p>
    <w:p>
      <w:pPr/>
      <w:r>
        <w:rPr>
          <w:rFonts w:ascii="Times New Roman" w:hAnsi="Times New Roman" w:cs="Times New Roman"/>
          <w:sz w:val="32"/>
          <w:sz-cs w:val="32"/>
          <w:b/>
          <w:spacing w:val="0"/>
          <w:color w:val="181B1F"/>
        </w:rPr>
        <w:t xml:space="preserve">  АО  «Самрук-Казына»,  где  получила  высокую </w:t>
      </w:r>
      <w:r>
        <w:rPr>
          <w:rFonts w:ascii="Times New Roman" w:hAnsi="Times New Roman" w:cs="Times New Roman"/>
          <w:sz w:val="32"/>
          <w:sz-cs w:val="32"/>
          <w:spacing w:val="0"/>
          <w:color w:val="181B1F"/>
        </w:rPr>
        <w:t xml:space="preserve"/>
      </w:r>
    </w:p>
    <w:p>
      <w:pPr/>
      <w:r>
        <w:rPr>
          <w:rFonts w:ascii="Times New Roman" w:hAnsi="Times New Roman" w:cs="Times New Roman"/>
          <w:sz w:val="32"/>
          <w:sz-cs w:val="32"/>
          <w:b/>
          <w:spacing w:val="0"/>
          <w:color w:val="181B1F"/>
        </w:rPr>
        <w:t xml:space="preserve">оценку и одобрение</w:t>
      </w:r>
      <w:r>
        <w:rPr>
          <w:rFonts w:ascii="Times New Roman" w:hAnsi="Times New Roman" w:cs="Times New Roman"/>
          <w:sz w:val="32"/>
          <w:sz-cs w:val="32"/>
          <w:spacing w:val="0"/>
          <w:color w:val="181B1F"/>
        </w:rPr>
        <w:t xml:space="preserve"/>
      </w:r>
    </w:p>
    <w:p>
      <w:pPr/>
      <w:r>
        <w:rPr>
          <w:rFonts w:ascii="Times New Roman" w:hAnsi="Times New Roman" w:cs="Times New Roman"/>
          <w:sz w:val="32"/>
          <w:sz-cs w:val="32"/>
          <w:spacing w:val="0"/>
          <w:color w:val="181B1F"/>
        </w:rPr>
        <w:t xml:space="preserve">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Мы будем рады видеть вас среди участников события, чтобы обсудить актуальные вопросы 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развития цифровых сервисов и технологий, а также укрепления международного сотрудничества в </w:t>
        <w:br/>
        <w:t xml:space="preserve">сфере внедрения инноваций. </w:t>
        <w:br/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Тема мероприятия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:   «Цифровая трансформация госуслуг и банковского сектора. Как обеспечить  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бесперебойную работу IT-инфраструктуры в условиях повышенных  </w:t>
        <w:br/>
        <w:t xml:space="preserve">нагрузок».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Дата и время: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9 октября 2025 года, с 09:00 до 14:00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Место проведения: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Технопарк Astana Hub, г. Астана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Просим заранее предоставить список делегатов от вашей организации с указанием их Ф.И.О.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 должностей. </w:t>
      </w:r>
    </w:p>
    <w:p>
      <w:pPr/>
      <w:r>
        <w:rPr>
          <w:rFonts w:ascii="Times New Roman" w:hAnsi="Times New Roman" w:cs="Times New Roman"/>
          <w:sz w:val="28"/>
          <w:sz-cs w:val="28"/>
          <w:b/>
          <w:i/>
          <w:spacing w:val="0"/>
        </w:rPr>
        <w:t xml:space="preserve"> </w:t>
      </w:r>
      <w:r>
        <w:rPr>
          <w:rFonts w:ascii="Times New Roman" w:hAnsi="Times New Roman" w:cs="Times New Roman"/>
          <w:sz w:val="28"/>
          <w:sz-cs w:val="28"/>
          <w:spacing w:val="0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  <w:b/>
          <w:i/>
          <w:spacing w:val="0"/>
        </w:rPr>
        <w:t xml:space="preserve"> </w:t>
        <w:br/>
        <w:t xml:space="preserve"> </w:t>
      </w:r>
      <w:r>
        <w:rPr>
          <w:rFonts w:ascii="Times New Roman" w:hAnsi="Times New Roman" w:cs="Times New Roman"/>
          <w:sz w:val="28"/>
          <w:sz-cs w:val="28"/>
          <w:spacing w:val="0"/>
        </w:rPr>
        <w:t xml:space="preserve"/>
      </w:r>
    </w:p>
    <w:p>
      <w:pPr/>
      <w:r>
        <w:rPr>
          <w:rFonts w:ascii="Times New Roman" w:hAnsi="Times New Roman" w:cs="Times New Roman"/>
          <w:sz w:val="32"/>
          <w:sz-cs w:val="32"/>
          <w:b/>
          <w:i/>
          <w:spacing w:val="0"/>
        </w:rPr>
        <w:t xml:space="preserve">Директор  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/>
      </w:r>
    </w:p>
    <w:p>
      <w:pPr/>
      <w:r>
        <w:rPr>
          <w:rFonts w:ascii="Times New Roman" w:hAnsi="Times New Roman" w:cs="Times New Roman"/>
          <w:sz w:val="32"/>
          <w:sz-cs w:val="32"/>
          <w:b/>
          <w:i/>
          <w:spacing w:val="0"/>
        </w:rPr>
        <w:t xml:space="preserve"> </w:t>
        <w:br/>
        <w:t xml:space="preserve"> ТОО «Перфоманс Эксперт» 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                                                                 </w:t>
      </w:r>
    </w:p>
    <w:p>
      <w:pPr/>
      <w:r>
        <w:rPr>
          <w:rFonts w:ascii="Times New Roman" w:hAnsi="Times New Roman" w:cs="Times New Roman"/>
          <w:sz w:val="32"/>
          <w:sz-cs w:val="32"/>
          <w:b/>
          <w:i/>
          <w:spacing w:val="0"/>
        </w:rPr>
        <w:t xml:space="preserve">Абдразахов Н. А. 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 New Roman" w:hAnsi="Times New Roman" w:cs="Times New Roman"/>
          <w:sz w:val="28"/>
          <w:sz-cs w:val="28"/>
          <w:i/>
          <w:spacing w:val="0"/>
        </w:rPr>
        <w:t xml:space="preserve">Исх. № 28 </w:t>
      </w:r>
      <w:r>
        <w:rPr>
          <w:rFonts w:ascii="Times New Roman" w:hAnsi="Times New Roman" w:cs="Times New Roman"/>
          <w:sz w:val="28"/>
          <w:sz-cs w:val="28"/>
          <w:spacing w:val="0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  <w:i/>
          <w:spacing w:val="0"/>
        </w:rPr>
        <w:t xml:space="preserve"> Пригласительное письмо </w:t>
      </w:r>
      <w:r>
        <w:rPr>
          <w:rFonts w:ascii="Times New Roman" w:hAnsi="Times New Roman" w:cs="Times New Roman"/>
          <w:sz w:val="28"/>
          <w:sz-cs w:val="28"/>
          <w:spacing w:val="0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  <w:i/>
          <w:spacing w:val="0"/>
        </w:rPr>
        <w:t xml:space="preserve">От 23.09.2025 </w:t>
      </w:r>
      <w:r>
        <w:rPr>
          <w:rFonts w:ascii="Times New Roman" w:hAnsi="Times New Roman" w:cs="Times New Roman"/>
          <w:sz w:val="28"/>
          <w:sz-cs w:val="28"/>
          <w:spacing w:val="0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  <w:i/>
          <w:spacing w:val="0"/>
        </w:rPr>
        <w:t xml:space="preserve"> </w:t>
      </w:r>
      <w:r>
        <w:rPr>
          <w:rFonts w:ascii="Times New Roman" w:hAnsi="Times New Roman" w:cs="Times New Roman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139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Invitation letter for the OpenText customer trip to “GITEX 2024” in Dubai (13-16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Oct 2024)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753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Arial" w:hAnsi="Arial" w:cs="Arial"/>
          <w:sz w:val="48"/>
          <w:sz-cs w:val="48"/>
          <w:b/>
          <w:spacing w:val="0"/>
        </w:rPr>
        <w:t xml:space="preserve">opentext.com </w:t>
      </w:r>
      <w:r>
        <w:rPr>
          <w:rFonts w:ascii="Arial" w:hAnsi="Arial" w:cs="Arial"/>
          <w:sz w:val="48"/>
          <w:sz-cs w:val="48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275 Frank Tompa Drive Waterloo, ON N2L 0A1 | Phone: 519-888-7111 | Fax: 519-888-0677 </w:t>
      </w:r>
    </w:p>
    <w:p>
      <w:pPr/>
      <w:r>
        <w:rPr>
          <w:rFonts w:ascii="Arial" w:hAnsi="Arial" w:cs="Arial"/>
          <w:sz w:val="30"/>
          <w:sz-cs w:val="30"/>
          <w:spacing w:val="0"/>
        </w:rPr>
        <w:t xml:space="preserve"> </w:t>
      </w:r>
    </w:p>
    <w:p>
      <w:pPr/>
      <w:r>
        <w:rPr>
          <w:rFonts w:ascii="Times" w:hAnsi="Times" w:cs="Times"/>
          <w:sz w:val="36"/>
          <w:sz-cs w:val="36"/>
          <w:b/>
          <w:spacing w:val="0"/>
        </w:rPr>
        <w:t xml:space="preserve"> </w:t>
        <w:br/>
        <w:t xml:space="preserve"> </w:t>
      </w:r>
      <w:r>
        <w:rPr>
          <w:rFonts w:ascii="Times" w:hAnsi="Times" w:cs="Times"/>
          <w:sz w:val="36"/>
          <w:sz-cs w:val="36"/>
          <w:spacing w:val="0"/>
        </w:rPr>
        <w:t xml:space="preserve"/>
      </w:r>
    </w:p>
    <w:p>
      <w:pPr/>
      <w:r>
        <w:rPr>
          <w:rFonts w:ascii="Times" w:hAnsi="Times" w:cs="Times"/>
          <w:sz w:val="36"/>
          <w:sz-cs w:val="36"/>
          <w:b/>
          <w:spacing w:val="0"/>
        </w:rPr>
        <w:t xml:space="preserve">Исх. № </w:t>
      </w:r>
      <w:r>
        <w:rPr>
          <w:rFonts w:ascii="Times" w:hAnsi="Times" w:cs="Times"/>
          <w:sz w:val="36"/>
          <w:sz-cs w:val="36"/>
          <w:spacing w:val="0"/>
        </w:rPr>
        <w:t xml:space="preserve"/>
      </w:r>
    </w:p>
    <w:p>
      <w:pPr/>
      <w:r>
        <w:rPr>
          <w:rFonts w:ascii="Times" w:hAnsi="Times" w:cs="Times"/>
          <w:sz w:val="36"/>
          <w:sz-cs w:val="36"/>
          <w:b/>
          <w:spacing w:val="0"/>
        </w:rPr>
        <w:t xml:space="preserve">OTSW/AE/o/2524</w:t>
      </w:r>
      <w:r>
        <w:rPr>
          <w:rFonts w:ascii="Times" w:hAnsi="Times" w:cs="Times"/>
          <w:sz w:val="36"/>
          <w:sz-cs w:val="36"/>
          <w:spacing w:val="0"/>
        </w:rPr>
        <w:t xml:space="preserve"/>
      </w:r>
    </w:p>
    <w:p>
      <w:pPr/>
      <w:r>
        <w:rPr>
          <w:rFonts w:ascii="Times" w:hAnsi="Times" w:cs="Times"/>
          <w:sz w:val="42"/>
          <w:sz-cs w:val="42"/>
          <w:spacing w:val="0"/>
        </w:rPr>
        <w:t xml:space="preserve"> </w:t>
      </w:r>
    </w:p>
    <w:p>
      <w:pPr/>
      <w:r>
        <w:rPr>
          <w:rFonts w:ascii="Times" w:hAnsi="Times" w:cs="Times"/>
          <w:sz w:val="36"/>
          <w:sz-cs w:val="36"/>
          <w:b/>
          <w:spacing w:val="0"/>
        </w:rPr>
        <w:t xml:space="preserve">23 сентября 2024 г.</w:t>
      </w:r>
      <w:r>
        <w:rPr>
          <w:rFonts w:ascii="Times" w:hAnsi="Times" w:cs="Times"/>
          <w:sz w:val="36"/>
          <w:sz-cs w:val="36"/>
          <w:spacing w:val="0"/>
        </w:rPr>
        <w:t xml:space="preserve"/>
      </w:r>
    </w:p>
    <w:p>
      <w:pPr/>
      <w:r>
        <w:rPr>
          <w:rFonts w:ascii="Times" w:hAnsi="Times" w:cs="Times"/>
          <w:sz w:val="36"/>
          <w:sz-cs w:val="36"/>
          <w:b/>
          <w:spacing w:val="0"/>
        </w:rPr>
        <w:t xml:space="preserve"> </w:t>
      </w:r>
      <w:r>
        <w:rPr>
          <w:rFonts w:ascii="Times" w:hAnsi="Times" w:cs="Times"/>
          <w:sz w:val="36"/>
          <w:sz-cs w:val="36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Кому: Руководителю ГКП на ПХВ «Городского центра мониторинга и оперативного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реагирования» Акимат г.Астаны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г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-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ну Таксимову А.Б</w:t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Уважаемый Аскар Боранбаевич,</w:t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       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Выражаем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благодарность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за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использование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программных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решений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OpenText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(ранее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 HP Software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–ПО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 Service Manager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)  и  от  лица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компании  OpenText  (</w:t>
      </w:r>
    </w:p>
    <w:p>
      <w:pPr/>
      <w:r>
        <w:rPr>
          <w:rFonts w:ascii="Times" w:hAnsi="Times" w:cs="Times"/>
          <w:sz w:val="34"/>
          <w:sz-cs w:val="34"/>
          <w:spacing w:val="0"/>
          <w:color w:val="0000FF"/>
        </w:rPr>
        <w:t xml:space="preserve">www.opentext.com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)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приглашаем представителя компании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 iKomek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присоединиться к группе заказчиков для поездки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в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Дубай,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ОАЭ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и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посещения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крупнейшей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в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мире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IT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конференции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GITEX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2024</w:t>
      </w:r>
    </w:p>
    <w:p>
      <w:pPr/>
      <w:r>
        <w:rPr>
          <w:rFonts w:ascii="Times" w:hAnsi="Times" w:cs="Times"/>
          <w:sz w:val="34"/>
          <w:sz-cs w:val="34"/>
          <w:spacing w:val="0"/>
          <w:color w:val="0000FF"/>
        </w:rPr>
        <w:t xml:space="preserve">https://www.gitex.com/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.</w:t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В  рамках  поездки  Вы  сможете  ознакомиться  с  передовыми  решениями  OpenText,  обсудить </w:t>
        <w:br/>
        <w:t xml:space="preserve">дорожную  карту  модернизации  существующей  системы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 Service Manager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и  произвести  обмен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опытом с действующими Заказчиками Казахстана и стран СНГ.</w:t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Поездка планируется c 13 по 16 октября 2024.</w:t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Все  организационные  расходы  (перелет,  проживание,  посещение  выставки)  берет  на  себя </w:t>
        <w:br/>
        <w:t xml:space="preserve">приглашающая сторона.</w:t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В случае Вашей заинтересованности просим Вас в ответном письме сообщить ФИО делегата со </w:t>
        <w:br/>
        <w:t xml:space="preserve">стороны Департамента Технического обеспечения.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 </w:t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С наилучшими пожеланиями,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 </w:t>
      </w:r>
    </w:p>
    <w:p>
      <w:pPr/>
      <w:r>
        <w:rPr>
          <w:rFonts w:ascii="Arial" w:hAnsi="Arial" w:cs="Arial"/>
          <w:sz w:val="30"/>
          <w:sz-cs w:val="30"/>
          <w:spacing w:val="0"/>
        </w:rPr>
        <w:t xml:space="preserve"> </w:t>
        <w:br/>
        <w:t xml:space="preserve">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Етчик А.Ю.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Директор по продажам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OpenText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Восточная Европа и Центральная Азия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aetchik@opentext.com </w:t>
        <w:br/>
        <w:t xml:space="preserve">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      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     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140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Conference materials for “Kaspersky Security Day 2023”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755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141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Invitation letter to the “KazHackStan 2024” cybersecurity conference (Almaty, 11-13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Sep 2024)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757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30"/>
          <w:sz-cs w:val="30"/>
          <w:spacing w:val="0"/>
        </w:rPr>
        <w:t xml:space="preserve"/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 </w:t>
      </w:r>
    </w:p>
    <w:p>
      <w:pPr/>
      <w:r>
        <w:rPr>
          <w:rFonts w:ascii="Times" w:hAnsi="Times" w:cs="Times"/>
          <w:sz w:val="22"/>
          <w:sz-cs w:val="22"/>
          <w:spacing w:val="0"/>
          <w:color w:val="3B3F43"/>
        </w:rPr>
        <w:t xml:space="preserve">Исп</w:t>
      </w:r>
    </w:p>
    <w:p>
      <w:pPr/>
      <w:r>
        <w:rPr>
          <w:rFonts w:ascii="Times" w:hAnsi="Times" w:cs="Times"/>
          <w:sz w:val="22"/>
          <w:sz-cs w:val="22"/>
          <w:spacing w:val="0"/>
          <w:color w:val="3B3F43"/>
        </w:rPr>
        <w:t xml:space="preserve">.: </w:t>
      </w:r>
    </w:p>
    <w:p>
      <w:pPr/>
      <w:r>
        <w:rPr>
          <w:rFonts w:ascii="Times" w:hAnsi="Times" w:cs="Times"/>
          <w:sz w:val="22"/>
          <w:sz-cs w:val="22"/>
          <w:spacing w:val="0"/>
          <w:color w:val="3B3F43"/>
        </w:rPr>
        <w:t xml:space="preserve">Бекарыс</w:t>
      </w:r>
    </w:p>
    <w:p>
      <w:pPr/>
      <w:r>
        <w:rPr>
          <w:rFonts w:ascii="Times" w:hAnsi="Times" w:cs="Times"/>
          <w:sz w:val="22"/>
          <w:sz-cs w:val="22"/>
          <w:spacing w:val="0"/>
          <w:color w:val="3B3F43"/>
        </w:rPr>
        <w:t xml:space="preserve"> </w:t>
      </w:r>
    </w:p>
    <w:p>
      <w:pPr/>
      <w:r>
        <w:rPr>
          <w:rFonts w:ascii="Times" w:hAnsi="Times" w:cs="Times"/>
          <w:sz w:val="22"/>
          <w:sz-cs w:val="22"/>
          <w:spacing w:val="0"/>
          <w:color w:val="3B3F43"/>
        </w:rPr>
        <w:t xml:space="preserve">Каби</w:t>
      </w:r>
    </w:p>
    <w:p>
      <w:pPr/>
      <w:r>
        <w:rPr>
          <w:rFonts w:ascii="Times" w:hAnsi="Times" w:cs="Times"/>
          <w:sz w:val="22"/>
          <w:sz-cs w:val="22"/>
          <w:spacing w:val="0"/>
          <w:color w:val="3B3F43"/>
        </w:rPr>
        <w:t xml:space="preserve"> </w:t>
      </w:r>
    </w:p>
    <w:p>
      <w:pPr/>
      <w:r>
        <w:rPr>
          <w:rFonts w:ascii="Times" w:hAnsi="Times" w:cs="Times"/>
          <w:sz w:val="22"/>
          <w:sz-cs w:val="22"/>
          <w:spacing w:val="0"/>
          <w:color w:val="3B3F43"/>
        </w:rPr>
        <w:t xml:space="preserve"> </w:t>
      </w:r>
    </w:p>
    <w:p>
      <w:pPr/>
      <w:r>
        <w:rPr>
          <w:rFonts w:ascii="Times" w:hAnsi="Times" w:cs="Times"/>
          <w:sz w:val="22"/>
          <w:sz-cs w:val="22"/>
          <w:spacing w:val="0"/>
          <w:color w:val="3B3F43"/>
        </w:rPr>
        <w:t xml:space="preserve">Н</w:t>
      </w:r>
    </w:p>
    <w:p>
      <w:pPr/>
      <w:r>
        <w:rPr>
          <w:rFonts w:ascii="Times" w:hAnsi="Times" w:cs="Times"/>
          <w:sz w:val="22"/>
          <w:sz-cs w:val="22"/>
          <w:spacing w:val="0"/>
          <w:color w:val="3B3F43"/>
        </w:rPr>
        <w:t xml:space="preserve">.</w:t>
      </w:r>
    </w:p>
    <w:p>
      <w:pPr/>
      <w:r>
        <w:rPr>
          <w:rFonts w:ascii="Times" w:hAnsi="Times" w:cs="Times"/>
          <w:sz w:val="22"/>
          <w:sz-cs w:val="22"/>
          <w:spacing w:val="0"/>
          <w:color w:val="3B3F43"/>
        </w:rPr>
        <w:t xml:space="preserve">т</w:t>
      </w:r>
    </w:p>
    <w:p>
      <w:pPr/>
      <w:r>
        <w:rPr>
          <w:rFonts w:ascii="Times" w:hAnsi="Times" w:cs="Times"/>
          <w:sz w:val="22"/>
          <w:sz-cs w:val="22"/>
          <w:spacing w:val="0"/>
          <w:color w:val="3B3F43"/>
        </w:rPr>
        <w:t xml:space="preserve">.: +7 778 000 1998 </w:t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 </w:t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 </w:t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 </w:t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Исх</w:t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. </w:t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номер</w:t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: TS/KHS24/113 </w:t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от</w:t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 28.08.2024 </w:t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года</w:t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 </w:t>
      </w:r>
    </w:p>
    <w:p>
      <w:pPr/>
      <w:r>
        <w:rPr>
          <w:rFonts w:ascii="Times" w:hAnsi="Times" w:cs="Times"/>
          <w:sz w:val="26"/>
          <w:sz-cs w:val="26"/>
          <w:spacing w:val="0"/>
          <w:color w:val="232831"/>
        </w:rPr>
        <w:t xml:space="preserve">Тема</w:t>
      </w:r>
    </w:p>
    <w:p>
      <w:pPr/>
      <w:r>
        <w:rPr>
          <w:rFonts w:ascii="Times" w:hAnsi="Times" w:cs="Times"/>
          <w:sz w:val="26"/>
          <w:sz-cs w:val="26"/>
          <w:spacing w:val="0"/>
          <w:color w:val="232831"/>
        </w:rPr>
        <w:t xml:space="preserve">: </w:t>
      </w:r>
    </w:p>
    <w:p>
      <w:pPr/>
      <w:r>
        <w:rPr>
          <w:rFonts w:ascii="Times" w:hAnsi="Times" w:cs="Times"/>
          <w:sz w:val="26"/>
          <w:sz-cs w:val="26"/>
          <w:spacing w:val="0"/>
          <w:color w:val="232831"/>
        </w:rPr>
        <w:t xml:space="preserve">Приглашение</w:t>
      </w:r>
    </w:p>
    <w:p>
      <w:pPr/>
      <w:r>
        <w:rPr>
          <w:rFonts w:ascii="Times" w:hAnsi="Times" w:cs="Times"/>
          <w:sz w:val="26"/>
          <w:sz-cs w:val="26"/>
          <w:spacing w:val="0"/>
          <w:color w:val="232831"/>
        </w:rPr>
        <w:t xml:space="preserve"> </w:t>
      </w:r>
    </w:p>
    <w:p>
      <w:pPr/>
      <w:r>
        <w:rPr>
          <w:rFonts w:ascii="Times" w:hAnsi="Times" w:cs="Times"/>
          <w:sz w:val="26"/>
          <w:sz-cs w:val="26"/>
          <w:spacing w:val="0"/>
          <w:color w:val="232831"/>
        </w:rPr>
        <w:t xml:space="preserve">на</w:t>
      </w:r>
    </w:p>
    <w:p>
      <w:pPr/>
      <w:r>
        <w:rPr>
          <w:rFonts w:ascii="Times" w:hAnsi="Times" w:cs="Times"/>
          <w:sz w:val="26"/>
          <w:sz-cs w:val="26"/>
          <w:spacing w:val="0"/>
          <w:color w:val="232831"/>
        </w:rPr>
        <w:t xml:space="preserve"> </w:t>
      </w:r>
    </w:p>
    <w:p>
      <w:pPr/>
      <w:r>
        <w:rPr>
          <w:rFonts w:ascii="Times" w:hAnsi="Times" w:cs="Times"/>
          <w:sz w:val="26"/>
          <w:sz-cs w:val="26"/>
          <w:spacing w:val="0"/>
          <w:color w:val="232831"/>
        </w:rPr>
        <w:t xml:space="preserve">конференцию</w:t>
      </w:r>
    </w:p>
    <w:p>
      <w:pPr/>
      <w:r>
        <w:rPr>
          <w:rFonts w:ascii="Times" w:hAnsi="Times" w:cs="Times"/>
          <w:sz w:val="26"/>
          <w:sz-cs w:val="26"/>
          <w:spacing w:val="0"/>
          <w:color w:val="232831"/>
        </w:rPr>
        <w:t xml:space="preserve"> KazHackStan 2024 </w:t>
      </w:r>
    </w:p>
    <w:p>
      <w:pPr/>
      <w:r>
        <w:rPr>
          <w:rFonts w:ascii="Times" w:hAnsi="Times" w:cs="Times"/>
          <w:sz w:val="22"/>
          <w:sz-cs w:val="22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b/>
          <w:spacing w:val="0"/>
        </w:rPr>
        <w:t xml:space="preserve">Государственное</w:t>
      </w:r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</w:rPr>
        <w:t xml:space="preserve"> </w:t>
      </w:r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</w:rPr>
        <w:t xml:space="preserve">коммунальное</w:t>
      </w:r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</w:rPr>
        <w:t xml:space="preserve"> </w:t>
      </w:r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</w:rPr>
        <w:t xml:space="preserve">предприятие</w:t>
      </w:r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</w:rPr>
        <w:t xml:space="preserve"> </w:t>
      </w:r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</w:rPr>
        <w:t xml:space="preserve">на</w:t>
      </w:r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</w:rPr>
        <w:t xml:space="preserve"> </w:t>
      </w:r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</w:rPr>
        <w:t xml:space="preserve">праве</w:t>
      </w:r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</w:rPr>
        <w:t xml:space="preserve"> </w:t>
      </w:r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</w:rPr>
        <w:t xml:space="preserve">хозяйственного</w:t>
      </w:r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</w:rPr>
        <w:t xml:space="preserve"> </w:t>
      </w:r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</w:rPr>
        <w:t xml:space="preserve">ведения</w:t>
      </w:r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</w:rPr>
        <w:t xml:space="preserve"> "</w:t>
      </w:r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</w:rPr>
        <w:t xml:space="preserve">Городской</w:t>
      </w:r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</w:rPr>
        <w:t xml:space="preserve"> </w:t>
      </w:r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</w:rPr>
        <w:t xml:space="preserve">центр</w:t>
      </w:r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</w:rPr>
        <w:t xml:space="preserve"> </w:t>
      </w:r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</w:rPr>
        <w:t xml:space="preserve">мониторинга</w:t>
      </w:r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</w:rPr>
        <w:t xml:space="preserve"> </w:t>
      </w:r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</w:rPr>
        <w:t xml:space="preserve">и</w:t>
      </w:r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</w:rPr>
        <w:t xml:space="preserve"> </w:t>
      </w:r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</w:rPr>
        <w:t xml:space="preserve">оперативного</w:t>
      </w:r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</w:rPr>
        <w:t xml:space="preserve"> </w:t>
      </w:r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</w:rPr>
        <w:t xml:space="preserve">реагирования</w:t>
      </w:r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</w:rPr>
        <w:t xml:space="preserve">" </w:t>
      </w:r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</w:rPr>
        <w:t xml:space="preserve">акимата</w:t>
      </w:r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</w:rPr>
        <w:t xml:space="preserve"> </w:t>
      </w:r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</w:rPr>
        <w:t xml:space="preserve">города</w:t>
      </w:r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</w:rPr>
        <w:t xml:space="preserve"> </w:t>
      </w:r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</w:rPr>
        <w:t xml:space="preserve">Астаны</w:t>
      </w:r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</w:rPr>
        <w:t xml:space="preserve"> </w:t>
      </w:r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</w:rPr>
        <w:t xml:space="preserve">БИН</w:t>
      </w:r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</w:rPr>
        <w:t xml:space="preserve"> 080740011094 </w:t>
      </w:r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</w:rPr>
        <w:t xml:space="preserve">Первому</w:t>
      </w:r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</w:rPr>
        <w:t xml:space="preserve"> </w:t>
      </w:r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</w:rPr>
        <w:t xml:space="preserve">руководителю</w:t>
      </w:r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</w:rPr>
        <w:t xml:space="preserve"> </w:t>
      </w:r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</w:rPr>
        <w:t xml:space="preserve">Таксимову</w:t>
      </w:r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</w:rPr>
        <w:t xml:space="preserve"> </w:t>
      </w:r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</w:rPr>
        <w:t xml:space="preserve">А</w:t>
      </w:r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</w:rPr>
        <w:t xml:space="preserve">.</w:t>
      </w:r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</w:rPr>
        <w:t xml:space="preserve">Б</w:t>
      </w:r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</w:rPr>
        <w:t xml:space="preserve">.  </w:t>
      </w:r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</w:rPr>
        <w:t xml:space="preserve"> </w:t>
      </w:r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</w:rPr>
        <w:t xml:space="preserve">Уважаемый</w:t>
      </w:r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</w:rPr>
        <w:t xml:space="preserve"> </w:t>
      </w:r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</w:rPr>
        <w:t xml:space="preserve">Аскар</w:t>
      </w:r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</w:rPr>
        <w:t xml:space="preserve"> </w:t>
      </w:r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</w:rPr>
        <w:t xml:space="preserve">Боранбаевич</w:t>
      </w:r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</w:rPr>
        <w:t xml:space="preserve">! </w:t>
      </w:r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</w:rPr>
        <w:t xml:space="preserve"> </w:t>
      </w:r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Объединение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юридических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лиц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 "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Центр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анализа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и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расследования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кибер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атак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" (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далее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–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ЦАРКА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)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обращается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к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вашей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организации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и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ко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всем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его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структурным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подразделениям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приглашением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принять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участие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в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международной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конференции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KazHackStan 2024,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которая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состоится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в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городе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Алматы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b/>
          <w:spacing w:val="0"/>
        </w:rPr>
        <w:t xml:space="preserve">с</w:t>
      </w:r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</w:rPr>
        <w:t xml:space="preserve"> 11 </w:t>
      </w:r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</w:rPr>
        <w:t xml:space="preserve">по</w:t>
      </w:r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</w:rPr>
        <w:t xml:space="preserve"> 13 </w:t>
      </w:r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</w:rPr>
        <w:t xml:space="preserve">сентября</w:t>
      </w:r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</w:rPr>
        <w:t xml:space="preserve"> 2024 </w:t>
      </w:r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</w:rPr>
        <w:t xml:space="preserve">года</w:t>
      </w:r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</w:rPr>
        <w:t xml:space="preserve"> </w:t>
      </w:r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(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г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.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Алматы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,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просп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.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Сакена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Сейфуллина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, 506/99, Rixos Almaty).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Повышение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квалификации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и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обновление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знаний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в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области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кибербезопасности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являются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неотъемлемой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частью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успешного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сопротивления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киберугрозам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,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в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связи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с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этим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мы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приглашаем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Ваших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специалистов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по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ИТ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,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информационной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безопасности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и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комплаенс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служб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и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всех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его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структурных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подразделений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принять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b/>
          <w:spacing w:val="0"/>
        </w:rPr>
        <w:t xml:space="preserve">бесплатное</w:t>
      </w:r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</w:rPr>
        <w:t xml:space="preserve"> </w:t>
      </w:r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</w:rPr>
        <w:t xml:space="preserve">участие</w:t>
      </w:r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в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данном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мероприятии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для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повышения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осведомленности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и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квалификации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по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данному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направлению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. </w:t>
      </w:r>
    </w:p>
    <w:p>
      <w:pPr/>
      <w:r>
        <w:rPr>
          <w:rFonts w:ascii="Times" w:hAnsi="Times" w:cs="Times"/>
          <w:sz w:val="28"/>
          <w:sz-cs w:val="28"/>
          <w:b/>
          <w:spacing w:val="0"/>
        </w:rPr>
        <w:t xml:space="preserve">KazHackStan</w:t>
      </w:r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является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самой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крупной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практической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конференцией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по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кибербезопасности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в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Центральной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Азии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,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где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собираются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ведущие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эксперты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,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новаторы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,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представители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бизнеса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,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зарубежные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CERT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(Computer Emergency Response Team)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и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государственные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служащие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(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ГУ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"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Служба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государственной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охраны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Республики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Казахстан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",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АО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“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ГТС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”,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министерства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,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агентства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и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акиматы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)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для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обмена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знаниями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,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обсуждения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последних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тенденций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и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презентации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передовых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технологий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.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Планируется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посещение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более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b/>
          <w:spacing w:val="0"/>
        </w:rPr>
        <w:t xml:space="preserve">6000 </w:t>
      </w:r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</w:rPr>
        <w:t xml:space="preserve">уникальных</w:t>
      </w:r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</w:rPr>
        <w:t xml:space="preserve"> </w:t>
      </w:r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</w:rPr>
        <w:t xml:space="preserve">посетителей</w:t>
      </w:r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,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приглашение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более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30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международных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спикеров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и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создать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благоприятную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платформу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для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прогрессивных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дискуссий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,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анализа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последних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тенденций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и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исследований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в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области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информационных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технологий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,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а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также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демонстрации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инновационных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решений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и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продуктов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.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Кроме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того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,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на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конференции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проводится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соревнование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для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хакеров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и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экспертов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информационной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безопасности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CyberKumbez,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целью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которого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является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практический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опыт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взлома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и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защиты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системы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,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а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также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демонстрация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физических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последствий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кибератак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на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модели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умного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города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.  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Программа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конференции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будет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утверждена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нами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ближе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к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указанной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дате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проведения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мероприятия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.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Вы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сможете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ознакомиться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с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программой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на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официальном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сайте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конференции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 (</w:t>
      </w:r>
    </w:p>
    <w:p>
      <w:pPr/>
      <w:r>
        <w:rPr>
          <w:rFonts w:ascii="Times" w:hAnsi="Times" w:cs="Times"/>
          <w:sz w:val="28"/>
          <w:sz-cs w:val="28"/>
          <w:spacing w:val="0"/>
          <w:color w:val="0B4BB4"/>
        </w:rPr>
        <w:t xml:space="preserve">https://kazhackstan.com/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),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который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будет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обновляться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и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предоставлять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полную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информацию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о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темах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и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расписании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мероприятий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.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Если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у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Вас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возникнут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вопросы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или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потребуется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дополнительная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информация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,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пожалуйста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,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обратитесь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к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нам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по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указанным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контактным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данным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в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настоящем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письме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.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  <w:br/>
        <w:t xml:space="preserve"> </w:t>
        <w:br/>
        <w:t xml:space="preserve"> </w:t>
        <w:br/>
        <w:t xml:space="preserve"> </w:t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232831"/>
        </w:rPr>
        <w:t xml:space="preserve">Президент</w:t>
      </w:r>
      <w:r>
        <w:rPr>
          <w:rFonts w:ascii="Times" w:hAnsi="Times" w:cs="Times"/>
          <w:sz w:val="28"/>
          <w:sz-cs w:val="28"/>
          <w:spacing w:val="0"/>
          <w:color w:val="232831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232831"/>
        </w:rPr>
        <w:t xml:space="preserve"> </w:t>
      </w:r>
      <w:r>
        <w:rPr>
          <w:rFonts w:ascii="Times" w:hAnsi="Times" w:cs="Times"/>
          <w:sz w:val="28"/>
          <w:sz-cs w:val="28"/>
          <w:spacing w:val="0"/>
          <w:color w:val="232831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232831"/>
        </w:rPr>
        <w:t xml:space="preserve">             </w:t>
      </w:r>
      <w:r>
        <w:rPr>
          <w:rFonts w:ascii="Times" w:hAnsi="Times" w:cs="Times"/>
          <w:sz w:val="28"/>
          <w:sz-cs w:val="28"/>
          <w:spacing w:val="0"/>
          <w:color w:val="232831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232831"/>
        </w:rPr>
        <w:t xml:space="preserve">ОЮЛ</w:t>
      </w:r>
      <w:r>
        <w:rPr>
          <w:rFonts w:ascii="Times" w:hAnsi="Times" w:cs="Times"/>
          <w:sz w:val="28"/>
          <w:sz-cs w:val="28"/>
          <w:spacing w:val="0"/>
          <w:color w:val="232831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232831"/>
        </w:rPr>
        <w:t xml:space="preserve"> «</w:t>
      </w:r>
      <w:r>
        <w:rPr>
          <w:rFonts w:ascii="Times" w:hAnsi="Times" w:cs="Times"/>
          <w:sz w:val="28"/>
          <w:sz-cs w:val="28"/>
          <w:spacing w:val="0"/>
          <w:color w:val="232831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232831"/>
        </w:rPr>
        <w:t xml:space="preserve">ЦАРКА</w:t>
      </w:r>
      <w:r>
        <w:rPr>
          <w:rFonts w:ascii="Times" w:hAnsi="Times" w:cs="Times"/>
          <w:sz w:val="28"/>
          <w:sz-cs w:val="28"/>
          <w:spacing w:val="0"/>
          <w:color w:val="232831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232831"/>
        </w:rPr>
        <w:t xml:space="preserve">»                                                                                             </w:t>
      </w:r>
      <w:r>
        <w:rPr>
          <w:rFonts w:ascii="Times" w:hAnsi="Times" w:cs="Times"/>
          <w:sz w:val="28"/>
          <w:sz-cs w:val="28"/>
          <w:spacing w:val="0"/>
          <w:color w:val="232831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232831"/>
        </w:rPr>
        <w:t xml:space="preserve">Сатиев</w:t>
      </w:r>
      <w:r>
        <w:rPr>
          <w:rFonts w:ascii="Times" w:hAnsi="Times" w:cs="Times"/>
          <w:sz w:val="28"/>
          <w:sz-cs w:val="28"/>
          <w:spacing w:val="0"/>
          <w:color w:val="232831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232831"/>
        </w:rPr>
        <w:t xml:space="preserve"> </w:t>
      </w:r>
      <w:r>
        <w:rPr>
          <w:rFonts w:ascii="Times" w:hAnsi="Times" w:cs="Times"/>
          <w:sz w:val="28"/>
          <w:sz-cs w:val="28"/>
          <w:spacing w:val="0"/>
          <w:color w:val="232831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232831"/>
        </w:rPr>
        <w:t xml:space="preserve">О</w:t>
      </w:r>
      <w:r>
        <w:rPr>
          <w:rFonts w:ascii="Times" w:hAnsi="Times" w:cs="Times"/>
          <w:sz w:val="28"/>
          <w:sz-cs w:val="28"/>
          <w:spacing w:val="0"/>
          <w:color w:val="232831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232831"/>
        </w:rPr>
        <w:t xml:space="preserve">.</w:t>
      </w:r>
      <w:r>
        <w:rPr>
          <w:rFonts w:ascii="Times" w:hAnsi="Times" w:cs="Times"/>
          <w:sz w:val="28"/>
          <w:sz-cs w:val="28"/>
          <w:spacing w:val="0"/>
          <w:color w:val="232831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232831"/>
        </w:rPr>
        <w:t xml:space="preserve">Ш</w:t>
      </w:r>
      <w:r>
        <w:rPr>
          <w:rFonts w:ascii="Times" w:hAnsi="Times" w:cs="Times"/>
          <w:sz w:val="28"/>
          <w:sz-cs w:val="28"/>
          <w:spacing w:val="0"/>
          <w:color w:val="232831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232831"/>
        </w:rPr>
        <w:t xml:space="preserve">.</w:t>
      </w:r>
      <w:r>
        <w:rPr>
          <w:rFonts w:ascii="Times" w:hAnsi="Times" w:cs="Times"/>
          <w:sz w:val="28"/>
          <w:sz-cs w:val="28"/>
          <w:spacing w:val="0"/>
          <w:color w:val="232831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</w:rPr>
        <w:t xml:space="preserve"> </w:t>
      </w:r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</w:rPr>
        <w:t xml:space="preserve"> </w:t>
      </w:r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 </w:t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 </w:t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 </w:t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 </w:t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 </w:t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142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Invitation letter to the MOST Hub panel on defense digitalization (Almaty, 20-21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Mar 2023)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759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Исх. № 16323 -1</w:t>
        <w:br/>
        <w:t xml:space="preserve">“16” марта 2023</w:t>
      </w:r>
    </w:p>
    <w:p>
      <w:pPr/>
      <w:r>
        <w:rPr>
          <w:rFonts w:ascii="Times" w:hAnsi="Times" w:cs="Times"/>
          <w:sz w:val="34"/>
          <w:sz-cs w:val="34"/>
          <w:b/>
          <w:spacing w:val="0"/>
        </w:rPr>
        <w:t xml:space="preserve">Руководителю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b/>
          <w:spacing w:val="0"/>
        </w:rPr>
        <w:t xml:space="preserve">ГКП на ПХВ «Городской центр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b/>
          <w:spacing w:val="0"/>
        </w:rPr>
        <w:t xml:space="preserve">мониторинга и оперативного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b/>
          <w:spacing w:val="0"/>
        </w:rPr>
        <w:t xml:space="preserve">реагирования» акимата города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b/>
          <w:spacing w:val="0"/>
        </w:rPr>
        <w:t xml:space="preserve">Астаны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b/>
          <w:spacing w:val="0"/>
        </w:rPr>
        <w:t xml:space="preserve">(iKomek 109)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г. Астана,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ул. Бейбитшилик, 9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b/>
          <w:spacing w:val="0"/>
        </w:rPr>
        <w:t xml:space="preserve">Уважаемый Аскар Боранбаевич!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20-21 марта 2023 года MOST Hub Almaty совместно с Министерством обороны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Республики Казахстан проводит панельную сессию по вопросам цифровизации военной</w:t>
        <w:br/>
        <w:t xml:space="preserve">сферы Казахстана и новых возможностей для стартапов. Приглашаем Вас и представителей</w:t>
        <w:br/>
        <w:t xml:space="preserve">вашей организации на данное мероприятие в качестве экспертов в сфере IT и контакт-центров</w:t>
        <w:br/>
        <w:t xml:space="preserve">по предоставлению обратной связи населению от государственных органов.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На мероприятии примут участие:</w:t>
        <w:br/>
        <w:t xml:space="preserve">Основной спикер: Дархан Ахмедиев, заместитель Министра обороны РК</w:t>
        <w:br/>
        <w:t xml:space="preserve">Управляющий партнер MOST Holding Павел Коктышев и другие эксперты в сфере IT и</w:t>
        <w:br/>
        <w:t xml:space="preserve">обороны.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Место проведения: MOST IT Hub, 3 этаж, г. Алматы, ул. Ходжанова, 2/2. Начало панельной</w:t>
        <w:br/>
        <w:t xml:space="preserve">сессии 20.03.2023 г. в 11:00 час.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Директор ТОО “Бизнес-инкубатор MOST”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___________________Лензат А.Т.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143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Invitation letter to “OpenText Europe 2024” in Prague (26-30 Nov 2024)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761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Arial" w:hAnsi="Arial" w:cs="Arial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 </w:t>
      </w:r>
    </w:p>
    <w:p>
      <w:pPr/>
      <w:r>
        <w:rPr>
          <w:rFonts w:ascii="Arial" w:hAnsi="Arial" w:cs="Arial"/>
          <w:sz w:val="48"/>
          <w:sz-cs w:val="48"/>
          <w:b/>
          <w:spacing w:val="0"/>
        </w:rPr>
        <w:t xml:space="preserve">opentext.com </w:t>
      </w:r>
      <w:r>
        <w:rPr>
          <w:rFonts w:ascii="Arial" w:hAnsi="Arial" w:cs="Arial"/>
          <w:sz w:val="48"/>
          <w:sz-cs w:val="48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275 Frank Tompa Drive Waterloo, ON N2L 0A1 | Phone: 519-888-7111 | Fax: 519-888-0677 </w:t>
      </w:r>
    </w:p>
    <w:p>
      <w:pPr/>
      <w:r>
        <w:rPr>
          <w:rFonts w:ascii="Arial" w:hAnsi="Arial" w:cs="Arial"/>
          <w:sz w:val="30"/>
          <w:sz-cs w:val="30"/>
          <w:spacing w:val="0"/>
        </w:rPr>
        <w:t xml:space="preserve"> </w:t>
      </w:r>
    </w:p>
    <w:p>
      <w:pPr/>
      <w:r>
        <w:rPr>
          <w:rFonts w:ascii="Times" w:hAnsi="Times" w:cs="Times"/>
          <w:sz w:val="36"/>
          <w:sz-cs w:val="36"/>
          <w:b/>
          <w:spacing w:val="0"/>
        </w:rPr>
        <w:t xml:space="preserve"> </w:t>
        <w:br/>
        <w:t xml:space="preserve"> </w:t>
        <w:br/>
        <w:t xml:space="preserve">Исх. № OTSW/AE/o/2530</w:t>
      </w:r>
      <w:r>
        <w:rPr>
          <w:rFonts w:ascii="Times" w:hAnsi="Times" w:cs="Times"/>
          <w:sz w:val="36"/>
          <w:sz-cs w:val="36"/>
          <w:spacing w:val="0"/>
        </w:rPr>
        <w:t xml:space="preserve"/>
      </w:r>
    </w:p>
    <w:p>
      <w:pPr/>
      <w:r>
        <w:rPr>
          <w:rFonts w:ascii="Times" w:hAnsi="Times" w:cs="Times"/>
          <w:sz w:val="42"/>
          <w:sz-cs w:val="42"/>
          <w:spacing w:val="0"/>
        </w:rPr>
        <w:t xml:space="preserve"> </w:t>
      </w:r>
    </w:p>
    <w:p>
      <w:pPr/>
      <w:r>
        <w:rPr>
          <w:rFonts w:ascii="Times" w:hAnsi="Times" w:cs="Times"/>
          <w:sz w:val="36"/>
          <w:sz-cs w:val="36"/>
          <w:b/>
          <w:spacing w:val="0"/>
        </w:rPr>
        <w:t xml:space="preserve">7 октября 2025 г. </w:t>
      </w:r>
      <w:r>
        <w:rPr>
          <w:rFonts w:ascii="Times" w:hAnsi="Times" w:cs="Times"/>
          <w:sz w:val="36"/>
          <w:sz-cs w:val="36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Кому: Руководителю ГКП на ПХВ «Городского </w:t>
        <w:br/>
        <w:t xml:space="preserve">центра мониторинга и оперативного реагирования» </w:t>
        <w:br/>
        <w:t xml:space="preserve">Акимат г.Астаны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г-ну Таксимову А.Б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Уважаемый Аскар Боранбаевич,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    Выражаем  благодарность  за  использование  программных  решений  OpenText  (ранее  HP </w:t>
        <w:br/>
        <w:t xml:space="preserve">Software–ПО Service Manager) и от лица компании OpenText (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www.opentext.com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) приглашаем Вас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присоединиться к группе заказчиков для поездки в г. Прага (Чехия), на ежегодную конференцию </w:t>
        <w:br/>
        <w:t xml:space="preserve">OpenText Europe 2024.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  рамках  поездки  Вы  сможете  ознакомиться  с  передовыми  решениями  OpenText,  обсудить </w:t>
        <w:br/>
        <w:t xml:space="preserve">дорожную  карту  модернизации  существующей  системы  Service  Manager  и  произвести  обмен </w:t>
        <w:br/>
        <w:t xml:space="preserve">опытом с действующими Заказчиками Казахстана и стран СНГ.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Поездка планируется c 26 по 30 ноября 2024.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Принимающая сторона берет на себя организационные моменты (перелет, проживание).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С наилучшими пожеланиями, </w:t>
      </w:r>
    </w:p>
    <w:p>
      <w:pPr/>
      <w:r>
        <w:rPr>
          <w:rFonts w:ascii="Arial" w:hAnsi="Arial" w:cs="Arial"/>
          <w:sz w:val="30"/>
          <w:sz-cs w:val="30"/>
          <w:spacing w:val="0"/>
        </w:rPr>
        <w:t xml:space="preserve"> </w:t>
        <w:br/>
        <w:t xml:space="preserve">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Етчик А.Ю.  </w:t>
        <w:br/>
        <w:t xml:space="preserve">Директор по продажам OpenText </w:t>
        <w:br/>
        <w:t xml:space="preserve">Восточная Европа и Центральная Азия  </w:t>
        <w:br/>
        <w:t xml:space="preserve">aetchik@opentext.com </w:t>
        <w:br/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   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144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Invitation letter to “Profit Infrastructure Day 2025” (Almaty, 10 Oct 2025)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763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b/>
          <w:spacing w:val="0"/>
        </w:rPr>
        <w:t xml:space="preserve">PROFIT Events </w:t>
      </w:r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Казахстан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, 050000,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г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.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Алматы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,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ул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.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Жибек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-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жолы, 19, оф. 33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+7 (727) 390-32-20, event@profit.kz, www.profit.kz</w:t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b/>
          <w:spacing w:val="0"/>
        </w:rPr>
        <w:t xml:space="preserve"> </w:t>
        <w:br/>
        <w:t xml:space="preserve"> 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b/>
          <w:i/>
          <w:spacing w:val="0"/>
        </w:rPr>
        <w:t xml:space="preserve">Уважаемый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b/>
          <w:i/>
          <w:spacing w:val="0"/>
        </w:rPr>
        <w:t xml:space="preserve"> 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b/>
          <w:i/>
          <w:spacing w:val="0"/>
        </w:rPr>
        <w:t xml:space="preserve">господин Таксимов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b/>
          <w:i/>
          <w:spacing w:val="0"/>
        </w:rPr>
        <w:t xml:space="preserve">, 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Настоящим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письмом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выражаем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Вам свое почтение и желаем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всяческих успехов!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b/>
          <w:spacing w:val="0"/>
        </w:rPr>
        <w:t xml:space="preserve">10 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b/>
          <w:spacing w:val="0"/>
        </w:rPr>
        <w:t xml:space="preserve">октября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b/>
          <w:spacing w:val="0"/>
        </w:rPr>
        <w:t xml:space="preserve"> 2025 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b/>
          <w:spacing w:val="0"/>
        </w:rPr>
        <w:t xml:space="preserve">года в Алматы 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состоится четвертая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республиканская конференция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              </w:t>
      </w:r>
    </w:p>
    <w:p>
      <w:pPr/>
      <w:r>
        <w:rPr>
          <w:rFonts w:ascii="Times" w:hAnsi="Times" w:cs="Times"/>
          <w:sz w:val="34"/>
          <w:sz-cs w:val="34"/>
          <w:b/>
          <w:spacing w:val="0"/>
        </w:rPr>
        <w:t xml:space="preserve"> 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b/>
          <w:spacing w:val="0"/>
        </w:rPr>
        <w:t xml:space="preserve">Profit Infrastructure Day 2025 (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b/>
          <w:spacing w:val="0"/>
          <w:color w:val="0000FF"/>
        </w:rPr>
        <w:t xml:space="preserve">https://profitday.kz/infra</w:t>
      </w:r>
      <w:r>
        <w:rPr>
          <w:rFonts w:ascii="Times" w:hAnsi="Times" w:cs="Times"/>
          <w:sz w:val="34"/>
          <w:sz-cs w:val="34"/>
          <w:spacing w:val="0"/>
          <w:color w:val="0000FF"/>
        </w:rPr>
        <w:t xml:space="preserve"/>
      </w:r>
    </w:p>
    <w:p>
      <w:pPr/>
      <w:r>
        <w:rPr>
          <w:rFonts w:ascii="Times" w:hAnsi="Times" w:cs="Times"/>
          <w:sz w:val="34"/>
          <w:sz-cs w:val="34"/>
          <w:b/>
          <w:spacing w:val="0"/>
        </w:rPr>
        <w:t xml:space="preserve">), 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посвященная цифровизации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любых инфраструктур: от офиса до страны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.  </w:t>
      </w:r>
    </w:p>
    <w:p>
      <w:pPr/>
      <w:r>
        <w:rPr>
          <w:rFonts w:ascii="Times" w:hAnsi="Times" w:cs="Times"/>
          <w:sz w:val="34"/>
          <w:sz-cs w:val="34"/>
          <w:b/>
          <w:spacing w:val="0"/>
        </w:rPr>
        <w:t xml:space="preserve"> 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Компания </w:t>
      </w:r>
    </w:p>
    <w:p>
      <w:pPr/>
      <w:r>
        <w:rPr>
          <w:rFonts w:ascii="Times" w:hAnsi="Times" w:cs="Times"/>
          <w:sz w:val="34"/>
          <w:sz-cs w:val="34"/>
          <w:b/>
          <w:spacing w:val="0"/>
        </w:rPr>
        <w:t xml:space="preserve">PROFIT Events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приглашает Вас и представителей Вашей организации принять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участие в конференции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.</w:t>
      </w:r>
    </w:p>
    <w:p>
      <w:pPr/>
      <w:r>
        <w:rPr>
          <w:rFonts w:ascii="Times" w:hAnsi="Times" w:cs="Times"/>
          <w:sz w:val="34"/>
          <w:sz-cs w:val="34"/>
          <w:b/>
          <w:spacing w:val="0"/>
        </w:rPr>
        <w:t xml:space="preserve">  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b/>
          <w:spacing w:val="0"/>
        </w:rPr>
        <w:t xml:space="preserve">Главные темы P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b/>
          <w:spacing w:val="0"/>
        </w:rPr>
        <w:t xml:space="preserve">rofit Infrastructure Day 2025: 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b/>
          <w:spacing w:val="0"/>
        </w:rPr>
        <w:t xml:space="preserve"> </w:t>
        <w:br/>
        <w:t xml:space="preserve">- 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b/>
          <w:i/>
          <w:spacing w:val="0"/>
        </w:rPr>
        <w:t xml:space="preserve">Умные города и цифровые двойники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b/>
          <w:spacing w:val="0"/>
        </w:rPr>
        <w:t xml:space="preserve"> 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Как технологии делают города безопасными, устойчивыми и управляемыми в реальном </w:t>
        <w:br/>
        <w:t xml:space="preserve">времени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b/>
          <w:spacing w:val="0"/>
        </w:rPr>
        <w:t xml:space="preserve"> </w:t>
        <w:br/>
        <w:t xml:space="preserve">- 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b/>
          <w:i/>
          <w:spacing w:val="0"/>
        </w:rPr>
        <w:t xml:space="preserve">Цифровизация зданий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b/>
          <w:i/>
          <w:spacing w:val="0"/>
        </w:rPr>
        <w:t xml:space="preserve"> 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Инструменты и платформы для «умных» офисов, жилых комплексов и коммерческой </w:t>
        <w:br/>
        <w:t xml:space="preserve">застройки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b/>
          <w:spacing w:val="0"/>
        </w:rPr>
        <w:t xml:space="preserve"> </w:t>
        <w:br/>
        <w:t xml:space="preserve">- 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b/>
          <w:i/>
          <w:spacing w:val="0"/>
        </w:rPr>
        <w:t xml:space="preserve">SCADA и IoT в инженерных системах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b/>
          <w:i/>
          <w:spacing w:val="0"/>
        </w:rPr>
        <w:t xml:space="preserve"> 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Автоматизация ресурсов: вода, свет, лифты, климат, уличное освещение и транспорт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b/>
          <w:spacing w:val="0"/>
        </w:rPr>
        <w:t xml:space="preserve"> 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b/>
          <w:i/>
          <w:spacing w:val="0"/>
        </w:rPr>
        <w:t xml:space="preserve">- 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b/>
          <w:i/>
          <w:spacing w:val="0"/>
        </w:rPr>
        <w:t xml:space="preserve">Кибербезопасность и устойчивость инфраструктуры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b/>
          <w:i/>
          <w:spacing w:val="0"/>
        </w:rPr>
        <w:t xml:space="preserve"> 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Защита цифровых систем от сбоев, атак и человеческого фактора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b/>
          <w:spacing w:val="0"/>
        </w:rPr>
        <w:t xml:space="preserve"> 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b/>
          <w:i/>
          <w:spacing w:val="0"/>
        </w:rPr>
        <w:t xml:space="preserve">- 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b/>
          <w:i/>
          <w:spacing w:val="0"/>
        </w:rPr>
        <w:t xml:space="preserve">Искусственный интеллект и аналитика в управлении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b/>
          <w:i/>
          <w:spacing w:val="0"/>
        </w:rPr>
        <w:t xml:space="preserve"> 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Как ИИ помогает прогнозировать, оптимизировать и автоматизировать инфраструктурные </w:t>
        <w:br/>
        <w:t xml:space="preserve">процессы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b/>
          <w:spacing w:val="0"/>
        </w:rPr>
        <w:t xml:space="preserve"> 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b/>
          <w:i/>
          <w:spacing w:val="0"/>
        </w:rPr>
        <w:t xml:space="preserve">- 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b/>
          <w:i/>
          <w:spacing w:val="0"/>
        </w:rPr>
        <w:t xml:space="preserve">Единые платформы управления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b/>
          <w:i/>
          <w:spacing w:val="0"/>
        </w:rPr>
        <w:t xml:space="preserve"> 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Решения для цифрового контроля городов, регионов и отраслей —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от ЖКХ до экстренных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служб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b/>
          <w:spacing w:val="0"/>
        </w:rPr>
        <w:t xml:space="preserve"> 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b/>
          <w:i/>
          <w:spacing w:val="0"/>
        </w:rPr>
        <w:t xml:space="preserve">- 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b/>
          <w:i/>
          <w:spacing w:val="0"/>
        </w:rPr>
        <w:t xml:space="preserve">Умная мобильность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b/>
          <w:i/>
          <w:spacing w:val="0"/>
        </w:rPr>
        <w:t xml:space="preserve"> 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Оптимизация транспортных потоков, электронное билетирование и альтернативные виды </w:t>
        <w:br/>
        <w:t xml:space="preserve">транспорта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b/>
          <w:spacing w:val="0"/>
        </w:rPr>
        <w:t xml:space="preserve"> 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b/>
          <w:i/>
          <w:spacing w:val="0"/>
        </w:rPr>
        <w:t xml:space="preserve">- 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b/>
          <w:i/>
          <w:spacing w:val="0"/>
        </w:rPr>
        <w:t xml:space="preserve">Умная безопасность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b/>
          <w:i/>
          <w:spacing w:val="0"/>
        </w:rPr>
        <w:t xml:space="preserve"> 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Видеонаблюдение, контроль доступа, барьеры, предотвращение преступлений, </w:t>
        <w:br/>
        <w:t xml:space="preserve">мониторинг и реагирование на происшествия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 </w:t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Участники конференции –</w:t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 </w:t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представители городских и районных акиматов, управлений </w:t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цифровизации, управлений транспорта</w:t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, </w:t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коммунальных хозяйств, объектов</w:t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 </w:t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инфраструктуры</w:t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 </w:t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и строительных</w:t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 </w:t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компаний.</w:t>
      </w:r>
    </w:p>
    <w:p>
      <w:pPr/>
      <w:r>
        <w:rPr>
          <w:rFonts w:ascii="Times" w:hAnsi="Times" w:cs="Times"/>
          <w:sz w:val="32"/>
          <w:sz-cs w:val="32"/>
          <w:spacing w:val="0"/>
        </w:rPr>
        <w:t xml:space="preserve"> </w:t>
      </w:r>
    </w:p>
    <w:p>
      <w:pPr/>
      <w:r>
        <w:rPr>
          <w:rFonts w:ascii="Times" w:hAnsi="Times" w:cs="Times"/>
          <w:sz w:val="34"/>
          <w:sz-cs w:val="34"/>
          <w:b/>
          <w:spacing w:val="0"/>
        </w:rPr>
        <w:t xml:space="preserve">Генеральному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b/>
          <w:spacing w:val="0"/>
        </w:rPr>
        <w:t xml:space="preserve"> 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b/>
          <w:spacing w:val="0"/>
        </w:rPr>
        <w:t xml:space="preserve">директору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b/>
          <w:spacing w:val="0"/>
        </w:rPr>
        <w:t xml:space="preserve"> 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b/>
          <w:spacing w:val="0"/>
        </w:rPr>
        <w:t xml:space="preserve">ТОО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b/>
          <w:spacing w:val="0"/>
        </w:rPr>
        <w:t xml:space="preserve"> 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b/>
          <w:spacing w:val="0"/>
        </w:rPr>
        <w:t xml:space="preserve">«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b/>
          <w:spacing w:val="0"/>
        </w:rPr>
        <w:t xml:space="preserve">iKOMEK109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b/>
          <w:spacing w:val="0"/>
        </w:rPr>
        <w:t xml:space="preserve">»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b/>
          <w:spacing w:val="0"/>
        </w:rPr>
        <w:t xml:space="preserve"> 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b/>
          <w:spacing w:val="0"/>
        </w:rPr>
        <w:t xml:space="preserve">г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b/>
          <w:spacing w:val="0"/>
        </w:rPr>
        <w:t xml:space="preserve">-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b/>
          <w:spacing w:val="0"/>
        </w:rPr>
        <w:t xml:space="preserve">ну 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</w:rPr>
        <w:t xml:space="preserve">Таксимову А.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b/>
          <w:spacing w:val="0"/>
        </w:rPr>
        <w:t xml:space="preserve"> 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  <w:i/>
          <w:spacing w:val="0"/>
        </w:rPr>
        <w:t xml:space="preserve">исх. №</w:t>
      </w:r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  <w:i/>
          <w:spacing w:val="0"/>
        </w:rPr>
        <w:t xml:space="preserve">1108/2025-3-18 </w:t>
      </w:r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  <w:i/>
          <w:spacing w:val="0"/>
        </w:rPr>
        <w:t xml:space="preserve">от</w:t>
      </w:r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  <w:i/>
          <w:spacing w:val="0"/>
        </w:rPr>
        <w:t xml:space="preserve"> 11 </w:t>
      </w:r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  <w:i/>
          <w:spacing w:val="0"/>
        </w:rPr>
        <w:t xml:space="preserve">августа</w:t>
      </w:r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  <w:i/>
          <w:spacing w:val="0"/>
        </w:rPr>
        <w:t xml:space="preserve"> 2025 </w:t>
      </w:r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  <w:i/>
          <w:spacing w:val="0"/>
        </w:rPr>
        <w:t xml:space="preserve">г</w:t>
      </w:r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  <w:i/>
          <w:spacing w:val="0"/>
        </w:rPr>
        <w:t xml:space="preserve">.</w:t>
      </w:r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34"/>
          <w:sz-cs w:val="34"/>
          <w:b/>
          <w:spacing w:val="0"/>
        </w:rPr>
        <w:t xml:space="preserve"> 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PROFIT Events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Казахстан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050000,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Алматы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ул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Жибек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жолы, 19, оф. 33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+7 (727) 390-32-20, event@profit.kz, www.profit.kz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Мероприятие пройдет в гибридном формате (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онлайн/офлайн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).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Мы ожидаем около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200+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гостей офлайн в Бальном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зале отеля Intercontinental в Алматы и 1000+ участников онлайн.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Информационный партнер конференции –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портал Profit.kz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Участие в конференции –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БЕСПЛАТНОЕ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. Для участия необходимо пройти регистрацию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на сайте конференции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(https://profitday.kz/infra#register). </w:t>
      </w:r>
    </w:p>
    <w:p>
      <w:pPr/>
      <w:r>
        <w:rPr>
          <w:rFonts w:ascii="Times" w:hAnsi="Times" w:cs="Times"/>
          <w:sz w:val="34"/>
          <w:sz-cs w:val="34"/>
          <w:spacing w:val="0"/>
        </w:rPr>
        <w:t xml:space="preserve"> </w:t>
        <w:br/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Будем рады видеть вас и ваших коллег среди участников конференции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.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 уважением и надеждой на дальнейшее сотрудничество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Генеральный директор «PROFIT Events»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Александр Васильев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145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Invitation to “Securex 2024” security exhibition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766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Exhibit 146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Business program for “Securex 2024” conference sessions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768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40"/>
          <w:sz-cs w:val="40"/>
          <w:b/>
          <w:spacing w:val="0"/>
          <w:color w:val="285287"/>
        </w:rPr>
        <w:t xml:space="preserve">ДЕЛОВАЯ ПРОГРАММА </w:t>
      </w:r>
      <w:r>
        <w:rPr>
          <w:rFonts w:ascii="Times" w:hAnsi="Times" w:cs="Times"/>
          <w:sz w:val="40"/>
          <w:sz-cs w:val="40"/>
          <w:spacing w:val="0"/>
          <w:color w:val="285287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spacing w:val="0"/>
          <w:color w:val="285287"/>
        </w:rPr>
        <w:t xml:space="preserve"> </w:t>
      </w:r>
      <w:r>
        <w:rPr>
          <w:rFonts w:ascii="Times" w:hAnsi="Times" w:cs="Times"/>
          <w:sz w:val="28"/>
          <w:sz-cs w:val="28"/>
          <w:spacing w:val="0"/>
          <w:color w:val="285287"/>
        </w:rPr>
        <w:t xml:space="preserve"/>
      </w:r>
    </w:p>
    <w:p>
      <w:pPr/>
      <w:r>
        <w:rPr>
          <w:rFonts w:ascii="Times" w:hAnsi="Times" w:cs="Times"/>
          <w:sz w:val="40"/>
          <w:sz-cs w:val="40"/>
          <w:b/>
          <w:spacing w:val="0"/>
          <w:color w:val="285287"/>
        </w:rPr>
        <w:t xml:space="preserve">13 МАРТА, СРЕДА </w:t>
      </w:r>
      <w:r>
        <w:rPr>
          <w:rFonts w:ascii="Times" w:hAnsi="Times" w:cs="Times"/>
          <w:sz w:val="40"/>
          <w:sz-cs w:val="40"/>
          <w:spacing w:val="0"/>
          <w:color w:val="285287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850002"/>
        </w:rPr>
        <w:t xml:space="preserve">КОНФЕРЕНЦ-ЗАЛ №1, 9 ПАВИЛЬОН </w:t>
      </w:r>
      <w:r>
        <w:rPr>
          <w:rFonts w:ascii="Times" w:hAnsi="Times" w:cs="Times"/>
          <w:sz w:val="32"/>
          <w:sz-cs w:val="32"/>
          <w:spacing w:val="0"/>
          <w:color w:val="850002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850002"/>
        </w:rPr>
        <w:t xml:space="preserve"> </w:t>
      </w:r>
      <w:r>
        <w:rPr>
          <w:rFonts w:ascii="Times" w:hAnsi="Times" w:cs="Times"/>
          <w:sz w:val="32"/>
          <w:sz-cs w:val="32"/>
          <w:spacing w:val="0"/>
          <w:color w:val="850002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850002"/>
        </w:rPr>
        <w:t xml:space="preserve"> </w:t>
        <w:br/>
        <w:t xml:space="preserve">10.30–12.00</w:t>
      </w:r>
      <w:r>
        <w:rPr>
          <w:rFonts w:ascii="Times" w:hAnsi="Times" w:cs="Times"/>
          <w:sz w:val="32"/>
          <w:sz-cs w:val="32"/>
          <w:spacing w:val="0"/>
          <w:color w:val="850002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285287"/>
        </w:rPr>
        <w:t xml:space="preserve"> </w:t>
      </w:r>
      <w:r>
        <w:rPr>
          <w:rFonts w:ascii="Times" w:hAnsi="Times" w:cs="Times"/>
          <w:sz w:val="32"/>
          <w:sz-cs w:val="32"/>
          <w:spacing w:val="0"/>
          <w:color w:val="285287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C1C1C"/>
        </w:rPr>
        <w:t xml:space="preserve"> </w:t>
      </w:r>
      <w:r>
        <w:rPr>
          <w:rFonts w:ascii="Times" w:hAnsi="Times" w:cs="Times"/>
          <w:sz w:val="32"/>
          <w:sz-cs w:val="32"/>
          <w:spacing w:val="0"/>
          <w:color w:val="1C1C1C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C1C1C"/>
        </w:rPr>
        <w:t xml:space="preserve">ПЛЕНАРНОЕ ЗАСЕДАНИЕ </w:t>
      </w:r>
      <w:r>
        <w:rPr>
          <w:rFonts w:ascii="Times" w:hAnsi="Times" w:cs="Times"/>
          <w:sz w:val="32"/>
          <w:sz-cs w:val="32"/>
          <w:spacing w:val="0"/>
          <w:color w:val="1C1C1C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C1C1C"/>
        </w:rPr>
        <w:t xml:space="preserve">«Взаимодействие государства и бизнеса </w:t>
      </w:r>
      <w:r>
        <w:rPr>
          <w:rFonts w:ascii="Times" w:hAnsi="Times" w:cs="Times"/>
          <w:sz w:val="32"/>
          <w:sz-cs w:val="32"/>
          <w:spacing w:val="0"/>
          <w:color w:val="1C1C1C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C1C1C"/>
        </w:rPr>
        <w:t xml:space="preserve">для обеспечения безопасности городов в Казахстане» </w:t>
      </w:r>
      <w:r>
        <w:rPr>
          <w:rFonts w:ascii="Times" w:hAnsi="Times" w:cs="Times"/>
          <w:sz w:val="32"/>
          <w:sz-cs w:val="32"/>
          <w:spacing w:val="0"/>
          <w:color w:val="1C1C1C"/>
        </w:rPr>
        <w:t xml:space="preserve"/>
      </w:r>
    </w:p>
    <w:p>
      <w:pPr/>
      <w:r>
        <w:rPr>
          <w:rFonts w:ascii="Times" w:hAnsi="Times" w:cs="Times"/>
          <w:sz w:val="32"/>
          <w:sz-cs w:val="32"/>
          <w:i/>
          <w:spacing w:val="0"/>
          <w:color w:val="1C1C1C"/>
        </w:rPr>
        <w:t xml:space="preserve">в диалоговом формате </w:t>
      </w:r>
      <w:r>
        <w:rPr>
          <w:rFonts w:ascii="Times" w:hAnsi="Times" w:cs="Times"/>
          <w:sz w:val="32"/>
          <w:sz-cs w:val="32"/>
          <w:spacing w:val="0"/>
          <w:color w:val="1C1C1C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C1C1C"/>
        </w:rPr>
        <w:t xml:space="preserve"> </w:t>
      </w:r>
      <w:r>
        <w:rPr>
          <w:rFonts w:ascii="Times" w:hAnsi="Times" w:cs="Times"/>
          <w:sz w:val="32"/>
          <w:sz-cs w:val="32"/>
          <w:spacing w:val="0"/>
          <w:color w:val="1C1C1C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C1C1C"/>
        </w:rPr>
        <w:t xml:space="preserve">Модератор: * </w:t>
        <w:br/>
        <w:t xml:space="preserve"> </w:t>
      </w:r>
      <w:r>
        <w:rPr>
          <w:rFonts w:ascii="Times" w:hAnsi="Times" w:cs="Times"/>
          <w:sz w:val="32"/>
          <w:sz-cs w:val="32"/>
          <w:spacing w:val="0"/>
          <w:color w:val="1C1C1C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К участию приглашены: 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Министерство промышленности и строительства Республики Казахстан </w:t>
        <w:br/>
        <w:t xml:space="preserve">Министерство науки и высшего образования Республики Казахстан </w:t>
        <w:br/>
        <w:t xml:space="preserve">Национальная Палата Предпринимателеи  Республики Казахстан «Атамекен» </w:t>
        <w:br/>
        <w:t xml:space="preserve">АО «Самрук-Казына» </w:t>
      </w:r>
    </w:p>
    <w:p>
      <w:pPr/>
      <w:r>
        <w:rPr>
          <w:rFonts w:ascii="Times" w:hAnsi="Times" w:cs="Times"/>
          <w:sz w:val="32"/>
          <w:sz-cs w:val="32"/>
          <w:b/>
          <w:spacing w:val="0"/>
        </w:rPr>
        <w:t xml:space="preserve"> </w:t>
        <w:br/>
        <w:t xml:space="preserve">Спикеры: </w:t>
        <w:br/>
        <w:t xml:space="preserve">Рамиль Камалов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 Председатель Комитета противопожарнои  службы МЧС РК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Нурлан Атыгаев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– Начальник Департамента по чрезвычаи ным ситуациям г. Алматы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Hikvision* </w:t>
        <w:br/>
        <w:t xml:space="preserve">Эгида Group*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850002"/>
        </w:rPr>
        <w:t xml:space="preserve"> </w:t>
        <w:br/>
        <w:t xml:space="preserve"> </w:t>
      </w:r>
      <w:r>
        <w:rPr>
          <w:rFonts w:ascii="Times" w:hAnsi="Times" w:cs="Times"/>
          <w:sz w:val="32"/>
          <w:sz-cs w:val="32"/>
          <w:spacing w:val="0"/>
          <w:color w:val="850002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C1C1C"/>
        </w:rPr>
        <w:t xml:space="preserve"> </w:t>
      </w:r>
      <w:r>
        <w:rPr>
          <w:rFonts w:ascii="Times" w:hAnsi="Times" w:cs="Times"/>
          <w:sz w:val="32"/>
          <w:sz-cs w:val="32"/>
          <w:spacing w:val="0"/>
          <w:color w:val="1C1C1C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C1C1C"/>
        </w:rPr>
        <w:t xml:space="preserve">SECUREX TALKS </w:t>
      </w:r>
      <w:r>
        <w:rPr>
          <w:rFonts w:ascii="Times" w:hAnsi="Times" w:cs="Times"/>
          <w:sz w:val="32"/>
          <w:sz-cs w:val="32"/>
          <w:spacing w:val="0"/>
          <w:color w:val="1C1C1C"/>
        </w:rPr>
        <w:t xml:space="preserve"/>
      </w:r>
    </w:p>
    <w:p>
      <w:pPr/>
      <w:r>
        <w:rPr>
          <w:rFonts w:ascii="Times" w:hAnsi="Times" w:cs="Times"/>
          <w:sz w:val="32"/>
          <w:sz-cs w:val="32"/>
          <w:i/>
          <w:spacing w:val="0"/>
          <w:color w:val="1C1C1C"/>
        </w:rPr>
        <w:t xml:space="preserve">В рамках данной сессии спикеры поделятся успешными кейсами внедрения технологий для решения задач </w:t>
      </w:r>
      <w:r>
        <w:rPr>
          <w:rFonts w:ascii="Times" w:hAnsi="Times" w:cs="Times"/>
          <w:sz w:val="32"/>
          <w:sz-cs w:val="32"/>
          <w:spacing w:val="0"/>
          <w:color w:val="1C1C1C"/>
        </w:rPr>
        <w:t xml:space="preserve"/>
      </w:r>
    </w:p>
    <w:p>
      <w:pPr/>
      <w:r>
        <w:rPr>
          <w:rFonts w:ascii="Times" w:hAnsi="Times" w:cs="Times"/>
          <w:sz w:val="32"/>
          <w:sz-cs w:val="32"/>
          <w:i/>
          <w:spacing w:val="0"/>
          <w:color w:val="1C1C1C"/>
        </w:rPr>
        <w:t xml:space="preserve">бизнеса в сфере кибербезопасности и информационной безопасности </w:t>
      </w:r>
      <w:r>
        <w:rPr>
          <w:rFonts w:ascii="Times" w:hAnsi="Times" w:cs="Times"/>
          <w:sz w:val="32"/>
          <w:sz-cs w:val="32"/>
          <w:spacing w:val="0"/>
          <w:color w:val="1C1C1C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C1C1C"/>
        </w:rPr>
        <w:t xml:space="preserve"> </w:t>
      </w:r>
      <w:r>
        <w:rPr>
          <w:rFonts w:ascii="Times" w:hAnsi="Times" w:cs="Times"/>
          <w:sz w:val="32"/>
          <w:sz-cs w:val="32"/>
          <w:spacing w:val="0"/>
          <w:color w:val="1C1C1C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1C1C1C"/>
        </w:rPr>
        <w:t xml:space="preserve"> </w:t>
      </w:r>
      <w:r>
        <w:rPr>
          <w:rFonts w:ascii="Times" w:hAnsi="Times" w:cs="Times"/>
          <w:sz w:val="32"/>
          <w:sz-cs w:val="32"/>
          <w:spacing w:val="0"/>
          <w:color w:val="1C1C1C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Модератор: * </w:t>
        <w:br/>
        <w:t xml:space="preserve"> </w:t>
        <w:br/>
        <w:t xml:space="preserve">Спикеры: 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850002"/>
        </w:rPr>
        <w:t xml:space="preserve"> </w:t>
      </w:r>
      <w:r>
        <w:rPr>
          <w:rFonts w:ascii="Times" w:hAnsi="Times" w:cs="Times"/>
          <w:sz w:val="32"/>
          <w:sz-cs w:val="32"/>
          <w:spacing w:val="0"/>
          <w:color w:val="850002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850002"/>
        </w:rPr>
        <w:t xml:space="preserve">12.15–12.35 </w:t>
      </w:r>
      <w:r>
        <w:rPr>
          <w:rFonts w:ascii="Times" w:hAnsi="Times" w:cs="Times"/>
          <w:sz w:val="32"/>
          <w:sz-cs w:val="32"/>
          <w:spacing w:val="0"/>
          <w:color w:val="850002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Олег Прокудин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</w:t>
      </w:r>
    </w:p>
    <w:p>
      <w:pPr/>
      <w:r>
        <w:rPr>
          <w:rFonts w:ascii="Times" w:hAnsi="Times" w:cs="Times"/>
          <w:sz w:val="30"/>
          <w:sz-cs w:val="30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Старшии  менеджер в области информационнои  безопасности 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информационных технологии , PwC Kazakhstan </w:t>
      </w:r>
    </w:p>
    <w:p>
      <w:pPr/>
      <w:r>
        <w:rPr>
          <w:rFonts w:ascii="Times" w:hAnsi="Times" w:cs="Times"/>
          <w:sz w:val="32"/>
          <w:sz-cs w:val="32"/>
          <w:i/>
          <w:spacing w:val="0"/>
        </w:rPr>
        <w:t xml:space="preserve">Тема выступления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: Киберустои чивость – приоритетная повестка высшего руководства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компании : перемещение безопасности в эпицентр инновации  </w:t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850002"/>
        </w:rPr>
        <w:t xml:space="preserve"> </w:t>
      </w:r>
      <w:r>
        <w:rPr>
          <w:rFonts w:ascii="Times" w:hAnsi="Times" w:cs="Times"/>
          <w:sz w:val="32"/>
          <w:sz-cs w:val="32"/>
          <w:spacing w:val="0"/>
          <w:color w:val="850002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850002"/>
        </w:rPr>
        <w:t xml:space="preserve">12.35–12.55 </w:t>
      </w:r>
      <w:r>
        <w:rPr>
          <w:rFonts w:ascii="Times" w:hAnsi="Times" w:cs="Times"/>
          <w:sz w:val="32"/>
          <w:sz-cs w:val="32"/>
          <w:spacing w:val="0"/>
          <w:color w:val="850002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Рустам Якупбаев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 Управляющии  партнер GPI Group, Член совета IT CEO CLUB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Юлия Якупбаева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 Партнер GPI Group, Председатель Совета по Устои чивому Развитию 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ESG НПП «Атамекен», Член правления НКО «TECHNOWOMEN» </w:t>
      </w:r>
    </w:p>
    <w:p>
      <w:pPr/>
      <w:r>
        <w:rPr>
          <w:rFonts w:ascii="Times" w:hAnsi="Times" w:cs="Times"/>
          <w:sz w:val="32"/>
          <w:sz-cs w:val="32"/>
          <w:i/>
          <w:spacing w:val="0"/>
        </w:rPr>
        <w:t xml:space="preserve">Тема выступления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: Sustainable IT </w:t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850002"/>
        </w:rPr>
        <w:t xml:space="preserve"> </w:t>
      </w:r>
      <w:r>
        <w:rPr>
          <w:rFonts w:ascii="Times" w:hAnsi="Times" w:cs="Times"/>
          <w:sz w:val="32"/>
          <w:sz-cs w:val="32"/>
          <w:spacing w:val="0"/>
          <w:color w:val="850002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850002"/>
        </w:rPr>
        <w:t xml:space="preserve">13.00–14.00 </w:t>
      </w:r>
      <w:r>
        <w:rPr>
          <w:rFonts w:ascii="Times" w:hAnsi="Times" w:cs="Times"/>
          <w:sz w:val="32"/>
          <w:sz-cs w:val="32"/>
          <w:spacing w:val="0"/>
          <w:color w:val="850002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850002"/>
        </w:rPr>
        <w:t xml:space="preserve">Обед </w:t>
      </w:r>
      <w:r>
        <w:rPr>
          <w:rFonts w:ascii="Times" w:hAnsi="Times" w:cs="Times"/>
          <w:sz w:val="32"/>
          <w:sz-cs w:val="32"/>
          <w:spacing w:val="0"/>
          <w:color w:val="850002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32"/>
          <w:sz-cs w:val="32"/>
          <w:spacing w:val="0"/>
          <w:color w:val="850002"/>
        </w:rPr>
        <w:t xml:space="preserve"/>
      </w:r>
    </w:p>
    <w:p>
      <w:pPr/>
      <w:r>
        <w:rPr>
          <w:rFonts w:ascii="Times" w:hAnsi="Times" w:cs="Times"/>
          <w:sz w:val="32"/>
          <w:sz-cs w:val="32"/>
          <w:spacing w:val="0"/>
          <w:color w:val="850002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14.00–14.20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Евгений Питолин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 Независимыи  эксперт по кибербезопасности, ИТ и коммуникациям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Тема выступления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: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• GRC и управление рисками </w:t>
        <w:br/>
        <w:t xml:space="preserve">• Threat Intelligence: потоки данных об угрозах </w:t>
        <w:br/>
        <w:t xml:space="preserve">• VM: управление уязвимостями, безопасная разработка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14.20–14.50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Сейит Али Кайя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 Региональныи  менеджер по Восточнои  Европе, Центральнои  Азии 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Турции, Iris ID Systems Inc.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Тема выступления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: Усовершенствованная аутентификация личных данных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14.50–15.10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Максим Прахов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– Региональныи  директор по продажам, Fudo Security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Тема выступления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: Fudo PAM – проверенная защита от взлома и нелегальных деи ствии  на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IT-системах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  <w:br/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15.30–17.00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КЕЙС СЕССИЯ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«Цифровизация систем безопасности.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Индустриальные кейсы»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Вопросы для обсуждения: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i/>
          <w:spacing w:val="0"/>
        </w:rPr>
        <w:t xml:space="preserve"> 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Цифровая трансформация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IT решения для автоматизации процессов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Модератор: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Евгений Питолин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 Независимыи  эксперт по кибербезопасности, ИТ 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коммуникациям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Спикеры: </w:t>
        <w:br/>
        <w:t xml:space="preserve">Давид Мамедов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 Руководитель отдела по информационнои  безопасности ТОО «KAZ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Minerals Management»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Тема выступления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: Искусство эшелонированнои  защиты промышленного предприятия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Максим Прахов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– Региональныи  директор по продажам Fudo Security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Тема выступления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: Практика применения Fudo PAM для эффективнои  защиты компании  в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Республике Казахстан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RUSIEM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спикер на согласовании*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Тема выступления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: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на согласовании*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  <w:br/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Спикеры на согласовании:  </w:t>
        <w:br/>
        <w:t xml:space="preserve">МЦРИАП РК, ЦАРКА, ГТС, Kaspersky*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Тема выступления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: Анализ угроз промышленнои  автоматизации в регионе. Динамика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атак на промышленность в странах ЦА и близлежащих регионах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  <w:br/>
        <w:t xml:space="preserve">Positive Technologies, Инфотекс, Trend Micro*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Тема выступления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: Недопустимые события в индустриальнои  сети. Может ли компания в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принципе защитить свои операционные и стратегические цели?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  <w:br/>
        <w:t xml:space="preserve">Astel, PS Cloud, ERG*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Тема выступления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: Реагирование на атаки объектов КВОИКИ. Как противостоять атаке,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если предприятие находится в аварии ном режиме?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  <w:br/>
        <w:t xml:space="preserve">Seven Hills, PlusMicro, KPMG, ТерраЛинк*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Тема выступления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: Инвестиции в кибербезопасность как элемент устои чивости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производства. Структура и состав бюджета промышленнои  безопасности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  <w:br/>
        <w:t xml:space="preserve">Heartland, Антифишинг, Фишман*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Тема выступления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: Повышение киберграмотности АСУТП-департаментов как ключ к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противодеи ствию целевым атакам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ЦАРКА, Seven Hills, MSSP Global*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Тема выступления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: Противодеи ствие сложными целевым атакам. Возможно ли защищать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объект КВОИКИ по сервиснои  модели?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  <w:br/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КОНФЕРЕНЦ-ЗАЛ №2, 9 ПАВИЛЬОН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  <w:br/>
        <w:t xml:space="preserve"> </w:t>
        <w:br/>
        <w:t xml:space="preserve"> </w:t>
        <w:br/>
        <w:t xml:space="preserve">11.00–12.00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32"/>
          <w:sz-cs w:val="32"/>
          <w:spacing w:val="0"/>
          <w:color w:val="850002"/>
        </w:rPr>
        <w:t xml:space="preserve"> </w:t>
        <w:br/>
        <w:t xml:space="preserve"> </w:t>
        <w:br/>
        <w:t xml:space="preserve"> </w:t>
        <w:br/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  <w:br/>
        <w:t xml:space="preserve">12.00–13.00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СЕМИНАР КОМПАНИИ СИ-НОРД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Спикер: Роман Дадонов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 Ведущии  специалист департамента продаж компании Си-Норд </w:t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Тема выступления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: «Си-Норд – решения для эффективного охранного предприятия»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СЕМИНАР КОМПАНИИ РУБЕЖ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Спикер: Олег Павлов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– Директор международного представительства ООО «Рубеж»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Тема выступления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: «Инструменты и сервисы для автоматизации проектирования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систем безопасности» </w:t>
      </w:r>
    </w:p>
    <w:p>
      <w:pPr/>
      <w:r>
        <w:rPr>
          <w:rFonts w:ascii="Times" w:hAnsi="Times" w:cs="Times"/>
          <w:sz w:val="34"/>
          <w:sz-cs w:val="34"/>
          <w:b/>
          <w:spacing w:val="0"/>
        </w:rPr>
        <w:t xml:space="preserve"> </w:t>
      </w:r>
      <w:r>
        <w:rPr>
          <w:rFonts w:ascii="Times" w:hAnsi="Times" w:cs="Times"/>
          <w:sz w:val="34"/>
          <w:sz-cs w:val="3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14 МАРТА, ЧЕТВЕРГ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КОНФЕРЕНЦ-ЗАЛ №1, 9 ПАВИЛЬОН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  <w:br/>
        <w:t xml:space="preserve">11.00–13.00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  <w:br/>
        <w:t xml:space="preserve"> </w:t>
        <w:br/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  <w:br/>
        <w:t xml:space="preserve"> </w:t>
        <w:br/>
        <w:t xml:space="preserve"> </w:t>
        <w:br/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  <w:br/>
        <w:t xml:space="preserve"> </w:t>
        <w:br/>
        <w:t xml:space="preserve"> </w:t>
        <w:br/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  <w:br/>
        <w:t xml:space="preserve">13.00–14.00 </w:t>
        <w:br/>
        <w:t xml:space="preserve"> </w:t>
        <w:br/>
        <w:t xml:space="preserve">14.00–15.00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  <w:br/>
        <w:t xml:space="preserve">15.00–16.00 </w:t>
        <w:br/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16.00–17.00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СЕМИНАР КОМПАНИИ LOGITEX-MARKET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«Комплексные решения систем безопасности и телекоммуникаций для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современного бизнеса. Реализованные проекты от интегратора»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Модератор: Динара Кунантаева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– Руководитель отдела маркетинга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  <w:br/>
        <w:t xml:space="preserve">Спикеры: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Зауреш Кабибулина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 Начальник отдела продаж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Александр Неринг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 Главныи  инженер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Нуржан Нурмухамед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 Менеджер по развитию бизнеса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Павел Тучин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 Менеджер по направлению Телефония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32"/>
          <w:sz-cs w:val="32"/>
          <w:spacing w:val="0"/>
          <w:color w:val="355AB7"/>
        </w:rPr>
        <w:t xml:space="preserve">Свободное время для бронирования </w:t>
      </w:r>
    </w:p>
    <w:p>
      <w:pPr/>
      <w:r>
        <w:rPr>
          <w:rFonts w:ascii="Times" w:hAnsi="Times" w:cs="Times"/>
          <w:sz w:val="32"/>
          <w:sz-cs w:val="32"/>
          <w:b/>
          <w:spacing w:val="0"/>
          <w:color w:val="0C0C0C"/>
        </w:rPr>
        <w:t xml:space="preserve"> </w:t>
        <w:br/>
        <w:t xml:space="preserve">СЕМИНАР КОМПАНИИ АО «DKC» </w:t>
      </w:r>
      <w:r>
        <w:rPr>
          <w:rFonts w:ascii="Times" w:hAnsi="Times" w:cs="Times"/>
          <w:sz w:val="32"/>
          <w:sz-cs w:val="32"/>
          <w:spacing w:val="0"/>
          <w:color w:val="0C0C0C"/>
        </w:rPr>
        <w:t xml:space="preserve"/>
      </w:r>
    </w:p>
    <w:p>
      <w:pPr/>
      <w:r>
        <w:rPr>
          <w:rFonts w:ascii="Times" w:hAnsi="Times" w:cs="Times"/>
          <w:sz w:val="32"/>
          <w:sz-cs w:val="32"/>
          <w:spacing w:val="0"/>
          <w:color w:val="355AB7"/>
        </w:rPr>
        <w:t xml:space="preserve"> </w:t>
        <w:br/>
        <w:t xml:space="preserve">Свободное время для бронирования </w:t>
        <w:br/>
        <w:t xml:space="preserve"> </w:t>
        <w:br/>
        <w:t xml:space="preserve">Свободное время для бронирования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КОНФЕРЕНЦ-ЗАЛ №2, 9 ПАВИЛЬОН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  <w:br/>
        <w:t xml:space="preserve"> </w:t>
        <w:br/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11.00–12.00 </w:t>
        <w:br/>
        <w:t xml:space="preserve"> </w:t>
        <w:br/>
        <w:t xml:space="preserve"> </w:t>
        <w:br/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  <w:br/>
        <w:t xml:space="preserve">12.00–13.00 </w:t>
        <w:br/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  <w:br/>
        <w:t xml:space="preserve"> </w:t>
        <w:br/>
        <w:t xml:space="preserve">13.00–14.00 </w:t>
        <w:br/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14.00–15.00 </w:t>
        <w:br/>
        <w:t xml:space="preserve"> </w:t>
        <w:br/>
        <w:t xml:space="preserve">15.00–16.00 </w:t>
        <w:br/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16.00–17.00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СЕМИНАР КОМПАНИИ ЭГИДА GROUP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  <w:br/>
        <w:t xml:space="preserve">Спикер: Александр Гусев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– Ведущии  специалист ТОО «Эгида Group»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Тема выступления: Анонс основных изменении  и новинок на рынке систем безопасности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Спикер: Михаил Полунецкий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– Директор по развитию бизнеса ГК «Энергон» в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Центральнои  Азии  </w:t>
        <w:br/>
        <w:t xml:space="preserve">Тема выступления: Литии -ионные батареи в системах телекоммуникации  </w:t>
        <w:br/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Свободное время для бронирования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Свободное время для бронирования 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Свободное время для бронирования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Свободное время для бронирования </w:t>
      </w:r>
    </w:p>
    <w:p>
      <w:pPr/>
      <w:r>
        <w:rPr>
          <w:rFonts w:ascii="Times" w:hAnsi="Times" w:cs="Times"/>
          <w:sz w:val="28"/>
          <w:sz-cs w:val="28"/>
          <w:b/>
          <w:i/>
          <w:spacing w:val="0"/>
          <w:color w:val="0B4BB4"/>
        </w:rPr>
        <w:t xml:space="preserve">securex.kz</w:t>
      </w:r>
      <w:r>
        <w:rPr>
          <w:rFonts w:ascii="Times" w:hAnsi="Times" w:cs="Times"/>
          <w:sz w:val="28"/>
          <w:sz-cs w:val="28"/>
          <w:spacing w:val="0"/>
          <w:color w:val="0B4BB4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Document Outline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color w:val="0000FF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Summary of Mr. Taximov's achievements and qualifications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color w:val="0000FF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Initial Evidence of Mr. Taximov's Extraordinary Ability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  <w:color w:val="0000FF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Evidence of Mr. Taximov's receipt of lesser nationally or internationally recognized prizes or awards for excellence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2160" w:first-line="-2160"/>
      </w:pPr>
      <w:r>
        <w:rPr>
          <w:rFonts w:ascii="Times" w:hAnsi="Times" w:cs="Times"/>
          <w:sz w:val="24"/>
          <w:sz-cs w:val="24"/>
          <w:color w:val="0000FF"/>
        </w:rPr>
        <w:t xml:space="preserve"/>
        <w:tab/>
        <w:t xml:space="preserve">▪</w:t>
        <w:tab/>
        <w:t xml:space="preserve"/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Medal ``Eren enbegi ushin'' (For Distinguished Labour). The Republic of Kazakhstan, 2025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2160" w:first-line="-2160"/>
      </w:pPr>
      <w:r>
        <w:rPr>
          <w:rFonts w:ascii="Times" w:hAnsi="Times" w:cs="Times"/>
          <w:sz w:val="24"/>
          <w:sz-cs w:val="24"/>
          <w:color w:val="0000FF"/>
        </w:rPr>
        <w:t xml:space="preserve"/>
        <w:tab/>
        <w:t xml:space="preserve">▪</w:t>
        <w:tab/>
        <w:t xml:space="preserve"/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``Bolashak'' International Scholarship. Established by the President of the Republic of Kazakhstan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2160" w:first-line="-2160"/>
      </w:pPr>
      <w:r>
        <w:rPr>
          <w:rFonts w:ascii="Times" w:hAnsi="Times" w:cs="Times"/>
          <w:sz w:val="24"/>
          <w:sz-cs w:val="24"/>
          <w:color w:val="0000FF"/>
        </w:rPr>
        <w:t xml:space="preserve"/>
        <w:tab/>
        <w:t xml:space="preserve">▪</w:t>
        <w:tab/>
        <w:t xml:space="preserve"/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Letter of Appreciation for the SCO Summit. President of the Republic of Kazakhstan (2024)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2160" w:first-line="-2160"/>
      </w:pPr>
      <w:r>
        <w:rPr>
          <w:rFonts w:ascii="Times" w:hAnsi="Times" w:cs="Times"/>
          <w:sz w:val="24"/>
          <w:sz-cs w:val="24"/>
          <w:color w:val="0000FF"/>
        </w:rPr>
        <w:t xml:space="preserve"/>
        <w:tab/>
        <w:t xml:space="preserve">▪</w:t>
        <w:tab/>
        <w:t xml:space="preserve"/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Letter of Appreciation for the Extraordinary Presidential Election. President of the Republic of Kazakhstan (2022)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2160" w:first-line="-2160"/>
      </w:pPr>
      <w:r>
        <w:rPr>
          <w:rFonts w:ascii="Times" w:hAnsi="Times" w:cs="Times"/>
          <w:sz w:val="24"/>
          <w:sz-cs w:val="24"/>
          <w:color w:val="0000FF"/>
        </w:rPr>
        <w:t xml:space="preserve"/>
        <w:tab/>
        <w:t xml:space="preserve">▪</w:t>
        <w:tab/>
        <w:t xml:space="preserve"/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``Honorary Diploma'' for the Presidential Election. Mayor of Astana (2022)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2160" w:first-line="-2160"/>
      </w:pPr>
      <w:r>
        <w:rPr>
          <w:rFonts w:ascii="Times" w:hAnsi="Times" w:cs="Times"/>
          <w:sz w:val="24"/>
          <w:sz-cs w:val="24"/>
          <w:color w:val="0000FF"/>
        </w:rPr>
        <w:t xml:space="preserve"/>
        <w:tab/>
        <w:t xml:space="preserve">▪</w:t>
        <w:tab/>
        <w:t xml:space="preserve"/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Letter of Appreciation for the Day of Digitalization and IT Workers. Mayor of Astana (2022)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  <w:color w:val="0000FF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Evidence of Mr. Taximov's membership in associations in the field that require outstanding achievement of their members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2160" w:first-line="-2160"/>
      </w:pPr>
      <w:r>
        <w:rPr>
          <w:rFonts w:ascii="Times" w:hAnsi="Times" w:cs="Times"/>
          <w:sz w:val="24"/>
          <w:sz-cs w:val="24"/>
          <w:color w:val="0000FF"/>
        </w:rPr>
        <w:t xml:space="preserve"/>
        <w:tab/>
        <w:t xml:space="preserve">▪</w:t>
        <w:tab/>
        <w:t xml:space="preserve"/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Kazakhstan Information Security Association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  <w:color w:val="0000FF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Published material about Mr. Taximov in professional or major media relating to his work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  <w:color w:val="0000FF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Evidence that Mr. Taximov has been asked to judge the work of others in the same or an allied field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2160" w:first-line="-2160"/>
      </w:pPr>
      <w:r>
        <w:rPr>
          <w:rFonts w:ascii="Times" w:hAnsi="Times" w:cs="Times"/>
          <w:sz w:val="24"/>
          <w:sz-cs w:val="24"/>
          <w:color w:val="0000FF"/>
        </w:rPr>
        <w:t xml:space="preserve"/>
        <w:tab/>
        <w:t xml:space="preserve">▪</w:t>
        <w:tab/>
        <w:t xml:space="preserve"/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Astana International University (AIU) - Permanent independent peer reviewer of the university journal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2160" w:first-line="-2160"/>
      </w:pPr>
      <w:r>
        <w:rPr>
          <w:rFonts w:ascii="Times" w:hAnsi="Times" w:cs="Times"/>
          <w:sz w:val="24"/>
          <w:sz-cs w:val="24"/>
          <w:color w:val="0000FF"/>
        </w:rPr>
        <w:t xml:space="preserve"/>
        <w:tab/>
        <w:t xml:space="preserve">▪</w:t>
        <w:tab/>
        <w:t xml:space="preserve"/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L.N. Gumilyov Eurasian National University (ENU) - Permanent reviewer of the university journal ''Vestnik ENU''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2160" w:first-line="-2160"/>
      </w:pPr>
      <w:r>
        <w:rPr>
          <w:rFonts w:ascii="Times" w:hAnsi="Times" w:cs="Times"/>
          <w:sz w:val="24"/>
          <w:sz-cs w:val="24"/>
          <w:color w:val="0000FF"/>
        </w:rPr>
        <w:t xml:space="preserve"/>
        <w:tab/>
        <w:t xml:space="preserve">▪</w:t>
        <w:tab/>
        <w:t xml:space="preserve"/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Public Foundation ``ITeachMe'' - Independent Expert and Jury Member (OrleTECH finals)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2160" w:first-line="-2160"/>
      </w:pPr>
      <w:r>
        <w:rPr>
          <w:rFonts w:ascii="Times" w:hAnsi="Times" w:cs="Times"/>
          <w:sz w:val="24"/>
          <w:sz-cs w:val="24"/>
          <w:color w:val="0000FF"/>
        </w:rPr>
        <w:t xml:space="preserve"/>
        <w:tab/>
        <w:t xml:space="preserve">▪</w:t>
        <w:tab/>
        <w:t xml:space="preserve"/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Kaspersky Lab KZ Expert commission on IT, Data Protection and Cybersecurity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2160" w:first-line="-2160"/>
      </w:pPr>
      <w:r>
        <w:rPr>
          <w:rFonts w:ascii="Times" w:hAnsi="Times" w:cs="Times"/>
          <w:sz w:val="24"/>
          <w:sz-cs w:val="24"/>
          <w:color w:val="0000FF"/>
        </w:rPr>
        <w:t xml:space="preserve"/>
        <w:tab/>
        <w:t xml:space="preserve">▪</w:t>
        <w:tab/>
        <w:t xml:space="preserve"/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iKOMEK109 (Governance of Astana) - Permanent member of the Commission on Digital Development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2160" w:first-line="-2160"/>
      </w:pPr>
      <w:r>
        <w:rPr>
          <w:rFonts w:ascii="Times" w:hAnsi="Times" w:cs="Times"/>
          <w:sz w:val="24"/>
          <w:sz-cs w:val="24"/>
          <w:color w:val="0000FF"/>
        </w:rPr>
        <w:t xml:space="preserve"/>
        <w:tab/>
        <w:t xml:space="preserve">▪</w:t>
        <w:tab/>
        <w:t xml:space="preserve"/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JSC ``State Technical Service'' (STS) - Expert commission on information security and digitalization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2160" w:first-line="-2160"/>
      </w:pPr>
      <w:r>
        <w:rPr>
          <w:rFonts w:ascii="Times" w:hAnsi="Times" w:cs="Times"/>
          <w:sz w:val="24"/>
          <w:sz-cs w:val="24"/>
          <w:color w:val="0000FF"/>
        </w:rPr>
        <w:t xml:space="preserve"/>
        <w:tab/>
        <w:t xml:space="preserve">▪</w:t>
        <w:tab/>
        <w:t xml:space="preserve"/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Elorda Qurylys Kompaniyasy (EQK) - Enterprise expert commissions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  <w:color w:val="0000FF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Evidence of Mr. Taximov's original scientific and business related contributions of major significance to the field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2160" w:first-line="-2160"/>
      </w:pPr>
      <w:r>
        <w:rPr>
          <w:rFonts w:ascii="Times" w:hAnsi="Times" w:cs="Times"/>
          <w:sz w:val="24"/>
          <w:sz-cs w:val="24"/>
          <w:color w:val="0000FF"/>
        </w:rPr>
        <w:t xml:space="preserve"/>
        <w:tab/>
        <w:t xml:space="preserve">▪</w:t>
        <w:tab/>
        <w:t xml:space="preserve"/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National IT infrastructure and cybersecurity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2160" w:first-line="-2160"/>
      </w:pPr>
      <w:r>
        <w:rPr>
          <w:rFonts w:ascii="Times" w:hAnsi="Times" w:cs="Times"/>
          <w:sz w:val="24"/>
          <w:sz-cs w:val="24"/>
          <w:color w:val="0000FF"/>
        </w:rPr>
        <w:t xml:space="preserve"/>
        <w:tab/>
        <w:t xml:space="preserve">▪</w:t>
        <w:tab/>
        <w:t xml:space="preserve"/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AI technologies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2160" w:first-line="-2160"/>
      </w:pPr>
      <w:r>
        <w:rPr>
          <w:rFonts w:ascii="Times" w:hAnsi="Times" w:cs="Times"/>
          <w:sz w:val="24"/>
          <w:sz-cs w:val="24"/>
          <w:color w:val="0000FF"/>
        </w:rPr>
        <w:t xml:space="preserve"/>
        <w:tab/>
        <w:t xml:space="preserve">▪</w:t>
        <w:tab/>
        <w:t xml:space="preserve"/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City scale digital governance and portfolio management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2160" w:first-line="-2160"/>
      </w:pPr>
      <w:r>
        <w:rPr>
          <w:rFonts w:ascii="Times" w:hAnsi="Times" w:cs="Times"/>
          <w:sz w:val="24"/>
          <w:sz-cs w:val="24"/>
          <w:color w:val="0000FF"/>
        </w:rPr>
        <w:t xml:space="preserve"/>
        <w:tab/>
        <w:t xml:space="preserve">▪</w:t>
        <w:tab/>
        <w:t xml:space="preserve"/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National level NextITSM platform or Information System authorship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  <w:color w:val="0000FF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Evidence of Mr. Taximov's authorship of scholarly articles in the field, in professional or major trade publications or other major media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  <w:color w:val="0000FF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Evidence of Mr. Taximov's performance of a leading or critical role for organizations with a distinguished reputation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2160" w:first-line="-2160"/>
      </w:pPr>
      <w:r>
        <w:rPr>
          <w:rFonts w:ascii="Times" w:hAnsi="Times" w:cs="Times"/>
          <w:sz w:val="24"/>
          <w:sz-cs w:val="24"/>
          <w:color w:val="0000FF"/>
        </w:rPr>
        <w:t xml:space="preserve"/>
        <w:tab/>
        <w:t xml:space="preserve">▪</w:t>
        <w:tab/>
        <w:t xml:space="preserve"/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Municipal State Enterprise “iKOMEK109” City Monitoring and Rapid Response Center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2160" w:first-line="-2160"/>
      </w:pPr>
      <w:r>
        <w:rPr>
          <w:rFonts w:ascii="Times" w:hAnsi="Times" w:cs="Times"/>
          <w:sz w:val="24"/>
          <w:sz-cs w:val="24"/>
          <w:color w:val="0000FF"/>
        </w:rPr>
        <w:t xml:space="preserve"/>
        <w:tab/>
        <w:t xml:space="preserve">▪</w:t>
        <w:tab/>
        <w:t xml:space="preserve"/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Joint Stock Company “State Technical Service” National Cybersecurity Operator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2160" w:first-line="-2160"/>
      </w:pPr>
      <w:r>
        <w:rPr>
          <w:rFonts w:ascii="Times" w:hAnsi="Times" w:cs="Times"/>
          <w:sz w:val="24"/>
          <w:sz-cs w:val="24"/>
          <w:color w:val="0000FF"/>
        </w:rPr>
        <w:t xml:space="preserve"/>
        <w:tab/>
        <w:t xml:space="preserve">▪</w:t>
        <w:tab/>
        <w:t xml:space="preserve"/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Limited Liability Partnership “Elorda Qurylys Kompaniyasy” Municipal Developer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2160" w:first-line="-2160"/>
      </w:pPr>
      <w:r>
        <w:rPr>
          <w:rFonts w:ascii="Times" w:hAnsi="Times" w:cs="Times"/>
          <w:sz w:val="24"/>
          <w:sz-cs w:val="24"/>
          <w:color w:val="0000FF"/>
        </w:rPr>
        <w:t xml:space="preserve"/>
        <w:tab/>
        <w:t xml:space="preserve">▪</w:t>
        <w:tab/>
        <w:t xml:space="preserve"/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Joint Stock Company “Astana Innovations” Smart City Operator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  <w:color w:val="0000FF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Comparable evidence of public display of work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  <w:color w:val="0000FF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Evidence that  Mr. Taximov has commanded a high salary relative to others in the field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color w:val="0000FF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Final merits determination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  <w:color w:val="0000FF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Mr. Taximov has risen to the very top of the field of IT Project Management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  <w:color w:val="0000FF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Mr. Taximov has sustained national and international acclaim in his field of expertise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color w:val="0000FF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Mr. Taximov's proposed employment has both substantial merit and national importance for the United States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color w:val="0000FF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Conclusion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CocoaOOXMLWriter/2487.5</generator>
</meta>
</file>