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E6B16" w14:textId="4173B30A"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</w:t>
      </w:r>
      <w:r w:rsidR="00A217DF">
        <w:rPr>
          <w:rFonts w:hint="eastAsia"/>
          <w:sz w:val="24"/>
          <w:u w:val="single"/>
        </w:rPr>
        <w:t>周三晚</w:t>
      </w:r>
      <w:r w:rsidR="005F4E6B" w:rsidRPr="00043EC8">
        <w:rPr>
          <w:sz w:val="24"/>
          <w:u w:val="single"/>
        </w:rPr>
        <w:t xml:space="preserve">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14:paraId="66EEE9EE" w14:textId="77777777"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6A19FE">
        <w:rPr>
          <w:rFonts w:hint="eastAsia"/>
          <w:sz w:val="24"/>
          <w:u w:val="single"/>
        </w:rPr>
        <w:t xml:space="preserve"> </w:t>
      </w:r>
      <w:r w:rsidR="006A19FE">
        <w:rPr>
          <w:sz w:val="24"/>
          <w:u w:val="single"/>
        </w:rPr>
        <w:t xml:space="preserve">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14:paraId="76913F7A" w14:textId="77777777" w:rsidR="00CB371C" w:rsidRDefault="00CB371C">
      <w:pPr>
        <w:widowControl/>
        <w:jc w:val="left"/>
      </w:pPr>
    </w:p>
    <w:p w14:paraId="3D3D315E" w14:textId="77777777" w:rsidR="00CB371C" w:rsidRDefault="00CB371C">
      <w:pPr>
        <w:widowControl/>
        <w:jc w:val="left"/>
      </w:pPr>
    </w:p>
    <w:p w14:paraId="6F9BBB56" w14:textId="77777777" w:rsidR="00043EC8" w:rsidRDefault="00043EC8">
      <w:pPr>
        <w:widowControl/>
        <w:jc w:val="left"/>
      </w:pPr>
    </w:p>
    <w:p w14:paraId="446ECA6D" w14:textId="77777777" w:rsidR="00043EC8" w:rsidRDefault="000C7D94" w:rsidP="00043EC8">
      <w:pPr>
        <w:widowControl/>
        <w:jc w:val="center"/>
      </w:pPr>
      <w:r>
        <w:pict w14:anchorId="5D248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14:paraId="212FE4DB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69589EEC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07D5B016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2BD0E222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077FF74A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14:paraId="533E898E" w14:textId="77777777"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14:paraId="2AB64F79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456B57FC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B41C1" w14:textId="77777777" w:rsidR="003D5B6B" w:rsidRPr="00043EC8" w:rsidRDefault="00A900EA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常用实验仪器的使用</w:t>
            </w:r>
          </w:p>
        </w:tc>
      </w:tr>
      <w:tr w:rsidR="003D5B6B" w14:paraId="4EA655A5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2F139DF0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9ED6E2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14:paraId="5FB9C9EA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5E3087F6" w14:textId="77777777"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DCCD39" w14:textId="7C0F9346" w:rsidR="003D5B6B" w:rsidRPr="00043EC8" w:rsidRDefault="00A217DF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9063140</w:t>
            </w:r>
          </w:p>
        </w:tc>
      </w:tr>
      <w:tr w:rsidR="00495A99" w14:paraId="342DDA49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583F769" w14:textId="77777777"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B77C71" w14:textId="4A97A891" w:rsidR="00495A99" w:rsidRPr="00043EC8" w:rsidRDefault="00A217DF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郑凯心</w:t>
            </w:r>
          </w:p>
        </w:tc>
      </w:tr>
      <w:tr w:rsidR="003D5B6B" w14:paraId="3EC712A7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5E1BF730" w14:textId="77777777"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E6D004" w14:textId="0C47EFD1" w:rsidR="003D5B6B" w:rsidRPr="00043EC8" w:rsidRDefault="00A217DF" w:rsidP="008A19B9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/>
                <w:sz w:val="28"/>
                <w:szCs w:val="28"/>
              </w:rPr>
              <w:t>王勇佳</w:t>
            </w:r>
            <w:proofErr w:type="gramEnd"/>
          </w:p>
        </w:tc>
      </w:tr>
    </w:tbl>
    <w:p w14:paraId="76236B67" w14:textId="77777777" w:rsidR="00CB371C" w:rsidRDefault="00CB371C">
      <w:pPr>
        <w:widowControl/>
        <w:jc w:val="left"/>
      </w:pPr>
    </w:p>
    <w:p w14:paraId="47DC4D59" w14:textId="77777777"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14:paraId="69901DC8" w14:textId="77777777" w:rsidR="00CE3B18" w:rsidRDefault="00CE3B18" w:rsidP="00CE3B18">
      <w:pPr>
        <w:pStyle w:val="af6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lastRenderedPageBreak/>
        <w:t>实验</w:t>
      </w:r>
      <w:proofErr w:type="gramStart"/>
      <w:r w:rsidRPr="0048705D">
        <w:rPr>
          <w:rFonts w:ascii="Times New Roman" w:hAnsi="Times New Roman"/>
        </w:rPr>
        <w:t>一</w:t>
      </w:r>
      <w:proofErr w:type="gramEnd"/>
      <w:r w:rsidRPr="0048705D">
        <w:rPr>
          <w:rFonts w:ascii="Times New Roman" w:hAnsi="Times New Roman"/>
        </w:rPr>
        <w:t xml:space="preserve">  </w:t>
      </w:r>
      <w:r w:rsidR="00BE4FD9">
        <w:rPr>
          <w:rFonts w:ascii="Times New Roman" w:hAnsi="Times New Roman" w:hint="eastAsia"/>
        </w:rPr>
        <w:t>典型信号的观测与测量</w:t>
      </w:r>
    </w:p>
    <w:p w14:paraId="58D36250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14:paraId="406F7D0A" w14:textId="77777777" w:rsidR="00CE3B18" w:rsidRPr="0048705D" w:rsidRDefault="00B506B2" w:rsidP="00CE3B18">
      <w:pPr>
        <w:tabs>
          <w:tab w:val="left" w:pos="398"/>
          <w:tab w:val="left" w:pos="1072"/>
        </w:tabs>
        <w:spacing w:line="400" w:lineRule="exact"/>
        <w:ind w:leftChars="113" w:left="523" w:hangingChars="136" w:hanging="28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理解并基本掌握示波器观察各种电信号波形、并测试电信号参数的方法。</w:t>
      </w:r>
    </w:p>
    <w:p w14:paraId="101CCAA4" w14:textId="77777777" w:rsidR="00CE3B18" w:rsidRPr="0048705D" w:rsidRDefault="00B506B2" w:rsidP="00CE3B18">
      <w:pPr>
        <w:tabs>
          <w:tab w:val="left" w:pos="398"/>
          <w:tab w:val="left" w:pos="426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初步掌握常用电子测量仪器仪表的名称、型号及操作旋钮功能。</w:t>
      </w:r>
    </w:p>
    <w:p w14:paraId="3B96BF88" w14:textId="77777777" w:rsidR="00CE3B18" w:rsidRPr="0048705D" w:rsidRDefault="00B506B2" w:rsidP="00CE3B1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学会正确使用和选择常用实验仪器仪表进行电信号输出和测量。</w:t>
      </w:r>
    </w:p>
    <w:p w14:paraId="213EA8F6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14:paraId="1F7C18F4" w14:textId="77777777" w:rsidTr="00244122">
        <w:trPr>
          <w:jc w:val="center"/>
        </w:trPr>
        <w:tc>
          <w:tcPr>
            <w:tcW w:w="720" w:type="dxa"/>
            <w:vAlign w:val="center"/>
          </w:tcPr>
          <w:p w14:paraId="7BE4B610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14:paraId="102975B5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14:paraId="219557D4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14:paraId="795726E5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14:paraId="5A3F8EEC" w14:textId="77777777" w:rsidTr="00244122">
        <w:trPr>
          <w:jc w:val="center"/>
        </w:trPr>
        <w:tc>
          <w:tcPr>
            <w:tcW w:w="720" w:type="dxa"/>
            <w:vAlign w:val="center"/>
          </w:tcPr>
          <w:p w14:paraId="76D6028F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14:paraId="0B2D1174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函数信号发生器</w:t>
            </w:r>
          </w:p>
        </w:tc>
        <w:tc>
          <w:tcPr>
            <w:tcW w:w="1785" w:type="dxa"/>
            <w:vAlign w:val="center"/>
          </w:tcPr>
          <w:p w14:paraId="5B033906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25AF89A0" w14:textId="77777777"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14:paraId="67ECF035" w14:textId="77777777" w:rsidTr="00244122">
        <w:trPr>
          <w:jc w:val="center"/>
        </w:trPr>
        <w:tc>
          <w:tcPr>
            <w:tcW w:w="720" w:type="dxa"/>
            <w:vAlign w:val="center"/>
          </w:tcPr>
          <w:p w14:paraId="535ADEBB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14:paraId="601F9475" w14:textId="77777777" w:rsidR="00CE3B18" w:rsidRPr="0048705D" w:rsidRDefault="00C242CE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</w:t>
            </w:r>
            <w:r w:rsidR="00CE3B18" w:rsidRPr="0048705D">
              <w:t>示波器</w:t>
            </w:r>
          </w:p>
        </w:tc>
        <w:tc>
          <w:tcPr>
            <w:tcW w:w="1785" w:type="dxa"/>
            <w:vAlign w:val="center"/>
          </w:tcPr>
          <w:p w14:paraId="368F3541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2EFAD5E8" w14:textId="77777777"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14:paraId="1DB2E653" w14:textId="77777777" w:rsidTr="00244122">
        <w:trPr>
          <w:jc w:val="center"/>
        </w:trPr>
        <w:tc>
          <w:tcPr>
            <w:tcW w:w="720" w:type="dxa"/>
            <w:vAlign w:val="center"/>
          </w:tcPr>
          <w:p w14:paraId="07C813AC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14:paraId="21A76EF9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数字万用表</w:t>
            </w:r>
          </w:p>
        </w:tc>
        <w:tc>
          <w:tcPr>
            <w:tcW w:w="1785" w:type="dxa"/>
            <w:vAlign w:val="center"/>
          </w:tcPr>
          <w:p w14:paraId="2F5916DB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07CEA594" w14:textId="77777777"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14:paraId="733AC388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14:paraId="306C4041" w14:textId="77777777" w:rsidR="00CE3B18" w:rsidRPr="0048705D" w:rsidRDefault="00CE3B18" w:rsidP="00CE3B1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48705D">
        <w:rPr>
          <w:szCs w:val="21"/>
        </w:rPr>
        <w:t>函数信号发生器输出的信号有正弦波、三角波、方波及脉冲波等；频率从几赫兹到兆赫</w:t>
      </w:r>
      <w:proofErr w:type="gramStart"/>
      <w:r w:rsidRPr="0048705D">
        <w:rPr>
          <w:szCs w:val="21"/>
        </w:rPr>
        <w:t>兹连续</w:t>
      </w:r>
      <w:proofErr w:type="gramEnd"/>
      <w:r w:rsidRPr="0048705D">
        <w:rPr>
          <w:szCs w:val="21"/>
        </w:rPr>
        <w:t>可调，电压输出幅度最大可达十几伏。正弦波信号</w:t>
      </w:r>
      <w:r w:rsidR="008035A6">
        <w:rPr>
          <w:rFonts w:hint="eastAsia"/>
          <w:szCs w:val="21"/>
        </w:rPr>
        <w:t>和脉冲波如图</w:t>
      </w:r>
      <w:r w:rsidR="008035A6">
        <w:rPr>
          <w:rFonts w:hint="eastAsia"/>
          <w:szCs w:val="21"/>
        </w:rPr>
        <w:t>1</w:t>
      </w:r>
      <w:r w:rsidR="008035A6">
        <w:rPr>
          <w:rFonts w:hint="eastAsia"/>
          <w:szCs w:val="21"/>
        </w:rPr>
        <w:t>所示。</w:t>
      </w:r>
    </w:p>
    <w:p w14:paraId="43E9BD3A" w14:textId="77777777" w:rsidR="00CE3B18" w:rsidRPr="0048705D" w:rsidRDefault="00CE3B18" w:rsidP="00CE3B18">
      <w:pPr>
        <w:tabs>
          <w:tab w:val="left" w:pos="1072"/>
          <w:tab w:val="left" w:pos="1222"/>
        </w:tabs>
        <w:ind w:firstLineChars="300" w:firstLine="630"/>
        <w:rPr>
          <w:szCs w:val="21"/>
        </w:rPr>
      </w:pPr>
      <w:r w:rsidRPr="0048705D">
        <w:object w:dxaOrig="2771" w:dyaOrig="2013" w14:anchorId="5D5F4715">
          <v:shape id="_x0000_i1026" type="#_x0000_t75" style="width:165.6pt;height:122.4pt" o:ole="">
            <v:imagedata r:id="rId9" o:title=""/>
          </v:shape>
          <o:OLEObject Type="Embed" ProgID="Visio.Drawing.11" ShapeID="_x0000_i1026" DrawAspect="Content" ObjectID="_1679824207" r:id="rId10"/>
        </w:object>
      </w:r>
      <w:r w:rsidRPr="0048705D">
        <w:rPr>
          <w:szCs w:val="21"/>
        </w:rPr>
        <w:t xml:space="preserve">        </w:t>
      </w:r>
      <w:r w:rsidRPr="0048705D">
        <w:object w:dxaOrig="2851" w:dyaOrig="2066" w14:anchorId="2B36E6A4">
          <v:shape id="_x0000_i1027" type="#_x0000_t75" style="width:158.4pt;height:115.2pt" o:ole="">
            <v:imagedata r:id="rId11" o:title=""/>
          </v:shape>
          <o:OLEObject Type="Embed" ProgID="Visio.Drawing.11" ShapeID="_x0000_i1027" DrawAspect="Content" ObjectID="_1679824208" r:id="rId12"/>
        </w:object>
      </w:r>
    </w:p>
    <w:p w14:paraId="790D3C13" w14:textId="77777777" w:rsidR="007C2FB8" w:rsidRDefault="00CE3B18" w:rsidP="007C2FB8">
      <w:pPr>
        <w:tabs>
          <w:tab w:val="left" w:pos="398"/>
          <w:tab w:val="left" w:pos="1072"/>
        </w:tabs>
        <w:spacing w:line="400" w:lineRule="exact"/>
        <w:jc w:val="center"/>
        <w:rPr>
          <w:bCs/>
          <w:sz w:val="18"/>
          <w:szCs w:val="18"/>
        </w:rPr>
      </w:pPr>
      <w:r w:rsidRPr="0048705D">
        <w:rPr>
          <w:bCs/>
          <w:sz w:val="18"/>
          <w:szCs w:val="18"/>
        </w:rPr>
        <w:t>图</w:t>
      </w:r>
      <w:r w:rsidR="001C1DD3">
        <w:rPr>
          <w:bCs/>
          <w:sz w:val="18"/>
          <w:szCs w:val="18"/>
        </w:rPr>
        <w:t>1</w:t>
      </w:r>
      <w:r w:rsidRPr="0048705D">
        <w:rPr>
          <w:bCs/>
          <w:sz w:val="18"/>
          <w:szCs w:val="18"/>
        </w:rPr>
        <w:t xml:space="preserve">  </w:t>
      </w:r>
      <w:r w:rsidRPr="0048705D">
        <w:rPr>
          <w:bCs/>
          <w:sz w:val="18"/>
          <w:szCs w:val="18"/>
        </w:rPr>
        <w:t>正弦波和脉冲波的波形及主要参数</w:t>
      </w:r>
    </w:p>
    <w:p w14:paraId="0BC69539" w14:textId="77777777" w:rsidR="007C2FB8" w:rsidRPr="00FB439C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color w:val="FF0000"/>
          <w:szCs w:val="21"/>
        </w:rPr>
      </w:pPr>
      <w:r w:rsidRPr="00FB439C">
        <w:rPr>
          <w:rFonts w:hint="eastAsia"/>
          <w:color w:val="FF0000"/>
          <w:szCs w:val="21"/>
        </w:rPr>
        <w:t>填入正弦波峰峰值和有效值的关系公式：</w:t>
      </w:r>
    </w:p>
    <w:p w14:paraId="5C5769F9" w14:textId="77777777" w:rsidR="007C2FB8" w:rsidRPr="00FB439C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color w:val="FF0000"/>
          <w:szCs w:val="21"/>
        </w:rPr>
      </w:pPr>
      <w:r w:rsidRPr="00FB439C">
        <w:rPr>
          <w:rFonts w:hint="eastAsia"/>
          <w:color w:val="FF0000"/>
          <w:szCs w:val="21"/>
        </w:rPr>
        <w:t>填入正弦波周期和频率的关系公式：</w:t>
      </w:r>
    </w:p>
    <w:p w14:paraId="20894D20" w14:textId="77777777" w:rsidR="007C2FB8" w:rsidRPr="007C2FB8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bCs/>
          <w:sz w:val="18"/>
          <w:szCs w:val="18"/>
        </w:rPr>
      </w:pPr>
      <w:r w:rsidRPr="00FB439C">
        <w:rPr>
          <w:rFonts w:hint="eastAsia"/>
          <w:color w:val="FF0000"/>
          <w:szCs w:val="21"/>
        </w:rPr>
        <w:t>填入脉冲波占空比的计算公式：</w:t>
      </w:r>
    </w:p>
    <w:p w14:paraId="4E608C08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14:paraId="68E8ECB7" w14:textId="77777777"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（1）正弦信号幅值的测量</w:t>
      </w:r>
    </w:p>
    <w:p w14:paraId="4ACE1234" w14:textId="77777777" w:rsidR="00CE3B18" w:rsidRPr="0048705D" w:rsidRDefault="00CE3B18" w:rsidP="00CE3B18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025795">
        <w:rPr>
          <w:szCs w:val="21"/>
        </w:rPr>
        <w:t>2</w:t>
      </w:r>
      <w:r w:rsidRPr="0048705D">
        <w:rPr>
          <w:szCs w:val="21"/>
        </w:rPr>
        <w:t>接线，</w:t>
      </w:r>
      <w:r w:rsidR="003249BA">
        <w:rPr>
          <w:rFonts w:hint="eastAsia"/>
          <w:szCs w:val="21"/>
        </w:rPr>
        <w:t>根据表</w:t>
      </w:r>
      <w:r w:rsidR="003249BA">
        <w:rPr>
          <w:rFonts w:hint="eastAsia"/>
          <w:szCs w:val="21"/>
        </w:rPr>
        <w:t>1</w:t>
      </w:r>
      <w:r w:rsidR="003249BA">
        <w:rPr>
          <w:rFonts w:hint="eastAsia"/>
          <w:szCs w:val="21"/>
        </w:rPr>
        <w:t>要求调节函数信号发生器，并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14:paraId="5E9D3A0B" w14:textId="77777777" w:rsidR="00CE3B18" w:rsidRPr="0048705D" w:rsidRDefault="006A19FE" w:rsidP="00CE3B18">
      <w:pPr>
        <w:tabs>
          <w:tab w:val="left" w:pos="398"/>
          <w:tab w:val="left" w:pos="1072"/>
        </w:tabs>
        <w:spacing w:line="360" w:lineRule="auto"/>
        <w:ind w:firstLineChars="950" w:firstLine="1995"/>
        <w:rPr>
          <w:szCs w:val="21"/>
        </w:rPr>
      </w:pPr>
      <w:r>
        <w:object w:dxaOrig="3961" w:dyaOrig="1516" w14:anchorId="743AFEA3">
          <v:shape id="_x0000_i1028" type="#_x0000_t75" style="width:165.6pt;height:59.4pt" o:ole="">
            <v:imagedata r:id="rId13" o:title=""/>
          </v:shape>
          <o:OLEObject Type="Embed" ProgID="Visio.Drawing.15" ShapeID="_x0000_i1028" DrawAspect="Content" ObjectID="_1679824209" r:id="rId14"/>
        </w:object>
      </w:r>
    </w:p>
    <w:p w14:paraId="50C89A14" w14:textId="77777777"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025795">
        <w:rPr>
          <w:sz w:val="18"/>
          <w:szCs w:val="18"/>
        </w:rPr>
        <w:t xml:space="preserve"> </w:t>
      </w:r>
      <w:r w:rsidR="001F27F7">
        <w:rPr>
          <w:sz w:val="18"/>
          <w:szCs w:val="18"/>
        </w:rPr>
        <w:t>2</w:t>
      </w:r>
      <w:r w:rsidRPr="0048705D">
        <w:rPr>
          <w:sz w:val="18"/>
          <w:szCs w:val="18"/>
        </w:rPr>
        <w:t xml:space="preserve">  </w:t>
      </w:r>
      <w:r w:rsidRPr="0048705D">
        <w:rPr>
          <w:sz w:val="18"/>
          <w:szCs w:val="18"/>
        </w:rPr>
        <w:t>实验接线示意图</w:t>
      </w:r>
    </w:p>
    <w:p w14:paraId="3ACBC230" w14:textId="77777777"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firstLineChars="1582" w:firstLine="2859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lastRenderedPageBreak/>
        <w:t>表</w:t>
      </w:r>
      <w:r w:rsidR="00025795">
        <w:rPr>
          <w:b/>
          <w:sz w:val="18"/>
          <w:szCs w:val="18"/>
        </w:rPr>
        <w:t>1</w:t>
      </w:r>
      <w:r w:rsidRPr="0048705D">
        <w:rPr>
          <w:b/>
          <w:sz w:val="18"/>
          <w:szCs w:val="18"/>
        </w:rPr>
        <w:t xml:space="preserve"> </w:t>
      </w:r>
      <w:r w:rsidRPr="0048705D">
        <w:rPr>
          <w:b/>
          <w:sz w:val="18"/>
          <w:szCs w:val="18"/>
        </w:rPr>
        <w:t>正弦信号幅度示波器测量</w:t>
      </w:r>
      <w:r w:rsidR="0029554E">
        <w:rPr>
          <w:rFonts w:hint="eastAsia"/>
          <w:b/>
          <w:sz w:val="18"/>
          <w:szCs w:val="18"/>
        </w:rPr>
        <w:t>（频率</w:t>
      </w:r>
      <w:r w:rsidR="0029554E">
        <w:rPr>
          <w:rFonts w:hint="eastAsia"/>
          <w:b/>
          <w:sz w:val="18"/>
          <w:szCs w:val="18"/>
        </w:rPr>
        <w:t>1KHz</w:t>
      </w:r>
      <w:r w:rsidR="0029554E">
        <w:rPr>
          <w:rFonts w:hint="eastAsia"/>
          <w:b/>
          <w:sz w:val="18"/>
          <w:szCs w:val="18"/>
        </w:rPr>
        <w:t>）</w:t>
      </w:r>
    </w:p>
    <w:tbl>
      <w:tblPr>
        <w:tblpPr w:leftFromText="180" w:rightFromText="180" w:vertAnchor="text" w:horzAnchor="margin" w:tblpXSpec="center" w:tblpY="74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1418"/>
        <w:gridCol w:w="1132"/>
      </w:tblGrid>
      <w:tr w:rsidR="00CE3B18" w:rsidRPr="0048705D" w14:paraId="559D02FF" w14:textId="77777777" w:rsidTr="006833D1">
        <w:trPr>
          <w:trHeight w:val="315"/>
        </w:trPr>
        <w:tc>
          <w:tcPr>
            <w:tcW w:w="3261" w:type="dxa"/>
            <w:vMerge w:val="restart"/>
            <w:tcMar>
              <w:left w:w="28" w:type="dxa"/>
              <w:right w:w="28" w:type="dxa"/>
            </w:tcMar>
            <w:vAlign w:val="bottom"/>
          </w:tcPr>
          <w:p w14:paraId="35E58BDF" w14:textId="77777777" w:rsidR="00CE3B18" w:rsidRPr="0048705D" w:rsidRDefault="00CE3B18" w:rsidP="00244122">
            <w:pPr>
              <w:spacing w:line="400" w:lineRule="exact"/>
              <w:ind w:firstLineChars="350" w:firstLine="735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3967" w:type="dxa"/>
            <w:gridSpan w:val="3"/>
            <w:vAlign w:val="center"/>
          </w:tcPr>
          <w:p w14:paraId="4233BB16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函数信号发生器输出衰减位置</w:t>
            </w:r>
          </w:p>
        </w:tc>
      </w:tr>
      <w:tr w:rsidR="00CE3B18" w:rsidRPr="0048705D" w14:paraId="69C87676" w14:textId="77777777" w:rsidTr="006833D1">
        <w:trPr>
          <w:trHeight w:val="267"/>
        </w:trPr>
        <w:tc>
          <w:tcPr>
            <w:tcW w:w="3261" w:type="dxa"/>
            <w:vMerge/>
            <w:tcMar>
              <w:left w:w="28" w:type="dxa"/>
              <w:right w:w="28" w:type="dxa"/>
            </w:tcMar>
            <w:vAlign w:val="center"/>
          </w:tcPr>
          <w:p w14:paraId="0388DFD6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4FFB723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0dB</w:t>
            </w:r>
          </w:p>
        </w:tc>
        <w:tc>
          <w:tcPr>
            <w:tcW w:w="1418" w:type="dxa"/>
            <w:vAlign w:val="center"/>
          </w:tcPr>
          <w:p w14:paraId="51217B80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20dB</w:t>
            </w:r>
          </w:p>
        </w:tc>
        <w:tc>
          <w:tcPr>
            <w:tcW w:w="1132" w:type="dxa"/>
            <w:vAlign w:val="center"/>
          </w:tcPr>
          <w:p w14:paraId="0C8BC9C6" w14:textId="77777777" w:rsidR="00CE3B18" w:rsidRPr="0048705D" w:rsidRDefault="003D2C6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  <w:r w:rsidR="00CE3B18" w:rsidRPr="0048705D">
              <w:rPr>
                <w:szCs w:val="21"/>
              </w:rPr>
              <w:t>dB</w:t>
            </w:r>
          </w:p>
        </w:tc>
      </w:tr>
      <w:tr w:rsidR="00CE3B18" w:rsidRPr="0048705D" w14:paraId="449245BD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4A757C49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信号发生器输出</w:t>
            </w:r>
            <w:r w:rsidR="006833D1">
              <w:rPr>
                <w:rFonts w:hint="eastAsia"/>
                <w:szCs w:val="21"/>
              </w:rPr>
              <w:t>峰峰值</w:t>
            </w:r>
            <w:r w:rsidRPr="0048705D">
              <w:rPr>
                <w:szCs w:val="21"/>
              </w:rPr>
              <w:t>电压（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182DDA2F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 w14:paraId="3217F280" w14:textId="77777777" w:rsidR="00CE3B18" w:rsidRPr="00A759CD" w:rsidRDefault="009E2EDE" w:rsidP="00244122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 w:rsidRPr="00A759CD">
              <w:rPr>
                <w:rFonts w:hint="eastAsia"/>
                <w:color w:val="FF0000"/>
                <w:szCs w:val="21"/>
              </w:rPr>
              <w:t>0</w:t>
            </w:r>
            <w:r w:rsidRPr="00A759CD">
              <w:rPr>
                <w:color w:val="FF0000"/>
                <w:szCs w:val="21"/>
              </w:rPr>
              <w:t>.5</w:t>
            </w:r>
          </w:p>
        </w:tc>
        <w:tc>
          <w:tcPr>
            <w:tcW w:w="1132" w:type="dxa"/>
            <w:vAlign w:val="center"/>
          </w:tcPr>
          <w:p w14:paraId="5BBEDF88" w14:textId="77777777" w:rsidR="00CE3B18" w:rsidRPr="00A759CD" w:rsidRDefault="00F61CB6" w:rsidP="00244122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.05</w:t>
            </w:r>
          </w:p>
        </w:tc>
      </w:tr>
      <w:tr w:rsidR="00CE3B18" w:rsidRPr="0048705D" w14:paraId="5439FC0C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3A8A3BA0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示波器</w:t>
            </w:r>
            <w:r w:rsidRPr="0048705D">
              <w:rPr>
                <w:szCs w:val="21"/>
              </w:rPr>
              <w:t>“V/DIV”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1417" w:type="dxa"/>
            <w:vAlign w:val="center"/>
          </w:tcPr>
          <w:p w14:paraId="641E4C67" w14:textId="625A8DBD"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217DF">
              <w:rPr>
                <w:szCs w:val="21"/>
              </w:rPr>
              <w:t>V</w:t>
            </w:r>
          </w:p>
        </w:tc>
        <w:tc>
          <w:tcPr>
            <w:tcW w:w="1418" w:type="dxa"/>
            <w:vAlign w:val="center"/>
          </w:tcPr>
          <w:p w14:paraId="7965FF1B" w14:textId="2D939B6D"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m</w:t>
            </w:r>
            <w:r w:rsidR="00A217DF">
              <w:rPr>
                <w:szCs w:val="21"/>
              </w:rPr>
              <w:t>V</w:t>
            </w:r>
          </w:p>
        </w:tc>
        <w:tc>
          <w:tcPr>
            <w:tcW w:w="1132" w:type="dxa"/>
            <w:vAlign w:val="center"/>
          </w:tcPr>
          <w:p w14:paraId="58F89A08" w14:textId="10A41F85"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</w:t>
            </w:r>
            <w:r>
              <w:rPr>
                <w:rFonts w:hint="eastAsia"/>
                <w:szCs w:val="21"/>
              </w:rPr>
              <w:t>m</w:t>
            </w:r>
            <w:r w:rsidR="00A217DF">
              <w:rPr>
                <w:szCs w:val="21"/>
              </w:rPr>
              <w:t>V</w:t>
            </w:r>
          </w:p>
        </w:tc>
      </w:tr>
      <w:tr w:rsidR="00CE3B18" w:rsidRPr="0048705D" w14:paraId="6491A732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4F873BB7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峰</w:t>
            </w:r>
            <w:r w:rsidRPr="0048705D">
              <w:rPr>
                <w:szCs w:val="21"/>
              </w:rPr>
              <w:t>-</w:t>
            </w:r>
            <w:r w:rsidRPr="0048705D">
              <w:rPr>
                <w:szCs w:val="21"/>
              </w:rPr>
              <w:t>峰值</w:t>
            </w: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  <w:vertAlign w:val="subscript"/>
              </w:rPr>
              <w:t>-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</w:rPr>
              <w:t>波形格数</w:t>
            </w:r>
          </w:p>
        </w:tc>
        <w:tc>
          <w:tcPr>
            <w:tcW w:w="1417" w:type="dxa"/>
            <w:vAlign w:val="center"/>
          </w:tcPr>
          <w:p w14:paraId="120AAFC7" w14:textId="77777777"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.36</w:t>
            </w:r>
          </w:p>
        </w:tc>
        <w:tc>
          <w:tcPr>
            <w:tcW w:w="1418" w:type="dxa"/>
            <w:vAlign w:val="center"/>
          </w:tcPr>
          <w:p w14:paraId="3F062608" w14:textId="77777777"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.36</w:t>
            </w:r>
          </w:p>
        </w:tc>
        <w:tc>
          <w:tcPr>
            <w:tcW w:w="1132" w:type="dxa"/>
            <w:vAlign w:val="center"/>
          </w:tcPr>
          <w:p w14:paraId="69EDD858" w14:textId="77777777"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.12</w:t>
            </w:r>
          </w:p>
        </w:tc>
      </w:tr>
      <w:tr w:rsidR="00CE3B18" w:rsidRPr="0048705D" w14:paraId="3C6B8FF5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42C81356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峰值</w:t>
            </w: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109AB2D8" w14:textId="78DAB532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2.68</w:t>
            </w:r>
            <w:r w:rsidR="00017F5D">
              <w:rPr>
                <w:szCs w:val="21"/>
              </w:rPr>
              <w:t>0</w:t>
            </w:r>
            <w:r w:rsidR="00A217DF">
              <w:rPr>
                <w:szCs w:val="21"/>
              </w:rPr>
              <w:t>V</w:t>
            </w:r>
          </w:p>
        </w:tc>
        <w:tc>
          <w:tcPr>
            <w:tcW w:w="1418" w:type="dxa"/>
            <w:vAlign w:val="center"/>
          </w:tcPr>
          <w:p w14:paraId="19CBD1D4" w14:textId="2E6BEE4D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268</w:t>
            </w:r>
            <w:r w:rsidR="00017F5D">
              <w:rPr>
                <w:szCs w:val="21"/>
              </w:rPr>
              <w:t>.0</w:t>
            </w:r>
            <w:r w:rsidR="00017F5D">
              <w:rPr>
                <w:rFonts w:hint="eastAsia"/>
                <w:szCs w:val="21"/>
              </w:rPr>
              <w:t>m</w:t>
            </w:r>
            <w:r w:rsidR="00A217DF">
              <w:rPr>
                <w:szCs w:val="21"/>
              </w:rPr>
              <w:t>V</w:t>
            </w:r>
          </w:p>
        </w:tc>
        <w:tc>
          <w:tcPr>
            <w:tcW w:w="1132" w:type="dxa"/>
            <w:vAlign w:val="center"/>
          </w:tcPr>
          <w:p w14:paraId="3B3D5ED3" w14:textId="78F244B9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30.6</w:t>
            </w:r>
            <w:r w:rsidR="005617F9">
              <w:rPr>
                <w:szCs w:val="21"/>
              </w:rPr>
              <w:t>0</w:t>
            </w:r>
            <w:r w:rsidR="005617F9">
              <w:rPr>
                <w:rFonts w:hint="eastAsia"/>
                <w:szCs w:val="21"/>
              </w:rPr>
              <w:t>m</w:t>
            </w:r>
            <w:r w:rsidR="00A217DF">
              <w:rPr>
                <w:szCs w:val="21"/>
              </w:rPr>
              <w:t>V</w:t>
            </w:r>
          </w:p>
        </w:tc>
      </w:tr>
      <w:tr w:rsidR="00CE3B18" w:rsidRPr="0048705D" w14:paraId="2F8783CE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057E728A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计算有效值</w:t>
            </w:r>
          </w:p>
        </w:tc>
        <w:tc>
          <w:tcPr>
            <w:tcW w:w="1417" w:type="dxa"/>
            <w:vAlign w:val="center"/>
          </w:tcPr>
          <w:p w14:paraId="5EFCC503" w14:textId="043C11A9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895</w:t>
            </w:r>
            <w:r w:rsidR="00A217DF">
              <w:rPr>
                <w:szCs w:val="21"/>
              </w:rPr>
              <w:t>V</w:t>
            </w:r>
          </w:p>
        </w:tc>
        <w:tc>
          <w:tcPr>
            <w:tcW w:w="1418" w:type="dxa"/>
            <w:vAlign w:val="center"/>
          </w:tcPr>
          <w:p w14:paraId="221EFCBA" w14:textId="417AACD9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89.5</w:t>
            </w:r>
            <w:r w:rsidR="00A217DF">
              <w:rPr>
                <w:rFonts w:hint="eastAsia"/>
                <w:szCs w:val="21"/>
              </w:rPr>
              <w:t>m</w:t>
            </w:r>
            <w:r w:rsidR="00A217DF">
              <w:rPr>
                <w:szCs w:val="21"/>
              </w:rPr>
              <w:t>V</w:t>
            </w:r>
          </w:p>
        </w:tc>
        <w:tc>
          <w:tcPr>
            <w:tcW w:w="1132" w:type="dxa"/>
            <w:vAlign w:val="center"/>
          </w:tcPr>
          <w:p w14:paraId="19D22FFC" w14:textId="6E67AD5F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1.64</w:t>
            </w:r>
            <w:r w:rsidR="00A217DF">
              <w:rPr>
                <w:szCs w:val="21"/>
              </w:rPr>
              <w:t>mV</w:t>
            </w:r>
          </w:p>
        </w:tc>
      </w:tr>
    </w:tbl>
    <w:p w14:paraId="7CD84495" w14:textId="77777777" w:rsidR="00FB439C" w:rsidRDefault="00FB439C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</w:p>
    <w:p w14:paraId="0FCC04AA" w14:textId="77777777"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（</w:t>
      </w:r>
      <w:r w:rsidRPr="0048705D">
        <w:rPr>
          <w:szCs w:val="21"/>
        </w:rPr>
        <w:t>2</w:t>
      </w:r>
      <w:r w:rsidRPr="0048705D">
        <w:rPr>
          <w:szCs w:val="21"/>
        </w:rPr>
        <w:t>）正弦信号频率的测量</w:t>
      </w:r>
    </w:p>
    <w:p w14:paraId="20DB9D0A" w14:textId="77777777" w:rsidR="00B610DA" w:rsidRDefault="00B610DA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根据表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要求调节函数信号发生器，并在表</w:t>
      </w:r>
      <w:r>
        <w:rPr>
          <w:szCs w:val="21"/>
        </w:rPr>
        <w:t>2</w:t>
      </w:r>
      <w:r>
        <w:rPr>
          <w:rFonts w:hint="eastAsia"/>
          <w:szCs w:val="21"/>
        </w:rPr>
        <w:t>中记录数据。</w:t>
      </w:r>
    </w:p>
    <w:p w14:paraId="242453B7" w14:textId="77777777"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leftChars="429" w:left="901" w:firstLineChars="1186" w:firstLine="2143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Pr="0048705D">
        <w:rPr>
          <w:b/>
          <w:sz w:val="18"/>
          <w:szCs w:val="18"/>
        </w:rPr>
        <w:t xml:space="preserve">2 </w:t>
      </w:r>
      <w:r w:rsidRPr="0048705D">
        <w:rPr>
          <w:b/>
          <w:sz w:val="18"/>
          <w:szCs w:val="18"/>
        </w:rPr>
        <w:t>正弦信号频率测量</w:t>
      </w:r>
    </w:p>
    <w:tbl>
      <w:tblPr>
        <w:tblpPr w:leftFromText="180" w:rightFromText="180" w:vertAnchor="text" w:horzAnchor="margin" w:tblpXSpec="center" w:tblpY="142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1485"/>
        <w:gridCol w:w="1395"/>
        <w:gridCol w:w="1440"/>
      </w:tblGrid>
      <w:tr w:rsidR="00CE3B18" w:rsidRPr="0048705D" w14:paraId="43D2F805" w14:textId="77777777" w:rsidTr="00244122">
        <w:trPr>
          <w:trHeight w:val="315"/>
        </w:trPr>
        <w:tc>
          <w:tcPr>
            <w:tcW w:w="2908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20AC471C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4320" w:type="dxa"/>
            <w:gridSpan w:val="3"/>
            <w:vAlign w:val="center"/>
          </w:tcPr>
          <w:p w14:paraId="0C30B66C" w14:textId="77777777" w:rsidR="00CE3B18" w:rsidRPr="0048705D" w:rsidRDefault="00CE3B18" w:rsidP="004A4B49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函数信号发生器的输出频率</w:t>
            </w:r>
          </w:p>
        </w:tc>
      </w:tr>
      <w:tr w:rsidR="00CE3B18" w:rsidRPr="0048705D" w14:paraId="7F96F459" w14:textId="77777777" w:rsidTr="00244122">
        <w:trPr>
          <w:trHeight w:val="267"/>
        </w:trPr>
        <w:tc>
          <w:tcPr>
            <w:tcW w:w="2908" w:type="dxa"/>
            <w:vMerge/>
            <w:tcMar>
              <w:left w:w="28" w:type="dxa"/>
              <w:right w:w="28" w:type="dxa"/>
            </w:tcMar>
            <w:vAlign w:val="center"/>
          </w:tcPr>
          <w:p w14:paraId="0F81A6CB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85" w:type="dxa"/>
            <w:vAlign w:val="center"/>
          </w:tcPr>
          <w:p w14:paraId="7BE87E74" w14:textId="77777777" w:rsidR="00CE3B18" w:rsidRPr="0048705D" w:rsidRDefault="00CE3B18" w:rsidP="004A4B4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100Hz</w:t>
            </w:r>
          </w:p>
        </w:tc>
        <w:tc>
          <w:tcPr>
            <w:tcW w:w="1395" w:type="dxa"/>
            <w:vAlign w:val="center"/>
          </w:tcPr>
          <w:p w14:paraId="214817A3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1.5KHz</w:t>
            </w:r>
          </w:p>
        </w:tc>
        <w:tc>
          <w:tcPr>
            <w:tcW w:w="1440" w:type="dxa"/>
            <w:vAlign w:val="center"/>
          </w:tcPr>
          <w:p w14:paraId="65BF867A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20KHz</w:t>
            </w:r>
          </w:p>
        </w:tc>
      </w:tr>
      <w:tr w:rsidR="00CE3B18" w:rsidRPr="0048705D" w14:paraId="3DF352FA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5D28E81A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示波器</w:t>
            </w:r>
            <w:r w:rsidRPr="0048705D">
              <w:rPr>
                <w:szCs w:val="21"/>
              </w:rPr>
              <w:t>“T/DIV”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1485" w:type="dxa"/>
            <w:vAlign w:val="center"/>
          </w:tcPr>
          <w:p w14:paraId="055D0B56" w14:textId="77777777"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.000</w:t>
            </w: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1395" w:type="dxa"/>
            <w:vAlign w:val="center"/>
          </w:tcPr>
          <w:p w14:paraId="5D888635" w14:textId="77777777"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00.0</w:t>
            </w:r>
            <w:r>
              <w:rPr>
                <w:rFonts w:hint="eastAsia"/>
                <w:szCs w:val="21"/>
              </w:rPr>
              <w:t>us</w:t>
            </w:r>
          </w:p>
        </w:tc>
        <w:tc>
          <w:tcPr>
            <w:tcW w:w="1440" w:type="dxa"/>
            <w:vAlign w:val="center"/>
          </w:tcPr>
          <w:p w14:paraId="59918049" w14:textId="77777777"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0.00</w:t>
            </w:r>
            <w:r>
              <w:rPr>
                <w:rFonts w:hint="eastAsia"/>
                <w:szCs w:val="21"/>
              </w:rPr>
              <w:t>us</w:t>
            </w:r>
          </w:p>
        </w:tc>
      </w:tr>
      <w:tr w:rsidR="00CE3B18" w:rsidRPr="0048705D" w14:paraId="4EAB6A6B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3AC30E39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一个周期占有的格数</w:t>
            </w:r>
          </w:p>
        </w:tc>
        <w:tc>
          <w:tcPr>
            <w:tcW w:w="1485" w:type="dxa"/>
            <w:vAlign w:val="center"/>
          </w:tcPr>
          <w:p w14:paraId="68056C88" w14:textId="77777777"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95" w:type="dxa"/>
            <w:vAlign w:val="center"/>
          </w:tcPr>
          <w:p w14:paraId="332196B7" w14:textId="77777777"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.66</w:t>
            </w:r>
          </w:p>
        </w:tc>
        <w:tc>
          <w:tcPr>
            <w:tcW w:w="1440" w:type="dxa"/>
            <w:vAlign w:val="center"/>
          </w:tcPr>
          <w:p w14:paraId="2A9FC73E" w14:textId="77777777"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CE3B18" w:rsidRPr="0048705D" w14:paraId="3BB31A47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11E5CFF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正弦信号的周期</w:t>
            </w:r>
          </w:p>
        </w:tc>
        <w:tc>
          <w:tcPr>
            <w:tcW w:w="1485" w:type="dxa"/>
            <w:vAlign w:val="center"/>
          </w:tcPr>
          <w:p w14:paraId="24E2591D" w14:textId="77777777"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</w:t>
            </w: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1395" w:type="dxa"/>
            <w:vAlign w:val="center"/>
          </w:tcPr>
          <w:p w14:paraId="1A816309" w14:textId="77777777"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66.0</w:t>
            </w:r>
            <w:r>
              <w:rPr>
                <w:rFonts w:hint="eastAsia"/>
                <w:szCs w:val="21"/>
              </w:rPr>
              <w:t>us</w:t>
            </w:r>
          </w:p>
        </w:tc>
        <w:tc>
          <w:tcPr>
            <w:tcW w:w="1440" w:type="dxa"/>
            <w:vAlign w:val="center"/>
          </w:tcPr>
          <w:p w14:paraId="70C11E44" w14:textId="77777777"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</w:t>
            </w:r>
            <w:r>
              <w:rPr>
                <w:rFonts w:hint="eastAsia"/>
                <w:szCs w:val="21"/>
              </w:rPr>
              <w:t>us</w:t>
            </w:r>
          </w:p>
        </w:tc>
      </w:tr>
      <w:tr w:rsidR="00CE3B18" w:rsidRPr="0048705D" w14:paraId="5AA72C72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6103EE22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计算所得频率</w:t>
            </w:r>
          </w:p>
        </w:tc>
        <w:tc>
          <w:tcPr>
            <w:tcW w:w="1485" w:type="dxa"/>
            <w:vAlign w:val="center"/>
          </w:tcPr>
          <w:p w14:paraId="6ED36E1B" w14:textId="6A0388DE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 w:rsidR="00A217DF">
              <w:rPr>
                <w:szCs w:val="21"/>
              </w:rPr>
              <w:t>Hz</w:t>
            </w:r>
          </w:p>
        </w:tc>
        <w:tc>
          <w:tcPr>
            <w:tcW w:w="1395" w:type="dxa"/>
            <w:vAlign w:val="center"/>
          </w:tcPr>
          <w:p w14:paraId="40340742" w14:textId="26BE15D7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1.5k</w:t>
            </w:r>
            <w:r w:rsidR="00A217DF">
              <w:rPr>
                <w:szCs w:val="21"/>
              </w:rPr>
              <w:t>H</w:t>
            </w:r>
            <w:r>
              <w:rPr>
                <w:szCs w:val="21"/>
              </w:rPr>
              <w:t>z</w:t>
            </w:r>
          </w:p>
        </w:tc>
        <w:tc>
          <w:tcPr>
            <w:tcW w:w="1440" w:type="dxa"/>
            <w:vAlign w:val="center"/>
          </w:tcPr>
          <w:p w14:paraId="270735C9" w14:textId="1160BE71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0k</w:t>
            </w:r>
            <w:r w:rsidR="00A217DF">
              <w:rPr>
                <w:szCs w:val="21"/>
              </w:rPr>
              <w:t>H</w:t>
            </w:r>
            <w:r>
              <w:rPr>
                <w:szCs w:val="21"/>
              </w:rPr>
              <w:t>z</w:t>
            </w:r>
          </w:p>
        </w:tc>
      </w:tr>
    </w:tbl>
    <w:p w14:paraId="5A60F5BE" w14:textId="77777777" w:rsidR="00C2084B" w:rsidRPr="00C2084B" w:rsidRDefault="00C2084B" w:rsidP="00CE3B18">
      <w:pPr>
        <w:tabs>
          <w:tab w:val="left" w:pos="308"/>
          <w:tab w:val="left" w:pos="709"/>
        </w:tabs>
        <w:spacing w:line="400" w:lineRule="exact"/>
        <w:rPr>
          <w:szCs w:val="21"/>
        </w:rPr>
      </w:pPr>
    </w:p>
    <w:p w14:paraId="54C05C2E" w14:textId="77777777" w:rsidR="00CE3B18" w:rsidRPr="0048705D" w:rsidRDefault="00CE3B18" w:rsidP="00CE3B18">
      <w:pPr>
        <w:tabs>
          <w:tab w:val="left" w:pos="308"/>
          <w:tab w:val="left" w:pos="709"/>
        </w:tabs>
        <w:spacing w:line="400" w:lineRule="exact"/>
        <w:rPr>
          <w:szCs w:val="21"/>
        </w:rPr>
      </w:pPr>
      <w:r w:rsidRPr="0048705D">
        <w:rPr>
          <w:szCs w:val="21"/>
        </w:rPr>
        <w:tab/>
      </w:r>
      <w:r w:rsidRPr="0048705D">
        <w:rPr>
          <w:szCs w:val="21"/>
        </w:rPr>
        <w:t>（</w:t>
      </w:r>
      <w:r w:rsidRPr="0048705D">
        <w:rPr>
          <w:szCs w:val="21"/>
        </w:rPr>
        <w:t>3</w:t>
      </w:r>
      <w:r w:rsidRPr="0048705D">
        <w:rPr>
          <w:szCs w:val="21"/>
        </w:rPr>
        <w:t>）观察方波和脉冲信号并测量其波形参数</w:t>
      </w:r>
    </w:p>
    <w:p w14:paraId="729D2899" w14:textId="77777777" w:rsidR="00CE3B18" w:rsidRPr="0048705D" w:rsidRDefault="00CE3B18" w:rsidP="00CE3B18">
      <w:pPr>
        <w:tabs>
          <w:tab w:val="left" w:pos="308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使信号发生器输出频率</w:t>
      </w:r>
      <w:r w:rsidRPr="0048705D">
        <w:rPr>
          <w:i/>
          <w:szCs w:val="21"/>
        </w:rPr>
        <w:t>f</w:t>
      </w:r>
      <w:r w:rsidRPr="0048705D">
        <w:rPr>
          <w:szCs w:val="21"/>
        </w:rPr>
        <w:t>=10KHz</w:t>
      </w:r>
      <w:r w:rsidRPr="0048705D">
        <w:rPr>
          <w:szCs w:val="21"/>
        </w:rPr>
        <w:t>、</w:t>
      </w:r>
      <w:proofErr w:type="gramStart"/>
      <w:r w:rsidRPr="0048705D">
        <w:rPr>
          <w:szCs w:val="21"/>
        </w:rPr>
        <w:t>峰</w:t>
      </w:r>
      <w:proofErr w:type="gramEnd"/>
      <w:r w:rsidRPr="0048705D">
        <w:rPr>
          <w:szCs w:val="21"/>
        </w:rPr>
        <w:t>峰值</w:t>
      </w:r>
      <w:r w:rsidRPr="0048705D">
        <w:rPr>
          <w:i/>
          <w:szCs w:val="21"/>
        </w:rPr>
        <w:t>U</w:t>
      </w:r>
      <w:r w:rsidRPr="0048705D">
        <w:rPr>
          <w:szCs w:val="21"/>
        </w:rPr>
        <w:t>p</w:t>
      </w:r>
      <w:r w:rsidRPr="0048705D">
        <w:rPr>
          <w:szCs w:val="21"/>
          <w:vertAlign w:val="subscript"/>
        </w:rPr>
        <w:t>-</w:t>
      </w:r>
      <w:r w:rsidRPr="0048705D">
        <w:rPr>
          <w:szCs w:val="21"/>
        </w:rPr>
        <w:t>p=1.4V</w:t>
      </w:r>
      <w:r w:rsidRPr="0048705D">
        <w:rPr>
          <w:szCs w:val="21"/>
        </w:rPr>
        <w:t>左右的方波，观察此时示波器上的波形，测量并记录其波形参数到表</w:t>
      </w:r>
      <w:r w:rsidRPr="0048705D">
        <w:rPr>
          <w:szCs w:val="21"/>
        </w:rPr>
        <w:t>3</w:t>
      </w:r>
      <w:r w:rsidRPr="0048705D">
        <w:rPr>
          <w:szCs w:val="21"/>
        </w:rPr>
        <w:t>中。改变输出的信号幅度和频率，观察示波器上波形的变化。</w:t>
      </w:r>
    </w:p>
    <w:p w14:paraId="122B7843" w14:textId="77777777" w:rsidR="00CE3B18" w:rsidRPr="0048705D" w:rsidRDefault="00AD3CC1" w:rsidP="00CE3B18">
      <w:pPr>
        <w:tabs>
          <w:tab w:val="left" w:pos="308"/>
          <w:tab w:val="left" w:pos="709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信号发生器的</w:t>
      </w:r>
      <w:r>
        <w:rPr>
          <w:rFonts w:hint="eastAsia"/>
          <w:szCs w:val="21"/>
        </w:rPr>
        <w:t>脉冲输出波形，输出</w:t>
      </w:r>
      <w:r w:rsidR="00CE3B18" w:rsidRPr="0048705D">
        <w:rPr>
          <w:szCs w:val="21"/>
        </w:rPr>
        <w:t>频率</w:t>
      </w:r>
      <w:r w:rsidR="00CE3B18" w:rsidRPr="0048705D">
        <w:rPr>
          <w:i/>
          <w:szCs w:val="21"/>
        </w:rPr>
        <w:t>f</w:t>
      </w:r>
      <w:r w:rsidR="00CE3B18" w:rsidRPr="0048705D">
        <w:rPr>
          <w:szCs w:val="21"/>
        </w:rPr>
        <w:t>=3KHz</w:t>
      </w:r>
      <w:r w:rsidR="00CE3B18" w:rsidRPr="0048705D">
        <w:rPr>
          <w:szCs w:val="21"/>
        </w:rPr>
        <w:t>、</w:t>
      </w:r>
      <w:r w:rsidR="00CE3B18" w:rsidRPr="0048705D">
        <w:rPr>
          <w:i/>
          <w:szCs w:val="21"/>
        </w:rPr>
        <w:t>U</w:t>
      </w:r>
      <w:r w:rsidR="00CE3B18" w:rsidRPr="0048705D">
        <w:rPr>
          <w:szCs w:val="21"/>
        </w:rPr>
        <w:t>p</w:t>
      </w:r>
      <w:r w:rsidR="00CE3B18" w:rsidRPr="0048705D">
        <w:rPr>
          <w:szCs w:val="21"/>
          <w:vertAlign w:val="subscript"/>
        </w:rPr>
        <w:t>-</w:t>
      </w:r>
      <w:r w:rsidR="001D2DC6">
        <w:rPr>
          <w:szCs w:val="21"/>
        </w:rPr>
        <w:t>p=</w:t>
      </w:r>
      <w:r w:rsidR="00F27696" w:rsidRPr="00F27696">
        <w:rPr>
          <w:szCs w:val="21"/>
        </w:rPr>
        <w:t>8</w:t>
      </w:r>
      <w:r w:rsidR="00CE3B18" w:rsidRPr="00F27696">
        <w:rPr>
          <w:szCs w:val="21"/>
        </w:rPr>
        <w:t>V</w:t>
      </w:r>
      <w:r w:rsidR="00CE3B18" w:rsidRPr="0048705D">
        <w:rPr>
          <w:szCs w:val="21"/>
        </w:rPr>
        <w:t>。根据自行设定的占空比进行调整波形，观察并记录此时示波器上显示的脉冲波形参数。记入表</w:t>
      </w:r>
      <w:r w:rsidR="00CE3B18" w:rsidRPr="0048705D">
        <w:rPr>
          <w:szCs w:val="21"/>
        </w:rPr>
        <w:t>3</w:t>
      </w:r>
      <w:r w:rsidR="00CE3B18" w:rsidRPr="0048705D">
        <w:rPr>
          <w:szCs w:val="21"/>
        </w:rPr>
        <w:t>中。</w:t>
      </w:r>
    </w:p>
    <w:p w14:paraId="28B14D6D" w14:textId="77777777" w:rsidR="00CE3B18" w:rsidRPr="0048705D" w:rsidRDefault="00CE3B18" w:rsidP="00A7389E">
      <w:pPr>
        <w:tabs>
          <w:tab w:val="left" w:pos="308"/>
          <w:tab w:val="left" w:pos="709"/>
        </w:tabs>
        <w:spacing w:line="400" w:lineRule="exact"/>
        <w:jc w:val="center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Pr="0048705D">
        <w:rPr>
          <w:b/>
          <w:sz w:val="18"/>
          <w:szCs w:val="18"/>
        </w:rPr>
        <w:t xml:space="preserve">3 </w:t>
      </w:r>
      <w:r w:rsidRPr="0048705D">
        <w:rPr>
          <w:b/>
          <w:sz w:val="18"/>
          <w:szCs w:val="18"/>
        </w:rPr>
        <w:t>方波和脉冲波参数测试</w:t>
      </w:r>
    </w:p>
    <w:tbl>
      <w:tblPr>
        <w:tblpPr w:leftFromText="180" w:rightFromText="180" w:vertAnchor="text" w:horzAnchor="margin" w:tblpXSpec="center" w:tblpY="14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2160"/>
        <w:gridCol w:w="2160"/>
      </w:tblGrid>
      <w:tr w:rsidR="00CE3B18" w:rsidRPr="0048705D" w14:paraId="428F19F9" w14:textId="77777777" w:rsidTr="00244122">
        <w:trPr>
          <w:trHeight w:val="315"/>
        </w:trPr>
        <w:tc>
          <w:tcPr>
            <w:tcW w:w="2908" w:type="dxa"/>
            <w:vMerge w:val="restart"/>
            <w:tcMar>
              <w:left w:w="28" w:type="dxa"/>
              <w:right w:w="28" w:type="dxa"/>
            </w:tcMar>
            <w:vAlign w:val="bottom"/>
          </w:tcPr>
          <w:p w14:paraId="34F41315" w14:textId="77777777" w:rsidR="00CE3B18" w:rsidRPr="0048705D" w:rsidRDefault="00CE3B18" w:rsidP="00244122">
            <w:pPr>
              <w:spacing w:line="400" w:lineRule="exact"/>
              <w:ind w:firstLineChars="350" w:firstLine="735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4320" w:type="dxa"/>
            <w:gridSpan w:val="2"/>
            <w:vAlign w:val="center"/>
          </w:tcPr>
          <w:p w14:paraId="128CE738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函数信号发生器输出信号</w:t>
            </w:r>
          </w:p>
        </w:tc>
      </w:tr>
      <w:tr w:rsidR="00CE3B18" w:rsidRPr="0048705D" w14:paraId="749C0F3C" w14:textId="77777777" w:rsidTr="00244122">
        <w:trPr>
          <w:trHeight w:val="267"/>
        </w:trPr>
        <w:tc>
          <w:tcPr>
            <w:tcW w:w="2908" w:type="dxa"/>
            <w:vMerge/>
            <w:tcMar>
              <w:left w:w="28" w:type="dxa"/>
              <w:right w:w="28" w:type="dxa"/>
            </w:tcMar>
            <w:vAlign w:val="center"/>
          </w:tcPr>
          <w:p w14:paraId="06E43C01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7CDE9DF8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方波</w:t>
            </w:r>
          </w:p>
        </w:tc>
        <w:tc>
          <w:tcPr>
            <w:tcW w:w="2160" w:type="dxa"/>
            <w:vAlign w:val="center"/>
          </w:tcPr>
          <w:p w14:paraId="035F285C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脉冲波</w:t>
            </w:r>
          </w:p>
        </w:tc>
      </w:tr>
      <w:tr w:rsidR="00CE3B18" w:rsidRPr="0048705D" w14:paraId="4C20F164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2016B62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ind w:leftChars="-187" w:left="-393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V/DIV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2160" w:type="dxa"/>
            <w:vAlign w:val="center"/>
          </w:tcPr>
          <w:p w14:paraId="2B81485F" w14:textId="586815E9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m</w:t>
            </w:r>
            <w:r w:rsidR="00F150B1">
              <w:rPr>
                <w:szCs w:val="21"/>
              </w:rPr>
              <w:t>V</w:t>
            </w:r>
          </w:p>
        </w:tc>
        <w:tc>
          <w:tcPr>
            <w:tcW w:w="2160" w:type="dxa"/>
            <w:vAlign w:val="center"/>
          </w:tcPr>
          <w:p w14:paraId="19C24014" w14:textId="193390F7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.00</w:t>
            </w:r>
            <w:r w:rsidR="00F150B1">
              <w:rPr>
                <w:szCs w:val="21"/>
              </w:rPr>
              <w:t>V</w:t>
            </w:r>
          </w:p>
        </w:tc>
      </w:tr>
      <w:tr w:rsidR="00CE3B18" w:rsidRPr="0048705D" w14:paraId="1855C95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6D97706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电压幅值所占格数</w:t>
            </w:r>
          </w:p>
        </w:tc>
        <w:tc>
          <w:tcPr>
            <w:tcW w:w="2160" w:type="dxa"/>
            <w:vAlign w:val="center"/>
          </w:tcPr>
          <w:p w14:paraId="7FB7F805" w14:textId="77777777" w:rsidR="00CE3B18" w:rsidRPr="0048705D" w:rsidRDefault="00FE5E0C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2.4</w:t>
            </w:r>
          </w:p>
        </w:tc>
        <w:tc>
          <w:tcPr>
            <w:tcW w:w="2160" w:type="dxa"/>
            <w:vAlign w:val="center"/>
          </w:tcPr>
          <w:p w14:paraId="4FB2C5A9" w14:textId="77777777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.08</w:t>
            </w:r>
          </w:p>
        </w:tc>
      </w:tr>
      <w:tr w:rsidR="00CE3B18" w:rsidRPr="0048705D" w14:paraId="585B444B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E194254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信号电压幅值（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2160" w:type="dxa"/>
            <w:vAlign w:val="center"/>
          </w:tcPr>
          <w:p w14:paraId="1A126DCE" w14:textId="7FF60A44" w:rsidR="00CE3B18" w:rsidRPr="0048705D" w:rsidRDefault="00FE5E0C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480.5m</w:t>
            </w:r>
            <w:r w:rsidR="00F150B1">
              <w:rPr>
                <w:szCs w:val="21"/>
              </w:rPr>
              <w:t>V</w:t>
            </w:r>
          </w:p>
        </w:tc>
        <w:tc>
          <w:tcPr>
            <w:tcW w:w="2160" w:type="dxa"/>
            <w:vAlign w:val="center"/>
          </w:tcPr>
          <w:p w14:paraId="500B30C8" w14:textId="763DAC2F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.160</w:t>
            </w:r>
            <w:r w:rsidR="00F150B1">
              <w:rPr>
                <w:szCs w:val="21"/>
              </w:rPr>
              <w:t>V</w:t>
            </w:r>
          </w:p>
        </w:tc>
      </w:tr>
      <w:tr w:rsidR="00CE3B18" w:rsidRPr="0048705D" w14:paraId="110AE23E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4057D0B4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信号占空比</w:t>
            </w:r>
          </w:p>
        </w:tc>
        <w:tc>
          <w:tcPr>
            <w:tcW w:w="2160" w:type="dxa"/>
            <w:vAlign w:val="center"/>
          </w:tcPr>
          <w:p w14:paraId="03EE72F8" w14:textId="77777777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0.00%</w:t>
            </w:r>
          </w:p>
        </w:tc>
        <w:tc>
          <w:tcPr>
            <w:tcW w:w="2160" w:type="dxa"/>
            <w:vAlign w:val="center"/>
          </w:tcPr>
          <w:p w14:paraId="6DBD44F2" w14:textId="77777777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80.22</w:t>
            </w:r>
            <w:r w:rsidR="00B1133E">
              <w:rPr>
                <w:rFonts w:hint="eastAsia"/>
                <w:szCs w:val="21"/>
              </w:rPr>
              <w:t>%</w:t>
            </w:r>
          </w:p>
        </w:tc>
      </w:tr>
      <w:tr w:rsidR="00CE3B18" w:rsidRPr="0048705D" w14:paraId="4AB399A5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69960E68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T/DIV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2160" w:type="dxa"/>
            <w:vAlign w:val="center"/>
          </w:tcPr>
          <w:p w14:paraId="3CB39A3A" w14:textId="77777777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0.00</w:t>
            </w:r>
            <w:r w:rsidR="00DD62A3">
              <w:rPr>
                <w:szCs w:val="21"/>
              </w:rPr>
              <w:t>us</w:t>
            </w:r>
          </w:p>
        </w:tc>
        <w:tc>
          <w:tcPr>
            <w:tcW w:w="2160" w:type="dxa"/>
            <w:vAlign w:val="center"/>
          </w:tcPr>
          <w:p w14:paraId="513072DE" w14:textId="77777777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0.00us</w:t>
            </w:r>
          </w:p>
        </w:tc>
      </w:tr>
      <w:tr w:rsidR="00CE3B18" w:rsidRPr="0048705D" w14:paraId="4CD1AF5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671A3777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lastRenderedPageBreak/>
              <w:t>一个周期所占格数</w:t>
            </w:r>
          </w:p>
        </w:tc>
        <w:tc>
          <w:tcPr>
            <w:tcW w:w="2160" w:type="dxa"/>
            <w:vAlign w:val="center"/>
          </w:tcPr>
          <w:p w14:paraId="73CEB8FA" w14:textId="77777777" w:rsidR="00CE3B18" w:rsidRPr="0048705D" w:rsidRDefault="00FD5CE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60" w:type="dxa"/>
            <w:vAlign w:val="center"/>
          </w:tcPr>
          <w:p w14:paraId="5C9B4C79" w14:textId="77777777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.3</w:t>
            </w:r>
          </w:p>
        </w:tc>
      </w:tr>
      <w:tr w:rsidR="00CE3B18" w:rsidRPr="0048705D" w14:paraId="4C4C7A1C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33FD62D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信号的周期</w:t>
            </w:r>
          </w:p>
        </w:tc>
        <w:tc>
          <w:tcPr>
            <w:tcW w:w="2160" w:type="dxa"/>
            <w:vAlign w:val="center"/>
          </w:tcPr>
          <w:p w14:paraId="630839B6" w14:textId="77777777"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00.0us</w:t>
            </w:r>
          </w:p>
        </w:tc>
        <w:tc>
          <w:tcPr>
            <w:tcW w:w="2160" w:type="dxa"/>
            <w:vAlign w:val="center"/>
          </w:tcPr>
          <w:p w14:paraId="4D9AF241" w14:textId="77777777"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65.0us</w:t>
            </w:r>
          </w:p>
        </w:tc>
      </w:tr>
      <w:tr w:rsidR="00CE3B18" w:rsidRPr="0048705D" w14:paraId="71CD383D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CF55D7D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计算所得频率</w:t>
            </w:r>
          </w:p>
        </w:tc>
        <w:tc>
          <w:tcPr>
            <w:tcW w:w="2160" w:type="dxa"/>
            <w:vAlign w:val="center"/>
          </w:tcPr>
          <w:p w14:paraId="5C104BAA" w14:textId="33935B39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0k</w:t>
            </w:r>
            <w:r w:rsidR="0087430E">
              <w:rPr>
                <w:szCs w:val="21"/>
              </w:rPr>
              <w:t>H</w:t>
            </w:r>
            <w:r>
              <w:rPr>
                <w:szCs w:val="21"/>
              </w:rPr>
              <w:t>z</w:t>
            </w:r>
          </w:p>
        </w:tc>
        <w:tc>
          <w:tcPr>
            <w:tcW w:w="2160" w:type="dxa"/>
            <w:vAlign w:val="center"/>
          </w:tcPr>
          <w:p w14:paraId="7833AEFE" w14:textId="4DB4871E"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.74k</w:t>
            </w:r>
            <w:r w:rsidR="0087430E">
              <w:rPr>
                <w:szCs w:val="21"/>
              </w:rPr>
              <w:t>H</w:t>
            </w:r>
            <w:r>
              <w:rPr>
                <w:szCs w:val="21"/>
              </w:rPr>
              <w:t>z</w:t>
            </w:r>
          </w:p>
        </w:tc>
      </w:tr>
    </w:tbl>
    <w:p w14:paraId="68F360A3" w14:textId="77777777" w:rsidR="00CE3B18" w:rsidRDefault="00CE3B18" w:rsidP="00CE3B18">
      <w:pPr>
        <w:pStyle w:val="111"/>
        <w:spacing w:line="400" w:lineRule="exact"/>
        <w:rPr>
          <w:rFonts w:ascii="Times New Roman" w:hAnsi="Times New Roman"/>
        </w:rPr>
      </w:pPr>
    </w:p>
    <w:p w14:paraId="5BCF3D62" w14:textId="77777777"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14:paraId="3872AF38" w14:textId="431782A9" w:rsidR="00A7389E" w:rsidRDefault="009D2D8A" w:rsidP="009D2D8A">
      <w:pPr>
        <w:pStyle w:val="111"/>
        <w:spacing w:line="400" w:lineRule="exact"/>
        <w:ind w:firstLineChars="300" w:firstLine="632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根据</w:t>
      </w:r>
      <w:r w:rsidR="006A19FE">
        <w:rPr>
          <w:rFonts w:ascii="Times New Roman" w:hAnsi="Times New Roman" w:hint="eastAsia"/>
          <w:color w:val="FF0000"/>
        </w:rPr>
        <w:t>讲义</w:t>
      </w:r>
      <w:r>
        <w:rPr>
          <w:rFonts w:ascii="Times New Roman" w:hAnsi="Times New Roman" w:hint="eastAsia"/>
          <w:color w:val="FF0000"/>
        </w:rPr>
        <w:t>里面的思考题，进行思考回答。</w:t>
      </w:r>
    </w:p>
    <w:p w14:paraId="77F2B1DB" w14:textId="742937D0" w:rsidR="00591319" w:rsidRDefault="005D2233" w:rsidP="00591319">
      <w:pPr>
        <w:pStyle w:val="111"/>
        <w:numPr>
          <w:ilvl w:val="0"/>
          <w:numId w:val="9"/>
        </w:numPr>
        <w:spacing w:line="400" w:lineRule="exact"/>
        <w:rPr>
          <w:rFonts w:ascii="Times New Roman" w:hAnsi="Times New Roman"/>
        </w:rPr>
      </w:pPr>
      <w:r w:rsidRPr="005D2233">
        <w:rPr>
          <w:rFonts w:ascii="Times New Roman" w:hAnsi="Times New Roman" w:hint="eastAsia"/>
        </w:rPr>
        <w:t>用数字示波器观察正弦信号，除了</w:t>
      </w:r>
      <w:r w:rsidRPr="005D2233">
        <w:rPr>
          <w:rFonts w:ascii="Times New Roman" w:hAnsi="Times New Roman" w:hint="eastAsia"/>
        </w:rPr>
        <w:t xml:space="preserve"> AUTO </w:t>
      </w:r>
      <w:r w:rsidRPr="005D2233">
        <w:rPr>
          <w:rFonts w:ascii="Times New Roman" w:hAnsi="Times New Roman" w:hint="eastAsia"/>
        </w:rPr>
        <w:t>键外，还可以用哪些按键进行观察波形的调整？</w:t>
      </w:r>
    </w:p>
    <w:p w14:paraId="6C4F2723" w14:textId="1568FC30" w:rsidR="00591319" w:rsidRPr="00591319" w:rsidRDefault="003A57A3" w:rsidP="00591319">
      <w:pPr>
        <w:pStyle w:val="111"/>
        <w:spacing w:line="400" w:lineRule="exact"/>
        <w:ind w:left="99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位移电位器等</w:t>
      </w:r>
    </w:p>
    <w:p w14:paraId="356663BD" w14:textId="59FC9A76" w:rsidR="005D2233" w:rsidRDefault="005D2233" w:rsidP="003A57A3">
      <w:pPr>
        <w:pStyle w:val="111"/>
        <w:numPr>
          <w:ilvl w:val="0"/>
          <w:numId w:val="9"/>
        </w:numPr>
        <w:spacing w:line="400" w:lineRule="exact"/>
        <w:rPr>
          <w:rFonts w:ascii="Times New Roman" w:hAnsi="Times New Roman"/>
        </w:rPr>
      </w:pPr>
      <w:r w:rsidRPr="005D2233">
        <w:rPr>
          <w:rFonts w:ascii="Times New Roman" w:hAnsi="Times New Roman" w:hint="eastAsia"/>
        </w:rPr>
        <w:t>总结使用电子测量仪器仪表的体会及电信号观测的方法。</w:t>
      </w:r>
    </w:p>
    <w:p w14:paraId="5D63D559" w14:textId="1CC51636" w:rsidR="003A57A3" w:rsidRDefault="003A57A3" w:rsidP="003A57A3">
      <w:pPr>
        <w:pStyle w:val="111"/>
        <w:spacing w:line="400" w:lineRule="exact"/>
        <w:ind w:left="992"/>
        <w:rPr>
          <w:rFonts w:ascii="Times New Roman" w:hAnsi="Times New Roman"/>
        </w:rPr>
      </w:pPr>
      <w:r>
        <w:rPr>
          <w:rFonts w:ascii="Times New Roman" w:hAnsi="Times New Roman" w:hint="eastAsia"/>
        </w:rPr>
        <w:t>调整信号发生器的频率及电压，数字示波器按</w:t>
      </w:r>
      <w:r>
        <w:rPr>
          <w:rFonts w:ascii="Times New Roman" w:hAnsi="Times New Roman" w:hint="eastAsia"/>
        </w:rPr>
        <w:t>AUTO</w:t>
      </w:r>
      <w:proofErr w:type="gramStart"/>
      <w:r>
        <w:rPr>
          <w:rFonts w:ascii="Times New Roman" w:hAnsi="Times New Roman" w:hint="eastAsia"/>
        </w:rPr>
        <w:t>键调整</w:t>
      </w:r>
      <w:proofErr w:type="gramEnd"/>
      <w:r>
        <w:rPr>
          <w:rFonts w:ascii="Times New Roman" w:hAnsi="Times New Roman" w:hint="eastAsia"/>
        </w:rPr>
        <w:t>观察波形</w:t>
      </w:r>
    </w:p>
    <w:p w14:paraId="4FF1D0A9" w14:textId="3EC172E6" w:rsidR="003A57A3" w:rsidRPr="005D2233" w:rsidRDefault="003A57A3" w:rsidP="003A57A3">
      <w:pPr>
        <w:pStyle w:val="111"/>
        <w:spacing w:line="400" w:lineRule="exact"/>
        <w:ind w:left="99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数电压幅值</w:t>
      </w:r>
      <w:r w:rsidRPr="0048705D">
        <w:t>所占格数</w:t>
      </w:r>
      <w:r>
        <w:rPr>
          <w:rFonts w:hint="eastAsia"/>
        </w:rPr>
        <w:t>,</w:t>
      </w:r>
      <w:r w:rsidRPr="003A57A3">
        <w:rPr>
          <w:rFonts w:hint="eastAsia"/>
        </w:rPr>
        <w:t xml:space="preserve"> </w:t>
      </w:r>
      <w:r w:rsidRPr="003A57A3">
        <w:rPr>
          <w:rFonts w:hint="eastAsia"/>
        </w:rPr>
        <w:t>一个周期所占格数</w:t>
      </w:r>
      <w:r>
        <w:rPr>
          <w:rFonts w:hint="eastAsia"/>
        </w:rPr>
        <w:t>，根据</w:t>
      </w:r>
      <w:r w:rsidRPr="0048705D">
        <w:t>V/DIV位置</w:t>
      </w:r>
      <w:r>
        <w:rPr>
          <w:rFonts w:hint="eastAsia"/>
        </w:rPr>
        <w:t>，</w:t>
      </w:r>
      <w:r w:rsidRPr="0048705D">
        <w:t>T/DIV位置</w:t>
      </w:r>
      <w:r>
        <w:rPr>
          <w:rFonts w:hint="eastAsia"/>
        </w:rPr>
        <w:t>计算得出</w:t>
      </w:r>
      <w:r w:rsidRPr="0048705D">
        <w:t>信号电压幅值</w:t>
      </w:r>
      <w:r>
        <w:rPr>
          <w:rFonts w:hint="eastAsia"/>
        </w:rPr>
        <w:t>和周期</w:t>
      </w:r>
    </w:p>
    <w:p w14:paraId="77FC746B" w14:textId="340D1770" w:rsidR="005D2233" w:rsidRPr="0048705D" w:rsidRDefault="005D2233" w:rsidP="00FA1DC0">
      <w:pPr>
        <w:pStyle w:val="111"/>
        <w:spacing w:line="400" w:lineRule="exact"/>
        <w:ind w:left="420"/>
        <w:rPr>
          <w:rFonts w:ascii="Times New Roman" w:hAnsi="Times New Roman" w:hint="eastAsia"/>
        </w:rPr>
      </w:pPr>
      <w:r w:rsidRPr="005D2233">
        <w:rPr>
          <w:rFonts w:ascii="Times New Roman" w:hAnsi="Times New Roman" w:hint="eastAsia"/>
        </w:rPr>
        <w:t xml:space="preserve">3. </w:t>
      </w:r>
      <w:r w:rsidRPr="005D2233">
        <w:rPr>
          <w:rFonts w:ascii="Times New Roman" w:hAnsi="Times New Roman" w:hint="eastAsia"/>
        </w:rPr>
        <w:t>在</w:t>
      </w:r>
      <w:r w:rsidRPr="005D2233">
        <w:rPr>
          <w:rFonts w:ascii="Times New Roman" w:hAnsi="Times New Roman" w:hint="eastAsia"/>
        </w:rPr>
        <w:t xml:space="preserve"> TINA </w:t>
      </w:r>
      <w:r w:rsidRPr="005D2233">
        <w:rPr>
          <w:rFonts w:ascii="Times New Roman" w:hAnsi="Times New Roman" w:hint="eastAsia"/>
        </w:rPr>
        <w:t>仿真软件中调用信号源，示波器，万用表进行上述实验电路的仿真及测试。</w:t>
      </w:r>
      <w:r w:rsidRPr="005D2233">
        <w:rPr>
          <w:rFonts w:ascii="Times New Roman" w:hAnsi="Times New Roman"/>
        </w:rPr>
        <w:cr/>
      </w:r>
    </w:p>
    <w:p w14:paraId="22B8D049" w14:textId="77777777"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bookmarkStart w:id="4" w:name="_Toc4611814"/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p w14:paraId="271B4B4D" w14:textId="6D2F57C9" w:rsidR="00016EFC" w:rsidRDefault="00D00301" w:rsidP="00D00301">
      <w:pPr>
        <w:pStyle w:val="11"/>
        <w:spacing w:line="400" w:lineRule="exact"/>
        <w:ind w:firstLineChars="300" w:firstLine="723"/>
        <w:rPr>
          <w:rFonts w:ascii="Times New Roman" w:hAnsi="Times New Roman"/>
          <w:color w:val="FF0000"/>
        </w:rPr>
      </w:pPr>
      <w:r w:rsidRPr="00D00301">
        <w:rPr>
          <w:rFonts w:ascii="Times New Roman" w:hAnsi="Times New Roman" w:hint="eastAsia"/>
          <w:color w:val="FF0000"/>
        </w:rPr>
        <w:t>实验总结，根据自己做实验经历所获得的感悟、建议等等。</w:t>
      </w:r>
    </w:p>
    <w:p w14:paraId="4C47BE91" w14:textId="00741CDC" w:rsidR="005D2233" w:rsidRPr="00CE3B18" w:rsidRDefault="005D2233" w:rsidP="00D00301">
      <w:pPr>
        <w:pStyle w:val="11"/>
        <w:spacing w:line="400" w:lineRule="exact"/>
        <w:ind w:firstLineChars="300" w:firstLine="723"/>
        <w:rPr>
          <w:rFonts w:hint="eastAsia"/>
        </w:rPr>
      </w:pPr>
      <w:r>
        <w:rPr>
          <w:rFonts w:hint="eastAsia"/>
        </w:rPr>
        <w:t>通过本次实验我对</w:t>
      </w:r>
      <w:r w:rsidRPr="005D2233">
        <w:rPr>
          <w:rFonts w:hint="eastAsia"/>
        </w:rPr>
        <w:t>常用实验仪器的使用</w:t>
      </w:r>
      <w:r>
        <w:rPr>
          <w:rFonts w:hint="eastAsia"/>
        </w:rPr>
        <w:t>有了基本的了解,尤其是示波器的使用,通过教学与实践的结合,使我受益匪浅。</w:t>
      </w:r>
    </w:p>
    <w:sectPr w:rsidR="005D2233" w:rsidRPr="00CE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5BF26" w14:textId="77777777" w:rsidR="000C7D94" w:rsidRDefault="000C7D94" w:rsidP="00CB371C">
      <w:r>
        <w:separator/>
      </w:r>
    </w:p>
  </w:endnote>
  <w:endnote w:type="continuationSeparator" w:id="0">
    <w:p w14:paraId="78FFAAA6" w14:textId="77777777" w:rsidR="000C7D94" w:rsidRDefault="000C7D94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ABBDB" w14:textId="77777777" w:rsidR="000C7D94" w:rsidRDefault="000C7D94" w:rsidP="00CB371C">
      <w:r>
        <w:separator/>
      </w:r>
    </w:p>
  </w:footnote>
  <w:footnote w:type="continuationSeparator" w:id="0">
    <w:p w14:paraId="7747DA07" w14:textId="77777777" w:rsidR="000C7D94" w:rsidRDefault="000C7D94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B46FA"/>
    <w:multiLevelType w:val="hybridMultilevel"/>
    <w:tmpl w:val="976218A8"/>
    <w:lvl w:ilvl="0" w:tplc="42C854B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5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8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18"/>
    <w:rsid w:val="00016130"/>
    <w:rsid w:val="00016EFC"/>
    <w:rsid w:val="00017F5D"/>
    <w:rsid w:val="00025795"/>
    <w:rsid w:val="00041786"/>
    <w:rsid w:val="00043C9C"/>
    <w:rsid w:val="00043EC8"/>
    <w:rsid w:val="00060182"/>
    <w:rsid w:val="000B707C"/>
    <w:rsid w:val="000C7D94"/>
    <w:rsid w:val="001C1DD3"/>
    <w:rsid w:val="001D2DC6"/>
    <w:rsid w:val="001F27F7"/>
    <w:rsid w:val="0029554E"/>
    <w:rsid w:val="003249BA"/>
    <w:rsid w:val="003256F5"/>
    <w:rsid w:val="003A57A3"/>
    <w:rsid w:val="003D0316"/>
    <w:rsid w:val="003D2C63"/>
    <w:rsid w:val="003D3630"/>
    <w:rsid w:val="003D5B6B"/>
    <w:rsid w:val="00495A99"/>
    <w:rsid w:val="004A4B49"/>
    <w:rsid w:val="005617F9"/>
    <w:rsid w:val="00573633"/>
    <w:rsid w:val="00591319"/>
    <w:rsid w:val="005D2233"/>
    <w:rsid w:val="005F4E6B"/>
    <w:rsid w:val="006833D1"/>
    <w:rsid w:val="006A19FE"/>
    <w:rsid w:val="00772E25"/>
    <w:rsid w:val="00774374"/>
    <w:rsid w:val="00795FCD"/>
    <w:rsid w:val="007C2FB8"/>
    <w:rsid w:val="007D496D"/>
    <w:rsid w:val="008035A6"/>
    <w:rsid w:val="0087430E"/>
    <w:rsid w:val="008C2B66"/>
    <w:rsid w:val="009D2D8A"/>
    <w:rsid w:val="009E2EDE"/>
    <w:rsid w:val="00A217DF"/>
    <w:rsid w:val="00A22FCA"/>
    <w:rsid w:val="00A35E35"/>
    <w:rsid w:val="00A7389E"/>
    <w:rsid w:val="00A759CD"/>
    <w:rsid w:val="00A900EA"/>
    <w:rsid w:val="00AD3CC1"/>
    <w:rsid w:val="00B1133E"/>
    <w:rsid w:val="00B506B2"/>
    <w:rsid w:val="00B53189"/>
    <w:rsid w:val="00B610DA"/>
    <w:rsid w:val="00BE4FD9"/>
    <w:rsid w:val="00C2084B"/>
    <w:rsid w:val="00C242CE"/>
    <w:rsid w:val="00C30B01"/>
    <w:rsid w:val="00C5664F"/>
    <w:rsid w:val="00C92C04"/>
    <w:rsid w:val="00CB371C"/>
    <w:rsid w:val="00CC4FE2"/>
    <w:rsid w:val="00CE3B18"/>
    <w:rsid w:val="00D00301"/>
    <w:rsid w:val="00DD62A3"/>
    <w:rsid w:val="00DE25D3"/>
    <w:rsid w:val="00E13EE1"/>
    <w:rsid w:val="00E7077E"/>
    <w:rsid w:val="00F150B1"/>
    <w:rsid w:val="00F21AE2"/>
    <w:rsid w:val="00F27696"/>
    <w:rsid w:val="00F61CB6"/>
    <w:rsid w:val="00FA1DC0"/>
    <w:rsid w:val="00FB439C"/>
    <w:rsid w:val="00FD5CED"/>
    <w:rsid w:val="00FE466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7DF82"/>
  <w15:chartTrackingRefBased/>
  <w15:docId w15:val="{EEE72D94-21CE-499E-8A2A-199F7E4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TOC1">
    <w:name w:val="toc 1"/>
    <w:basedOn w:val="a"/>
    <w:next w:val="a"/>
    <w:autoRedefine/>
    <w:uiPriority w:val="39"/>
    <w:rsid w:val="00CE3B18"/>
  </w:style>
  <w:style w:type="paragraph" w:styleId="TOC2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84EE3-7FF1-4008-B1F2-9D8A8C41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X Kaizyn</cp:lastModifiedBy>
  <cp:revision>59</cp:revision>
  <dcterms:created xsi:type="dcterms:W3CDTF">2020-03-15T14:33:00Z</dcterms:created>
  <dcterms:modified xsi:type="dcterms:W3CDTF">2021-04-13T05:03:00Z</dcterms:modified>
</cp:coreProperties>
</file>