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8175A" w14:textId="7D824FE7" w:rsidR="00C81729" w:rsidRDefault="00C81729">
      <w:r>
        <w:rPr>
          <w:rFonts w:hint="eastAsia"/>
        </w:rPr>
        <w:t>IEDA</w:t>
      </w:r>
      <w:r>
        <w:t xml:space="preserve"> 5230 (Fall 2023)</w:t>
      </w:r>
    </w:p>
    <w:p w14:paraId="27CE8600" w14:textId="20292D35" w:rsidR="00885D74" w:rsidRDefault="00C81729">
      <w:r>
        <w:rPr>
          <w:rFonts w:hint="eastAsia"/>
        </w:rPr>
        <w:t>A</w:t>
      </w:r>
      <w:r>
        <w:t>ssignment 1</w:t>
      </w:r>
    </w:p>
    <w:p w14:paraId="1FF46352" w14:textId="7EA2B1C3" w:rsidR="00C81729" w:rsidRDefault="00C81729">
      <w:r>
        <w:t>Due date</w:t>
      </w:r>
      <w:r w:rsidR="008D3AB8">
        <w:t>:</w:t>
      </w:r>
      <w:r>
        <w:t xml:space="preserve"> Sept 27, 2023</w:t>
      </w:r>
    </w:p>
    <w:p w14:paraId="56E48810" w14:textId="77777777" w:rsidR="00C81729" w:rsidRDefault="00C81729"/>
    <w:p w14:paraId="1DE337B4" w14:textId="5ADF9204" w:rsidR="00C81729" w:rsidRDefault="00C81729">
      <w:r>
        <w:t>This assignment refers to Lecture Notes 3</w:t>
      </w:r>
    </w:p>
    <w:p w14:paraId="478DF352" w14:textId="43559BCB" w:rsidR="00C81729" w:rsidRDefault="00C81729" w:rsidP="00C81729">
      <w:pPr>
        <w:pStyle w:val="a3"/>
        <w:numPr>
          <w:ilvl w:val="0"/>
          <w:numId w:val="1"/>
        </w:numPr>
      </w:pPr>
      <w:r>
        <w:t xml:space="preserve">Slide 7. Sensitivity analysis of Product 2 gives “Allowable Increase =  16.82” and “Allowable Decrease = 1.16.” </w:t>
      </w:r>
    </w:p>
    <w:p w14:paraId="1D9F4614" w14:textId="46611BF3" w:rsidR="00C81729" w:rsidRDefault="00C81729" w:rsidP="00C81729">
      <w:pPr>
        <w:pStyle w:val="a3"/>
        <w:numPr>
          <w:ilvl w:val="1"/>
          <w:numId w:val="1"/>
        </w:numPr>
      </w:pPr>
      <w:r>
        <w:t>Show how the above two va</w:t>
      </w:r>
      <w:r w:rsidR="001D503F">
        <w:t>lues are calculated.</w:t>
      </w:r>
    </w:p>
    <w:p w14:paraId="63BDBD42" w14:textId="12646A41" w:rsidR="001D503F" w:rsidRDefault="001D503F" w:rsidP="00C81729">
      <w:pPr>
        <w:pStyle w:val="a3"/>
        <w:numPr>
          <w:ilvl w:val="1"/>
          <w:numId w:val="1"/>
        </w:numPr>
      </w:pPr>
      <w:r>
        <w:t xml:space="preserve">Explain how the optimal solution may (or may not) change when </w:t>
      </w:r>
      <w:r w:rsidR="00853767">
        <w:t>the</w:t>
      </w:r>
      <w:r>
        <w:t xml:space="preserve"> parameter </w:t>
      </w:r>
      <w:r w:rsidR="00853767">
        <w:t>25.00 changes</w:t>
      </w:r>
      <w:r>
        <w:t xml:space="preserve"> within/bey</w:t>
      </w:r>
      <w:r>
        <w:rPr>
          <w:rFonts w:hint="eastAsia"/>
        </w:rPr>
        <w:t>on</w:t>
      </w:r>
      <w:r>
        <w:t xml:space="preserve">d the range. </w:t>
      </w:r>
    </w:p>
    <w:p w14:paraId="2583EEED" w14:textId="2309F147" w:rsidR="00853767" w:rsidRDefault="00853767" w:rsidP="00853767">
      <w:pPr>
        <w:pStyle w:val="a3"/>
        <w:numPr>
          <w:ilvl w:val="0"/>
          <w:numId w:val="1"/>
        </w:numPr>
      </w:pPr>
      <w:r>
        <w:t xml:space="preserve">Slide 11. </w:t>
      </w:r>
      <w:r>
        <w:t xml:space="preserve">Sensitivity analysis of </w:t>
      </w:r>
      <w:r>
        <w:t>M</w:t>
      </w:r>
      <w:r>
        <w:t xml:space="preserve">2 gives “Allowable Increase =  </w:t>
      </w:r>
      <w:r>
        <w:t>30</w:t>
      </w:r>
      <w:r>
        <w:t>.</w:t>
      </w:r>
      <w:r>
        <w:t>36</w:t>
      </w:r>
      <w:r>
        <w:t xml:space="preserve">” and “Allowable Decrease = </w:t>
      </w:r>
      <w:r>
        <w:t>15.31</w:t>
      </w:r>
      <w:r>
        <w:t xml:space="preserve">.” </w:t>
      </w:r>
    </w:p>
    <w:p w14:paraId="5171B8BD" w14:textId="77777777" w:rsidR="00853767" w:rsidRDefault="00853767" w:rsidP="00853767">
      <w:pPr>
        <w:pStyle w:val="a3"/>
        <w:numPr>
          <w:ilvl w:val="1"/>
          <w:numId w:val="1"/>
        </w:numPr>
      </w:pPr>
      <w:r>
        <w:t>Show how the above two values are calculated.</w:t>
      </w:r>
    </w:p>
    <w:p w14:paraId="563A3783" w14:textId="072A19B2" w:rsidR="00C81729" w:rsidRDefault="00853767" w:rsidP="00853767">
      <w:pPr>
        <w:pStyle w:val="a3"/>
        <w:numPr>
          <w:ilvl w:val="1"/>
          <w:numId w:val="1"/>
        </w:numPr>
      </w:pPr>
      <w:r>
        <w:t>Explain how the optimal solution may (or may not) change when the parameter 2</w:t>
      </w:r>
      <w:r>
        <w:t>00</w:t>
      </w:r>
      <w:r>
        <w:t>.00 changes within/bey</w:t>
      </w:r>
      <w:r>
        <w:rPr>
          <w:rFonts w:hint="eastAsia"/>
        </w:rPr>
        <w:t>on</w:t>
      </w:r>
      <w:r>
        <w:t>d the range.</w:t>
      </w:r>
    </w:p>
    <w:p w14:paraId="2B34227C" w14:textId="1114C849" w:rsidR="00853767" w:rsidRDefault="008D3AB8" w:rsidP="00853767">
      <w:pPr>
        <w:pStyle w:val="a3"/>
        <w:numPr>
          <w:ilvl w:val="0"/>
          <w:numId w:val="1"/>
        </w:numPr>
      </w:pPr>
      <w:r>
        <w:t xml:space="preserve">Slide 10. Consider the LP in standard from. </w:t>
      </w:r>
    </w:p>
    <w:p w14:paraId="71472107" w14:textId="68A4DD67" w:rsidR="008D3AB8" w:rsidRDefault="008D3AB8" w:rsidP="008D3AB8">
      <w:pPr>
        <w:pStyle w:val="a3"/>
        <w:numPr>
          <w:ilvl w:val="1"/>
          <w:numId w:val="1"/>
        </w:numPr>
      </w:pPr>
      <w:r>
        <w:t>Write the dual of the LP.</w:t>
      </w:r>
    </w:p>
    <w:p w14:paraId="6ED4413F" w14:textId="1861E534" w:rsidR="008D3AB8" w:rsidRDefault="008D3AB8" w:rsidP="008D3AB8">
      <w:pPr>
        <w:pStyle w:val="a3"/>
        <w:numPr>
          <w:ilvl w:val="1"/>
          <w:numId w:val="1"/>
        </w:numPr>
      </w:pPr>
      <w:r>
        <w:t>Use this pair of primal/dual to demonstrate the proof of strong duality in slide 27.</w:t>
      </w:r>
    </w:p>
    <w:sectPr w:rsidR="008D3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143CA"/>
    <w:multiLevelType w:val="hybridMultilevel"/>
    <w:tmpl w:val="A70CEE0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522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29"/>
    <w:rsid w:val="001D503F"/>
    <w:rsid w:val="00853767"/>
    <w:rsid w:val="00885D74"/>
    <w:rsid w:val="008D3AB8"/>
    <w:rsid w:val="00C8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E89DC"/>
  <w15:chartTrackingRefBased/>
  <w15:docId w15:val="{730013D9-B573-4EF4-911F-CB85A926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Xiangtong QI</dc:creator>
  <cp:keywords/>
  <dc:description/>
  <cp:lastModifiedBy>Xiangtong QI</cp:lastModifiedBy>
  <cp:revision>1</cp:revision>
  <dcterms:created xsi:type="dcterms:W3CDTF">2023-09-20T11:59:00Z</dcterms:created>
  <dcterms:modified xsi:type="dcterms:W3CDTF">2023-09-20T12:49:00Z</dcterms:modified>
</cp:coreProperties>
</file>