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left="17"/>
        <w:jc w:val="center"/>
        <w:rPr>
          <w:rFonts w:cs="Times New Roman"/>
          <w:sz w:val="20"/>
          <w:szCs w:val="20"/>
        </w:rPr>
      </w:pPr>
      <w:r>
        <w:rPr>
          <w:rFonts w:eastAsia="Times New Roman" w:cs="Times New Roman"/>
          <w:position w:val="3"/>
          <w:sz w:val="20"/>
          <w:szCs w:val="20"/>
        </w:rPr>
        <mc:AlternateContent>
          <mc:Choice Requires="wpg">
            <w:drawing>
              <wp:inline xmlns:wp="http://schemas.openxmlformats.org/drawingml/2006/wordprocessingDrawing" distT="0" distB="0" distL="0" distR="0">
                <wp:extent cx="1694618" cy="219075"/>
                <wp:effectExtent l="0" t="0" r="0" b="0"/>
                <wp:docPr id="1" name="Image 3"/>
                <wp:cNvGraphicFramePr/>
                <a:graphic xmlns:a="http://schemas.openxmlformats.org/drawingml/2006/main">
                  <a:graphicData uri="http://schemas.openxmlformats.org/drawingml/2006/picture">
                    <pic:pic xmlns:pic="http://schemas.openxmlformats.org/drawingml/2006/picture">
                      <pic:nvPicPr>
                        <pic:cNvPr id="792398263" name="Image 3"/>
                        <pic:cNvPicPr/>
                        <pic:nvPr/>
                      </pic:nvPicPr>
                      <pic:blipFill rotWithShape="1">
                        <a:blip r:embed="rId11"/>
                        <a:stretch/>
                      </pic:blipFill>
                      <pic:spPr bwMode="auto">
                        <a:xfrm>
                          <a:off x="0" y="0"/>
                          <a:ext cx="1694615" cy="219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3.43pt;height:17.25pt;mso-wrap-distance-left:0.00pt;mso-wrap-distance-top:0.00pt;mso-wrap-distance-right:0.00pt;mso-wrap-distance-bottom:0.00pt;z-index:1;" stroked="false">
                <v:imagedata r:id="rId11" o:title=""/>
                <o:lock v:ext="edit" rotation="t"/>
              </v:shape>
            </w:pict>
          </mc:Fallback>
        </mc:AlternateContent>
      </w:r>
      <w:r>
        <w:rPr>
          <w:rFonts w:eastAsia="Times New Roman" w:cs="Times New Roman"/>
          <w:spacing w:val="143"/>
          <w:position w:val="4"/>
          <w:sz w:val="20"/>
          <w:szCs w:val="20"/>
        </w:rPr>
        <mc:AlternateContent>
          <mc:Choice Requires="wpg">
            <w:drawing>
              <wp:inline xmlns:wp="http://schemas.openxmlformats.org/drawingml/2006/wordprocessingDrawing" distT="0" distB="0" distL="0" distR="0">
                <wp:extent cx="1264930" cy="1152144"/>
                <wp:effectExtent l="0" t="0" r="0" b="0"/>
                <wp:docPr id="2" name="Image 4"/>
                <wp:cNvGraphicFramePr/>
                <a:graphic xmlns:a="http://schemas.openxmlformats.org/drawingml/2006/main">
                  <a:graphicData uri="http://schemas.openxmlformats.org/drawingml/2006/picture">
                    <pic:pic xmlns:pic="http://schemas.openxmlformats.org/drawingml/2006/picture">
                      <pic:nvPicPr>
                        <pic:cNvPr id="862101514" name="Image 4"/>
                        <pic:cNvPicPr/>
                        <pic:nvPr/>
                      </pic:nvPicPr>
                      <pic:blipFill rotWithShape="1">
                        <a:blip r:embed="rId12"/>
                        <a:stretch/>
                      </pic:blipFill>
                      <pic:spPr bwMode="auto">
                        <a:xfrm>
                          <a:off x="0" y="0"/>
                          <a:ext cx="1264927" cy="1152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9.60pt;height:90.72pt;mso-wrap-distance-left:0.00pt;mso-wrap-distance-top:0.00pt;mso-wrap-distance-right:0.00pt;mso-wrap-distance-bottom:0.00pt;z-index:1;" stroked="false">
                <v:imagedata r:id="rId12" o:title=""/>
                <o:lock v:ext="edit" rotation="t"/>
              </v:shape>
            </w:pict>
          </mc:Fallback>
        </mc:AlternateContent>
      </w:r>
      <w:r>
        <w:rPr>
          <w:rFonts w:eastAsia="Times New Roman" w:cs="Times New Roman"/>
          <w:spacing w:val="124"/>
          <w:sz w:val="20"/>
          <w:szCs w:val="20"/>
        </w:rPr>
        <mc:AlternateContent>
          <mc:Choice Requires="wpg">
            <w:drawing>
              <wp:inline xmlns:wp="http://schemas.openxmlformats.org/drawingml/2006/wordprocessingDrawing" distT="0" distB="0" distL="0" distR="0">
                <wp:extent cx="1956803" cy="228600"/>
                <wp:effectExtent l="0" t="0" r="0" b="0"/>
                <wp:docPr id="3" name="Image 5"/>
                <wp:cNvGraphicFramePr/>
                <a:graphic xmlns:a="http://schemas.openxmlformats.org/drawingml/2006/main">
                  <a:graphicData uri="http://schemas.openxmlformats.org/drawingml/2006/picture">
                    <pic:pic xmlns:pic="http://schemas.openxmlformats.org/drawingml/2006/picture">
                      <pic:nvPicPr>
                        <pic:cNvPr id="1023214684" name="Image 5"/>
                        <pic:cNvPicPr/>
                        <pic:nvPr/>
                      </pic:nvPicPr>
                      <pic:blipFill rotWithShape="1">
                        <a:blip r:embed="rId13"/>
                        <a:stretch/>
                      </pic:blipFill>
                      <pic:spPr bwMode="auto">
                        <a:xfrm>
                          <a:off x="0" y="0"/>
                          <a:ext cx="1956800" cy="22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4.08pt;height:18.00pt;mso-wrap-distance-left:0.00pt;mso-wrap-distance-top:0.00pt;mso-wrap-distance-right:0.00pt;mso-wrap-distance-bottom:0.00pt;z-index:1;" stroked="false">
                <v:imagedata r:id="rId13" o:title=""/>
                <o:lock v:ext="edit" rotation="t"/>
              </v:shape>
            </w:pict>
          </mc:Fallback>
        </mc:AlternateContent>
      </w:r>
      <w:r>
        <w:rPr>
          <w:rFonts w:cs="Times New Roman"/>
          <w:sz w:val="20"/>
          <w:szCs w:val="20"/>
        </w:rPr>
      </w:r>
      <w:r>
        <w:rPr>
          <w:rFonts w:cs="Times New Roman"/>
          <w:sz w:val="20"/>
          <w:szCs w:val="20"/>
        </w:rPr>
      </w:r>
    </w:p>
    <w:p>
      <w:pPr>
        <w:pStyle w:val="1320"/>
        <w:pBdr/>
        <w:spacing w:before="16"/>
        <w:ind w:left="0"/>
        <w:jc w:val="center"/>
        <w:rPr>
          <w:sz w:val="22"/>
        </w:rPr>
      </w:pPr>
      <w:r>
        <w:rPr>
          <w:sz w:val="22"/>
        </w:rPr>
      </w:r>
      <w:r>
        <w:rPr>
          <w:sz w:val="22"/>
        </w:rPr>
      </w:r>
      <w:r>
        <w:rPr>
          <w:sz w:val="22"/>
        </w:rPr>
      </w:r>
    </w:p>
    <w:p>
      <w:pPr>
        <w:pBdr/>
        <w:spacing/>
        <w:ind/>
        <w:rPr>
          <w:rFonts w:cs="Times New Roman"/>
        </w:rPr>
      </w:pPr>
      <w:r>
        <w:rPr>
          <w:rFonts w:eastAsia="Times New Roman" w:cs="Times New Roman"/>
        </w:rPr>
        <w:t xml:space="preserve">                                          P.</w:t>
      </w:r>
      <w:r>
        <w:rPr>
          <w:rFonts w:eastAsia="Times New Roman" w:cs="Times New Roman"/>
          <w:spacing w:val="-2"/>
        </w:rPr>
        <w:t xml:space="preserve"> </w:t>
      </w:r>
      <w:r>
        <w:rPr>
          <w:rFonts w:eastAsia="Times New Roman" w:cs="Times New Roman"/>
        </w:rPr>
        <w:t xml:space="preserve">O.</w:t>
      </w:r>
      <w:r>
        <w:rPr>
          <w:rFonts w:eastAsia="Times New Roman" w:cs="Times New Roman"/>
          <w:spacing w:val="-2"/>
        </w:rPr>
        <w:t xml:space="preserve"> </w:t>
      </w:r>
      <w:r>
        <w:rPr>
          <w:rFonts w:eastAsia="Times New Roman" w:cs="Times New Roman"/>
        </w:rPr>
        <w:t xml:space="preserve">BOX</w:t>
      </w:r>
      <w:r>
        <w:rPr>
          <w:rFonts w:eastAsia="Times New Roman" w:cs="Times New Roman"/>
          <w:spacing w:val="-4"/>
        </w:rPr>
        <w:t xml:space="preserve"> </w:t>
      </w:r>
      <w:r>
        <w:rPr>
          <w:rFonts w:eastAsia="Times New Roman" w:cs="Times New Roman"/>
        </w:rPr>
        <w:t xml:space="preserve">1,</w:t>
      </w:r>
      <w:r>
        <w:rPr>
          <w:rFonts w:eastAsia="Times New Roman" w:cs="Times New Roman"/>
          <w:spacing w:val="-4"/>
        </w:rPr>
        <w:t xml:space="preserve"> </w:t>
      </w:r>
      <w:r>
        <w:rPr>
          <w:rFonts w:eastAsia="Times New Roman" w:cs="Times New Roman"/>
        </w:rPr>
        <w:t xml:space="preserve">KYAMBOGO</w:t>
      </w:r>
      <w:r>
        <w:rPr>
          <w:rFonts w:eastAsia="Times New Roman" w:cs="Times New Roman"/>
          <w:spacing w:val="-2"/>
        </w:rPr>
        <w:t xml:space="preserve"> </w:t>
      </w:r>
      <w:r>
        <w:rPr>
          <w:rFonts w:eastAsia="Times New Roman" w:cs="Times New Roman"/>
        </w:rPr>
        <w:t xml:space="preserve">–</w:t>
      </w:r>
      <w:r>
        <w:rPr>
          <w:rFonts w:eastAsia="Times New Roman" w:cs="Times New Roman"/>
          <w:spacing w:val="-4"/>
        </w:rPr>
        <w:t xml:space="preserve"> </w:t>
      </w:r>
      <w:r>
        <w:rPr>
          <w:rFonts w:eastAsia="Times New Roman" w:cs="Times New Roman"/>
        </w:rPr>
        <w:t xml:space="preserve">KAMPALA,</w:t>
      </w:r>
      <w:r>
        <w:rPr>
          <w:rFonts w:eastAsia="Times New Roman" w:cs="Times New Roman"/>
          <w:spacing w:val="-4"/>
        </w:rPr>
        <w:t xml:space="preserve"> </w:t>
      </w:r>
      <w:r>
        <w:rPr>
          <w:rFonts w:eastAsia="Times New Roman" w:cs="Times New Roman"/>
          <w:spacing w:val="-2"/>
        </w:rPr>
        <w:t xml:space="preserve">UGANDA</w:t>
      </w:r>
      <w:r>
        <w:rPr>
          <w:rFonts w:cs="Times New Roman"/>
        </w:rPr>
      </w:r>
      <w:r>
        <w:rPr>
          <w:rFonts w:cs="Times New Roman"/>
        </w:rPr>
      </w:r>
    </w:p>
    <w:p>
      <w:pPr>
        <w:pBdr/>
        <w:tabs>
          <w:tab w:val="left" w:leader="none" w:pos="7645"/>
        </w:tabs>
        <w:spacing w:before="188"/>
        <w:ind w:left="444"/>
        <w:jc w:val="center"/>
        <w:rPr>
          <w:rFonts w:cs="Times New Roman"/>
          <w:sz w:val="18"/>
        </w:rPr>
      </w:pPr>
      <w:r>
        <w:rPr>
          <w:rFonts w:eastAsia="Times New Roman" w:cs="Times New Roman"/>
        </w:rPr>
        <w:t xml:space="preserve">Tel:</w:t>
      </w:r>
      <w:r>
        <w:rPr>
          <w:rFonts w:eastAsia="Times New Roman" w:cs="Times New Roman"/>
          <w:spacing w:val="-6"/>
        </w:rPr>
        <w:t xml:space="preserve"> </w:t>
      </w:r>
      <w:r>
        <w:rPr>
          <w:rFonts w:eastAsia="Times New Roman" w:cs="Times New Roman"/>
        </w:rPr>
        <w:t xml:space="preserve">+256</w:t>
      </w:r>
      <w:r>
        <w:rPr>
          <w:rFonts w:eastAsia="Times New Roman" w:cs="Times New Roman"/>
          <w:spacing w:val="-6"/>
        </w:rPr>
        <w:t xml:space="preserve"> </w:t>
      </w:r>
      <w:r>
        <w:rPr>
          <w:rFonts w:eastAsia="Times New Roman" w:cs="Times New Roman"/>
        </w:rPr>
        <w:t xml:space="preserve">(0)414</w:t>
      </w:r>
      <w:r>
        <w:rPr>
          <w:rFonts w:eastAsia="Times New Roman" w:cs="Times New Roman"/>
          <w:spacing w:val="-5"/>
        </w:rPr>
        <w:t xml:space="preserve"> </w:t>
      </w:r>
      <w:r>
        <w:rPr>
          <w:rFonts w:eastAsia="Times New Roman" w:cs="Times New Roman"/>
        </w:rPr>
        <w:t xml:space="preserve">289</w:t>
      </w:r>
      <w:r>
        <w:rPr>
          <w:rFonts w:eastAsia="Times New Roman" w:cs="Times New Roman"/>
          <w:spacing w:val="-5"/>
        </w:rPr>
        <w:t xml:space="preserve"> </w:t>
      </w:r>
      <w:r>
        <w:rPr>
          <w:rFonts w:eastAsia="Times New Roman" w:cs="Times New Roman"/>
        </w:rPr>
        <w:t xml:space="preserve">707,</w:t>
      </w:r>
      <w:r>
        <w:rPr>
          <w:rFonts w:eastAsia="Times New Roman" w:cs="Times New Roman"/>
          <w:spacing w:val="-9"/>
        </w:rPr>
        <w:t xml:space="preserve"> </w:t>
      </w:r>
      <w:r>
        <w:rPr>
          <w:rFonts w:eastAsia="Times New Roman" w:cs="Times New Roman"/>
        </w:rPr>
        <w:t xml:space="preserve">E-mail:</w:t>
      </w:r>
      <w:r>
        <w:rPr>
          <w:rFonts w:eastAsia="Times New Roman" w:cs="Times New Roman"/>
          <w:spacing w:val="-6"/>
        </w:rPr>
        <w:t xml:space="preserve"> </w:t>
      </w:r>
      <w:hyperlink r:id="rId14" w:tooltip="mailto:computing@scis.kyu.ac.ug" w:history="1">
        <w:r>
          <w:rPr>
            <w:rFonts w:eastAsia="Times New Roman" w:cs="Times New Roman"/>
            <w:color w:val="0461c1"/>
          </w:rPr>
          <w:t xml:space="preserve">computing@scis.kyu.ac.ug</w:t>
        </w:r>
      </w:hyperlink>
      <w:r>
        <w:rPr>
          <w:rFonts w:eastAsia="Times New Roman" w:cs="Times New Roman"/>
          <w:color w:val="0461c1"/>
        </w:rPr>
        <w:t xml:space="preserve"> </w:t>
      </w:r>
      <w:r>
        <w:rPr>
          <w:rFonts w:eastAsia="Times New Roman" w:cs="Times New Roman"/>
          <w:spacing w:val="-2"/>
        </w:rPr>
        <w:t xml:space="preserve">Website: </w:t>
      </w:r>
      <w:hyperlink r:id="rId15" w:tooltip="http://www.kyu.ac.ug/" w:history="1">
        <w:r>
          <w:rPr>
            <w:rFonts w:eastAsia="Times New Roman" w:cs="Times New Roman"/>
            <w:color w:val="0000ff"/>
            <w:spacing w:val="-2"/>
            <w:sz w:val="18"/>
            <w:u w:val="single"/>
          </w:rPr>
          <w:t xml:space="preserve">www.kyu.ac.ug</w:t>
        </w:r>
      </w:hyperlink>
      <w:r>
        <w:rPr>
          <w:rFonts w:cs="Times New Roman"/>
          <w:sz w:val="18"/>
        </w:rPr>
      </w:r>
      <w:r>
        <w:rPr>
          <w:rFonts w:cs="Times New Roman"/>
          <w:sz w:val="18"/>
        </w:rPr>
      </w:r>
    </w:p>
    <w:p>
      <w:pPr>
        <w:pBdr/>
        <w:spacing w:before="1"/>
        <w:ind w:right="353"/>
        <w:rPr>
          <w:rFonts w:cs="Times New Roman"/>
          <w:b/>
          <w:bCs/>
          <w:i/>
        </w:rPr>
      </w:pPr>
      <w:r>
        <w:rPr>
          <w:rFonts w:cs="Times New Roman"/>
          <w:b/>
          <w:bCs/>
          <w:i/>
        </w:rPr>
      </w:r>
      <w:r>
        <w:rPr>
          <w:rFonts w:cs="Times New Roman"/>
          <w:b/>
          <w:bCs/>
          <w:i/>
        </w:rPr>
      </w:r>
      <w:r>
        <w:rPr>
          <w:rFonts w:cs="Times New Roman"/>
          <w:b/>
          <w:bCs/>
          <w:i/>
        </w:rPr>
      </w:r>
    </w:p>
    <w:p>
      <w:pPr>
        <w:pBdr>
          <w:top w:val="none" w:color="000000" w:sz="4" w:space="0"/>
          <w:left w:val="none" w:color="000000" w:sz="4" w:space="0"/>
          <w:bottom w:val="none" w:color="000000" w:sz="4" w:space="0"/>
          <w:right w:val="none" w:color="000000" w:sz="4" w:space="0"/>
        </w:pBdr>
        <w:spacing w:after="160" w:line="360" w:lineRule="auto"/>
        <w:ind/>
        <w:jc w:val="center"/>
        <w:rPr>
          <w:rFonts w:eastAsia="Times New Roman" w:cs="Times New Roman"/>
          <w:b/>
          <w:bCs/>
          <w:color w:val="000000" w:themeColor="text1"/>
          <w:szCs w:val="24"/>
        </w:rPr>
      </w:pPr>
      <w:r>
        <w:rPr>
          <w:rFonts w:eastAsia="Times New Roman" w:cs="Times New Roman"/>
          <w:b/>
          <w:bCs/>
          <w:color w:val="000000" w:themeColor="text1"/>
          <w:szCs w:val="24"/>
        </w:rPr>
        <w:t xml:space="preserve">AN AI-BASED CONVERSATIONAL MENTAL HEALTH SUPPORT SYSTEM</w:t>
      </w:r>
      <w:r>
        <w:rPr>
          <w:rFonts w:eastAsia="Times New Roman" w:cs="Times New Roman"/>
          <w:b/>
          <w:bCs/>
          <w:color w:val="000000" w:themeColor="text1"/>
          <w:szCs w:val="24"/>
        </w:rPr>
      </w:r>
      <w:r>
        <w:rPr>
          <w:rFonts w:eastAsia="Times New Roman" w:cs="Times New Roman"/>
          <w:b/>
          <w:bCs/>
          <w:color w:val="000000" w:themeColor="text1"/>
          <w:szCs w:val="24"/>
        </w:rPr>
      </w:r>
    </w:p>
    <w:p>
      <w:pPr>
        <w:pBdr/>
        <w:spacing w:line="360" w:lineRule="auto"/>
        <w:ind/>
        <w:jc w:val="center"/>
        <w:rPr>
          <w:rFonts w:cs="Times New Roman"/>
          <w:b/>
          <w:bCs/>
          <w:color w:val="000000" w:themeColor="text1"/>
          <w:szCs w:val="24"/>
        </w:rPr>
      </w:pPr>
      <w:r>
        <w:rPr>
          <w:rFonts w:eastAsia="Times New Roman" w:cs="Times New Roman"/>
          <w:b/>
          <w:bCs/>
          <w:color w:val="000000" w:themeColor="text1"/>
          <w:szCs w:val="24"/>
        </w:rPr>
        <w:t xml:space="preserve">CASE STUDY: STUDENTS IN KYAMBOGO UNIVERSITY</w:t>
      </w:r>
      <w:r>
        <w:rPr>
          <w:rFonts w:cs="Times New Roman"/>
          <w:b/>
          <w:bCs/>
          <w:color w:val="000000" w:themeColor="text1"/>
          <w:szCs w:val="24"/>
        </w:rPr>
      </w:r>
      <w:r>
        <w:rPr>
          <w:rFonts w:cs="Times New Roman"/>
          <w:b/>
          <w:bCs/>
          <w:color w:val="000000" w:themeColor="text1"/>
          <w:szCs w:val="24"/>
        </w:rPr>
      </w:r>
    </w:p>
    <w:p>
      <w:pPr>
        <w:pBdr/>
        <w:spacing w:line="360" w:lineRule="auto"/>
        <w:ind/>
        <w:jc w:val="center"/>
        <w:rPr>
          <w:rFonts w:cs="Times New Roman"/>
          <w:b/>
          <w:bCs/>
          <w:color w:val="000000" w:themeColor="text1"/>
          <w:szCs w:val="24"/>
        </w:rPr>
      </w:pPr>
      <w:r>
        <w:rPr>
          <w:rFonts w:eastAsia="Times New Roman" w:cs="Times New Roman"/>
          <w:b/>
          <w:bCs/>
          <w:color w:val="000000" w:themeColor="text1"/>
          <w:szCs w:val="24"/>
        </w:rPr>
        <w:t xml:space="preserve">BY </w:t>
      </w:r>
      <w:r>
        <w:rPr>
          <w:rFonts w:cs="Times New Roman"/>
          <w:b/>
          <w:bCs/>
          <w:color w:val="000000" w:themeColor="text1"/>
          <w:szCs w:val="24"/>
        </w:rPr>
      </w:r>
      <w:r>
        <w:rPr>
          <w:rFonts w:cs="Times New Roman"/>
          <w:b/>
          <w:bCs/>
          <w:color w:val="000000" w:themeColor="text1"/>
          <w:szCs w:val="24"/>
        </w:rPr>
      </w:r>
    </w:p>
    <w:tbl>
      <w:tblPr>
        <w:tblStyle w:val="1230"/>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660"/>
        <w:gridCol w:w="3002"/>
        <w:gridCol w:w="3402"/>
        <w:gridCol w:w="2126"/>
      </w:tblGrid>
      <w:tr>
        <w:trPr>
          <w:trHeight w:val="485"/>
        </w:trPr>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660"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b/>
                <w:color w:val="000000" w:themeColor="text1"/>
                <w:szCs w:val="24"/>
              </w:rPr>
              <w:t xml:space="preserve">NO.</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0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b/>
                <w:color w:val="000000" w:themeColor="text1"/>
                <w:szCs w:val="24"/>
              </w:rPr>
              <w:t xml:space="preserve">NAME</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4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b/>
                <w:color w:val="000000" w:themeColor="text1"/>
                <w:szCs w:val="24"/>
              </w:rPr>
              <w:t xml:space="preserve">REGISTRATION NUMBER</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2126" w:type="dxa"/>
          </w:tcPr>
          <w:p>
            <w:pPr>
              <w:pBdr/>
              <w:spacing/>
              <w:ind/>
              <w:rPr>
                <w:rFonts w:eastAsia="Times New Roman" w:cs="Times New Roman"/>
                <w:b/>
                <w:bCs/>
                <w:color w:val="000000" w:themeColor="text1"/>
                <w:szCs w:val="24"/>
              </w:rPr>
            </w:pPr>
            <w:r>
              <w:rPr>
                <w:rFonts w:eastAsia="Times New Roman" w:cs="Times New Roman"/>
                <w:b/>
                <w:bCs/>
                <w:color w:val="000000" w:themeColor="text1"/>
                <w:szCs w:val="24"/>
              </w:rPr>
              <w:t xml:space="preserve">SIGNATURE</w:t>
            </w:r>
            <w:r>
              <w:rPr>
                <w:rFonts w:eastAsia="Times New Roman" w:cs="Times New Roman"/>
                <w:b/>
                <w:bCs/>
                <w:color w:val="000000" w:themeColor="text1"/>
                <w:szCs w:val="24"/>
              </w:rPr>
            </w:r>
            <w:r>
              <w:rPr>
                <w:rFonts w:eastAsia="Times New Roman" w:cs="Times New Roman"/>
                <w:b/>
                <w:bCs/>
                <w:color w:val="000000" w:themeColor="text1"/>
                <w:szCs w:val="24"/>
              </w:rPr>
            </w:r>
          </w:p>
        </w:tc>
      </w:tr>
      <w:tr>
        <w:trPr>
          <w:trHeight w:val="402"/>
        </w:trPr>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660"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1</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0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PIIMA SMITH</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4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23/U/ISD/12352/PD</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2126" w:type="dxa"/>
          </w:tcPr>
          <w:p>
            <w:pPr>
              <w:pBdr/>
              <w:spacing/>
              <w:ind/>
              <w:rPr>
                <w:rFonts w:eastAsia="Times New Roman" w:cs="Times New Roman"/>
                <w:color w:val="000000" w:themeColor="text1"/>
                <w:szCs w:val="24"/>
              </w:rPr>
            </w:pPr>
            <w:r>
              <w:rPr>
                <w:rFonts w:eastAsia="Times New Roman" w:cs="Times New Roman"/>
                <w:color w:val="000000" w:themeColor="text1"/>
                <w:szCs w:val="24"/>
              </w:rPr>
            </w:r>
            <w:r>
              <w:rPr>
                <w:rFonts w:eastAsia="Times New Roman" w:cs="Times New Roman"/>
                <w:color w:val="000000" w:themeColor="text1"/>
                <w:szCs w:val="24"/>
              </w:rPr>
            </w:r>
            <w:r>
              <w:rPr>
                <w:rFonts w:eastAsia="Times New Roman" w:cs="Times New Roman"/>
                <w:color w:val="000000" w:themeColor="text1"/>
                <w:szCs w:val="24"/>
              </w:rPr>
            </w:r>
          </w:p>
        </w:tc>
      </w:tr>
      <w:tr>
        <w:trPr>
          <w:trHeight w:val="390"/>
        </w:trPr>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660"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2</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0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AMUGE JANET NOELINE </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4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24/U/ISE/0773/PE</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2126" w:type="dxa"/>
          </w:tcPr>
          <w:p>
            <w:pPr>
              <w:pBdr/>
              <w:spacing/>
              <w:ind/>
              <w:rPr>
                <w:rFonts w:eastAsia="Times New Roman" w:cs="Times New Roman"/>
                <w:color w:val="000000" w:themeColor="text1"/>
                <w:szCs w:val="24"/>
              </w:rPr>
            </w:pPr>
            <w:r>
              <w:rPr>
                <w:rFonts w:eastAsia="Times New Roman" w:cs="Times New Roman"/>
                <w:color w:val="000000" w:themeColor="text1"/>
                <w:szCs w:val="24"/>
              </w:rPr>
            </w:r>
            <w:r>
              <w:rPr>
                <w:rFonts w:eastAsia="Times New Roman" w:cs="Times New Roman"/>
                <w:color w:val="000000" w:themeColor="text1"/>
                <w:szCs w:val="24"/>
              </w:rPr>
            </w:r>
            <w:r>
              <w:rPr>
                <w:rFonts w:eastAsia="Times New Roman" w:cs="Times New Roman"/>
                <w:color w:val="000000" w:themeColor="text1"/>
                <w:szCs w:val="24"/>
              </w:rPr>
            </w:r>
          </w:p>
        </w:tc>
      </w:tr>
      <w:tr>
        <w:trPr>
          <w:trHeight w:val="378"/>
        </w:trPr>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660"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3</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0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NABIFO MILLY JOAN</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4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23/U/ISE/09140/PE</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2126" w:type="dxa"/>
          </w:tcPr>
          <w:p>
            <w:pPr>
              <w:pBdr/>
              <w:spacing/>
              <w:ind/>
              <w:rPr>
                <w:rFonts w:eastAsia="Times New Roman" w:cs="Times New Roman"/>
                <w:color w:val="000000" w:themeColor="text1"/>
                <w:szCs w:val="24"/>
              </w:rPr>
            </w:pPr>
            <w:r>
              <w:rPr>
                <w:rFonts w:eastAsia="Times New Roman" w:cs="Times New Roman"/>
                <w:color w:val="000000" w:themeColor="text1"/>
                <w:szCs w:val="24"/>
              </w:rPr>
            </w:r>
            <w:r>
              <w:rPr>
                <w:rFonts w:eastAsia="Times New Roman" w:cs="Times New Roman"/>
                <w:color w:val="000000" w:themeColor="text1"/>
                <w:szCs w:val="24"/>
              </w:rPr>
            </w:r>
            <w:r>
              <w:rPr>
                <w:rFonts w:eastAsia="Times New Roman" w:cs="Times New Roman"/>
                <w:color w:val="000000" w:themeColor="text1"/>
                <w:szCs w:val="24"/>
              </w:rPr>
            </w:r>
          </w:p>
        </w:tc>
      </w:tr>
      <w:tr>
        <w:trPr>
          <w:trHeight w:val="366"/>
        </w:trPr>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660"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4</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0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KASOGWA SILAS JOB </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4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23/U/ISD/06528/PD</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2126" w:type="dxa"/>
          </w:tcPr>
          <w:p>
            <w:pPr>
              <w:pBdr/>
              <w:spacing/>
              <w:ind/>
              <w:rPr>
                <w:rFonts w:eastAsia="Times New Roman" w:cs="Times New Roman"/>
                <w:color w:val="000000" w:themeColor="text1"/>
                <w:szCs w:val="24"/>
              </w:rPr>
            </w:pPr>
            <w:r>
              <w:rPr>
                <w:rFonts w:eastAsia="Times New Roman" w:cs="Times New Roman"/>
                <w:color w:val="000000" w:themeColor="text1"/>
                <w:szCs w:val="24"/>
              </w:rPr>
            </w:r>
            <w:r>
              <w:rPr>
                <w:rFonts w:eastAsia="Times New Roman" w:cs="Times New Roman"/>
                <w:color w:val="000000" w:themeColor="text1"/>
                <w:szCs w:val="24"/>
              </w:rPr>
            </w:r>
            <w:r>
              <w:rPr>
                <w:rFonts w:eastAsia="Times New Roman" w:cs="Times New Roman"/>
                <w:color w:val="000000" w:themeColor="text1"/>
                <w:szCs w:val="24"/>
              </w:rPr>
            </w:r>
          </w:p>
        </w:tc>
      </w:tr>
      <w:tr>
        <w:trPr>
          <w:trHeight w:val="354"/>
        </w:trPr>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660"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5</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0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NSIIME ANDREW</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3402" w:type="dxa"/>
          </w:tcPr>
          <w:p>
            <w:pPr>
              <w:pBdr>
                <w:top w:val="none" w:color="000000" w:sz="4" w:space="0"/>
                <w:left w:val="none" w:color="000000" w:sz="4" w:space="0"/>
                <w:bottom w:val="none" w:color="000000" w:sz="4" w:space="0"/>
                <w:right w:val="none" w:color="000000" w:sz="4" w:space="0"/>
              </w:pBdr>
              <w:spacing w:line="360" w:lineRule="auto"/>
              <w:ind/>
              <w:jc w:val="both"/>
              <w:rPr>
                <w:rFonts w:cs="Times New Roman"/>
                <w:color w:val="000000" w:themeColor="text1"/>
                <w:szCs w:val="24"/>
              </w:rPr>
            </w:pPr>
            <w:r>
              <w:rPr>
                <w:rFonts w:eastAsia="Times New Roman" w:cs="Times New Roman"/>
                <w:color w:val="000000" w:themeColor="text1"/>
                <w:szCs w:val="24"/>
              </w:rPr>
              <w:t xml:space="preserve">24/U/ISE/1555/PE</w:t>
            </w:r>
            <w:r>
              <w:rPr>
                <w:rFonts w:cs="Times New Roman"/>
                <w:color w:val="000000" w:themeColor="text1"/>
                <w:szCs w:val="24"/>
              </w:rPr>
            </w:r>
            <w:r>
              <w:rPr>
                <w:rFonts w:cs="Times New Roman"/>
                <w:color w:val="000000" w:themeColor="text1"/>
                <w:szCs w:val="24"/>
              </w:rPr>
            </w:r>
          </w:p>
        </w:tc>
        <w:tc>
          <w:tcPr>
            <w:tcBorders>
              <w:top w:val="single" w:color="9e9e9e" w:sz="6" w:space="0"/>
              <w:left w:val="single" w:color="9e9e9e" w:sz="6" w:space="0"/>
              <w:bottom w:val="single" w:color="9e9e9e" w:sz="6" w:space="0"/>
              <w:right w:val="single" w:color="9e9e9e" w:sz="6" w:space="0"/>
            </w:tcBorders>
            <w:tcMar>
              <w:left w:w="120" w:type="dxa"/>
              <w:top w:w="75" w:type="dxa"/>
              <w:right w:w="120" w:type="dxa"/>
              <w:bottom w:w="75" w:type="dxa"/>
            </w:tcMar>
            <w:tcW w:w="2126" w:type="dxa"/>
          </w:tcPr>
          <w:p>
            <w:pPr>
              <w:pBdr/>
              <w:spacing/>
              <w:ind/>
              <w:rPr>
                <w:rFonts w:eastAsia="Times New Roman" w:cs="Times New Roman"/>
                <w:color w:val="000000" w:themeColor="text1"/>
                <w:szCs w:val="24"/>
              </w:rPr>
            </w:pPr>
            <w:r>
              <w:rPr>
                <w:rFonts w:eastAsia="Times New Roman" w:cs="Times New Roman"/>
                <w:color w:val="000000" w:themeColor="text1"/>
                <w:szCs w:val="24"/>
              </w:rPr>
            </w:r>
            <w:r>
              <w:rPr>
                <w:rFonts w:eastAsia="Times New Roman" w:cs="Times New Roman"/>
                <w:color w:val="000000" w:themeColor="text1"/>
                <w:szCs w:val="24"/>
              </w:rPr>
            </w:r>
            <w:r>
              <w:rPr>
                <w:rFonts w:eastAsia="Times New Roman" w:cs="Times New Roman"/>
                <w:color w:val="000000" w:themeColor="text1"/>
                <w:szCs w:val="24"/>
              </w:rPr>
            </w:r>
          </w:p>
        </w:tc>
      </w:tr>
    </w:tbl>
    <w:p>
      <w:pPr>
        <w:pBdr/>
        <w:spacing w:line="360" w:lineRule="auto"/>
        <w:ind/>
        <w:jc w:val="both"/>
        <w:rPr>
          <w:rFonts w:cs="Times New Roman"/>
          <w:bCs/>
          <w:color w:val="000000" w:themeColor="text1"/>
          <w:szCs w:val="24"/>
        </w:rPr>
      </w:pPr>
      <w:r>
        <w:rPr>
          <w:rFonts w:cs="Times New Roman"/>
          <w:bCs/>
          <w:color w:val="000000" w:themeColor="text1"/>
          <w:szCs w:val="24"/>
        </w:rPr>
      </w:r>
      <w:r>
        <w:rPr>
          <w:rFonts w:cs="Times New Roman"/>
          <w:bCs/>
          <w:color w:val="000000" w:themeColor="text1"/>
          <w:szCs w:val="24"/>
        </w:rPr>
      </w:r>
      <w:r>
        <w:rPr>
          <w:rFonts w:cs="Times New Roman"/>
          <w:bCs/>
          <w:color w:val="000000" w:themeColor="text1"/>
          <w:szCs w:val="24"/>
        </w:rPr>
      </w:r>
    </w:p>
    <w:p>
      <w:pPr>
        <w:pBdr/>
        <w:spacing w:line="360" w:lineRule="auto"/>
        <w:ind/>
        <w:jc w:val="center"/>
        <w:rPr>
          <w:rFonts w:cs="Times New Roman"/>
          <w:b/>
          <w:color w:val="000000" w:themeColor="text1"/>
          <w:szCs w:val="24"/>
        </w:rPr>
      </w:pPr>
      <w:r>
        <w:rPr>
          <w:rFonts w:eastAsia="Times New Roman" w:cs="Times New Roman"/>
          <w:b/>
          <w:color w:val="000000" w:themeColor="text1"/>
          <w:szCs w:val="24"/>
        </w:rPr>
        <w:t xml:space="preserve">A RESEARCH REPORT SUBMITTED TO THE DEPARTMENT OF COMPUTER SCIENCE, SCHOOL OF COMPUTING AND INFORMATION SCIENCE IN PARTIAL FULFILMENT OF THE REQUIREMENTS FOR THE AWARD OF BACHELOR’S DEGREE IN INFORMATION SYSTEMS AT KYAMBOGO UNIVERSITY</w:t>
      </w:r>
      <w:r>
        <w:rPr>
          <w:rFonts w:cs="Times New Roman"/>
          <w:b/>
          <w:color w:val="000000" w:themeColor="text1"/>
          <w:szCs w:val="24"/>
        </w:rPr>
      </w:r>
      <w:r>
        <w:rPr>
          <w:rFonts w:cs="Times New Roman"/>
          <w:b/>
          <w:color w:val="000000" w:themeColor="text1"/>
          <w:szCs w:val="24"/>
        </w:rPr>
      </w:r>
    </w:p>
    <w:p>
      <w:pPr>
        <w:pBdr/>
        <w:spacing w:line="360" w:lineRule="auto"/>
        <w:ind/>
        <w:jc w:val="center"/>
        <w:rPr>
          <w:rFonts w:eastAsia="Times New Roman" w:cs="Times New Roman"/>
          <w:color w:val="000000" w:themeColor="text1"/>
          <w:szCs w:val="24"/>
        </w:rPr>
      </w:pPr>
      <w:r>
        <w:rPr>
          <w:rFonts w:eastAsia="Times New Roman" w:cs="Times New Roman"/>
          <w:color w:val="000000" w:themeColor="text1"/>
          <w:szCs w:val="24"/>
        </w:rPr>
      </w:r>
      <w:r>
        <w:rPr>
          <w:rFonts w:eastAsia="Times New Roman" w:cs="Times New Roman"/>
          <w:color w:val="000000" w:themeColor="text1"/>
          <w:szCs w:val="24"/>
        </w:rPr>
      </w:r>
      <w:r>
        <w:rPr>
          <w:rFonts w:eastAsia="Times New Roman" w:cs="Times New Roman"/>
          <w:color w:val="000000" w:themeColor="text1"/>
          <w:szCs w:val="24"/>
        </w:rPr>
      </w:r>
    </w:p>
    <w:p>
      <w:pPr>
        <w:pBdr/>
        <w:spacing w:line="360" w:lineRule="auto"/>
        <w:ind/>
        <w:jc w:val="center"/>
        <w:rPr>
          <w:rFonts w:eastAsia="Times New Roman" w:cs="Times New Roman"/>
          <w:color w:val="000000" w:themeColor="text1"/>
          <w:szCs w:val="24"/>
        </w:rPr>
      </w:pPr>
      <w:r>
        <w:rPr>
          <w:rFonts w:eastAsia="Times New Roman" w:cs="Times New Roman"/>
          <w:b/>
          <w:color w:val="000000" w:themeColor="text1"/>
          <w:szCs w:val="24"/>
        </w:rPr>
        <w:t xml:space="preserve">AUGUST 2026</w:t>
      </w:r>
      <w:r>
        <w:rPr>
          <w:rFonts w:eastAsia="Times New Roman" w:cs="Times New Roman"/>
          <w:bCs/>
          <w:color w:val="000000" w:themeColor="text1"/>
          <w:szCs w:val="24"/>
        </w:rPr>
        <w:t xml:space="preserve"> </w:t>
      </w:r>
      <w:r>
        <w:rPr>
          <w:rFonts w:eastAsia="Times New Roman" w:cs="Times New Roman"/>
          <w:color w:val="000000" w:themeColor="text1"/>
          <w:szCs w:val="24"/>
        </w:rPr>
      </w:r>
      <w:r>
        <w:rPr>
          <w:rFonts w:eastAsia="Times New Roman" w:cs="Times New Roman"/>
          <w:color w:val="000000" w:themeColor="text1"/>
          <w:szCs w:val="24"/>
        </w:rPr>
      </w:r>
    </w:p>
    <w:p>
      <w:pPr>
        <w:pStyle w:val="922"/>
        <w:pBdr/>
        <w:spacing w:after="202" w:line="360" w:lineRule="auto"/>
        <w:ind/>
        <w:rPr/>
      </w:pPr>
      <w:r/>
      <w:bookmarkStart w:id="104" w:name="_Toc1"/>
      <w:r>
        <w:t xml:space="preserve">DECLARATION</w:t>
      </w:r>
      <w:bookmarkEnd w:id="104"/>
      <w:r/>
      <w:r/>
    </w:p>
    <w:p>
      <w:pPr>
        <w:pBdr/>
        <w:spacing w:after="202" w:line="360" w:lineRule="auto"/>
        <w:ind/>
        <w:jc w:val="both"/>
        <w:rPr>
          <w:rFonts w:eastAsia="Times New Roman" w:cs="Times New Roman"/>
          <w:color w:val="000000"/>
          <w:szCs w:val="24"/>
        </w:rPr>
      </w:pPr>
      <w:r>
        <w:rPr>
          <w:rFonts w:eastAsia="Times New Roman" w:cs="Times New Roman"/>
          <w:bCs/>
          <w:color w:val="000000"/>
          <w:szCs w:val="24"/>
        </w:rPr>
        <w:t xml:space="preserve">I, </w:t>
      </w:r>
      <w:r>
        <w:rPr>
          <w:rFonts w:eastAsia="Times New Roman" w:cs="Times New Roman"/>
          <w:b/>
          <w:bCs/>
          <w:color w:val="000000"/>
          <w:szCs w:val="24"/>
        </w:rPr>
        <w:t xml:space="preserve">PIIMA SMITH</w:t>
      </w:r>
      <w:r>
        <w:rPr>
          <w:rFonts w:eastAsia="Times New Roman" w:cs="Times New Roman"/>
          <w:color w:val="000000"/>
          <w:szCs w:val="24"/>
        </w:rPr>
        <w:t xml:space="preserve">,</w:t>
      </w:r>
      <w:r>
        <w:rPr>
          <w:rFonts w:eastAsia="Times New Roman" w:cs="Times New Roman"/>
          <w:bCs/>
          <w:color w:val="000000"/>
          <w:szCs w:val="24"/>
        </w:rPr>
        <w:t xml:space="preserve"> hereby declare that this report is my group’s own work and has not been submitted previously for any degree or examination at any other university and neither for any publication or consideration. All sources of information have been duly acknowledged.</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Signature: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Date: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PIIMA SMITH</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(Researcher)</w:t>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color w:val="000000"/>
          <w:szCs w:val="24"/>
        </w:rPr>
      </w:pPr>
      <w:r>
        <w:rPr>
          <w:rFonts w:eastAsia="Times New Roman" w:cs="Times New Roman"/>
          <w:bCs/>
          <w:color w:val="000000"/>
          <w:szCs w:val="24"/>
        </w:rPr>
        <w:t xml:space="preserve">I, </w:t>
      </w:r>
      <w:r>
        <w:rPr>
          <w:rFonts w:eastAsia="Times New Roman" w:cs="Times New Roman"/>
          <w:b/>
          <w:bCs/>
          <w:color w:val="000000"/>
          <w:szCs w:val="24"/>
        </w:rPr>
        <w:t xml:space="preserve">AMUGE JANET NOELINE</w:t>
      </w:r>
      <w:r>
        <w:rPr>
          <w:rFonts w:eastAsia="Times New Roman" w:cs="Times New Roman"/>
          <w:color w:val="000000"/>
          <w:szCs w:val="24"/>
        </w:rPr>
        <w:t xml:space="preserve">,</w:t>
      </w:r>
      <w:r>
        <w:rPr>
          <w:rFonts w:eastAsia="Times New Roman" w:cs="Times New Roman"/>
          <w:bCs/>
          <w:color w:val="000000"/>
          <w:szCs w:val="24"/>
        </w:rPr>
        <w:t xml:space="preserve"> hereby declare that this report is my group’s own work and has not been submitted previously for any degree or examination at any other university and neither for any publication or consideration. All sources of information have been duly acknowledged.</w:t>
      </w:r>
      <w:r>
        <w:rPr>
          <w:rFonts w:cs="Times New Roman"/>
          <w:color w:val="000000"/>
          <w:szCs w:val="24"/>
        </w:rPr>
      </w:r>
      <w:r>
        <w:rPr>
          <w:rFonts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Signature: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Date:</w:t>
      </w:r>
      <w:r>
        <w:rPr>
          <w:rFonts w:eastAsia="Times New Roman" w:cs="Times New Roman"/>
          <w:bCs/>
          <w:color w:val="000000"/>
          <w:szCs w:val="24"/>
        </w:rPr>
        <w:t xml:space="preserve"> ............................................</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color w:val="000000"/>
          <w:szCs w:val="24"/>
        </w:rPr>
      </w:pPr>
      <w:r>
        <w:rPr>
          <w:rFonts w:eastAsia="Times New Roman" w:cs="Times New Roman"/>
          <w:b/>
          <w:bCs/>
          <w:color w:val="000000"/>
          <w:szCs w:val="24"/>
        </w:rPr>
        <w:t xml:space="preserve">AMUGE JANET NOELINE </w:t>
      </w:r>
      <w:r>
        <w:rPr>
          <w:rFonts w:cs="Times New Roman"/>
          <w:b/>
          <w:bCs/>
          <w:color w:val="000000"/>
          <w:szCs w:val="24"/>
        </w:rPr>
      </w:r>
      <w:r>
        <w:rPr>
          <w:rFonts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b/>
          <w:bCs/>
          <w:color w:val="000000"/>
          <w:szCs w:val="24"/>
        </w:rPr>
        <w:t xml:space="preserve">(Researcher)</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color w:val="000000"/>
          <w:szCs w:val="24"/>
        </w:rPr>
      </w:pPr>
      <w:r>
        <w:rPr>
          <w:rFonts w:eastAsia="Times New Roman" w:cs="Times New Roman"/>
          <w:bCs/>
          <w:color w:val="000000"/>
          <w:szCs w:val="24"/>
        </w:rPr>
        <w:t xml:space="preserve">I, </w:t>
      </w:r>
      <w:r>
        <w:rPr>
          <w:rFonts w:eastAsia="Times New Roman" w:cs="Times New Roman"/>
          <w:b/>
          <w:bCs/>
          <w:color w:val="000000"/>
          <w:szCs w:val="24"/>
        </w:rPr>
        <w:t xml:space="preserve">NABIFO MILLY JOAN</w:t>
      </w:r>
      <w:r>
        <w:rPr>
          <w:rFonts w:eastAsia="Times New Roman" w:cs="Times New Roman"/>
          <w:color w:val="000000"/>
          <w:szCs w:val="24"/>
        </w:rPr>
        <w:t xml:space="preserve">, </w:t>
      </w:r>
      <w:r>
        <w:rPr>
          <w:rFonts w:eastAsia="Times New Roman" w:cs="Times New Roman"/>
          <w:bCs/>
          <w:color w:val="000000"/>
          <w:szCs w:val="24"/>
        </w:rPr>
        <w:t xml:space="preserve">hereby declare that this report is my group’s own work and has not been submitted previously for any degree or examination at any other university and neither for any publication or consideration. All sources of information have been duly acknowledged.</w:t>
      </w:r>
      <w:r>
        <w:rPr>
          <w:rFonts w:cs="Times New Roman"/>
          <w:color w:val="000000"/>
          <w:szCs w:val="24"/>
        </w:rPr>
      </w:r>
      <w:r>
        <w:rPr>
          <w:rFonts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Signature: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Date:</w:t>
      </w:r>
      <w:r>
        <w:rPr>
          <w:rFonts w:eastAsia="Times New Roman" w:cs="Times New Roman"/>
          <w:bCs/>
          <w:color w:val="000000"/>
          <w:szCs w:val="24"/>
        </w:rPr>
        <w:t xml:space="preserve"> ............................................</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color w:val="000000"/>
          <w:szCs w:val="24"/>
        </w:rPr>
      </w:pPr>
      <w:r>
        <w:rPr>
          <w:rFonts w:eastAsia="Times New Roman" w:cs="Times New Roman"/>
          <w:b/>
          <w:bCs/>
          <w:color w:val="000000"/>
          <w:szCs w:val="24"/>
        </w:rPr>
        <w:t xml:space="preserve">NABIFO MILLY JOAN </w:t>
      </w:r>
      <w:r>
        <w:rPr>
          <w:rFonts w:cs="Times New Roman"/>
          <w:b/>
          <w:bCs/>
          <w:color w:val="000000"/>
          <w:szCs w:val="24"/>
        </w:rPr>
      </w:r>
      <w:r>
        <w:rPr>
          <w:rFonts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b/>
          <w:bCs/>
          <w:color w:val="000000"/>
          <w:szCs w:val="24"/>
        </w:rPr>
        <w:t xml:space="preserve">(Researcher)</w:t>
      </w:r>
      <w:r>
        <w:rPr>
          <w:rFonts w:eastAsia="Times New Roman" w:cs="Times New Roman"/>
          <w:bCs/>
          <w:color w:val="000000"/>
          <w:szCs w:val="24"/>
        </w:rPr>
        <w:br w:type="page" w:clear="all"/>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color w:val="000000"/>
          <w:szCs w:val="24"/>
        </w:rPr>
      </w:pPr>
      <w:r>
        <w:rPr>
          <w:rFonts w:eastAsia="Times New Roman" w:cs="Times New Roman"/>
          <w:bCs/>
          <w:color w:val="000000"/>
          <w:szCs w:val="24"/>
        </w:rPr>
        <w:t xml:space="preserve">I, </w:t>
      </w:r>
      <w:r>
        <w:rPr>
          <w:rFonts w:eastAsia="Times New Roman" w:cs="Times New Roman"/>
          <w:b/>
          <w:bCs/>
          <w:color w:val="000000"/>
          <w:szCs w:val="24"/>
        </w:rPr>
        <w:t xml:space="preserve">KASOGWA SILAS JOB</w:t>
      </w:r>
      <w:r>
        <w:rPr>
          <w:rFonts w:eastAsia="Times New Roman" w:cs="Times New Roman"/>
          <w:color w:val="000000"/>
          <w:szCs w:val="24"/>
        </w:rPr>
        <w:t xml:space="preserve">, </w:t>
      </w:r>
      <w:r>
        <w:rPr>
          <w:rFonts w:eastAsia="Times New Roman" w:cs="Times New Roman"/>
          <w:bCs/>
          <w:color w:val="000000"/>
          <w:szCs w:val="24"/>
        </w:rPr>
        <w:t xml:space="preserve">hereby declare that this report is my group’s own work and has not been submitted previously for any degree or examination at any other university and neither for any publication or consideration. All sources of information have been duly acknowledged.</w:t>
      </w:r>
      <w:r>
        <w:rPr>
          <w:rFonts w:cs="Times New Roman"/>
          <w:color w:val="000000"/>
          <w:szCs w:val="24"/>
        </w:rPr>
      </w:r>
      <w:r>
        <w:rPr>
          <w:rFonts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Signature: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Date:</w:t>
      </w:r>
      <w:r>
        <w:rPr>
          <w:rFonts w:eastAsia="Times New Roman" w:cs="Times New Roman"/>
          <w:bCs/>
          <w:color w:val="000000"/>
          <w:szCs w:val="24"/>
        </w:rPr>
        <w:t xml:space="preserve"> ............................................</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color w:val="000000"/>
          <w:szCs w:val="24"/>
        </w:rPr>
      </w:pPr>
      <w:r>
        <w:rPr>
          <w:rFonts w:eastAsia="Times New Roman" w:cs="Times New Roman"/>
          <w:b/>
          <w:bCs/>
          <w:color w:val="000000"/>
          <w:szCs w:val="24"/>
        </w:rPr>
        <w:t xml:space="preserve">KASOGWA SILAS JOB </w:t>
      </w:r>
      <w:r>
        <w:rPr>
          <w:rFonts w:cs="Times New Roman"/>
          <w:b/>
          <w:bCs/>
          <w:color w:val="000000"/>
          <w:szCs w:val="24"/>
        </w:rPr>
      </w:r>
      <w:r>
        <w:rPr>
          <w:rFonts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b/>
          <w:bCs/>
          <w:color w:val="000000"/>
          <w:szCs w:val="24"/>
        </w:rPr>
        <w:t xml:space="preserve">(Researcher)</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color w:val="000000"/>
          <w:szCs w:val="24"/>
        </w:rPr>
      </w:pPr>
      <w:r>
        <w:rPr>
          <w:rFonts w:eastAsia="Times New Roman" w:cs="Times New Roman"/>
          <w:bCs/>
          <w:color w:val="000000"/>
          <w:szCs w:val="24"/>
        </w:rPr>
        <w:t xml:space="preserve">I, </w:t>
      </w:r>
      <w:r>
        <w:rPr>
          <w:rFonts w:eastAsia="Times New Roman" w:cs="Times New Roman"/>
          <w:b/>
          <w:bCs/>
          <w:color w:val="000000"/>
          <w:szCs w:val="24"/>
        </w:rPr>
        <w:t xml:space="preserve">NSIIME ANDREW</w:t>
      </w:r>
      <w:r>
        <w:rPr>
          <w:rFonts w:eastAsia="Times New Roman" w:cs="Times New Roman"/>
          <w:color w:val="000000"/>
          <w:szCs w:val="24"/>
        </w:rPr>
        <w:t xml:space="preserve">, </w:t>
      </w:r>
      <w:r>
        <w:rPr>
          <w:rFonts w:eastAsia="Times New Roman" w:cs="Times New Roman"/>
          <w:bCs/>
          <w:color w:val="000000"/>
          <w:szCs w:val="24"/>
        </w:rPr>
        <w:t xml:space="preserve">hereby declare that this report is my group’s own work and has not been submitted previously for any degree or examination at any other university and neither for any publication or consideration. All sources of information have been duly acknowledged.</w:t>
      </w:r>
      <w:r>
        <w:rPr>
          <w:rFonts w:cs="Times New Roman"/>
          <w:color w:val="000000"/>
          <w:szCs w:val="24"/>
        </w:rPr>
      </w:r>
      <w:r>
        <w:rPr>
          <w:rFonts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Signature: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Date:</w:t>
      </w:r>
      <w:r>
        <w:rPr>
          <w:rFonts w:eastAsia="Times New Roman" w:cs="Times New Roman"/>
          <w:bCs/>
          <w:color w:val="000000"/>
          <w:szCs w:val="24"/>
        </w:rPr>
        <w:t xml:space="preserve"> ............................................</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color w:val="000000"/>
          <w:szCs w:val="24"/>
        </w:rPr>
      </w:pPr>
      <w:r>
        <w:rPr>
          <w:rFonts w:eastAsia="Times New Roman" w:cs="Times New Roman"/>
          <w:b/>
          <w:bCs/>
          <w:color w:val="000000"/>
          <w:szCs w:val="24"/>
        </w:rPr>
        <w:t xml:space="preserve">NSIIME ANDREW</w:t>
      </w:r>
      <w:r>
        <w:rPr>
          <w:rFonts w:cs="Times New Roman"/>
          <w:b/>
          <w:bCs/>
          <w:color w:val="000000"/>
          <w:szCs w:val="24"/>
        </w:rPr>
      </w:r>
      <w:r>
        <w:rPr>
          <w:rFonts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b/>
          <w:bCs/>
          <w:color w:val="000000"/>
          <w:szCs w:val="24"/>
        </w:rPr>
        <w:t xml:space="preserve">(Researcher)</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bCs/>
          <w:color w:val="000000"/>
          <w:szCs w:val="24"/>
        </w:rPr>
        <w:br w:type="page" w:clear="all"/>
      </w:r>
      <w:r>
        <w:rPr>
          <w:rFonts w:eastAsia="Times New Roman" w:cs="Times New Roman"/>
          <w:color w:val="000000"/>
          <w:szCs w:val="24"/>
        </w:rPr>
      </w:r>
      <w:r>
        <w:rPr>
          <w:rFonts w:eastAsia="Times New Roman" w:cs="Times New Roman"/>
          <w:color w:val="000000"/>
          <w:szCs w:val="24"/>
        </w:rPr>
      </w:r>
    </w:p>
    <w:p>
      <w:pPr>
        <w:pStyle w:val="922"/>
        <w:pBdr/>
        <w:spacing w:after="202" w:line="360" w:lineRule="auto"/>
        <w:ind/>
        <w:rPr/>
      </w:pPr>
      <w:r/>
      <w:bookmarkStart w:id="105" w:name="_Toc2"/>
      <w:r>
        <w:t xml:space="preserve">APPROVAL</w:t>
      </w:r>
      <w:bookmarkEnd w:id="105"/>
      <w:r/>
      <w:r/>
    </w:p>
    <w:p>
      <w:pPr>
        <w:pBdr/>
        <w:spacing w:after="202" w:line="360" w:lineRule="auto"/>
        <w:ind/>
        <w:jc w:val="both"/>
        <w:rPr>
          <w:rFonts w:eastAsia="Times New Roman" w:cs="Times New Roman"/>
          <w:b/>
          <w:bCs/>
          <w:i/>
          <w:color w:val="000000"/>
          <w:szCs w:val="24"/>
        </w:rPr>
      </w:pPr>
      <w:r>
        <w:rPr>
          <w:rFonts w:eastAsia="Times New Roman" w:cs="Times New Roman"/>
          <w:bCs/>
          <w:color w:val="000000"/>
          <w:szCs w:val="24"/>
        </w:rPr>
        <w:t xml:space="preserve">This is to confirm that i have received and approved this research report titled </w:t>
      </w:r>
      <w:r>
        <w:rPr>
          <w:rFonts w:eastAsia="Times New Roman" w:cs="Times New Roman"/>
          <w:b/>
          <w:bCs/>
          <w:i/>
          <w:iCs/>
          <w:color w:val="000000"/>
          <w:szCs w:val="24"/>
        </w:rPr>
        <w:t xml:space="preserve">“An AI-Based Conversational Mental Health Support System”</w:t>
      </w:r>
      <w:r>
        <w:rPr>
          <w:rFonts w:eastAsia="Times New Roman" w:cs="Times New Roman"/>
          <w:b/>
          <w:bCs/>
          <w:i/>
          <w:color w:val="000000"/>
          <w:szCs w:val="24"/>
        </w:rPr>
      </w:r>
      <w:r>
        <w:rPr>
          <w:rFonts w:eastAsia="Times New Roman" w:cs="Times New Roman"/>
          <w:b/>
          <w:bCs/>
          <w:i/>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Signature: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Date:</w:t>
      </w:r>
      <w:r>
        <w:rPr>
          <w:rFonts w:eastAsia="Times New Roman" w:cs="Times New Roman"/>
          <w:bCs/>
          <w:color w:val="000000"/>
          <w:szCs w:val="24"/>
        </w:rPr>
        <w:t xml:space="preserve"> ............................................</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color w:val="000000"/>
          <w:szCs w:val="24"/>
        </w:rPr>
      </w:pPr>
      <w:r>
        <w:rPr>
          <w:rFonts w:eastAsia="Times New Roman" w:cs="Times New Roman"/>
          <w:b/>
          <w:bCs/>
          <w:color w:val="000000"/>
          <w:szCs w:val="24"/>
        </w:rPr>
        <w:t xml:space="preserve">DR. BUSOBOZI VIVIAN VIOLA </w:t>
      </w:r>
      <w:r>
        <w:rPr>
          <w:rFonts w:cs="Times New Roman"/>
          <w:b/>
          <w:bCs/>
          <w:color w:val="000000"/>
          <w:szCs w:val="24"/>
        </w:rPr>
      </w:r>
      <w:r>
        <w:rPr>
          <w:rFonts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b/>
          <w:bCs/>
          <w:color w:val="000000"/>
          <w:szCs w:val="24"/>
        </w:rPr>
        <w:t xml:space="preserve">(Supervisor)</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cs="Times New Roman"/>
          <w:b/>
          <w:bCs/>
          <w:i/>
          <w:color w:val="000000"/>
          <w:szCs w:val="24"/>
        </w:rPr>
      </w:pPr>
      <w:r>
        <w:rPr>
          <w:rFonts w:eastAsia="Times New Roman" w:cs="Times New Roman"/>
          <w:color w:val="000000"/>
          <w:szCs w:val="24"/>
        </w:rPr>
        <w:t xml:space="preserve">Department of Computer Science</w:t>
      </w:r>
      <w:r>
        <w:rPr>
          <w:rFonts w:cs="Times New Roman"/>
          <w:b/>
          <w:bCs/>
          <w:i/>
          <w:color w:val="000000"/>
          <w:szCs w:val="24"/>
        </w:rPr>
      </w:r>
      <w:r>
        <w:rPr>
          <w:rFonts w:cs="Times New Roman"/>
          <w:b/>
          <w:bCs/>
          <w:i/>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rPr>
        <w:t xml:space="preserve">School of Computing and Information Science </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rPr>
        <w:t xml:space="preserve">K</w:t>
      </w:r>
      <w:r>
        <w:rPr>
          <w:rFonts w:eastAsia="Times New Roman" w:cs="Times New Roman"/>
          <w:szCs w:val="24"/>
        </w:rPr>
        <w:t xml:space="preserve">yambogo University.</w:t>
      </w:r>
      <w:r>
        <w:rPr>
          <w:rFonts w:cs="Times New Roman"/>
          <w:color w:val="000000"/>
          <w:szCs w:val="24"/>
        </w:rPr>
      </w:r>
      <w:r>
        <w:rPr>
          <w:rFonts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bCs/>
          <w:color w:val="000000"/>
          <w:szCs w:val="24"/>
        </w:rPr>
        <w:br w:type="page" w:clear="all"/>
      </w:r>
      <w:r>
        <w:rPr>
          <w:rFonts w:eastAsia="Times New Roman" w:cs="Times New Roman"/>
          <w:color w:val="000000"/>
          <w:szCs w:val="24"/>
        </w:rPr>
      </w:r>
      <w:r>
        <w:rPr>
          <w:rFonts w:eastAsia="Times New Roman" w:cs="Times New Roman"/>
          <w:color w:val="000000"/>
          <w:szCs w:val="24"/>
        </w:rPr>
      </w:r>
    </w:p>
    <w:p>
      <w:pPr>
        <w:pStyle w:val="922"/>
        <w:pBdr/>
        <w:spacing w:line="360" w:lineRule="auto"/>
        <w:ind/>
        <w:rPr>
          <w:sz w:val="24"/>
          <w:szCs w:val="24"/>
        </w:rPr>
      </w:pPr>
      <w:r/>
      <w:bookmarkStart w:id="106" w:name="_Toc3"/>
      <w:r>
        <w:rPr>
          <w:sz w:val="24"/>
          <w:szCs w:val="24"/>
        </w:rPr>
        <w:t xml:space="preserve">ACKNOWLEDGEMENT</w:t>
      </w:r>
      <w:r>
        <w:rPr>
          <w:sz w:val="24"/>
          <w:szCs w:val="24"/>
        </w:rPr>
        <w:t xml:space="preserve"> </w:t>
      </w:r>
      <w:r>
        <w:rPr>
          <w:sz w:val="24"/>
          <w:szCs w:val="24"/>
        </w:rPr>
      </w:r>
      <w:bookmarkEnd w:id="106"/>
      <w:r>
        <w:rPr>
          <w:sz w:val="24"/>
          <w:szCs w:val="24"/>
        </w:rPr>
      </w:r>
      <w:r>
        <w:rPr>
          <w:sz w:val="24"/>
          <w:szCs w:val="24"/>
        </w:rPr>
      </w:r>
    </w:p>
    <w:p>
      <w:pPr>
        <w:pBdr/>
        <w:spacing w:line="360" w:lineRule="auto"/>
        <w:ind/>
        <w:rPr>
          <w:color w:val="000000"/>
        </w:rPr>
      </w:pPr>
      <w:r>
        <w:rPr>
          <w:rFonts w:eastAsia="Times New Roman" w:cs="Times New Roman"/>
          <w:color w:val="000000" w:themeColor="text1"/>
          <w:szCs w:val="24"/>
        </w:rPr>
        <w:t xml:space="preserve">We would like to express our sincere gratitude to eve</w:t>
      </w:r>
      <w:r>
        <w:rPr>
          <w:rFonts w:eastAsia="Times New Roman" w:cs="Times New Roman"/>
          <w:color w:val="000000" w:themeColor="text1"/>
          <w:szCs w:val="24"/>
        </w:rPr>
        <w:t xml:space="preserve">ryone who contributed to the successful completion of this research project. We are especially grateful to our supervisor, Dr. Busobozi Vivian Viola, for the guidance, constructive feedback, encouragement and academic support provided throughout the study.</w:t>
      </w:r>
      <w:r>
        <w:rPr>
          <w:color w:val="000000"/>
        </w:rPr>
      </w:r>
      <w:r>
        <w:rPr>
          <w:color w:val="000000"/>
        </w:rPr>
      </w:r>
    </w:p>
    <w:p>
      <w:pPr>
        <w:pBdr/>
        <w:spacing w:after="202" w:line="360" w:lineRule="auto"/>
        <w:ind/>
        <w:jc w:val="both"/>
        <w:rPr>
          <w:rFonts w:eastAsia="Times New Roman" w:cs="Times New Roman"/>
          <w:bCs/>
          <w:color w:val="000000" w:themeColor="text1"/>
          <w:szCs w:val="24"/>
        </w:rPr>
      </w:pPr>
      <w:r>
        <w:rPr>
          <w:rFonts w:eastAsia="Times New Roman" w:cs="Times New Roman"/>
          <w:bCs/>
          <w:color w:val="000000" w:themeColor="text1"/>
          <w:szCs w:val="24"/>
        </w:rPr>
        <w:t xml:space="preserve">We also extend our appreciation to the lecturers and staff of Faculty of Computing and Information Science, Kyambogo University for the knowledge, </w:t>
      </w:r>
      <w:r>
        <w:rPr>
          <w:rFonts w:eastAsia="Times New Roman" w:cs="Times New Roman"/>
          <w:bCs/>
          <w:color w:val="000000" w:themeColor="text1"/>
          <w:szCs w:val="24"/>
        </w:rPr>
        <w:t xml:space="preserve">resources and support that contributed to the development of this project. Special thanks go to the students and other participants who provided valuable information and shared their experiences during the requirements gathering and system analysis stages.</w:t>
      </w:r>
      <w:r>
        <w:rPr>
          <w:rFonts w:eastAsia="Times New Roman" w:cs="Times New Roman"/>
          <w:bCs/>
          <w:color w:val="000000" w:themeColor="text1"/>
          <w:szCs w:val="24"/>
        </w:rPr>
      </w:r>
      <w:r>
        <w:rPr>
          <w:rFonts w:eastAsia="Times New Roman" w:cs="Times New Roman"/>
          <w:bCs/>
          <w:color w:val="000000" w:themeColor="text1"/>
          <w:szCs w:val="24"/>
        </w:rPr>
      </w:r>
    </w:p>
    <w:p>
      <w:pPr>
        <w:pBdr/>
        <w:spacing w:after="202" w:line="360" w:lineRule="auto"/>
        <w:ind/>
        <w:jc w:val="both"/>
        <w:rPr>
          <w:rFonts w:eastAsia="Times New Roman" w:cs="Times New Roman"/>
          <w:bCs/>
          <w:color w:val="000000" w:themeColor="text1"/>
          <w:szCs w:val="24"/>
        </w:rPr>
      </w:pPr>
      <w:r>
        <w:rPr>
          <w:rFonts w:eastAsia="Times New Roman" w:cs="Times New Roman"/>
          <w:bCs/>
          <w:color w:val="000000" w:themeColor="text1"/>
          <w:szCs w:val="24"/>
        </w:rPr>
        <w:t xml:space="preserve">We are deeply thankful to our parents, family members and friends for their continuou</w:t>
      </w:r>
      <w:r>
        <w:rPr>
          <w:rFonts w:eastAsia="Times New Roman" w:cs="Times New Roman"/>
          <w:bCs/>
          <w:color w:val="000000" w:themeColor="text1"/>
          <w:szCs w:val="24"/>
        </w:rPr>
        <w:t xml:space="preserve">s encouragement, patience and moral support throughout our academic journey. Finally, we thank everyone who contributed directly or indirectly to the completion of this report and the development of the AI-Based Conversational Mental Health Support System.</w:t>
      </w:r>
      <w:r>
        <w:rPr>
          <w:rFonts w:eastAsia="Times New Roman" w:cs="Times New Roman"/>
          <w:bCs/>
          <w:color w:val="000000" w:themeColor="text1"/>
          <w:szCs w:val="24"/>
        </w:rPr>
      </w:r>
      <w:r>
        <w:rPr>
          <w:rFonts w:eastAsia="Times New Roman" w:cs="Times New Roman"/>
          <w:bCs/>
          <w:color w:val="000000" w:themeColor="text1"/>
          <w:szCs w:val="24"/>
        </w:rPr>
      </w:r>
    </w:p>
    <w:p>
      <w:pPr>
        <w:pBdr/>
        <w:spacing w:after="202" w:line="360" w:lineRule="auto"/>
        <w:ind/>
        <w:jc w:val="both"/>
        <w:rPr>
          <w:rFonts w:eastAsia="Times New Roman" w:cs="Times New Roman"/>
          <w:color w:val="000000"/>
        </w:rPr>
      </w:pPr>
      <w:r>
        <w:rPr>
          <w:rFonts w:eastAsia="Times New Roman" w:cs="Times New Roman"/>
          <w:bCs/>
          <w:color w:val="000000" w:themeColor="text1"/>
          <w:szCs w:val="24"/>
        </w:rPr>
        <w:t xml:space="preserve">May God bless you all.</w:t>
      </w:r>
      <w:r>
        <w:rPr>
          <w:rFonts w:eastAsia="Times New Roman" w:cs="Times New Roman"/>
          <w:bCs/>
          <w:color w:val="000000"/>
          <w:szCs w:val="24"/>
        </w:rPr>
        <w:br w:type="page" w:clear="all"/>
      </w:r>
      <w:r>
        <w:rPr>
          <w:rFonts w:eastAsia="Times New Roman" w:cs="Times New Roman"/>
          <w:color w:val="000000"/>
        </w:rPr>
      </w:r>
      <w:r>
        <w:rPr>
          <w:rFonts w:eastAsia="Times New Roman" w:cs="Times New Roman"/>
          <w:color w:val="000000"/>
        </w:rPr>
      </w:r>
    </w:p>
    <w:p>
      <w:pPr>
        <w:pStyle w:val="922"/>
        <w:pBdr/>
        <w:spacing w:line="360" w:lineRule="auto"/>
        <w:ind/>
        <w:rPr>
          <w:sz w:val="24"/>
          <w:szCs w:val="24"/>
        </w:rPr>
      </w:pPr>
      <w:r/>
      <w:bookmarkStart w:id="107" w:name="_Toc4"/>
      <w:r>
        <w:rPr>
          <w:sz w:val="24"/>
          <w:szCs w:val="24"/>
        </w:rPr>
        <w:t xml:space="preserve">LIST OF ACRONYMS</w:t>
      </w:r>
      <w:r>
        <w:rPr>
          <w:sz w:val="24"/>
          <w:szCs w:val="24"/>
        </w:rPr>
      </w:r>
      <w:bookmarkEnd w:id="107"/>
      <w:r>
        <w:rPr>
          <w:sz w:val="24"/>
          <w:szCs w:val="24"/>
        </w:rPr>
      </w:r>
      <w:r>
        <w:rPr>
          <w:sz w:val="24"/>
          <w:szCs w:val="24"/>
        </w:rPr>
      </w:r>
    </w:p>
    <w:p>
      <w:pPr>
        <w:pBdr/>
        <w:spacing w:after="202" w:line="360" w:lineRule="auto"/>
        <w:ind/>
        <w:jc w:val="both"/>
        <w:rPr>
          <w:rFonts w:cs="Times New Roman"/>
          <w:color w:val="000000"/>
          <w:szCs w:val="24"/>
        </w:rPr>
      </w:pPr>
      <w:r>
        <w:rPr>
          <w:rFonts w:eastAsia="Times New Roman" w:cs="Times New Roman"/>
          <w:color w:val="000000"/>
          <w:szCs w:val="24"/>
        </w:rPr>
        <w:t xml:space="preserve">AI -</w:t>
      </w:r>
      <w:r>
        <w:rPr>
          <w:rFonts w:eastAsia="Times New Roman" w:cs="Times New Roman"/>
          <w:color w:val="000000"/>
          <w:szCs w:val="24"/>
        </w:rPr>
        <w:t xml:space="preserve"> Artificial Intelligence</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rPr>
        <w:t xml:space="preserve">NLP -</w:t>
      </w:r>
      <w:r>
        <w:rPr>
          <w:rFonts w:eastAsia="Times New Roman" w:cs="Times New Roman"/>
          <w:color w:val="000000"/>
          <w:szCs w:val="24"/>
        </w:rPr>
        <w:t xml:space="preserve"> Natural Language Processing</w:t>
      </w:r>
      <w:r>
        <w:rPr>
          <w:rFonts w:cs="Times New Roman"/>
          <w:color w:val="000000"/>
          <w:szCs w:val="24"/>
        </w:rPr>
      </w:r>
      <w:r>
        <w:rPr>
          <w:rFonts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CBT - </w:t>
      </w:r>
      <w:r>
        <w:rPr>
          <w:rFonts w:eastAsia="Times New Roman" w:cs="Times New Roman"/>
          <w:color w:val="000000"/>
          <w:szCs w:val="24"/>
          <w:lang w:val="en-GB"/>
        </w:rPr>
        <w:t xml:space="preserve">Cognitive Behavioural Therapy</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rPr>
      </w:pPr>
      <w:r>
        <w:rPr>
          <w:rFonts w:eastAsia="Times New Roman" w:cs="Times New Roman"/>
          <w:color w:val="000000"/>
          <w:szCs w:val="24"/>
        </w:rPr>
        <w:t xml:space="preserve">LLM -</w:t>
      </w:r>
      <w:r>
        <w:rPr>
          <w:rFonts w:eastAsia="Times New Roman" w:cs="Times New Roman"/>
          <w:color w:val="000000"/>
          <w:szCs w:val="24"/>
        </w:rPr>
        <w:t xml:space="preserve"> Large Language Model</w:t>
      </w:r>
      <w:r>
        <w:rPr>
          <w:rFonts w:eastAsia="Times New Roman" w:cs="Times New Roman"/>
          <w:color w:val="000000"/>
        </w:rPr>
      </w:r>
      <w:r>
        <w:rPr>
          <w:rFonts w:eastAsia="Times New Roman" w:cs="Times New Roman"/>
          <w:color w:val="000000"/>
        </w:rPr>
      </w:r>
    </w:p>
    <w:p>
      <w:pPr>
        <w:pBdr/>
        <w:spacing w:after="202"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GAD -</w:t>
      </w:r>
      <w:r>
        <w:rPr>
          <w:rFonts w:eastAsia="Times New Roman" w:cs="Times New Roman"/>
          <w:color w:val="000000" w:themeColor="text1"/>
          <w:szCs w:val="24"/>
        </w:rPr>
        <w:t xml:space="preserve"> </w:t>
      </w:r>
      <w:r>
        <w:rPr>
          <w:rFonts w:eastAsia="Times New Roman" w:cs="Times New Roman"/>
          <w:szCs w:val="24"/>
        </w:rPr>
        <w:t xml:space="preserve">Generalized Anxiety Disorder</w:t>
      </w:r>
      <w:r>
        <w:rPr>
          <w:rFonts w:eastAsia="Times New Roman" w:cs="Times New Roman"/>
          <w:color w:val="000000" w:themeColor="text1"/>
          <w:szCs w:val="24"/>
        </w:rPr>
      </w:r>
      <w:r>
        <w:rPr>
          <w:rFonts w:eastAsia="Times New Roman" w:cs="Times New Roman"/>
          <w:color w:val="000000" w:themeColor="text1"/>
          <w:szCs w:val="24"/>
        </w:rPr>
      </w:r>
    </w:p>
    <w:p>
      <w:pPr>
        <w:pBdr/>
        <w:spacing w:after="202"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PHQ - </w:t>
      </w:r>
      <w:r>
        <w:rPr>
          <w:rFonts w:eastAsia="Times New Roman" w:cs="Times New Roman"/>
          <w:szCs w:val="24"/>
        </w:rPr>
        <w:t xml:space="preserve">Patient Health Questionnaire</w:t>
      </w:r>
      <w:r>
        <w:rPr>
          <w:rFonts w:eastAsia="Times New Roman" w:cs="Times New Roman"/>
          <w:color w:val="000000" w:themeColor="text1"/>
          <w:szCs w:val="24"/>
        </w:rPr>
      </w:r>
      <w:r>
        <w:rPr>
          <w:rFonts w:eastAsia="Times New Roman" w:cs="Times New Roman"/>
          <w:color w:val="000000" w:themeColor="text1"/>
          <w:szCs w:val="24"/>
        </w:rPr>
      </w:r>
    </w:p>
    <w:p>
      <w:pPr>
        <w:pBdr/>
        <w:spacing w:after="202" w:line="360" w:lineRule="auto"/>
        <w:ind/>
        <w:jc w:val="both"/>
        <w:rPr>
          <w:rFonts w:cs="Times New Roman"/>
          <w:color w:val="000000"/>
        </w:rPr>
      </w:pPr>
      <w:r>
        <w:rPr>
          <w:rFonts w:eastAsia="Times New Roman" w:cs="Times New Roman"/>
          <w:color w:val="000000" w:themeColor="text1"/>
          <w:szCs w:val="24"/>
        </w:rPr>
        <w:t xml:space="preserve">PSS - </w:t>
      </w:r>
      <w:r>
        <w:rPr>
          <w:rFonts w:eastAsia="Times New Roman" w:cs="Times New Roman"/>
          <w:szCs w:val="24"/>
        </w:rPr>
        <w:t xml:space="preserve">Perceived Stress Scale</w:t>
      </w:r>
      <w:r>
        <w:rPr>
          <w:rFonts w:eastAsia="Times New Roman" w:cs="Times New Roman"/>
          <w:color w:val="000000"/>
          <w:szCs w:val="24"/>
        </w:rPr>
        <w:br w:type="page" w:clear="all"/>
      </w:r>
      <w:r>
        <w:rPr>
          <w:rFonts w:cs="Times New Roman"/>
          <w:color w:val="000000"/>
        </w:rPr>
      </w:r>
      <w:r>
        <w:rPr>
          <w:rFonts w:cs="Times New Roman"/>
          <w:color w:val="000000"/>
        </w:rPr>
      </w:r>
    </w:p>
    <w:p>
      <w:pPr>
        <w:pStyle w:val="922"/>
        <w:pBdr/>
        <w:spacing w:line="360" w:lineRule="auto"/>
        <w:ind/>
        <w:rPr>
          <w:sz w:val="24"/>
          <w:szCs w:val="24"/>
        </w:rPr>
      </w:pPr>
      <w:r/>
      <w:bookmarkStart w:id="108" w:name="_Toc5"/>
      <w:r>
        <w:rPr>
          <w:sz w:val="24"/>
          <w:szCs w:val="24"/>
        </w:rPr>
        <w:t xml:space="preserve">DEFINITION OF TERMS USED</w:t>
      </w:r>
      <w:r>
        <w:rPr>
          <w:sz w:val="24"/>
          <w:szCs w:val="24"/>
        </w:rPr>
      </w:r>
      <w:bookmarkEnd w:id="108"/>
      <w:r>
        <w:rPr>
          <w:sz w:val="24"/>
          <w:szCs w:val="24"/>
        </w:rPr>
      </w:r>
      <w:r>
        <w:rPr>
          <w:sz w:val="24"/>
          <w:szCs w:val="24"/>
        </w:rPr>
      </w:r>
    </w:p>
    <w:p>
      <w:pPr>
        <w:pBdr/>
        <w:spacing w:line="360" w:lineRule="auto"/>
        <w:ind/>
        <w:rPr>
          <w:rFonts w:eastAsia="Times New Roman" w:cs="Times New Roman"/>
          <w:color w:val="000000"/>
          <w:szCs w:val="24"/>
        </w:rPr>
      </w:pPr>
      <w:r>
        <w:rPr>
          <w:rFonts w:eastAsia="Times New Roman" w:cs="Times New Roman"/>
          <w:color w:val="000000"/>
          <w:szCs w:val="24"/>
        </w:rPr>
        <w:t xml:space="preserve">Artificial Intelligence – It is the capability of computational systems to perform tasks typically associated with human intelligence, such as learning, reasoning, </w:t>
      </w:r>
      <w:r>
        <w:rPr>
          <w:rFonts w:eastAsia="Times New Roman" w:cs="Times New Roman"/>
          <w:color w:val="000000"/>
          <w:szCs w:val="24"/>
        </w:rPr>
        <w:t xml:space="preserve">problem solving</w:t>
      </w:r>
      <w:r>
        <w:rPr>
          <w:rFonts w:eastAsia="Times New Roman" w:cs="Times New Roman"/>
          <w:color w:val="000000"/>
          <w:szCs w:val="24"/>
        </w:rPr>
        <w:t xml:space="preserve">, perception, and decision-making.</w:t>
      </w:r>
      <w:r>
        <w:rPr>
          <w:rFonts w:eastAsia="Times New Roman" w:cs="Times New Roman"/>
          <w:color w:val="000000"/>
          <w:szCs w:val="24"/>
        </w:rPr>
      </w:r>
      <w:r>
        <w:rPr>
          <w:rFonts w:eastAsia="Times New Roman" w:cs="Times New Roman"/>
          <w:color w:val="000000"/>
          <w:szCs w:val="24"/>
        </w:rPr>
      </w:r>
    </w:p>
    <w:p>
      <w:pPr>
        <w:pBdr/>
        <w:spacing w:line="360" w:lineRule="auto"/>
        <w:ind/>
        <w:rPr>
          <w:rFonts w:eastAsia="Times New Roman" w:cs="Times New Roman"/>
          <w:color w:val="000000"/>
          <w:szCs w:val="24"/>
        </w:rPr>
      </w:pPr>
      <w:r>
        <w:rPr>
          <w:rFonts w:eastAsia="Times New Roman" w:cs="Times New Roman"/>
          <w:color w:val="000000"/>
          <w:szCs w:val="24"/>
        </w:rPr>
        <w:t xml:space="preserve">Cognitive Behavioural Therapy - Cognitive </w:t>
      </w:r>
      <w:r>
        <w:rPr>
          <w:rFonts w:eastAsia="Times New Roman" w:cs="Times New Roman"/>
          <w:color w:val="000000"/>
          <w:szCs w:val="24"/>
        </w:rPr>
        <w:t xml:space="preserve">behavioral therapy (CBT) is a form of psychotherapy that combines basic principles from cognitive psychology and behaviorism. It aims to reduce symptoms of various mental health conditions by challenging and adjusting convictions and assumptions and learn </w:t>
      </w:r>
      <w:r>
        <w:rPr>
          <w:rFonts w:eastAsia="Times New Roman" w:cs="Times New Roman"/>
          <w:color w:val="000000"/>
          <w:szCs w:val="24"/>
        </w:rPr>
        <w:t xml:space="preserve">better-adapted</w:t>
      </w:r>
      <w:r>
        <w:rPr>
          <w:rFonts w:eastAsia="Times New Roman" w:cs="Times New Roman"/>
          <w:color w:val="000000"/>
          <w:szCs w:val="24"/>
        </w:rPr>
        <w:t xml:space="preserve"> behavior by trying and training new behaviours.</w:t>
      </w:r>
      <w:r>
        <w:rPr>
          <w:rFonts w:eastAsia="Times New Roman" w:cs="Times New Roman"/>
          <w:color w:val="000000"/>
          <w:szCs w:val="24"/>
        </w:rPr>
      </w:r>
      <w:r>
        <w:rPr>
          <w:rFonts w:eastAsia="Times New Roman" w:cs="Times New Roman"/>
          <w:color w:val="000000"/>
          <w:szCs w:val="24"/>
        </w:rPr>
      </w:r>
    </w:p>
    <w:p>
      <w:pPr>
        <w:pBdr/>
        <w:spacing w:line="360" w:lineRule="auto"/>
        <w:ind/>
        <w:rPr>
          <w:rFonts w:eastAsia="Times New Roman" w:cs="Times New Roman"/>
          <w:color w:val="000000"/>
          <w:szCs w:val="24"/>
        </w:rPr>
      </w:pPr>
      <w:r>
        <w:rPr>
          <w:rFonts w:eastAsia="Times New Roman" w:cs="Times New Roman"/>
          <w:color w:val="000000"/>
          <w:szCs w:val="24"/>
        </w:rPr>
        <w:t xml:space="preserve">Large Language Model - Large language models (LLMs) are a category</w:t>
      </w:r>
      <w:r>
        <w:rPr>
          <w:rFonts w:eastAsia="Times New Roman" w:cs="Times New Roman"/>
          <w:color w:val="000000"/>
          <w:szCs w:val="24"/>
        </w:rPr>
        <w:t xml:space="preserve"> of deep learning models trained on immense amounts of data, making them capable of understanding and generating natural language and other types of content to perform a wide range of tasks. LLMs are built on a type of neural network architecture called a </w:t>
      </w:r>
      <w:r>
        <w:rPr>
          <w:rFonts w:eastAsia="Times New Roman" w:cs="Times New Roman"/>
          <w:color w:val="000000"/>
          <w:szCs w:val="24"/>
        </w:rPr>
        <w:t xml:space="preserve">transformer, which</w:t>
      </w:r>
      <w:r>
        <w:rPr>
          <w:rFonts w:eastAsia="Times New Roman" w:cs="Times New Roman"/>
          <w:color w:val="000000"/>
          <w:szCs w:val="24"/>
        </w:rPr>
        <w:t xml:space="preserve"> excels at handling sequences of words and capturing patterns in text.</w:t>
      </w:r>
      <w:r>
        <w:rPr>
          <w:rFonts w:eastAsia="Times New Roman" w:cs="Times New Roman"/>
          <w:color w:val="000000"/>
          <w:szCs w:val="24"/>
        </w:rPr>
      </w:r>
      <w:r>
        <w:rPr>
          <w:rFonts w:eastAsia="Times New Roman" w:cs="Times New Roman"/>
          <w:color w:val="000000"/>
          <w:szCs w:val="24"/>
        </w:rPr>
      </w:r>
    </w:p>
    <w:p>
      <w:pPr>
        <w:pBdr/>
        <w:spacing w:line="360" w:lineRule="auto"/>
        <w:ind/>
        <w:rPr>
          <w:rFonts w:eastAsia="Times New Roman" w:cs="Times New Roman"/>
          <w:color w:val="000000"/>
          <w:szCs w:val="24"/>
        </w:rPr>
      </w:pPr>
      <w:r>
        <w:rPr>
          <w:rFonts w:eastAsia="Times New Roman" w:cs="Times New Roman"/>
          <w:color w:val="000000"/>
          <w:szCs w:val="24"/>
        </w:rPr>
        <w:t xml:space="preserve">Natural Language Processing - Natural Language Processing (NLP) is a sub-field of computer science and artificial intelligence (AI) that uses machine learning to enable computers to understand and communicate with human language.</w:t>
      </w:r>
      <w:r>
        <w:rPr>
          <w:rFonts w:eastAsia="Times New Roman" w:cs="Times New Roman"/>
          <w:color w:val="000000"/>
          <w:szCs w:val="24"/>
        </w:rPr>
      </w:r>
      <w:r>
        <w:rPr>
          <w:rFonts w:eastAsia="Times New Roman" w:cs="Times New Roman"/>
          <w:color w:val="000000"/>
          <w:szCs w:val="24"/>
        </w:rPr>
      </w:r>
    </w:p>
    <w:p>
      <w:pPr>
        <w:pBdr/>
        <w:spacing w:line="360" w:lineRule="auto"/>
        <w:ind/>
        <w:rPr>
          <w:rFonts w:cs="Times New Roman"/>
          <w:color w:val="000000" w:themeColor="text1"/>
          <w:szCs w:val="24"/>
        </w:rPr>
      </w:pPr>
      <w:r>
        <w:rPr>
          <w:rFonts w:eastAsia="Times New Roman" w:cs="Times New Roman"/>
          <w:szCs w:val="24"/>
        </w:rPr>
        <w:t xml:space="preserve">Generalized Anxiety Disorder</w:t>
      </w:r>
      <w:r>
        <w:rPr>
          <w:rFonts w:cs="Times New Roman"/>
          <w:color w:val="000000" w:themeColor="text1"/>
          <w:szCs w:val="24"/>
        </w:rPr>
        <w:t xml:space="preserve"> (GAD -7) - The G</w:t>
      </w:r>
      <w:r>
        <w:rPr>
          <w:rFonts w:cs="Times New Roman"/>
          <w:color w:val="000000" w:themeColor="text1"/>
          <w:szCs w:val="24"/>
        </w:rPr>
        <w:t xml:space="preserve">AD-7 is a seven-item, self-administered questionnaire used to screen for symptoms of generalized anxiety disorder and estimate their severity. It asks respondents how frequently they have experienced anxiety-related problems during the previous two weeks. </w:t>
      </w:r>
      <w:r>
        <w:rPr>
          <w:rFonts w:cs="Times New Roman"/>
          <w:color w:val="000000" w:themeColor="text1"/>
          <w:szCs w:val="24"/>
        </w:rPr>
        <w:t xml:space="preserve">Spitzer, Kroenke, Williams and Löwe developed the scale</w:t>
      </w:r>
      <w:r>
        <w:rPr>
          <w:rFonts w:cs="Times New Roman"/>
          <w:color w:val="000000" w:themeColor="text1"/>
          <w:szCs w:val="24"/>
        </w:rPr>
        <w:t xml:space="preserve"> in 2006 for use in primary-care settings. It was based on the diagnostic c</w:t>
      </w:r>
      <w:r>
        <w:rPr>
          <w:rFonts w:cs="Times New Roman"/>
          <w:color w:val="000000" w:themeColor="text1"/>
          <w:szCs w:val="24"/>
        </w:rPr>
        <w:t xml:space="preserve">riteria for generalized anxiety disorder in the Diagnostic and Statistical Manual of Mental Disorders, Fourth Edition (DSM-IV). The GAD-7 was designed to be brief, easy to score and suitable for use without direct clinician administration (Spitzer et al.).</w:t>
      </w:r>
      <w:r>
        <w:rPr>
          <w:rFonts w:cs="Times New Roman"/>
          <w:color w:val="000000" w:themeColor="text1"/>
          <w:szCs w:val="24"/>
        </w:rPr>
      </w:r>
      <w:r>
        <w:rPr>
          <w:rFonts w:cs="Times New Roman"/>
          <w:color w:val="000000" w:themeColor="text1"/>
          <w:szCs w:val="24"/>
        </w:rPr>
      </w:r>
    </w:p>
    <w:p>
      <w:pPr>
        <w:pBdr/>
        <w:spacing w:line="360" w:lineRule="auto"/>
        <w:ind/>
        <w:rPr>
          <w:rFonts w:eastAsia="Times New Roman" w:cs="Times New Roman"/>
          <w:color w:val="000000" w:themeColor="text1"/>
          <w:szCs w:val="24"/>
        </w:rPr>
      </w:pPr>
      <w:r>
        <w:rPr>
          <w:rFonts w:eastAsia="Times New Roman" w:cs="Times New Roman"/>
          <w:szCs w:val="24"/>
        </w:rPr>
        <w:t xml:space="preserve">Patient Health Questionnaire</w:t>
      </w:r>
      <w:r>
        <w:rPr>
          <w:rFonts w:eastAsia="Times New Roman" w:cs="Times New Roman"/>
          <w:color w:val="000000" w:themeColor="text1"/>
          <w:szCs w:val="24"/>
        </w:rPr>
        <w:t xml:space="preserve"> (PHQ - 9) - It is a nine-item, self-report questionnaire that assesses the frequency of depressive symptoms experienced during the previous two weeks. The nine items</w:t>
      </w:r>
      <w:r>
        <w:rPr>
          <w:rFonts w:eastAsia="Times New Roman" w:cs="Times New Roman"/>
          <w:color w:val="000000" w:themeColor="text1"/>
          <w:szCs w:val="24"/>
        </w:rPr>
        <w:t xml:space="preserve"> correspond to the diagnostic symptom criteria for depression in the DSM-IV. The PHQ-9 originated as the depression module of the broader Patient Health Questionnaire, which was developed from the PRIME-MD primary-care mental-health assessment instrument. </w:t>
      </w:r>
      <w:r>
        <w:rPr>
          <w:rFonts w:eastAsia="Times New Roman" w:cs="Times New Roman"/>
          <w:color w:val="000000" w:themeColor="text1"/>
          <w:szCs w:val="24"/>
        </w:rPr>
        <w:t xml:space="preserve">Kroenke, </w:t>
      </w:r>
      <w:r>
        <w:rPr>
          <w:rFonts w:eastAsia="Times New Roman" w:cs="Times New Roman"/>
          <w:color w:val="000000" w:themeColor="text1"/>
          <w:szCs w:val="24"/>
        </w:rPr>
        <w:t xml:space="preserve">Spitzer and Williams validated it</w:t>
      </w:r>
      <w:r>
        <w:rPr>
          <w:rFonts w:eastAsia="Times New Roman" w:cs="Times New Roman"/>
          <w:color w:val="000000" w:themeColor="text1"/>
          <w:szCs w:val="24"/>
        </w:rPr>
        <w:t xml:space="preserve"> in 2001 among </w:t>
      </w:r>
      <w:r>
        <w:rPr>
          <w:rFonts w:eastAsia="Times New Roman" w:cs="Times New Roman"/>
          <w:color w:val="000000" w:themeColor="text1"/>
          <w:szCs w:val="24"/>
        </w:rPr>
        <w:t xml:space="preserve">primary care</w:t>
      </w:r>
      <w:r>
        <w:rPr>
          <w:rFonts w:eastAsia="Times New Roman" w:cs="Times New Roman"/>
          <w:color w:val="000000" w:themeColor="text1"/>
          <w:szCs w:val="24"/>
        </w:rPr>
        <w:t xml:space="preserve"> and </w:t>
      </w:r>
      <w:r>
        <w:rPr>
          <w:rFonts w:eastAsia="Times New Roman" w:cs="Times New Roman"/>
          <w:color w:val="000000" w:themeColor="text1"/>
          <w:szCs w:val="24"/>
        </w:rPr>
        <w:t xml:space="preserve">obstetrics</w:t>
      </w:r>
      <w:r>
        <w:rPr>
          <w:rFonts w:eastAsia="Times New Roman" w:cs="Times New Roman"/>
          <w:color w:val="000000" w:themeColor="text1"/>
          <w:szCs w:val="24"/>
        </w:rPr>
        <w:t xml:space="preserve">-</w:t>
      </w:r>
      <w:r>
        <w:rPr>
          <w:rFonts w:eastAsia="Times New Roman" w:cs="Times New Roman"/>
          <w:color w:val="000000" w:themeColor="text1"/>
          <w:szCs w:val="24"/>
        </w:rPr>
        <w:t xml:space="preserve">gynaecology</w:t>
      </w:r>
      <w:r>
        <w:rPr>
          <w:rFonts w:eastAsia="Times New Roman" w:cs="Times New Roman"/>
          <w:color w:val="000000" w:themeColor="text1"/>
          <w:szCs w:val="24"/>
        </w:rPr>
        <w:t xml:space="preserve"> patients. Their study found that the PHQ-9 could be used both to identify probable depressive disorders and to measure the severity of depressive symptoms </w:t>
      </w:r>
      <w:r>
        <w:rPr>
          <w:rFonts w:cs="Times New Roman"/>
          <w:color w:val="000000" w:themeColor="text1"/>
          <w:szCs w:val="24"/>
        </w:rPr>
        <w:t xml:space="preserve">(Spitzer et al.)</w:t>
      </w:r>
      <w:r>
        <w:rPr>
          <w:rFonts w:eastAsia="Times New Roman" w:cs="Times New Roman"/>
          <w:color w:val="000000" w:themeColor="text1"/>
          <w:szCs w:val="24"/>
        </w:rPr>
        <w:t xml:space="preserve">.</w:t>
      </w:r>
      <w:r>
        <w:rPr>
          <w:rFonts w:eastAsia="Times New Roman" w:cs="Times New Roman"/>
          <w:color w:val="000000" w:themeColor="text1"/>
          <w:szCs w:val="24"/>
        </w:rPr>
      </w:r>
      <w:r>
        <w:rPr>
          <w:rFonts w:eastAsia="Times New Roman" w:cs="Times New Roman"/>
          <w:color w:val="000000" w:themeColor="text1"/>
          <w:szCs w:val="24"/>
        </w:rPr>
      </w:r>
    </w:p>
    <w:p>
      <w:pPr>
        <w:pBdr/>
        <w:spacing w:line="360" w:lineRule="auto"/>
        <w:ind/>
        <w:rPr>
          <w:rFonts w:eastAsia="Times New Roman" w:cs="Times New Roman"/>
          <w:color w:val="000000"/>
          <w:szCs w:val="24"/>
        </w:rPr>
      </w:pPr>
      <w:r>
        <w:rPr>
          <w:rFonts w:eastAsia="Times New Roman" w:cs="Times New Roman"/>
          <w:szCs w:val="24"/>
        </w:rPr>
        <w:t xml:space="preserve">Perceived Stress Scale</w:t>
      </w:r>
      <w:r>
        <w:rPr>
          <w:rFonts w:eastAsia="Times New Roman" w:cs="Times New Roman"/>
          <w:color w:val="000000" w:themeColor="text1"/>
          <w:szCs w:val="24"/>
        </w:rPr>
        <w:t xml:space="preserve"> (PSS - 10) - The PSS-10 is a ten-item self-report scale designed to measure how unpredictable, uncontrollable</w:t>
      </w:r>
      <w:r>
        <w:rPr>
          <w:rFonts w:eastAsia="Times New Roman" w:cs="Times New Roman"/>
          <w:color w:val="000000" w:themeColor="text1"/>
          <w:szCs w:val="24"/>
        </w:rPr>
        <w:t xml:space="preserve"> and overwhelming individuals perceive their recent lives to be. Unlike the GAD-7 and PHQ-9, the PSS-10 does not assess one specific mental disorder. Instead, it measures a person’s subjective perception of stress during the previous month (Cohen et al.). </w:t>
      </w:r>
      <w:r>
        <w:rPr>
          <w:rFonts w:eastAsia="Times New Roman" w:cs="Times New Roman"/>
          <w:color w:val="000000" w:themeColor="text1"/>
          <w:szCs w:val="24"/>
        </w:rPr>
        <w:t xml:space="preserve">Cohen, Kamarck and Mermelstein developed the original Perceived Stress Scale</w:t>
      </w:r>
      <w:r>
        <w:rPr>
          <w:rFonts w:eastAsia="Times New Roman" w:cs="Times New Roman"/>
          <w:color w:val="000000" w:themeColor="text1"/>
          <w:szCs w:val="24"/>
        </w:rPr>
        <w:t xml:space="preserve"> in 1983. The original version contained 14 items, known as the PSS-14. A shorter 10-item version, the PSS-10, was later developed and is now widely used in psychological, health and social-science research (Cohen et al.).</w:t>
      </w:r>
      <w:r>
        <w:rPr>
          <w:rFonts w:eastAsia="Times New Roman" w:cs="Times New Roman"/>
          <w:color w:val="000000"/>
          <w:szCs w:val="24"/>
        </w:rPr>
      </w:r>
      <w:r>
        <w:rPr>
          <w:rFonts w:eastAsia="Times New Roman" w:cs="Times New Roman"/>
          <w:color w:val="000000"/>
          <w:szCs w:val="24"/>
        </w:rPr>
      </w:r>
    </w:p>
    <w:p>
      <w:pPr>
        <w:pStyle w:val="922"/>
        <w:pBdr/>
        <w:spacing w:after="202" w:line="360" w:lineRule="auto"/>
        <w:ind/>
        <w:rPr>
          <w:rFonts w:eastAsia="Times New Roman" w:cs="Times New Roman"/>
          <w:b w:val="0"/>
          <w:color w:val="000000"/>
          <w:sz w:val="24"/>
          <w:szCs w:val="24"/>
        </w:rPr>
      </w:pPr>
      <w:r>
        <w:rPr>
          <w:rFonts w:eastAsia="Times New Roman" w:cs="Times New Roman"/>
          <w:color w:val="000000"/>
          <w:szCs w:val="24"/>
        </w:rPr>
        <w:br w:type="page" w:clear="all"/>
      </w:r>
      <w:r>
        <w:rPr>
          <w:rFonts w:eastAsia="Times New Roman" w:cs="Times New Roman"/>
          <w:b w:val="0"/>
          <w:color w:val="000000"/>
          <w:sz w:val="24"/>
          <w:szCs w:val="24"/>
        </w:rPr>
      </w:r>
      <w:r>
        <w:rPr>
          <w:rFonts w:eastAsia="Times New Roman" w:cs="Times New Roman"/>
          <w:b w:val="0"/>
          <w:color w:val="000000"/>
          <w:sz w:val="24"/>
          <w:szCs w:val="24"/>
        </w:rPr>
      </w:r>
    </w:p>
    <w:p>
      <w:pPr>
        <w:pStyle w:val="922"/>
        <w:pBdr/>
        <w:spacing w:line="360" w:lineRule="auto"/>
        <w:ind/>
        <w:rPr>
          <w:sz w:val="24"/>
          <w:szCs w:val="24"/>
        </w:rPr>
      </w:pPr>
      <w:r/>
      <w:bookmarkStart w:id="109" w:name="_Toc6"/>
      <w:r>
        <w:rPr>
          <w:sz w:val="24"/>
          <w:szCs w:val="24"/>
        </w:rPr>
        <w:t xml:space="preserve">LIST OF FIGURES</w:t>
      </w:r>
      <w:r>
        <w:rPr>
          <w:sz w:val="24"/>
          <w:szCs w:val="24"/>
        </w:rPr>
      </w:r>
      <w:bookmarkEnd w:id="109"/>
      <w:r>
        <w:rPr>
          <w:sz w:val="24"/>
          <w:szCs w:val="24"/>
        </w:rPr>
      </w:r>
      <w:r>
        <w:rPr>
          <w:sz w:val="24"/>
          <w:szCs w:val="24"/>
        </w:rPr>
      </w:r>
    </w:p>
    <w:p w14:paraId="52AE71BA">
      <w:pPr>
        <w:pStyle w:val="1312"/>
        <w:pBdr/>
        <w:tabs>
          <w:tab w:val="right" w:leader="dot" w:pos="9350"/>
        </w:tabs>
        <w:spacing w:line="360" w:lineRule="auto"/>
        <w:ind/>
        <w:rPr/>
      </w:pPr>
      <w:r>
        <w:rPr>
          <w:rFonts w:eastAsia="Times New Roman" w:cs="Times New Roman"/>
          <w:color w:val="000000"/>
          <w:szCs w:val="24"/>
        </w:rPr>
        <w:fldChar w:fldCharType="begin"/>
      </w:r>
      <w:r>
        <w:rPr>
          <w:rFonts w:eastAsia="Times New Roman" w:cs="Times New Roman"/>
          <w:color w:val="000000"/>
          <w:szCs w:val="24"/>
        </w:rPr>
        <w:instrText xml:space="preserve"> TOC \h \z \c "Figure" </w:instrText>
      </w:r>
      <w:r>
        <w:rPr>
          <w:rFonts w:eastAsia="Times New Roman" w:cs="Times New Roman"/>
          <w:color w:val="000000"/>
          <w:szCs w:val="24"/>
        </w:rPr>
        <w:fldChar w:fldCharType="separate"/>
      </w:r>
      <w:r>
        <w:rPr>
          <w:rFonts w:eastAsia="Times New Roman" w:cs="Times New Roman"/>
          <w:color w:val="000000"/>
        </w:rPr>
      </w:r>
      <w:hyperlink w:tooltip="#_Toc1" w:anchor="_Toc1" w:history="1">
        <w:r>
          <w:rPr>
            <w:rStyle w:val="1299"/>
          </w:rPr>
        </w:r>
        <w:r>
          <w:rPr>
            <w:rStyle w:val="1299"/>
          </w:rPr>
          <w:t xml:space="preserve">Figure </w:t>
        </w:r>
        <w:r>
          <w:rPr>
            <w:rStyle w:val="1299"/>
          </w:rPr>
          <w:t xml:space="preserve">1</w:t>
        </w:r>
        <w:r>
          <w:rPr>
            <w:rStyle w:val="1299"/>
          </w:rPr>
          <w:t xml:space="preserve">: Context diagram for the system.</w:t>
        </w:r>
        <w:r>
          <w:rPr>
            <w:rStyle w:val="1299"/>
          </w:rPr>
        </w:r>
        <w:r>
          <w:tab/>
        </w:r>
        <w:r>
          <w:fldChar w:fldCharType="begin"/>
          <w:instrText xml:space="preserve">PAGEREF _Toc1 \h</w:instrText>
          <w:fldChar w:fldCharType="separate"/>
          <w:t xml:space="preserve">35</w:t>
          <w:fldChar w:fldCharType="end"/>
        </w:r>
      </w:hyperlink>
      <w:r/>
      <w:r/>
    </w:p>
    <w:p w14:paraId="15546F0E">
      <w:pPr>
        <w:pStyle w:val="1312"/>
        <w:pBdr/>
        <w:tabs>
          <w:tab w:val="right" w:leader="dot" w:pos="9350"/>
        </w:tabs>
        <w:spacing w:line="360" w:lineRule="auto"/>
        <w:ind/>
        <w:rPr>
          <w:rFonts w:eastAsia="Times New Roman" w:cs="Times New Roman"/>
        </w:rPr>
      </w:pPr>
      <w:r/>
      <w:hyperlink w:tooltip="#_Toc2" w:anchor="_Toc2" w:history="1">
        <w:r>
          <w:rPr>
            <w:rStyle w:val="1299"/>
          </w:rPr>
        </w:r>
        <w:r>
          <w:rPr>
            <w:rStyle w:val="1299"/>
          </w:rPr>
          <w:t xml:space="preserve">Figure </w:t>
        </w:r>
        <w:r>
          <w:rPr>
            <w:rStyle w:val="1299"/>
          </w:rPr>
          <w:t xml:space="preserve">2</w:t>
        </w:r>
        <w:r>
          <w:rPr>
            <w:rStyle w:val="1299"/>
          </w:rPr>
          <w:t xml:space="preserve">: Level 0 data flow diagram for the system.</w:t>
        </w:r>
        <w:r>
          <w:rPr>
            <w:rStyle w:val="1299"/>
            <w:rFonts w:eastAsia="Times New Roman" w:cs="Times New Roman"/>
          </w:rPr>
        </w:r>
        <w:r>
          <w:tab/>
        </w:r>
        <w:r>
          <w:fldChar w:fldCharType="begin"/>
          <w:instrText xml:space="preserve">PAGEREF _Toc2 \h</w:instrText>
          <w:fldChar w:fldCharType="separate"/>
          <w:t xml:space="preserve">38</w:t>
          <w:fldChar w:fldCharType="end"/>
        </w:r>
      </w:hyperlink>
      <w:r>
        <w:rPr>
          <w:rFonts w:eastAsia="Times New Roman" w:cs="Times New Roman"/>
        </w:rPr>
      </w:r>
      <w:r>
        <w:rPr>
          <w:rFonts w:eastAsia="Times New Roman" w:cs="Times New Roman"/>
        </w:rPr>
      </w:r>
    </w:p>
    <w:p w14:paraId="20ADD7CE">
      <w:pPr>
        <w:pStyle w:val="1312"/>
        <w:pBdr/>
        <w:tabs>
          <w:tab w:val="right" w:leader="dot" w:pos="9350"/>
        </w:tabs>
        <w:spacing w:line="360" w:lineRule="auto"/>
        <w:ind/>
        <w:rPr>
          <w:rFonts w:cs="Times New Roman"/>
          <w:b/>
          <w:bCs/>
        </w:rPr>
      </w:pPr>
      <w:r/>
      <w:hyperlink w:tooltip="#_Toc3" w:anchor="_Toc3" w:history="1">
        <w:r>
          <w:rPr>
            <w:rStyle w:val="1299"/>
          </w:rPr>
        </w:r>
        <w:r>
          <w:rPr>
            <w:rStyle w:val="1299"/>
          </w:rPr>
          <w:t xml:space="preserve">Figure </w:t>
        </w:r>
        <w:r>
          <w:rPr>
            <w:rStyle w:val="1299"/>
          </w:rPr>
          <w:t xml:space="preserve">3</w:t>
        </w:r>
        <w:r>
          <w:rPr>
            <w:rStyle w:val="1299"/>
          </w:rPr>
          <w:t xml:space="preserve">: Level 1 d</w:t>
        </w:r>
        <w:r>
          <w:rPr>
            <w:rStyle w:val="1299"/>
          </w:rPr>
          <w:t xml:space="preserve">ata flow diagram of process 1.0</w:t>
        </w:r>
        <w:r>
          <w:rPr>
            <w:rStyle w:val="1299"/>
          </w:rPr>
          <w:t xml:space="preserve"> from level 0.</w:t>
        </w:r>
        <w:r>
          <w:rPr>
            <w:rStyle w:val="1299"/>
            <w:rFonts w:cs="Times New Roman"/>
            <w:b/>
            <w:bCs/>
          </w:rPr>
        </w:r>
        <w:r>
          <w:tab/>
        </w:r>
        <w:r>
          <w:fldChar w:fldCharType="begin"/>
          <w:instrText xml:space="preserve">PAGEREF _Toc3 \h</w:instrText>
          <w:fldChar w:fldCharType="separate"/>
          <w:t xml:space="preserve">40</w:t>
          <w:fldChar w:fldCharType="end"/>
        </w:r>
      </w:hyperlink>
      <w:r>
        <w:rPr>
          <w:rFonts w:cs="Times New Roman"/>
          <w:b/>
          <w:bCs/>
        </w:rPr>
      </w:r>
      <w:r>
        <w:rPr>
          <w:rFonts w:cs="Times New Roman"/>
          <w:b/>
          <w:bCs/>
        </w:rPr>
      </w:r>
    </w:p>
    <w:p w14:paraId="39D22C18">
      <w:pPr>
        <w:pStyle w:val="1312"/>
        <w:pBdr/>
        <w:tabs>
          <w:tab w:val="right" w:leader="dot" w:pos="9350"/>
        </w:tabs>
        <w:spacing w:line="360" w:lineRule="auto"/>
        <w:ind/>
        <w:rPr>
          <w:rFonts w:eastAsia="Times New Roman" w:cs="Times New Roman"/>
          <w:b/>
          <w:bCs/>
        </w:rPr>
      </w:pPr>
      <w:r/>
      <w:hyperlink w:tooltip="#_Toc4" w:anchor="_Toc4" w:history="1">
        <w:r>
          <w:rPr>
            <w:rStyle w:val="1299"/>
          </w:rPr>
        </w:r>
        <w:r>
          <w:rPr>
            <w:rStyle w:val="1299"/>
          </w:rPr>
          <w:t xml:space="preserve">Figure </w:t>
        </w:r>
        <w:r>
          <w:rPr>
            <w:rStyle w:val="1299"/>
          </w:rPr>
          <w:t xml:space="preserve">4</w:t>
        </w:r>
        <w:r>
          <w:rPr>
            <w:rStyle w:val="1299"/>
          </w:rPr>
          <w:t xml:space="preserve">: Entity Relationship Diagram of the system.</w:t>
        </w:r>
        <w:r>
          <w:rPr>
            <w:rStyle w:val="1299"/>
            <w:rFonts w:eastAsia="Times New Roman" w:cs="Times New Roman"/>
            <w:b/>
            <w:bCs/>
          </w:rPr>
        </w:r>
        <w:r>
          <w:tab/>
        </w:r>
        <w:r>
          <w:fldChar w:fldCharType="begin"/>
          <w:instrText xml:space="preserve">PAGEREF _Toc4 \h</w:instrText>
          <w:fldChar w:fldCharType="separate"/>
          <w:t xml:space="preserve">45</w:t>
          <w:fldChar w:fldCharType="end"/>
        </w:r>
      </w:hyperlink>
      <w:r>
        <w:rPr>
          <w:rFonts w:eastAsia="Times New Roman" w:cs="Times New Roman"/>
          <w:b/>
          <w:bCs/>
        </w:rPr>
      </w:r>
      <w:r>
        <w:rPr>
          <w:rFonts w:eastAsia="Times New Roman" w:cs="Times New Roman"/>
          <w:b/>
          <w:bCs/>
        </w:rPr>
      </w:r>
    </w:p>
    <w:p w14:paraId="52A7CF97">
      <w:pPr>
        <w:pStyle w:val="1312"/>
        <w:pBdr/>
        <w:tabs>
          <w:tab w:val="right" w:leader="dot" w:pos="9350"/>
        </w:tabs>
        <w:spacing w:line="360" w:lineRule="auto"/>
        <w:ind/>
        <w:rPr>
          <w:rFonts w:eastAsia="Times New Roman" w:cs="Times New Roman"/>
          <w:b/>
          <w:bCs/>
        </w:rPr>
      </w:pPr>
      <w:r/>
      <w:hyperlink w:tooltip="#_Toc5" w:anchor="_Toc5" w:history="1">
        <w:r>
          <w:rPr>
            <w:rStyle w:val="1299"/>
          </w:rPr>
        </w:r>
        <w:r>
          <w:rPr>
            <w:rStyle w:val="1299"/>
          </w:rPr>
          <w:t xml:space="preserve">Figure </w:t>
        </w:r>
        <w:r>
          <w:rPr>
            <w:rStyle w:val="1299"/>
          </w:rPr>
          <w:t xml:space="preserve">5</w:t>
        </w:r>
        <w:r>
          <w:rPr>
            <w:rStyle w:val="1299"/>
          </w:rPr>
          <w:t xml:space="preserve">: Home / landing page</w:t>
        </w:r>
        <w:r>
          <w:rPr>
            <w:rStyle w:val="1299"/>
            <w:rFonts w:eastAsia="Times New Roman" w:cs="Times New Roman"/>
            <w:b/>
            <w:bCs/>
          </w:rPr>
        </w:r>
        <w:r>
          <w:tab/>
        </w:r>
        <w:r>
          <w:fldChar w:fldCharType="begin"/>
          <w:instrText xml:space="preserve">PAGEREF _Toc5 \h</w:instrText>
          <w:fldChar w:fldCharType="separate"/>
          <w:t xml:space="preserve">63</w:t>
          <w:fldChar w:fldCharType="end"/>
        </w:r>
      </w:hyperlink>
      <w:r>
        <w:rPr>
          <w:rFonts w:eastAsia="Times New Roman" w:cs="Times New Roman"/>
          <w:b/>
          <w:bCs/>
        </w:rPr>
      </w:r>
      <w:r>
        <w:rPr>
          <w:rFonts w:eastAsia="Times New Roman" w:cs="Times New Roman"/>
          <w:b/>
          <w:bCs/>
        </w:rPr>
      </w:r>
    </w:p>
    <w:p w14:paraId="4C78194E">
      <w:pPr>
        <w:pStyle w:val="1312"/>
        <w:pBdr/>
        <w:tabs>
          <w:tab w:val="right" w:leader="dot" w:pos="9350"/>
        </w:tabs>
        <w:spacing w:line="360" w:lineRule="auto"/>
        <w:ind/>
        <w:rPr>
          <w:rFonts w:eastAsia="Times New Roman" w:cs="Times New Roman"/>
          <w:bCs/>
        </w:rPr>
      </w:pPr>
      <w:r/>
      <w:hyperlink w:tooltip="#_Toc6" w:anchor="_Toc6" w:history="1">
        <w:r>
          <w:rPr>
            <w:rStyle w:val="1299"/>
          </w:rPr>
        </w:r>
        <w:r>
          <w:rPr>
            <w:rStyle w:val="1299"/>
          </w:rPr>
          <w:t xml:space="preserve">Figure </w:t>
        </w:r>
        <w:r>
          <w:rPr>
            <w:rStyle w:val="1299"/>
          </w:rPr>
          <w:t xml:space="preserve">6</w:t>
        </w:r>
        <w:r>
          <w:rPr>
            <w:rStyle w:val="1299"/>
          </w:rPr>
          <w:t xml:space="preserve">: Login page</w:t>
        </w:r>
        <w:r>
          <w:rPr>
            <w:rStyle w:val="1299"/>
            <w:rFonts w:eastAsia="Times New Roman" w:cs="Times New Roman"/>
          </w:rPr>
          <w:t xml:space="preserve"> </w:t>
        </w:r>
        <w:r>
          <w:rPr>
            <w:rStyle w:val="1299"/>
            <w:rFonts w:eastAsia="Times New Roman" w:cs="Times New Roman"/>
          </w:rPr>
          <w:t xml:space="preserve">with blank input fields</w:t>
        </w:r>
        <w:r>
          <w:rPr>
            <w:rStyle w:val="1299"/>
            <w:rFonts w:eastAsia="Times New Roman" w:cs="Times New Roman"/>
            <w:bCs/>
          </w:rPr>
        </w:r>
        <w:r>
          <w:tab/>
        </w:r>
        <w:r>
          <w:fldChar w:fldCharType="begin"/>
          <w:instrText xml:space="preserve">PAGEREF _Toc6 \h</w:instrText>
          <w:fldChar w:fldCharType="separate"/>
          <w:t xml:space="preserve">63</w:t>
          <w:fldChar w:fldCharType="end"/>
        </w:r>
      </w:hyperlink>
      <w:r>
        <w:rPr>
          <w:rFonts w:eastAsia="Times New Roman" w:cs="Times New Roman"/>
          <w:bCs/>
        </w:rPr>
      </w:r>
      <w:r>
        <w:rPr>
          <w:rFonts w:eastAsia="Times New Roman" w:cs="Times New Roman"/>
          <w:bCs/>
        </w:rPr>
      </w:r>
    </w:p>
    <w:p w14:paraId="2819446D">
      <w:pPr>
        <w:pStyle w:val="1312"/>
        <w:pBdr/>
        <w:tabs>
          <w:tab w:val="right" w:leader="dot" w:pos="9350"/>
        </w:tabs>
        <w:spacing w:line="360" w:lineRule="auto"/>
        <w:ind/>
        <w:rPr/>
      </w:pPr>
      <w:r/>
      <w:hyperlink w:tooltip="#_Toc7" w:anchor="_Toc7" w:history="1">
        <w:r>
          <w:rPr>
            <w:rStyle w:val="1299"/>
          </w:rPr>
        </w:r>
        <w:r>
          <w:rPr>
            <w:rStyle w:val="1299"/>
          </w:rPr>
          <w:t xml:space="preserve">Figure </w:t>
        </w:r>
        <w:r>
          <w:rPr>
            <w:rStyle w:val="1299"/>
          </w:rPr>
          <w:t xml:space="preserve">7</w:t>
        </w:r>
        <w:r>
          <w:rPr>
            <w:rStyle w:val="1299"/>
          </w:rPr>
          <w:t xml:space="preserve">: </w:t>
        </w:r>
        <w:r>
          <w:rPr>
            <w:rStyle w:val="1299"/>
          </w:rPr>
          <w:t xml:space="preserve">Lo</w:t>
        </w:r>
        <w:r>
          <w:rPr>
            <w:rStyle w:val="1299"/>
          </w:rPr>
          <w:t xml:space="preserve">gin page</w:t>
        </w:r>
        <w:r>
          <w:rPr>
            <w:rStyle w:val="1299"/>
            <w:rFonts w:eastAsia="Times New Roman" w:cs="Times New Roman"/>
          </w:rPr>
          <w:t xml:space="preserve"> </w:t>
        </w:r>
        <w:r>
          <w:rPr>
            <w:rStyle w:val="1299"/>
            <w:rFonts w:eastAsia="Times New Roman" w:cs="Times New Roman"/>
          </w:rPr>
          <w:t xml:space="preserve">with filled input fields</w:t>
        </w:r>
        <w:r>
          <w:rPr>
            <w:rStyle w:val="1299"/>
          </w:rPr>
        </w:r>
        <w:r>
          <w:tab/>
        </w:r>
        <w:r>
          <w:fldChar w:fldCharType="begin"/>
          <w:instrText xml:space="preserve">PAGEREF _Toc7 \h</w:instrText>
          <w:fldChar w:fldCharType="separate"/>
          <w:t xml:space="preserve">64</w:t>
          <w:fldChar w:fldCharType="end"/>
        </w:r>
      </w:hyperlink>
      <w:r/>
      <w:r/>
    </w:p>
    <w:p w14:paraId="5D621B72">
      <w:pPr>
        <w:pStyle w:val="1312"/>
        <w:pBdr/>
        <w:tabs>
          <w:tab w:val="right" w:leader="dot" w:pos="9350"/>
        </w:tabs>
        <w:spacing w:line="360" w:lineRule="auto"/>
        <w:ind/>
        <w:rPr>
          <w:rFonts w:eastAsia="Times New Roman" w:cs="Times New Roman"/>
          <w:b/>
          <w:bCs/>
        </w:rPr>
      </w:pPr>
      <w:r/>
      <w:hyperlink w:tooltip="#_Toc8" w:anchor="_Toc8" w:history="1">
        <w:r>
          <w:rPr>
            <w:rStyle w:val="1299"/>
          </w:rPr>
        </w:r>
        <w:r>
          <w:rPr>
            <w:rStyle w:val="1299"/>
          </w:rPr>
          <w:t xml:space="preserve">Figure </w:t>
        </w:r>
        <w:r>
          <w:rPr>
            <w:rStyle w:val="1299"/>
          </w:rPr>
          <w:t xml:space="preserve">8</w:t>
        </w:r>
        <w:r>
          <w:rPr>
            <w:rStyle w:val="1299"/>
          </w:rPr>
          <w:t xml:space="preserve">: Student wellness dashboard</w:t>
        </w:r>
        <w:r>
          <w:rPr>
            <w:rStyle w:val="1299"/>
            <w:rFonts w:eastAsia="Times New Roman" w:cs="Times New Roman"/>
            <w:b/>
            <w:bCs/>
          </w:rPr>
        </w:r>
        <w:r>
          <w:tab/>
        </w:r>
        <w:r>
          <w:fldChar w:fldCharType="begin"/>
          <w:instrText xml:space="preserve">PAGEREF _Toc8 \h</w:instrText>
          <w:fldChar w:fldCharType="separate"/>
          <w:t xml:space="preserve">64</w:t>
          <w:fldChar w:fldCharType="end"/>
        </w:r>
      </w:hyperlink>
      <w:r>
        <w:rPr>
          <w:rFonts w:eastAsia="Times New Roman" w:cs="Times New Roman"/>
          <w:b/>
          <w:bCs/>
        </w:rPr>
      </w:r>
      <w:r>
        <w:rPr>
          <w:rFonts w:eastAsia="Times New Roman" w:cs="Times New Roman"/>
          <w:b/>
          <w:bCs/>
        </w:rPr>
      </w:r>
    </w:p>
    <w:p w14:paraId="7130E208">
      <w:pPr>
        <w:pStyle w:val="1312"/>
        <w:pBdr/>
        <w:tabs>
          <w:tab w:val="right" w:leader="dot" w:pos="9350"/>
        </w:tabs>
        <w:spacing w:line="360" w:lineRule="auto"/>
        <w:ind/>
        <w:rPr>
          <w:rFonts w:eastAsia="Times New Roman" w:cs="Times New Roman"/>
        </w:rPr>
      </w:pPr>
      <w:r/>
      <w:hyperlink w:tooltip="#_Toc9" w:anchor="_Toc9" w:history="1">
        <w:r>
          <w:rPr>
            <w:rStyle w:val="1299"/>
          </w:rPr>
        </w:r>
        <w:r>
          <w:rPr>
            <w:rStyle w:val="1299"/>
          </w:rPr>
          <w:t xml:space="preserve">Figure </w:t>
        </w:r>
        <w:r>
          <w:rPr>
            <w:rStyle w:val="1299"/>
          </w:rPr>
          <w:t xml:space="preserve">9</w:t>
        </w:r>
        <w:r>
          <w:rPr>
            <w:rStyle w:val="1299"/>
          </w:rPr>
          <w:t xml:space="preserve">: AI chat interface</w:t>
        </w:r>
        <w:r>
          <w:rPr>
            <w:rStyle w:val="1299"/>
            <w:rFonts w:eastAsia="Times New Roman" w:cs="Times New Roman"/>
          </w:rPr>
        </w:r>
        <w:r>
          <w:tab/>
        </w:r>
        <w:r>
          <w:fldChar w:fldCharType="begin"/>
          <w:instrText xml:space="preserve">PAGEREF _Toc9 \h</w:instrText>
          <w:fldChar w:fldCharType="separate"/>
          <w:t xml:space="preserve">65</w:t>
          <w:fldChar w:fldCharType="end"/>
        </w:r>
      </w:hyperlink>
      <w:r>
        <w:rPr>
          <w:rFonts w:eastAsia="Times New Roman" w:cs="Times New Roman"/>
        </w:rPr>
      </w:r>
      <w:r>
        <w:rPr>
          <w:rFonts w:eastAsia="Times New Roman" w:cs="Times New Roman"/>
        </w:rPr>
      </w:r>
    </w:p>
    <w:p w14:paraId="31385B3A">
      <w:pPr>
        <w:pStyle w:val="1312"/>
        <w:pBdr/>
        <w:tabs>
          <w:tab w:val="right" w:leader="dot" w:pos="9350"/>
        </w:tabs>
        <w:spacing w:line="360" w:lineRule="auto"/>
        <w:ind/>
        <w:rPr>
          <w:rFonts w:eastAsia="Times New Roman" w:cs="Times New Roman"/>
        </w:rPr>
      </w:pPr>
      <w:r/>
      <w:hyperlink w:tooltip="#_Toc10" w:anchor="_Toc10" w:history="1">
        <w:r>
          <w:rPr>
            <w:rStyle w:val="1299"/>
          </w:rPr>
        </w:r>
        <w:r>
          <w:rPr>
            <w:rStyle w:val="1299"/>
          </w:rPr>
          <w:t xml:space="preserve">Figure </w:t>
        </w:r>
        <w:r>
          <w:rPr>
            <w:rStyle w:val="1299"/>
          </w:rPr>
          <w:t xml:space="preserve">10</w:t>
        </w:r>
        <w:r>
          <w:rPr>
            <w:rStyle w:val="1299"/>
          </w:rPr>
          <w:t xml:space="preserve">: Counselor dashboard</w:t>
        </w:r>
        <w:r>
          <w:rPr>
            <w:rStyle w:val="1299"/>
            <w:rFonts w:eastAsia="Times New Roman" w:cs="Times New Roman"/>
          </w:rPr>
        </w:r>
        <w:r>
          <w:tab/>
        </w:r>
        <w:r>
          <w:fldChar w:fldCharType="begin"/>
          <w:instrText xml:space="preserve">PAGEREF _Toc10 \h</w:instrText>
          <w:fldChar w:fldCharType="separate"/>
          <w:t xml:space="preserve">65</w:t>
          <w:fldChar w:fldCharType="end"/>
        </w:r>
      </w:hyperlink>
      <w:r>
        <w:rPr>
          <w:rFonts w:eastAsia="Times New Roman" w:cs="Times New Roman"/>
        </w:rPr>
      </w:r>
      <w:r>
        <w:rPr>
          <w:rFonts w:eastAsia="Times New Roman" w:cs="Times New Roman"/>
        </w:rPr>
      </w:r>
    </w:p>
    <w:p w14:paraId="56CCAF2D">
      <w:pPr>
        <w:pBdr/>
        <w:spacing w:after="202" w:line="360" w:lineRule="auto"/>
        <w:ind/>
        <w:rPr>
          <w:rFonts w:eastAsia="Times New Roman" w:cs="Times New Roman"/>
          <w:color w:val="000000"/>
        </w:rPr>
      </w:pPr>
      <w:r>
        <w:rPr>
          <w:rFonts w:eastAsia="Times New Roman" w:cs="Times New Roman"/>
          <w:color w:val="000000"/>
          <w:szCs w:val="24"/>
        </w:rPr>
      </w:r>
      <w:r>
        <w:rPr>
          <w:rFonts w:eastAsia="Times New Roman" w:cs="Times New Roman"/>
          <w:color w:val="000000"/>
          <w:szCs w:val="24"/>
        </w:rPr>
        <w:fldChar w:fldCharType="end"/>
      </w:r>
      <w:r>
        <w:rPr>
          <w:rFonts w:eastAsia="Times New Roman" w:cs="Times New Roman"/>
          <w:color w:val="000000"/>
          <w:szCs w:val="24"/>
        </w:rPr>
        <w:br w:type="page" w:clear="all"/>
      </w:r>
      <w:r>
        <w:rPr>
          <w:rFonts w:eastAsia="Times New Roman" w:cs="Times New Roman"/>
          <w:color w:val="000000"/>
        </w:rPr>
      </w:r>
    </w:p>
    <w:p>
      <w:pPr>
        <w:pStyle w:val="922"/>
        <w:pBdr/>
        <w:spacing/>
        <w:ind/>
        <w:rPr>
          <w:sz w:val="24"/>
          <w:szCs w:val="24"/>
        </w:rPr>
      </w:pPr>
      <w:r/>
      <w:bookmarkStart w:id="110" w:name="_Toc7"/>
      <w:r>
        <w:rPr>
          <w:sz w:val="24"/>
          <w:szCs w:val="24"/>
        </w:rPr>
        <w:t xml:space="preserve">LIST OF TABLES</w:t>
      </w:r>
      <w:r>
        <w:rPr>
          <w:sz w:val="24"/>
          <w:szCs w:val="24"/>
        </w:rPr>
      </w:r>
      <w:bookmarkEnd w:id="110"/>
      <w:r>
        <w:rPr>
          <w:sz w:val="24"/>
          <w:szCs w:val="24"/>
        </w:rPr>
      </w:r>
      <w:r>
        <w:rPr>
          <w:sz w:val="24"/>
          <w:szCs w:val="24"/>
        </w:rPr>
      </w:r>
    </w:p>
    <w:p>
      <w:pPr>
        <w:pStyle w:val="1312"/>
        <w:pBdr/>
        <w:tabs>
          <w:tab w:val="right" w:leader="dot" w:pos="9350"/>
        </w:tabs>
        <w:spacing w:line="360" w:lineRule="auto"/>
        <w:ind/>
        <w:rPr>
          <w:rFonts w:asciiTheme="minorHAnsi" w:hAnsiTheme="minorHAnsi" w:eastAsiaTheme="minorEastAsia" w:cstheme="minorBidi"/>
          <w:sz w:val="22"/>
        </w:rPr>
      </w:pPr>
      <w:r>
        <w:rPr>
          <w:rFonts w:eastAsia="Times New Roman" w:cs="Times New Roman"/>
          <w:color w:val="000000"/>
          <w:szCs w:val="24"/>
        </w:rPr>
        <w:fldChar w:fldCharType="begin"/>
      </w:r>
      <w:r>
        <w:rPr>
          <w:rFonts w:eastAsia="Times New Roman" w:cs="Times New Roman"/>
          <w:color w:val="000000"/>
          <w:szCs w:val="24"/>
        </w:rPr>
        <w:instrText xml:space="preserve"> TOC \h \z \c "Table" </w:instrText>
      </w:r>
      <w:r>
        <w:rPr>
          <w:rFonts w:eastAsia="Times New Roman" w:cs="Times New Roman"/>
          <w:color w:val="000000"/>
          <w:szCs w:val="24"/>
        </w:rPr>
        <w:fldChar w:fldCharType="separate"/>
      </w:r>
      <w:hyperlink w:tooltip="#_Toc237908438" w:anchor="_Toc237908438" w:history="1">
        <w:r>
          <w:rPr>
            <w:rStyle w:val="1299"/>
          </w:rPr>
          <w:t xml:space="preserve">Table 1: Entities, their descriptions and their attributes.</w:t>
        </w:r>
        <w:r>
          <w:tab/>
        </w:r>
        <w:r>
          <w:fldChar w:fldCharType="begin"/>
        </w:r>
        <w:r>
          <w:instrText xml:space="preserve"> PAGEREF _Toc237908438 \h </w:instrText>
        </w:r>
        <w:r>
          <w:fldChar w:fldCharType="separate"/>
        </w:r>
        <w:r>
          <w:t xml:space="preserve">41</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39" w:anchor="_Toc237908439" w:history="1">
        <w:r>
          <w:rPr>
            <w:rStyle w:val="1299"/>
          </w:rPr>
          <w:t xml:space="preserve">Table 2: User Table</w:t>
        </w:r>
        <w:r>
          <w:tab/>
        </w:r>
        <w:r>
          <w:fldChar w:fldCharType="begin"/>
        </w:r>
        <w:r>
          <w:instrText xml:space="preserve"> PAGEREF _Toc237908439 \h </w:instrText>
        </w:r>
        <w:r>
          <w:fldChar w:fldCharType="separate"/>
        </w:r>
        <w:r>
          <w:t xml:space="preserve">46</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0" w:anchor="_Toc237908440" w:history="1">
        <w:r>
          <w:rPr>
            <w:rStyle w:val="1299"/>
          </w:rPr>
          <w:t xml:space="preserve">Table 3: Email Tokens Table</w:t>
        </w:r>
        <w:r>
          <w:tab/>
        </w:r>
        <w:r>
          <w:fldChar w:fldCharType="begin"/>
        </w:r>
        <w:r>
          <w:instrText xml:space="preserve"> PAGEREF _Toc237908440 \h </w:instrText>
        </w:r>
        <w:r>
          <w:fldChar w:fldCharType="separate"/>
        </w:r>
        <w:r>
          <w:t xml:space="preserve">47</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1" w:anchor="_Toc237908441" w:history="1">
        <w:r>
          <w:rPr>
            <w:rStyle w:val="1299"/>
          </w:rPr>
          <w:t xml:space="preserve">Table 4: Assessments Table</w:t>
        </w:r>
        <w:r>
          <w:tab/>
        </w:r>
        <w:r>
          <w:fldChar w:fldCharType="begin"/>
        </w:r>
        <w:r>
          <w:instrText xml:space="preserve"> PAGEREF _Toc237908441 \h </w:instrText>
        </w:r>
        <w:r>
          <w:fldChar w:fldCharType="separate"/>
        </w:r>
        <w:r>
          <w:t xml:space="preserve">47</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2" w:anchor="_Toc237908442" w:history="1">
        <w:r>
          <w:rPr>
            <w:rStyle w:val="1299"/>
          </w:rPr>
          <w:t xml:space="preserve">Table 5: Chat Sessions Table</w:t>
        </w:r>
        <w:r>
          <w:tab/>
        </w:r>
        <w:r>
          <w:fldChar w:fldCharType="begin"/>
        </w:r>
        <w:r>
          <w:instrText xml:space="preserve"> PAGEREF _Toc237908442 \h </w:instrText>
        </w:r>
        <w:r>
          <w:fldChar w:fldCharType="separate"/>
        </w:r>
        <w:r>
          <w:t xml:space="preserve">48</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3" w:anchor="_Toc237908443" w:history="1">
        <w:r>
          <w:rPr>
            <w:rStyle w:val="1299"/>
          </w:rPr>
          <w:t xml:space="preserve">Table 6: Chat Messages Table</w:t>
        </w:r>
        <w:r>
          <w:tab/>
        </w:r>
        <w:r>
          <w:fldChar w:fldCharType="begin"/>
        </w:r>
        <w:r>
          <w:instrText xml:space="preserve"> PAGEREF _Toc237908443 \h </w:instrText>
        </w:r>
        <w:r>
          <w:fldChar w:fldCharType="separate"/>
        </w:r>
        <w:r>
          <w:t xml:space="preserve">48</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4" w:anchor="_Toc237908444" w:history="1">
        <w:r>
          <w:rPr>
            <w:rStyle w:val="1299"/>
          </w:rPr>
          <w:t xml:space="preserve">Table 7: Distress Results Table</w:t>
        </w:r>
        <w:r>
          <w:tab/>
        </w:r>
        <w:r>
          <w:fldChar w:fldCharType="begin"/>
        </w:r>
        <w:r>
          <w:instrText xml:space="preserve"> PAGEREF _Toc237908444 \h </w:instrText>
        </w:r>
        <w:r>
          <w:fldChar w:fldCharType="separate"/>
        </w:r>
        <w:r>
          <w:t xml:space="preserve">49</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5" w:anchor="_Toc237908445" w:history="1">
        <w:r>
          <w:rPr>
            <w:rStyle w:val="1299"/>
          </w:rPr>
          <w:t xml:space="preserve">Table 8: Escalations Table</w:t>
        </w:r>
        <w:r>
          <w:tab/>
        </w:r>
        <w:r>
          <w:fldChar w:fldCharType="begin"/>
        </w:r>
        <w:r>
          <w:instrText xml:space="preserve"> PAGEREF _Toc237908445 \h </w:instrText>
        </w:r>
        <w:r>
          <w:fldChar w:fldCharType="separate"/>
        </w:r>
        <w:r>
          <w:t xml:space="preserve">49</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6" w:anchor="_Toc237908446" w:history="1">
        <w:r>
          <w:rPr>
            <w:rStyle w:val="1299"/>
          </w:rPr>
          <w:t xml:space="preserve">Table 9: Notifications Table</w:t>
        </w:r>
        <w:r>
          <w:tab/>
        </w:r>
        <w:r>
          <w:fldChar w:fldCharType="begin"/>
        </w:r>
        <w:r>
          <w:instrText xml:space="preserve"> PAGEREF _Toc237908446 \h </w:instrText>
        </w:r>
        <w:r>
          <w:fldChar w:fldCharType="separate"/>
        </w:r>
        <w:r>
          <w:t xml:space="preserve">50</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7" w:anchor="_Toc237908447" w:history="1">
        <w:r>
          <w:rPr>
            <w:rStyle w:val="1299"/>
          </w:rPr>
          <w:t xml:space="preserve">Table 10: Mood Entries Table</w:t>
        </w:r>
        <w:r>
          <w:tab/>
        </w:r>
        <w:r>
          <w:fldChar w:fldCharType="begin"/>
        </w:r>
        <w:r>
          <w:instrText xml:space="preserve"> PAGEREF _Toc237908447 \h </w:instrText>
        </w:r>
        <w:r>
          <w:fldChar w:fldCharType="separate"/>
        </w:r>
        <w:r>
          <w:t xml:space="preserve">50</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8" w:anchor="_Toc237908448" w:history="1">
        <w:r>
          <w:rPr>
            <w:rStyle w:val="1299"/>
          </w:rPr>
          <w:t xml:space="preserve">Table 11: Daily Check-ins Table</w:t>
        </w:r>
        <w:r>
          <w:tab/>
        </w:r>
        <w:r>
          <w:fldChar w:fldCharType="begin"/>
        </w:r>
        <w:r>
          <w:instrText xml:space="preserve"> PAGEREF _Toc237908448 \h </w:instrText>
        </w:r>
        <w:r>
          <w:fldChar w:fldCharType="separate"/>
        </w:r>
        <w:r>
          <w:t xml:space="preserve">51</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49" w:anchor="_Toc237908449" w:history="1">
        <w:r>
          <w:rPr>
            <w:rStyle w:val="1299"/>
          </w:rPr>
          <w:t xml:space="preserve">Table 12: Journal Entries Table</w:t>
        </w:r>
        <w:r>
          <w:tab/>
        </w:r>
        <w:r>
          <w:fldChar w:fldCharType="begin"/>
        </w:r>
        <w:r>
          <w:instrText xml:space="preserve"> PAGEREF _Toc237908449 \h </w:instrText>
        </w:r>
        <w:r>
          <w:fldChar w:fldCharType="separate"/>
        </w:r>
        <w:r>
          <w:t xml:space="preserve">51</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50" w:anchor="_Toc237908450" w:history="1">
        <w:r>
          <w:rPr>
            <w:rStyle w:val="1299"/>
          </w:rPr>
          <w:t xml:space="preserve">Table 13: Feedback Table</w:t>
        </w:r>
        <w:r>
          <w:tab/>
        </w:r>
        <w:r>
          <w:fldChar w:fldCharType="begin"/>
        </w:r>
        <w:r>
          <w:instrText xml:space="preserve"> PAGEREF _Toc237908450 \h </w:instrText>
        </w:r>
        <w:r>
          <w:fldChar w:fldCharType="separate"/>
        </w:r>
        <w:r>
          <w:t xml:space="preserve">51</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Style w:val="1312"/>
        <w:pBdr/>
        <w:tabs>
          <w:tab w:val="right" w:leader="dot" w:pos="9350"/>
        </w:tabs>
        <w:spacing w:line="360" w:lineRule="auto"/>
        <w:ind/>
        <w:rPr>
          <w:rFonts w:asciiTheme="minorHAnsi" w:hAnsiTheme="minorHAnsi" w:eastAsiaTheme="minorEastAsia" w:cstheme="minorBidi"/>
          <w:sz w:val="22"/>
        </w:rPr>
      </w:pPr>
      <w:r/>
      <w:hyperlink w:tooltip="#_Toc237908451" w:anchor="_Toc237908451" w:history="1">
        <w:r>
          <w:rPr>
            <w:rStyle w:val="1299"/>
          </w:rPr>
          <w:t xml:space="preserve">Table 14: Appointment Requests Table</w:t>
        </w:r>
        <w:r>
          <w:tab/>
        </w:r>
        <w:r>
          <w:fldChar w:fldCharType="begin"/>
        </w:r>
        <w:r>
          <w:instrText xml:space="preserve"> PAGEREF _Toc237908451 \h </w:instrText>
        </w:r>
        <w:r>
          <w:fldChar w:fldCharType="separate"/>
        </w:r>
        <w:r>
          <w:t xml:space="preserve">52</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pPr>
        <w:pBdr/>
        <w:spacing w:after="202" w:line="360" w:lineRule="auto"/>
        <w:ind/>
        <w:rPr>
          <w:rFonts w:eastAsia="Times New Roman" w:cs="Times New Roman"/>
          <w:color w:val="000000"/>
          <w:szCs w:val="24"/>
        </w:rPr>
      </w:pPr>
      <w:r>
        <w:rPr>
          <w:rFonts w:eastAsia="Times New Roman" w:cs="Times New Roman"/>
          <w:color w:val="000000"/>
          <w:szCs w:val="24"/>
        </w:rPr>
        <w:fldChar w:fldCharType="end"/>
      </w:r>
      <w:r>
        <w:rPr>
          <w:rFonts w:eastAsia="Times New Roman" w:cs="Times New Roman"/>
          <w:color w:val="000000"/>
          <w:szCs w:val="24"/>
        </w:rPr>
      </w:r>
      <w:r>
        <w:rPr>
          <w:rFonts w:eastAsia="Times New Roman" w:cs="Times New Roman"/>
          <w:color w:val="000000"/>
          <w:szCs w:val="24"/>
        </w:rPr>
      </w:r>
    </w:p>
    <w:p>
      <w:pPr>
        <w:pBdr/>
        <w:spacing w:after="202" w:line="360" w:lineRule="auto"/>
        <w:ind/>
        <w:rPr>
          <w:rFonts w:eastAsia="Times New Roman" w:cs="Times New Roman"/>
          <w:color w:val="000000"/>
          <w:szCs w:val="24"/>
        </w:rPr>
      </w:pPr>
      <w:r>
        <w:rPr>
          <w:rFonts w:eastAsia="Times New Roman" w:cs="Times New Roman"/>
          <w:color w:val="000000"/>
          <w:szCs w:val="24"/>
        </w:rPr>
        <w:br w:type="page" w:clear="all"/>
      </w:r>
      <w:r>
        <w:rPr>
          <w:rFonts w:eastAsia="Times New Roman" w:cs="Times New Roman"/>
          <w:color w:val="000000"/>
          <w:szCs w:val="24"/>
        </w:rPr>
      </w:r>
      <w:r>
        <w:rPr>
          <w:rFonts w:eastAsia="Times New Roman" w:cs="Times New Roman"/>
          <w:color w:val="000000"/>
          <w:szCs w:val="24"/>
        </w:rPr>
      </w:r>
    </w:p>
    <w:sdt>
      <w:sdtPr>
        <w15:appearance w15:val="boundingBox"/>
        <w:id w:val="-1387252759"/>
        <w:docPartObj>
          <w:docPartGallery w:val="Table of Contents"/>
          <w:docPartUnique w:val="true"/>
        </w:docPartObj>
        <w:rPr/>
      </w:sdtPr>
      <w:sdtContent>
        <w:p>
          <w:pPr>
            <w:pStyle w:val="1311"/>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TABLE OF CONTENTS</w:t>
          </w:r>
          <w:r>
            <w:rPr>
              <w:rFonts w:ascii="Times New Roman" w:hAnsi="Times New Roman" w:cs="Times New Roman"/>
              <w:sz w:val="24"/>
              <w:szCs w:val="24"/>
            </w:rPr>
          </w:r>
          <w:r>
            <w:rPr>
              <w:rFonts w:ascii="Times New Roman" w:hAnsi="Times New Roman" w:cs="Times New Roman"/>
              <w:sz w:val="24"/>
              <w:szCs w:val="24"/>
            </w:rPr>
          </w:r>
        </w:p>
        <w:p w14:paraId="598B2E7C">
          <w:pPr>
            <w:pStyle w:val="1301"/>
            <w:pBdr/>
            <w:tabs>
              <w:tab w:val="right" w:leader="dot" w:pos="9350"/>
            </w:tabs>
            <w:spacing/>
            <w:ind/>
            <w:rPr/>
          </w:pPr>
          <w:r>
            <w:fldChar w:fldCharType="begin"/>
          </w:r>
          <w:r>
            <w:instrText xml:space="preserve"> TOC \o "1-3" \h \z \u </w:instrText>
          </w:r>
          <w:r>
            <w:fldChar w:fldCharType="separate"/>
          </w:r>
          <w:hyperlink w:tooltip="#_Toc1" w:anchor="_Toc1" w:history="1">
            <w:r>
              <w:rPr>
                <w:rStyle w:val="1299"/>
              </w:rPr>
            </w:r>
            <w:r>
              <w:rPr>
                <w:rStyle w:val="1299"/>
              </w:rPr>
              <w:t xml:space="preserve">DECLARATION</w:t>
            </w:r>
            <w:r>
              <w:rPr>
                <w:rStyle w:val="1299"/>
              </w:rPr>
            </w:r>
            <w:r>
              <w:tab/>
            </w:r>
            <w:r>
              <w:fldChar w:fldCharType="begin"/>
              <w:instrText xml:space="preserve">PAGEREF _Toc1 \h</w:instrText>
              <w:fldChar w:fldCharType="separate"/>
              <w:t xml:space="preserve">2</w:t>
              <w:fldChar w:fldCharType="end"/>
            </w:r>
          </w:hyperlink>
          <w:r/>
          <w:r/>
        </w:p>
        <w:p w14:paraId="49FEC58D">
          <w:pPr>
            <w:pStyle w:val="1301"/>
            <w:pBdr/>
            <w:tabs>
              <w:tab w:val="right" w:leader="dot" w:pos="9350"/>
            </w:tabs>
            <w:spacing/>
            <w:ind/>
            <w:rPr/>
          </w:pPr>
          <w:r/>
          <w:hyperlink w:tooltip="#_Toc2" w:anchor="_Toc2" w:history="1">
            <w:r>
              <w:rPr>
                <w:rStyle w:val="1299"/>
              </w:rPr>
            </w:r>
            <w:r>
              <w:rPr>
                <w:rStyle w:val="1299"/>
              </w:rPr>
              <w:t xml:space="preserve">APPROVAL</w:t>
            </w:r>
            <w:r>
              <w:rPr>
                <w:rStyle w:val="1299"/>
              </w:rPr>
            </w:r>
            <w:r>
              <w:tab/>
            </w:r>
            <w:r>
              <w:fldChar w:fldCharType="begin"/>
              <w:instrText xml:space="preserve">PAGEREF _Toc2 \h</w:instrText>
              <w:fldChar w:fldCharType="separate"/>
              <w:t xml:space="preserve">4</w:t>
              <w:fldChar w:fldCharType="end"/>
            </w:r>
          </w:hyperlink>
          <w:r/>
          <w:r/>
        </w:p>
        <w:p w14:paraId="66BB2FED">
          <w:pPr>
            <w:pStyle w:val="1301"/>
            <w:pBdr/>
            <w:tabs>
              <w:tab w:val="right" w:leader="dot" w:pos="9350"/>
            </w:tabs>
            <w:spacing/>
            <w:ind/>
            <w:rPr/>
          </w:pPr>
          <w:r/>
          <w:hyperlink w:tooltip="#_Toc3" w:anchor="_Toc3" w:history="1">
            <w:r>
              <w:rPr>
                <w:rStyle w:val="1299"/>
              </w:rPr>
            </w:r>
            <w:r>
              <w:rPr>
                <w:rStyle w:val="1299"/>
              </w:rPr>
              <w:t xml:space="preserve">ACKNOWLEDGEMENT</w:t>
            </w:r>
            <w:r>
              <w:rPr>
                <w:rStyle w:val="1299"/>
              </w:rPr>
              <w:t xml:space="preserve"> </w:t>
            </w:r>
            <w:r>
              <w:rPr>
                <w:rStyle w:val="1299"/>
              </w:rPr>
            </w:r>
            <w:r>
              <w:tab/>
            </w:r>
            <w:r>
              <w:fldChar w:fldCharType="begin"/>
              <w:instrText xml:space="preserve">PAGEREF _Toc3 \h</w:instrText>
              <w:fldChar w:fldCharType="separate"/>
              <w:t xml:space="preserve">5</w:t>
              <w:fldChar w:fldCharType="end"/>
            </w:r>
          </w:hyperlink>
          <w:r/>
          <w:r/>
        </w:p>
        <w:p w14:paraId="7129A1BC">
          <w:pPr>
            <w:pStyle w:val="1301"/>
            <w:pBdr/>
            <w:tabs>
              <w:tab w:val="right" w:leader="dot" w:pos="9350"/>
            </w:tabs>
            <w:spacing/>
            <w:ind/>
            <w:rPr/>
          </w:pPr>
          <w:r/>
          <w:hyperlink w:tooltip="#_Toc4" w:anchor="_Toc4" w:history="1">
            <w:r>
              <w:rPr>
                <w:rStyle w:val="1299"/>
              </w:rPr>
            </w:r>
            <w:r>
              <w:rPr>
                <w:rStyle w:val="1299"/>
              </w:rPr>
              <w:t xml:space="preserve">LIST OF ACRONYMS</w:t>
            </w:r>
            <w:r>
              <w:rPr>
                <w:rStyle w:val="1299"/>
              </w:rPr>
            </w:r>
            <w:r>
              <w:tab/>
            </w:r>
            <w:r>
              <w:fldChar w:fldCharType="begin"/>
              <w:instrText xml:space="preserve">PAGEREF _Toc4 \h</w:instrText>
              <w:fldChar w:fldCharType="separate"/>
              <w:t xml:space="preserve">6</w:t>
              <w:fldChar w:fldCharType="end"/>
            </w:r>
          </w:hyperlink>
          <w:r/>
          <w:r/>
        </w:p>
        <w:p w14:paraId="3200AD10">
          <w:pPr>
            <w:pStyle w:val="1301"/>
            <w:pBdr/>
            <w:tabs>
              <w:tab w:val="right" w:leader="dot" w:pos="9350"/>
            </w:tabs>
            <w:spacing/>
            <w:ind/>
            <w:rPr/>
          </w:pPr>
          <w:r/>
          <w:hyperlink w:tooltip="#_Toc5" w:anchor="_Toc5" w:history="1">
            <w:r>
              <w:rPr>
                <w:rStyle w:val="1299"/>
              </w:rPr>
            </w:r>
            <w:r>
              <w:rPr>
                <w:rStyle w:val="1299"/>
              </w:rPr>
              <w:t xml:space="preserve">DEFINITION OF TERMS USED</w:t>
            </w:r>
            <w:r>
              <w:rPr>
                <w:rStyle w:val="1299"/>
              </w:rPr>
            </w:r>
            <w:r>
              <w:tab/>
            </w:r>
            <w:r>
              <w:fldChar w:fldCharType="begin"/>
              <w:instrText xml:space="preserve">PAGEREF _Toc5 \h</w:instrText>
              <w:fldChar w:fldCharType="separate"/>
              <w:t xml:space="preserve">7</w:t>
              <w:fldChar w:fldCharType="end"/>
            </w:r>
          </w:hyperlink>
          <w:r/>
          <w:r/>
        </w:p>
        <w:p w14:paraId="265E1BD1">
          <w:pPr>
            <w:pStyle w:val="1301"/>
            <w:pBdr/>
            <w:tabs>
              <w:tab w:val="right" w:leader="dot" w:pos="9350"/>
            </w:tabs>
            <w:spacing/>
            <w:ind/>
            <w:rPr/>
          </w:pPr>
          <w:r/>
          <w:hyperlink w:tooltip="#_Toc6" w:anchor="_Toc6" w:history="1">
            <w:r>
              <w:rPr>
                <w:rStyle w:val="1299"/>
              </w:rPr>
            </w:r>
            <w:r>
              <w:rPr>
                <w:rStyle w:val="1299"/>
              </w:rPr>
              <w:t xml:space="preserve">LIST OF FIGURES</w:t>
            </w:r>
            <w:r>
              <w:rPr>
                <w:rStyle w:val="1299"/>
              </w:rPr>
            </w:r>
            <w:r>
              <w:tab/>
            </w:r>
            <w:r>
              <w:fldChar w:fldCharType="begin"/>
              <w:instrText xml:space="preserve">PAGEREF _Toc6 \h</w:instrText>
              <w:fldChar w:fldCharType="separate"/>
              <w:t xml:space="preserve">9</w:t>
              <w:fldChar w:fldCharType="end"/>
            </w:r>
          </w:hyperlink>
          <w:r/>
          <w:r/>
        </w:p>
        <w:p w14:paraId="6562C9E2">
          <w:pPr>
            <w:pStyle w:val="1301"/>
            <w:pBdr/>
            <w:tabs>
              <w:tab w:val="right" w:leader="dot" w:pos="9350"/>
            </w:tabs>
            <w:spacing/>
            <w:ind/>
            <w:rPr/>
          </w:pPr>
          <w:r/>
          <w:hyperlink w:tooltip="#_Toc7" w:anchor="_Toc7" w:history="1">
            <w:r>
              <w:rPr>
                <w:rStyle w:val="1299"/>
              </w:rPr>
            </w:r>
            <w:r>
              <w:rPr>
                <w:rStyle w:val="1299"/>
              </w:rPr>
              <w:t xml:space="preserve">LIST OF TABLES</w:t>
            </w:r>
            <w:r>
              <w:rPr>
                <w:rStyle w:val="1299"/>
              </w:rPr>
            </w:r>
            <w:r>
              <w:tab/>
            </w:r>
            <w:r>
              <w:fldChar w:fldCharType="begin"/>
              <w:instrText xml:space="preserve">PAGEREF _Toc7 \h</w:instrText>
              <w:fldChar w:fldCharType="separate"/>
              <w:t xml:space="preserve">10</w:t>
              <w:fldChar w:fldCharType="end"/>
            </w:r>
          </w:hyperlink>
          <w:r/>
          <w:r/>
        </w:p>
        <w:p w14:paraId="0CADD59F">
          <w:pPr>
            <w:pStyle w:val="1301"/>
            <w:pBdr/>
            <w:tabs>
              <w:tab w:val="left" w:leader="none" w:pos="91"/>
              <w:tab w:val="right" w:leader="dot" w:pos="9350"/>
            </w:tabs>
            <w:spacing/>
            <w:ind/>
            <w:rPr/>
          </w:pPr>
          <w:r/>
          <w:hyperlink w:tooltip="#_Toc8" w:anchor="_Toc8" w:history="1">
            <w:r>
              <w:rPr>
                <w:rStyle w:val="1299"/>
              </w:rPr>
            </w:r>
            <w:r>
              <w:rPr>
                <w:rStyle w:val="1299"/>
              </w:rPr>
              <w:t xml:space="preserve">CHAPTER ONE</w:t>
            </w:r>
            <w:r>
              <w:rPr>
                <w:rStyle w:val="1299"/>
              </w:rPr>
              <w:t xml:space="preserve">:</w:t>
            </w:r>
            <w:r>
              <w:rPr>
                <w:rStyle w:val="1299"/>
              </w:rPr>
              <w:t xml:space="preserve"> INTRODUCTION</w:t>
            </w:r>
            <w:r>
              <w:rPr>
                <w:rStyle w:val="1299"/>
              </w:rPr>
              <w:tab/>
            </w:r>
            <w:r>
              <w:rPr>
                <w:rStyle w:val="1299"/>
              </w:rPr>
            </w:r>
            <w:r>
              <w:tab/>
            </w:r>
            <w:r>
              <w:fldChar w:fldCharType="begin"/>
              <w:instrText xml:space="preserve">PAGEREF _Toc8 \h</w:instrText>
              <w:fldChar w:fldCharType="separate"/>
              <w:t xml:space="preserve">1</w:t>
              <w:fldChar w:fldCharType="end"/>
            </w:r>
          </w:hyperlink>
          <w:r/>
          <w:r/>
        </w:p>
        <w:p w14:paraId="43566F55">
          <w:pPr>
            <w:pStyle w:val="1302"/>
            <w:pBdr/>
            <w:tabs>
              <w:tab w:val="right" w:leader="dot" w:pos="9350"/>
            </w:tabs>
            <w:spacing/>
            <w:ind/>
            <w:rPr/>
          </w:pPr>
          <w:r/>
          <w:hyperlink w:tooltip="#_Toc9" w:anchor="_Toc9" w:history="1">
            <w:r>
              <w:rPr>
                <w:rStyle w:val="1299"/>
              </w:rPr>
            </w:r>
            <w:r>
              <w:rPr>
                <w:rStyle w:val="1299"/>
              </w:rPr>
              <w:t xml:space="preserve">1.1 Background of the Study</w:t>
            </w:r>
            <w:r>
              <w:rPr>
                <w:rStyle w:val="1299"/>
              </w:rPr>
            </w:r>
            <w:r>
              <w:tab/>
            </w:r>
            <w:r>
              <w:fldChar w:fldCharType="begin"/>
              <w:instrText xml:space="preserve">PAGEREF _Toc9 \h</w:instrText>
              <w:fldChar w:fldCharType="separate"/>
              <w:t xml:space="preserve">1</w:t>
              <w:fldChar w:fldCharType="end"/>
            </w:r>
          </w:hyperlink>
          <w:r/>
          <w:r/>
        </w:p>
        <w:p w14:paraId="2FCDF8C0">
          <w:pPr>
            <w:pStyle w:val="1302"/>
            <w:pBdr/>
            <w:tabs>
              <w:tab w:val="right" w:leader="dot" w:pos="9350"/>
            </w:tabs>
            <w:spacing/>
            <w:ind/>
            <w:rPr/>
          </w:pPr>
          <w:r/>
          <w:hyperlink w:tooltip="#_Toc10" w:anchor="_Toc10" w:history="1">
            <w:r>
              <w:rPr>
                <w:rStyle w:val="1299"/>
              </w:rPr>
            </w:r>
            <w:r>
              <w:rPr>
                <w:rStyle w:val="1299"/>
              </w:rPr>
              <w:t xml:space="preserve">1.2 Problem Statement</w:t>
            </w:r>
            <w:r>
              <w:rPr>
                <w:rStyle w:val="1299"/>
              </w:rPr>
            </w:r>
            <w:r>
              <w:tab/>
            </w:r>
            <w:r>
              <w:fldChar w:fldCharType="begin"/>
              <w:instrText xml:space="preserve">PAGEREF _Toc10 \h</w:instrText>
              <w:fldChar w:fldCharType="separate"/>
              <w:t xml:space="preserve">2</w:t>
              <w:fldChar w:fldCharType="end"/>
            </w:r>
          </w:hyperlink>
          <w:r/>
          <w:r/>
        </w:p>
        <w:p w14:paraId="77538037">
          <w:pPr>
            <w:pStyle w:val="1302"/>
            <w:pBdr/>
            <w:tabs>
              <w:tab w:val="right" w:leader="dot" w:pos="9350"/>
            </w:tabs>
            <w:spacing/>
            <w:ind/>
            <w:rPr/>
          </w:pPr>
          <w:r/>
          <w:hyperlink w:tooltip="#_Toc11" w:anchor="_Toc11" w:history="1">
            <w:r>
              <w:rPr>
                <w:rStyle w:val="1299"/>
              </w:rPr>
            </w:r>
            <w:r>
              <w:rPr>
                <w:rStyle w:val="1299"/>
              </w:rPr>
              <w:t xml:space="preserve">1.3 Purpose of the Study</w:t>
            </w:r>
            <w:r>
              <w:rPr>
                <w:rStyle w:val="1299"/>
              </w:rPr>
            </w:r>
            <w:r>
              <w:tab/>
            </w:r>
            <w:r>
              <w:fldChar w:fldCharType="begin"/>
              <w:instrText xml:space="preserve">PAGEREF _Toc11 \h</w:instrText>
              <w:fldChar w:fldCharType="separate"/>
              <w:t xml:space="preserve">3</w:t>
              <w:fldChar w:fldCharType="end"/>
            </w:r>
          </w:hyperlink>
          <w:r/>
          <w:r/>
        </w:p>
        <w:p w14:paraId="28E601E0">
          <w:pPr>
            <w:pStyle w:val="1302"/>
            <w:pBdr/>
            <w:tabs>
              <w:tab w:val="right" w:leader="dot" w:pos="9350"/>
            </w:tabs>
            <w:spacing/>
            <w:ind/>
            <w:rPr/>
          </w:pPr>
          <w:r/>
          <w:hyperlink w:tooltip="#_Toc12" w:anchor="_Toc12" w:history="1">
            <w:r>
              <w:rPr>
                <w:rStyle w:val="1299"/>
              </w:rPr>
            </w:r>
            <w:r>
              <w:rPr>
                <w:rStyle w:val="1299"/>
              </w:rPr>
              <w:t xml:space="preserve">1.4 Objectives</w:t>
            </w:r>
            <w:r>
              <w:rPr>
                <w:rStyle w:val="1299"/>
              </w:rPr>
            </w:r>
            <w:r>
              <w:tab/>
            </w:r>
            <w:r>
              <w:fldChar w:fldCharType="begin"/>
              <w:instrText xml:space="preserve">PAGEREF _Toc12 \h</w:instrText>
              <w:fldChar w:fldCharType="separate"/>
              <w:t xml:space="preserve">3</w:t>
              <w:fldChar w:fldCharType="end"/>
            </w:r>
          </w:hyperlink>
          <w:r/>
          <w:r/>
        </w:p>
        <w:p w14:paraId="733D5359">
          <w:pPr>
            <w:pStyle w:val="1303"/>
            <w:pBdr/>
            <w:tabs>
              <w:tab w:val="right" w:leader="dot" w:pos="9350"/>
            </w:tabs>
            <w:spacing/>
            <w:ind/>
            <w:rPr/>
          </w:pPr>
          <w:r/>
          <w:hyperlink w:tooltip="#_Toc13" w:anchor="_Toc13" w:history="1">
            <w:r>
              <w:rPr>
                <w:rStyle w:val="1299"/>
              </w:rPr>
            </w:r>
            <w:r>
              <w:rPr>
                <w:rStyle w:val="1299"/>
              </w:rPr>
              <w:t xml:space="preserve">1.4.1 Main Objective</w:t>
            </w:r>
            <w:r>
              <w:rPr>
                <w:rStyle w:val="1299"/>
              </w:rPr>
            </w:r>
            <w:r>
              <w:tab/>
            </w:r>
            <w:r>
              <w:fldChar w:fldCharType="begin"/>
              <w:instrText xml:space="preserve">PAGEREF _Toc13 \h</w:instrText>
              <w:fldChar w:fldCharType="separate"/>
              <w:t xml:space="preserve">3</w:t>
              <w:fldChar w:fldCharType="end"/>
            </w:r>
          </w:hyperlink>
          <w:r/>
          <w:r/>
        </w:p>
        <w:p w14:paraId="4582673C">
          <w:pPr>
            <w:pStyle w:val="1303"/>
            <w:pBdr/>
            <w:tabs>
              <w:tab w:val="right" w:leader="dot" w:pos="9350"/>
            </w:tabs>
            <w:spacing/>
            <w:ind/>
            <w:rPr/>
          </w:pPr>
          <w:r/>
          <w:hyperlink w:tooltip="#_Toc14" w:anchor="_Toc14" w:history="1">
            <w:r>
              <w:rPr>
                <w:rStyle w:val="1299"/>
              </w:rPr>
            </w:r>
            <w:r>
              <w:rPr>
                <w:rStyle w:val="1299"/>
              </w:rPr>
              <w:t xml:space="preserve">1.4.2 </w:t>
            </w:r>
            <w:r>
              <w:rPr>
                <w:rStyle w:val="1299"/>
                <w:lang w:val="en-GB"/>
              </w:rPr>
              <w:t xml:space="preserve">Specific Objectives</w:t>
            </w:r>
            <w:r>
              <w:rPr>
                <w:rStyle w:val="1299"/>
              </w:rPr>
            </w:r>
            <w:r>
              <w:tab/>
            </w:r>
            <w:r>
              <w:fldChar w:fldCharType="begin"/>
              <w:instrText xml:space="preserve">PAGEREF _Toc14 \h</w:instrText>
              <w:fldChar w:fldCharType="separate"/>
              <w:t xml:space="preserve">3</w:t>
              <w:fldChar w:fldCharType="end"/>
            </w:r>
          </w:hyperlink>
          <w:r/>
          <w:r/>
        </w:p>
        <w:p w14:paraId="3F1AC413">
          <w:pPr>
            <w:pStyle w:val="1302"/>
            <w:pBdr/>
            <w:tabs>
              <w:tab w:val="right" w:leader="dot" w:pos="9350"/>
            </w:tabs>
            <w:spacing/>
            <w:ind/>
            <w:rPr/>
          </w:pPr>
          <w:r/>
          <w:hyperlink w:tooltip="#_Toc15" w:anchor="_Toc15" w:history="1">
            <w:r>
              <w:rPr>
                <w:rStyle w:val="1299"/>
              </w:rPr>
            </w:r>
            <w:r>
              <w:rPr>
                <w:rStyle w:val="1299"/>
              </w:rPr>
              <w:t xml:space="preserve">1.5 Research Questions</w:t>
            </w:r>
            <w:r>
              <w:rPr>
                <w:rStyle w:val="1299"/>
              </w:rPr>
            </w:r>
            <w:r>
              <w:tab/>
            </w:r>
            <w:r>
              <w:fldChar w:fldCharType="begin"/>
              <w:instrText xml:space="preserve">PAGEREF _Toc15 \h</w:instrText>
              <w:fldChar w:fldCharType="separate"/>
              <w:t xml:space="preserve">3</w:t>
              <w:fldChar w:fldCharType="end"/>
            </w:r>
          </w:hyperlink>
          <w:r/>
          <w:r/>
        </w:p>
        <w:p w14:paraId="21962EB6">
          <w:pPr>
            <w:pStyle w:val="1303"/>
            <w:pBdr/>
            <w:tabs>
              <w:tab w:val="right" w:leader="dot" w:pos="9350"/>
            </w:tabs>
            <w:spacing/>
            <w:ind/>
            <w:rPr/>
          </w:pPr>
          <w:r/>
          <w:hyperlink w:tooltip="#_Toc16" w:anchor="_Toc16" w:history="1">
            <w:r>
              <w:rPr>
                <w:rStyle w:val="1299"/>
              </w:rPr>
            </w:r>
            <w:r>
              <w:rPr>
                <w:rStyle w:val="1299"/>
              </w:rPr>
              <w:t xml:space="preserve">1.5.1 </w:t>
            </w:r>
            <w:r>
              <w:rPr>
                <w:rStyle w:val="1299"/>
              </w:rPr>
              <w:t xml:space="preserve">General Research Questions</w:t>
            </w:r>
            <w:r>
              <w:rPr>
                <w:rStyle w:val="1299"/>
              </w:rPr>
            </w:r>
            <w:r>
              <w:tab/>
            </w:r>
            <w:r>
              <w:fldChar w:fldCharType="begin"/>
              <w:instrText xml:space="preserve">PAGEREF _Toc16 \h</w:instrText>
              <w:fldChar w:fldCharType="separate"/>
              <w:t xml:space="preserve">3</w:t>
              <w:fldChar w:fldCharType="end"/>
            </w:r>
          </w:hyperlink>
          <w:r/>
          <w:r/>
        </w:p>
        <w:p w14:paraId="1D5F8907">
          <w:pPr>
            <w:pStyle w:val="1303"/>
            <w:pBdr/>
            <w:tabs>
              <w:tab w:val="right" w:leader="dot" w:pos="9350"/>
            </w:tabs>
            <w:spacing/>
            <w:ind/>
            <w:rPr/>
          </w:pPr>
          <w:r/>
          <w:hyperlink w:tooltip="#_Toc17" w:anchor="_Toc17" w:history="1">
            <w:r>
              <w:rPr>
                <w:rStyle w:val="1299"/>
              </w:rPr>
            </w:r>
            <w:r>
              <w:rPr>
                <w:rStyle w:val="1299"/>
              </w:rPr>
              <w:t xml:space="preserve">1.5.2 </w:t>
            </w:r>
            <w:r>
              <w:rPr>
                <w:rStyle w:val="1299"/>
              </w:rPr>
              <w:t xml:space="preserve">Specific Research Questions</w:t>
            </w:r>
            <w:r>
              <w:rPr>
                <w:rStyle w:val="1299"/>
              </w:rPr>
            </w:r>
            <w:r>
              <w:tab/>
            </w:r>
            <w:r>
              <w:fldChar w:fldCharType="begin"/>
              <w:instrText xml:space="preserve">PAGEREF _Toc17 \h</w:instrText>
              <w:fldChar w:fldCharType="separate"/>
              <w:t xml:space="preserve">3</w:t>
              <w:fldChar w:fldCharType="end"/>
            </w:r>
          </w:hyperlink>
          <w:r/>
          <w:r/>
        </w:p>
        <w:p w14:paraId="0CE8E060">
          <w:pPr>
            <w:pStyle w:val="1302"/>
            <w:pBdr/>
            <w:tabs>
              <w:tab w:val="right" w:leader="dot" w:pos="9350"/>
            </w:tabs>
            <w:spacing/>
            <w:ind/>
            <w:rPr/>
          </w:pPr>
          <w:r/>
          <w:hyperlink w:tooltip="#_Toc18" w:anchor="_Toc18" w:history="1">
            <w:r>
              <w:rPr>
                <w:rStyle w:val="1299"/>
              </w:rPr>
            </w:r>
            <w:r>
              <w:rPr>
                <w:rStyle w:val="1299"/>
              </w:rPr>
              <w:t xml:space="preserve">1.6 Scope of Study</w:t>
            </w:r>
            <w:r>
              <w:rPr>
                <w:rStyle w:val="1299"/>
              </w:rPr>
            </w:r>
            <w:r>
              <w:tab/>
            </w:r>
            <w:r>
              <w:fldChar w:fldCharType="begin"/>
              <w:instrText xml:space="preserve">PAGEREF _Toc18 \h</w:instrText>
              <w:fldChar w:fldCharType="separate"/>
              <w:t xml:space="preserve">4</w:t>
              <w:fldChar w:fldCharType="end"/>
            </w:r>
          </w:hyperlink>
          <w:r/>
          <w:r/>
        </w:p>
        <w:p w14:paraId="0E8D2F3E">
          <w:pPr>
            <w:pStyle w:val="1302"/>
            <w:pBdr/>
            <w:tabs>
              <w:tab w:val="right" w:leader="dot" w:pos="9350"/>
            </w:tabs>
            <w:spacing/>
            <w:ind/>
            <w:rPr/>
          </w:pPr>
          <w:r/>
          <w:hyperlink w:tooltip="#_Toc19" w:anchor="_Toc19" w:history="1">
            <w:r>
              <w:rPr>
                <w:rStyle w:val="1299"/>
              </w:rPr>
            </w:r>
            <w:r>
              <w:rPr>
                <w:rStyle w:val="1299"/>
              </w:rPr>
              <w:t xml:space="preserve">1.6.1 Subject Scope</w:t>
            </w:r>
            <w:r>
              <w:rPr>
                <w:rStyle w:val="1299"/>
              </w:rPr>
            </w:r>
            <w:r>
              <w:tab/>
            </w:r>
            <w:r>
              <w:fldChar w:fldCharType="begin"/>
              <w:instrText xml:space="preserve">PAGEREF _Toc19 \h</w:instrText>
              <w:fldChar w:fldCharType="separate"/>
              <w:t xml:space="preserve">4</w:t>
              <w:fldChar w:fldCharType="end"/>
            </w:r>
          </w:hyperlink>
          <w:r/>
          <w:r/>
        </w:p>
        <w:p w14:paraId="25D5A74F">
          <w:pPr>
            <w:pStyle w:val="1303"/>
            <w:pBdr/>
            <w:tabs>
              <w:tab w:val="right" w:leader="dot" w:pos="9350"/>
            </w:tabs>
            <w:spacing/>
            <w:ind/>
            <w:rPr/>
          </w:pPr>
          <w:r/>
          <w:hyperlink w:tooltip="#_Toc20" w:anchor="_Toc20" w:history="1">
            <w:r>
              <w:rPr>
                <w:rStyle w:val="1299"/>
              </w:rPr>
            </w:r>
            <w:r>
              <w:rPr>
                <w:rStyle w:val="1299"/>
              </w:rPr>
              <w:t xml:space="preserve">1.6.2 Geographical Scope</w:t>
            </w:r>
            <w:r>
              <w:rPr>
                <w:rStyle w:val="1299"/>
              </w:rPr>
            </w:r>
            <w:r>
              <w:tab/>
            </w:r>
            <w:r>
              <w:fldChar w:fldCharType="begin"/>
              <w:instrText xml:space="preserve">PAGEREF _Toc20 \h</w:instrText>
              <w:fldChar w:fldCharType="separate"/>
              <w:t xml:space="preserve">4</w:t>
              <w:fldChar w:fldCharType="end"/>
            </w:r>
          </w:hyperlink>
          <w:r/>
          <w:r/>
        </w:p>
        <w:p w14:paraId="70C4BBB7">
          <w:pPr>
            <w:pStyle w:val="1303"/>
            <w:pBdr/>
            <w:tabs>
              <w:tab w:val="right" w:leader="dot" w:pos="9350"/>
            </w:tabs>
            <w:spacing/>
            <w:ind/>
            <w:rPr/>
          </w:pPr>
          <w:r/>
          <w:hyperlink w:tooltip="#_Toc21" w:anchor="_Toc21" w:history="1">
            <w:r>
              <w:rPr>
                <w:rStyle w:val="1299"/>
              </w:rPr>
            </w:r>
            <w:r>
              <w:rPr>
                <w:rStyle w:val="1299"/>
              </w:rPr>
              <w:t xml:space="preserve">1.6.3 Time Scope</w:t>
            </w:r>
            <w:r>
              <w:rPr>
                <w:rStyle w:val="1299"/>
              </w:rPr>
            </w:r>
            <w:r>
              <w:tab/>
            </w:r>
            <w:r>
              <w:fldChar w:fldCharType="begin"/>
              <w:instrText xml:space="preserve">PAGEREF _Toc21 \h</w:instrText>
              <w:fldChar w:fldCharType="separate"/>
              <w:t xml:space="preserve">4</w:t>
              <w:fldChar w:fldCharType="end"/>
            </w:r>
          </w:hyperlink>
          <w:r/>
          <w:r/>
        </w:p>
        <w:p w14:paraId="73DBFD4D">
          <w:pPr>
            <w:pStyle w:val="1302"/>
            <w:pBdr/>
            <w:tabs>
              <w:tab w:val="right" w:leader="dot" w:pos="9350"/>
            </w:tabs>
            <w:spacing/>
            <w:ind/>
            <w:rPr/>
          </w:pPr>
          <w:r/>
          <w:hyperlink w:tooltip="#_Toc22" w:anchor="_Toc22" w:history="1">
            <w:r>
              <w:rPr>
                <w:rStyle w:val="1299"/>
              </w:rPr>
            </w:r>
            <w:r>
              <w:rPr>
                <w:rStyle w:val="1299"/>
              </w:rPr>
              <w:t xml:space="preserve">1.7 </w:t>
            </w:r>
            <w:r>
              <w:rPr>
                <w:rStyle w:val="1299"/>
                <w:lang w:val="en-GB"/>
              </w:rPr>
              <w:t xml:space="preserve">Significance of the Study</w:t>
            </w:r>
            <w:r>
              <w:rPr>
                <w:rStyle w:val="1299"/>
              </w:rPr>
            </w:r>
            <w:r>
              <w:tab/>
            </w:r>
            <w:r>
              <w:fldChar w:fldCharType="begin"/>
              <w:instrText xml:space="preserve">PAGEREF _Toc22 \h</w:instrText>
              <w:fldChar w:fldCharType="separate"/>
              <w:t xml:space="preserve">4</w:t>
              <w:fldChar w:fldCharType="end"/>
            </w:r>
          </w:hyperlink>
          <w:r/>
          <w:r/>
        </w:p>
        <w:p w14:paraId="69000FD4">
          <w:pPr>
            <w:pStyle w:val="1303"/>
            <w:pBdr/>
            <w:tabs>
              <w:tab w:val="right" w:leader="dot" w:pos="9350"/>
            </w:tabs>
            <w:spacing/>
            <w:ind/>
            <w:rPr/>
          </w:pPr>
          <w:r/>
          <w:hyperlink w:tooltip="#_Toc23" w:anchor="_Toc23" w:history="1">
            <w:r>
              <w:rPr>
                <w:rStyle w:val="1299"/>
              </w:rPr>
            </w:r>
            <w:r>
              <w:rPr>
                <w:rStyle w:val="1299"/>
              </w:rPr>
              <w:t xml:space="preserve">1.7.1 Kyambogo University Students</w:t>
            </w:r>
            <w:r>
              <w:rPr>
                <w:rStyle w:val="1299"/>
              </w:rPr>
            </w:r>
            <w:r>
              <w:tab/>
            </w:r>
            <w:r>
              <w:fldChar w:fldCharType="begin"/>
              <w:instrText xml:space="preserve">PAGEREF _Toc23 \h</w:instrText>
              <w:fldChar w:fldCharType="separate"/>
              <w:t xml:space="preserve">4</w:t>
              <w:fldChar w:fldCharType="end"/>
            </w:r>
          </w:hyperlink>
          <w:r/>
          <w:r/>
        </w:p>
        <w:p w14:paraId="0C5C862D">
          <w:pPr>
            <w:pStyle w:val="1303"/>
            <w:pBdr/>
            <w:tabs>
              <w:tab w:val="right" w:leader="dot" w:pos="9350"/>
            </w:tabs>
            <w:spacing/>
            <w:ind/>
            <w:rPr/>
          </w:pPr>
          <w:r/>
          <w:hyperlink w:tooltip="#_Toc24" w:anchor="_Toc24" w:history="1">
            <w:r>
              <w:rPr>
                <w:rStyle w:val="1299"/>
              </w:rPr>
            </w:r>
            <w:r>
              <w:rPr>
                <w:rStyle w:val="1299"/>
              </w:rPr>
              <w:t xml:space="preserve">1.7.2 Mental Health Professionals</w:t>
            </w:r>
            <w:r>
              <w:rPr>
                <w:rStyle w:val="1299"/>
              </w:rPr>
            </w:r>
            <w:r>
              <w:tab/>
            </w:r>
            <w:r>
              <w:fldChar w:fldCharType="begin"/>
              <w:instrText xml:space="preserve">PAGEREF _Toc24 \h</w:instrText>
              <w:fldChar w:fldCharType="separate"/>
              <w:t xml:space="preserve">5</w:t>
              <w:fldChar w:fldCharType="end"/>
            </w:r>
          </w:hyperlink>
          <w:r/>
          <w:r/>
        </w:p>
        <w:p w14:paraId="1D824FF1">
          <w:pPr>
            <w:pStyle w:val="1303"/>
            <w:pBdr/>
            <w:tabs>
              <w:tab w:val="right" w:leader="dot" w:pos="9350"/>
            </w:tabs>
            <w:spacing/>
            <w:ind/>
            <w:rPr/>
          </w:pPr>
          <w:r/>
          <w:hyperlink w:tooltip="#_Toc25" w:anchor="_Toc25" w:history="1">
            <w:r>
              <w:rPr>
                <w:rStyle w:val="1299"/>
              </w:rPr>
            </w:r>
            <w:r>
              <w:rPr>
                <w:rStyle w:val="1299"/>
              </w:rPr>
              <w:t xml:space="preserve">1.7.3 </w:t>
            </w:r>
            <w:r>
              <w:rPr>
                <w:rStyle w:val="1299"/>
                <w:lang w:val="en-GB"/>
              </w:rPr>
              <w:t xml:space="preserve">Policymakers and Public Health Agencies</w:t>
            </w:r>
            <w:r>
              <w:rPr>
                <w:rStyle w:val="1299"/>
              </w:rPr>
            </w:r>
            <w:r>
              <w:tab/>
            </w:r>
            <w:r>
              <w:fldChar w:fldCharType="begin"/>
              <w:instrText xml:space="preserve">PAGEREF _Toc25 \h</w:instrText>
              <w:fldChar w:fldCharType="separate"/>
              <w:t xml:space="preserve">5</w:t>
              <w:fldChar w:fldCharType="end"/>
            </w:r>
          </w:hyperlink>
          <w:r/>
          <w:r/>
        </w:p>
        <w:p w14:paraId="458240A8">
          <w:pPr>
            <w:pStyle w:val="1303"/>
            <w:pBdr/>
            <w:tabs>
              <w:tab w:val="right" w:leader="dot" w:pos="9350"/>
            </w:tabs>
            <w:spacing/>
            <w:ind/>
            <w:rPr/>
          </w:pPr>
          <w:r/>
          <w:hyperlink w:tooltip="#_Toc26" w:anchor="_Toc26" w:history="1">
            <w:r>
              <w:rPr>
                <w:rStyle w:val="1299"/>
              </w:rPr>
            </w:r>
            <w:r>
              <w:rPr>
                <w:rStyle w:val="1299"/>
              </w:rPr>
              <w:t xml:space="preserve">1.7.4 </w:t>
            </w:r>
            <w:r>
              <w:rPr>
                <w:rStyle w:val="1299"/>
                <w:lang w:val="en-GB"/>
              </w:rPr>
              <w:t xml:space="preserve">Academia and Research Community</w:t>
            </w:r>
            <w:r>
              <w:rPr>
                <w:rStyle w:val="1299"/>
                <w:lang w:val="en-GB"/>
              </w:rPr>
              <w:t xml:space="preserve"> </w:t>
            </w:r>
            <w:r>
              <w:rPr>
                <w:rStyle w:val="1299"/>
              </w:rPr>
            </w:r>
            <w:r>
              <w:tab/>
            </w:r>
            <w:r>
              <w:fldChar w:fldCharType="begin"/>
              <w:instrText xml:space="preserve">PAGEREF _Toc26 \h</w:instrText>
              <w:fldChar w:fldCharType="separate"/>
              <w:t xml:space="preserve">5</w:t>
              <w:fldChar w:fldCharType="end"/>
            </w:r>
          </w:hyperlink>
          <w:r/>
          <w:r/>
        </w:p>
        <w:p w14:paraId="64EE4479">
          <w:pPr>
            <w:pStyle w:val="1302"/>
            <w:pBdr/>
            <w:tabs>
              <w:tab w:val="right" w:leader="dot" w:pos="9350"/>
            </w:tabs>
            <w:spacing/>
            <w:ind/>
            <w:rPr/>
          </w:pPr>
          <w:r/>
          <w:hyperlink w:tooltip="#_Toc27" w:anchor="_Toc27" w:history="1">
            <w:r>
              <w:rPr>
                <w:rStyle w:val="1299"/>
              </w:rPr>
            </w:r>
            <w:r>
              <w:rPr>
                <w:rStyle w:val="1299"/>
              </w:rPr>
              <w:t xml:space="preserve">1.8 Chapter summary</w:t>
            </w:r>
            <w:r>
              <w:rPr>
                <w:rStyle w:val="1299"/>
              </w:rPr>
            </w:r>
            <w:r>
              <w:tab/>
            </w:r>
            <w:r>
              <w:fldChar w:fldCharType="begin"/>
              <w:instrText xml:space="preserve">PAGEREF _Toc27 \h</w:instrText>
              <w:fldChar w:fldCharType="separate"/>
              <w:t xml:space="preserve">5</w:t>
              <w:fldChar w:fldCharType="end"/>
            </w:r>
          </w:hyperlink>
          <w:r/>
          <w:r/>
        </w:p>
        <w:p w14:paraId="419625C1">
          <w:pPr>
            <w:pStyle w:val="1301"/>
            <w:pBdr/>
            <w:tabs>
              <w:tab w:val="right" w:leader="dot" w:pos="9350"/>
            </w:tabs>
            <w:spacing/>
            <w:ind/>
            <w:rPr/>
          </w:pPr>
          <w:r/>
          <w:hyperlink w:tooltip="#_Toc28" w:anchor="_Toc28" w:history="1">
            <w:r>
              <w:rPr>
                <w:rStyle w:val="1299"/>
              </w:rPr>
            </w:r>
            <w:r>
              <w:rPr>
                <w:rStyle w:val="1299"/>
              </w:rPr>
              <w:t xml:space="preserve">CHAPTER TWO</w:t>
            </w:r>
            <w:r>
              <w:rPr>
                <w:rStyle w:val="1299"/>
              </w:rPr>
              <w:t xml:space="preserve">:</w:t>
            </w:r>
            <w:r>
              <w:rPr>
                <w:rStyle w:val="1299"/>
              </w:rPr>
              <w:t xml:space="preserve"> LITERATURE REVIEW</w:t>
            </w:r>
            <w:r>
              <w:rPr>
                <w:rStyle w:val="1299"/>
              </w:rPr>
            </w:r>
            <w:r>
              <w:tab/>
            </w:r>
            <w:r>
              <w:fldChar w:fldCharType="begin"/>
              <w:instrText xml:space="preserve">PAGEREF _Toc28 \h</w:instrText>
              <w:fldChar w:fldCharType="separate"/>
              <w:t xml:space="preserve">6</w:t>
              <w:fldChar w:fldCharType="end"/>
            </w:r>
          </w:hyperlink>
          <w:r/>
          <w:r/>
        </w:p>
        <w:p w14:paraId="2ACC241F">
          <w:pPr>
            <w:pStyle w:val="1302"/>
            <w:pBdr/>
            <w:tabs>
              <w:tab w:val="right" w:leader="dot" w:pos="9350"/>
            </w:tabs>
            <w:spacing/>
            <w:ind/>
            <w:rPr/>
          </w:pPr>
          <w:r/>
          <w:hyperlink w:tooltip="#_Toc29" w:anchor="_Toc29" w:history="1">
            <w:r>
              <w:rPr>
                <w:rStyle w:val="1299"/>
              </w:rPr>
            </w:r>
            <w:r>
              <w:rPr>
                <w:rStyle w:val="1299"/>
              </w:rPr>
              <w:t xml:space="preserve">2.1 Artificial Intelligence (AI)</w:t>
            </w:r>
            <w:r>
              <w:rPr>
                <w:rStyle w:val="1299"/>
              </w:rPr>
            </w:r>
            <w:r>
              <w:tab/>
            </w:r>
            <w:r>
              <w:fldChar w:fldCharType="begin"/>
              <w:instrText xml:space="preserve">PAGEREF _Toc29 \h</w:instrText>
              <w:fldChar w:fldCharType="separate"/>
              <w:t xml:space="preserve">6</w:t>
              <w:fldChar w:fldCharType="end"/>
            </w:r>
          </w:hyperlink>
          <w:r/>
          <w:r/>
        </w:p>
        <w:p w14:paraId="6AD74803">
          <w:pPr>
            <w:pStyle w:val="1302"/>
            <w:pBdr/>
            <w:tabs>
              <w:tab w:val="right" w:leader="dot" w:pos="9350"/>
            </w:tabs>
            <w:spacing/>
            <w:ind/>
            <w:rPr/>
          </w:pPr>
          <w:r/>
          <w:hyperlink w:tooltip="#_Toc30" w:anchor="_Toc30" w:history="1">
            <w:r>
              <w:rPr>
                <w:rStyle w:val="1299"/>
              </w:rPr>
            </w:r>
            <w:r>
              <w:rPr>
                <w:rStyle w:val="1299"/>
              </w:rPr>
              <w:t xml:space="preserve">2.2 Artificial Intelligence (AI) system</w:t>
            </w:r>
            <w:r>
              <w:rPr>
                <w:rStyle w:val="1299"/>
              </w:rPr>
            </w:r>
            <w:r>
              <w:tab/>
            </w:r>
            <w:r>
              <w:fldChar w:fldCharType="begin"/>
              <w:instrText xml:space="preserve">PAGEREF _Toc30 \h</w:instrText>
              <w:fldChar w:fldCharType="separate"/>
              <w:t xml:space="preserve">6</w:t>
              <w:fldChar w:fldCharType="end"/>
            </w:r>
          </w:hyperlink>
          <w:r/>
          <w:r/>
        </w:p>
        <w:p w14:paraId="11338CA2">
          <w:pPr>
            <w:pStyle w:val="1302"/>
            <w:pBdr/>
            <w:tabs>
              <w:tab w:val="right" w:leader="dot" w:pos="9350"/>
            </w:tabs>
            <w:spacing/>
            <w:ind/>
            <w:rPr/>
          </w:pPr>
          <w:r/>
          <w:hyperlink w:tooltip="#_Toc31" w:anchor="_Toc31" w:history="1">
            <w:r>
              <w:rPr>
                <w:rStyle w:val="1299"/>
              </w:rPr>
            </w:r>
            <w:r>
              <w:rPr>
                <w:rStyle w:val="1299"/>
                <w:lang w:bidi="en-US"/>
              </w:rPr>
              <w:t xml:space="preserve">2.3 Converstaional AI</w:t>
            </w:r>
            <w:r>
              <w:rPr>
                <w:rStyle w:val="1299"/>
              </w:rPr>
            </w:r>
            <w:r>
              <w:tab/>
            </w:r>
            <w:r>
              <w:fldChar w:fldCharType="begin"/>
              <w:instrText xml:space="preserve">PAGEREF _Toc31 \h</w:instrText>
              <w:fldChar w:fldCharType="separate"/>
              <w:t xml:space="preserve">7</w:t>
              <w:fldChar w:fldCharType="end"/>
            </w:r>
          </w:hyperlink>
          <w:r/>
          <w:r/>
        </w:p>
        <w:p w14:paraId="1C95A1CE">
          <w:pPr>
            <w:pStyle w:val="1302"/>
            <w:pBdr/>
            <w:tabs>
              <w:tab w:val="right" w:leader="dot" w:pos="9350"/>
            </w:tabs>
            <w:spacing/>
            <w:ind/>
            <w:rPr/>
          </w:pPr>
          <w:r/>
          <w:hyperlink w:tooltip="#_Toc32" w:anchor="_Toc32" w:history="1">
            <w:r>
              <w:rPr>
                <w:rStyle w:val="1299"/>
              </w:rPr>
            </w:r>
            <w:r>
              <w:rPr>
                <w:rStyle w:val="1299"/>
                <w:lang w:bidi="en-US"/>
              </w:rPr>
              <w:t xml:space="preserve">2.4 Mental Health</w:t>
            </w:r>
            <w:r>
              <w:rPr>
                <w:rStyle w:val="1299"/>
              </w:rPr>
            </w:r>
            <w:r>
              <w:tab/>
            </w:r>
            <w:r>
              <w:fldChar w:fldCharType="begin"/>
              <w:instrText xml:space="preserve">PAGEREF _Toc32 \h</w:instrText>
              <w:fldChar w:fldCharType="separate"/>
              <w:t xml:space="preserve">8</w:t>
              <w:fldChar w:fldCharType="end"/>
            </w:r>
          </w:hyperlink>
          <w:r/>
          <w:r/>
        </w:p>
        <w:p w14:paraId="513FE1B9">
          <w:pPr>
            <w:pStyle w:val="1302"/>
            <w:pBdr/>
            <w:tabs>
              <w:tab w:val="right" w:leader="dot" w:pos="9350"/>
            </w:tabs>
            <w:spacing/>
            <w:ind/>
            <w:rPr/>
          </w:pPr>
          <w:r/>
          <w:hyperlink w:tooltip="#_Toc33" w:anchor="_Toc33" w:history="1">
            <w:r>
              <w:rPr>
                <w:rStyle w:val="1299"/>
              </w:rPr>
            </w:r>
            <w:r>
              <w:rPr>
                <w:rStyle w:val="1299"/>
                <w:lang w:bidi="en-US"/>
              </w:rPr>
              <w:t xml:space="preserve">2.5 Digital Mental Health Interventions</w:t>
            </w:r>
            <w:r>
              <w:rPr>
                <w:rStyle w:val="1299"/>
                <w:lang w:bidi="en-US"/>
              </w:rPr>
            </w:r>
            <w:r>
              <w:tab/>
            </w:r>
            <w:r>
              <w:fldChar w:fldCharType="begin"/>
              <w:instrText xml:space="preserve">PAGEREF _Toc33 \h</w:instrText>
              <w:fldChar w:fldCharType="separate"/>
              <w:t xml:space="preserve">9</w:t>
              <w:fldChar w:fldCharType="end"/>
            </w:r>
          </w:hyperlink>
          <w:r>
            <w:rPr>
              <w:lang w:bidi="en-US"/>
            </w:rPr>
          </w:r>
          <w:r/>
        </w:p>
        <w:p w14:paraId="00DBE59A">
          <w:pPr>
            <w:pStyle w:val="1302"/>
            <w:pBdr/>
            <w:tabs>
              <w:tab w:val="right" w:leader="dot" w:pos="9350"/>
            </w:tabs>
            <w:spacing/>
            <w:ind/>
            <w:rPr/>
          </w:pPr>
          <w:r/>
          <w:hyperlink w:tooltip="#_Toc34" w:anchor="_Toc34" w:history="1">
            <w:r>
              <w:rPr>
                <w:rStyle w:val="1299"/>
              </w:rPr>
            </w:r>
            <w:r>
              <w:rPr>
                <w:rStyle w:val="1299"/>
              </w:rPr>
              <w:t xml:space="preserve">2.6 Artificial Intelligence in Mental Health</w:t>
            </w:r>
            <w:r>
              <w:rPr>
                <w:rStyle w:val="1299"/>
              </w:rPr>
            </w:r>
            <w:r>
              <w:tab/>
            </w:r>
            <w:r>
              <w:fldChar w:fldCharType="begin"/>
              <w:instrText xml:space="preserve">PAGEREF _Toc34 \h</w:instrText>
              <w:fldChar w:fldCharType="separate"/>
              <w:t xml:space="preserve">10</w:t>
              <w:fldChar w:fldCharType="end"/>
            </w:r>
          </w:hyperlink>
          <w:r/>
          <w:r/>
        </w:p>
        <w:p w14:paraId="584D6D13">
          <w:pPr>
            <w:pStyle w:val="1302"/>
            <w:pBdr/>
            <w:tabs>
              <w:tab w:val="right" w:leader="dot" w:pos="9350"/>
            </w:tabs>
            <w:spacing/>
            <w:ind/>
            <w:rPr/>
          </w:pPr>
          <w:r/>
          <w:hyperlink w:tooltip="#_Toc35" w:anchor="_Toc35" w:history="1">
            <w:r>
              <w:rPr>
                <w:rStyle w:val="1299"/>
              </w:rPr>
            </w:r>
            <w:r>
              <w:rPr>
                <w:rStyle w:val="1299"/>
              </w:rPr>
              <w:t xml:space="preserve">2.7 Mental Health Support System</w:t>
            </w:r>
            <w:r>
              <w:rPr>
                <w:rStyle w:val="1299"/>
              </w:rPr>
            </w:r>
            <w:r>
              <w:tab/>
            </w:r>
            <w:r>
              <w:fldChar w:fldCharType="begin"/>
              <w:instrText xml:space="preserve">PAGEREF _Toc35 \h</w:instrText>
              <w:fldChar w:fldCharType="separate"/>
              <w:t xml:space="preserve">11</w:t>
              <w:fldChar w:fldCharType="end"/>
            </w:r>
          </w:hyperlink>
          <w:r/>
          <w:r/>
        </w:p>
        <w:p w14:paraId="1EA9768C">
          <w:pPr>
            <w:pStyle w:val="1302"/>
            <w:pBdr/>
            <w:tabs>
              <w:tab w:val="right" w:leader="dot" w:pos="9350"/>
            </w:tabs>
            <w:spacing/>
            <w:ind/>
            <w:rPr/>
          </w:pPr>
          <w:r/>
          <w:hyperlink w:tooltip="#_Toc36" w:anchor="_Toc36" w:history="1">
            <w:r>
              <w:rPr>
                <w:rStyle w:val="1299"/>
              </w:rPr>
            </w:r>
            <w:r>
              <w:rPr>
                <w:rStyle w:val="1299"/>
              </w:rPr>
              <w:t xml:space="preserve">2.8 Research Gap</w:t>
            </w:r>
            <w:r>
              <w:rPr>
                <w:rStyle w:val="1299"/>
              </w:rPr>
            </w:r>
            <w:r>
              <w:tab/>
            </w:r>
            <w:r>
              <w:fldChar w:fldCharType="begin"/>
              <w:instrText xml:space="preserve">PAGEREF _Toc36 \h</w:instrText>
              <w:fldChar w:fldCharType="separate"/>
              <w:t xml:space="preserve">11</w:t>
              <w:fldChar w:fldCharType="end"/>
            </w:r>
          </w:hyperlink>
          <w:r/>
          <w:r/>
        </w:p>
        <w:p w14:paraId="451B3707">
          <w:pPr>
            <w:pStyle w:val="1302"/>
            <w:pBdr/>
            <w:tabs>
              <w:tab w:val="right" w:leader="dot" w:pos="9350"/>
            </w:tabs>
            <w:spacing/>
            <w:ind/>
            <w:rPr/>
          </w:pPr>
          <w:r/>
          <w:hyperlink w:tooltip="#_Toc37" w:anchor="_Toc37" w:history="1">
            <w:r>
              <w:rPr>
                <w:rStyle w:val="1299"/>
              </w:rPr>
            </w:r>
            <w:r>
              <w:rPr>
                <w:rStyle w:val="1299"/>
              </w:rPr>
              <w:t xml:space="preserve">2.9 Chapter Summary</w:t>
            </w:r>
            <w:r>
              <w:rPr>
                <w:rStyle w:val="1299"/>
              </w:rPr>
              <w:t xml:space="preserve"> </w:t>
            </w:r>
            <w:r>
              <w:rPr>
                <w:rStyle w:val="1299"/>
              </w:rPr>
            </w:r>
            <w:r>
              <w:tab/>
            </w:r>
            <w:r>
              <w:fldChar w:fldCharType="begin"/>
              <w:instrText xml:space="preserve">PAGEREF _Toc37 \h</w:instrText>
              <w:fldChar w:fldCharType="separate"/>
              <w:t xml:space="preserve">12</w:t>
              <w:fldChar w:fldCharType="end"/>
            </w:r>
          </w:hyperlink>
          <w:r/>
          <w:r/>
        </w:p>
        <w:p w14:paraId="3EE8CFCA">
          <w:pPr>
            <w:pStyle w:val="1301"/>
            <w:pBdr/>
            <w:tabs>
              <w:tab w:val="right" w:leader="dot" w:pos="9350"/>
            </w:tabs>
            <w:spacing/>
            <w:ind/>
            <w:rPr>
              <w:rFonts w:eastAsia="Times New Roman" w:cs="Times New Roman"/>
            </w:rPr>
          </w:pPr>
          <w:r/>
          <w:hyperlink w:tooltip="#_Toc38" w:anchor="_Toc38" w:history="1">
            <w:r>
              <w:rPr>
                <w:rStyle w:val="1299"/>
              </w:rPr>
            </w:r>
            <w:r>
              <w:rPr>
                <w:rStyle w:val="1299"/>
              </w:rPr>
              <w:t xml:space="preserve">CHAPTER THREE</w:t>
            </w:r>
            <w:r>
              <w:rPr>
                <w:rStyle w:val="1299"/>
              </w:rPr>
              <w:t xml:space="preserve">: </w:t>
            </w:r>
            <w:r>
              <w:rPr>
                <w:rStyle w:val="1299"/>
              </w:rPr>
              <w:t xml:space="preserve">METHODOLOGY</w:t>
            </w:r>
            <w:r>
              <w:rPr>
                <w:rStyle w:val="1299"/>
                <w:rFonts w:eastAsia="Times New Roman" w:cs="Times New Roman"/>
              </w:rPr>
            </w:r>
            <w:r>
              <w:tab/>
            </w:r>
            <w:r>
              <w:fldChar w:fldCharType="begin"/>
              <w:instrText xml:space="preserve">PAGEREF _Toc38 \h</w:instrText>
              <w:fldChar w:fldCharType="separate"/>
              <w:t xml:space="preserve">13</w:t>
              <w:fldChar w:fldCharType="end"/>
            </w:r>
          </w:hyperlink>
          <w:r>
            <w:rPr>
              <w:rFonts w:eastAsia="Times New Roman" w:cs="Times New Roman"/>
            </w:rPr>
          </w:r>
          <w:r>
            <w:rPr>
              <w:rFonts w:eastAsia="Times New Roman" w:cs="Times New Roman"/>
            </w:rPr>
          </w:r>
        </w:p>
        <w:p w14:paraId="5ABD3642">
          <w:pPr>
            <w:pStyle w:val="1302"/>
            <w:pBdr/>
            <w:tabs>
              <w:tab w:val="right" w:leader="dot" w:pos="9350"/>
            </w:tabs>
            <w:spacing/>
            <w:ind/>
            <w:rPr/>
          </w:pPr>
          <w:r/>
          <w:hyperlink w:tooltip="#_Toc39" w:anchor="_Toc39" w:history="1">
            <w:r>
              <w:rPr>
                <w:rStyle w:val="1299"/>
              </w:rPr>
            </w:r>
            <w:r>
              <w:rPr>
                <w:rStyle w:val="1299"/>
              </w:rPr>
              <w:t xml:space="preserve">3.1 Introduction</w:t>
            </w:r>
            <w:r>
              <w:rPr>
                <w:rStyle w:val="1299"/>
              </w:rPr>
            </w:r>
            <w:r>
              <w:tab/>
            </w:r>
            <w:r>
              <w:fldChar w:fldCharType="begin"/>
              <w:instrText xml:space="preserve">PAGEREF _Toc39 \h</w:instrText>
              <w:fldChar w:fldCharType="separate"/>
              <w:t xml:space="preserve">13</w:t>
              <w:fldChar w:fldCharType="end"/>
            </w:r>
          </w:hyperlink>
          <w:r/>
          <w:r/>
        </w:p>
        <w:p w14:paraId="2A7ED09C">
          <w:pPr>
            <w:pStyle w:val="1302"/>
            <w:pBdr/>
            <w:tabs>
              <w:tab w:val="right" w:leader="dot" w:pos="9350"/>
            </w:tabs>
            <w:spacing/>
            <w:ind/>
            <w:rPr/>
          </w:pPr>
          <w:r/>
          <w:hyperlink w:tooltip="#_Toc40" w:anchor="_Toc40" w:history="1">
            <w:r>
              <w:rPr>
                <w:rStyle w:val="1299"/>
              </w:rPr>
            </w:r>
            <w:r>
              <w:rPr>
                <w:rStyle w:val="1299"/>
              </w:rPr>
              <w:t xml:space="preserve">3.2 Research Design</w:t>
            </w:r>
            <w:r>
              <w:rPr>
                <w:rStyle w:val="1299"/>
              </w:rPr>
            </w:r>
            <w:r>
              <w:tab/>
            </w:r>
            <w:r>
              <w:fldChar w:fldCharType="begin"/>
              <w:instrText xml:space="preserve">PAGEREF _Toc40 \h</w:instrText>
              <w:fldChar w:fldCharType="separate"/>
              <w:t xml:space="preserve">13</w:t>
              <w:fldChar w:fldCharType="end"/>
            </w:r>
          </w:hyperlink>
          <w:r/>
          <w:r/>
        </w:p>
        <w:p w14:paraId="38738991">
          <w:pPr>
            <w:pStyle w:val="1302"/>
            <w:pBdr/>
            <w:tabs>
              <w:tab w:val="right" w:leader="dot" w:pos="9350"/>
            </w:tabs>
            <w:spacing/>
            <w:ind/>
            <w:rPr/>
          </w:pPr>
          <w:r/>
          <w:hyperlink w:tooltip="#_Toc41" w:anchor="_Toc41" w:history="1">
            <w:r>
              <w:rPr>
                <w:rStyle w:val="1299"/>
              </w:rPr>
            </w:r>
            <w:r>
              <w:rPr>
                <w:rStyle w:val="1299"/>
              </w:rPr>
              <w:t xml:space="preserve">3.3 Population and Sample Selection</w:t>
            </w:r>
            <w:r>
              <w:rPr>
                <w:rStyle w:val="1299"/>
              </w:rPr>
            </w:r>
            <w:r>
              <w:tab/>
            </w:r>
            <w:r>
              <w:fldChar w:fldCharType="begin"/>
              <w:instrText xml:space="preserve">PAGEREF _Toc41 \h</w:instrText>
              <w:fldChar w:fldCharType="separate"/>
              <w:t xml:space="preserve">13</w:t>
              <w:fldChar w:fldCharType="end"/>
            </w:r>
          </w:hyperlink>
          <w:r/>
          <w:r/>
        </w:p>
        <w:p w14:paraId="2BF2AC73">
          <w:pPr>
            <w:pStyle w:val="1303"/>
            <w:pBdr/>
            <w:tabs>
              <w:tab w:val="right" w:leader="dot" w:pos="9350"/>
            </w:tabs>
            <w:spacing/>
            <w:ind/>
            <w:rPr/>
          </w:pPr>
          <w:r/>
          <w:hyperlink w:tooltip="#_Toc42" w:anchor="_Toc42" w:history="1">
            <w:r>
              <w:rPr>
                <w:rStyle w:val="1299"/>
              </w:rPr>
            </w:r>
            <w:r>
              <w:rPr>
                <w:rStyle w:val="1299"/>
              </w:rPr>
              <w:t xml:space="preserve">3.3.1 Sampling Strategy</w:t>
            </w:r>
            <w:r>
              <w:rPr>
                <w:rStyle w:val="1299"/>
              </w:rPr>
              <w:t xml:space="preserve"> </w:t>
            </w:r>
            <w:r>
              <w:rPr>
                <w:rStyle w:val="1299"/>
              </w:rPr>
            </w:r>
            <w:r>
              <w:tab/>
            </w:r>
            <w:r>
              <w:fldChar w:fldCharType="begin"/>
              <w:instrText xml:space="preserve">PAGEREF _Toc42 \h</w:instrText>
              <w:fldChar w:fldCharType="separate"/>
              <w:t xml:space="preserve">13</w:t>
              <w:fldChar w:fldCharType="end"/>
            </w:r>
          </w:hyperlink>
          <w:r/>
          <w:r/>
        </w:p>
        <w:p w14:paraId="733810C1">
          <w:pPr>
            <w:pStyle w:val="1303"/>
            <w:pBdr/>
            <w:tabs>
              <w:tab w:val="right" w:leader="dot" w:pos="9350"/>
            </w:tabs>
            <w:spacing/>
            <w:ind/>
            <w:rPr/>
          </w:pPr>
          <w:r/>
          <w:hyperlink w:tooltip="#_Toc43" w:anchor="_Toc43" w:history="1">
            <w:r>
              <w:rPr>
                <w:rStyle w:val="1299"/>
              </w:rPr>
            </w:r>
            <w:r>
              <w:rPr>
                <w:rStyle w:val="1299"/>
              </w:rPr>
              <w:t xml:space="preserve">3.3.2 Sample Size Determination</w:t>
            </w:r>
            <w:r>
              <w:rPr>
                <w:rStyle w:val="1299"/>
              </w:rPr>
            </w:r>
            <w:r>
              <w:tab/>
            </w:r>
            <w:r>
              <w:fldChar w:fldCharType="begin"/>
              <w:instrText xml:space="preserve">PAGEREF _Toc43 \h</w:instrText>
              <w:fldChar w:fldCharType="separate"/>
              <w:t xml:space="preserve">14</w:t>
              <w:fldChar w:fldCharType="end"/>
            </w:r>
          </w:hyperlink>
          <w:r/>
          <w:r/>
        </w:p>
        <w:p w14:paraId="1FDB688E">
          <w:pPr>
            <w:pStyle w:val="1302"/>
            <w:pBdr/>
            <w:tabs>
              <w:tab w:val="right" w:leader="dot" w:pos="9350"/>
            </w:tabs>
            <w:spacing/>
            <w:ind/>
            <w:rPr/>
          </w:pPr>
          <w:r/>
          <w:hyperlink w:tooltip="#_Toc44" w:anchor="_Toc44" w:history="1">
            <w:r>
              <w:rPr>
                <w:rStyle w:val="1299"/>
              </w:rPr>
            </w:r>
            <w:r>
              <w:rPr>
                <w:rStyle w:val="1299"/>
              </w:rPr>
              <w:t xml:space="preserve">3.4 Data Collection and Analysis Methods</w:t>
            </w:r>
            <w:r>
              <w:rPr>
                <w:rStyle w:val="1299"/>
              </w:rPr>
            </w:r>
            <w:r>
              <w:tab/>
            </w:r>
            <w:r>
              <w:fldChar w:fldCharType="begin"/>
              <w:instrText xml:space="preserve">PAGEREF _Toc44 \h</w:instrText>
              <w:fldChar w:fldCharType="separate"/>
              <w:t xml:space="preserve">14</w:t>
              <w:fldChar w:fldCharType="end"/>
            </w:r>
          </w:hyperlink>
          <w:r/>
          <w:r/>
        </w:p>
        <w:p w14:paraId="0ACF29CC">
          <w:pPr>
            <w:pStyle w:val="1303"/>
            <w:pBdr/>
            <w:tabs>
              <w:tab w:val="right" w:leader="dot" w:pos="9350"/>
            </w:tabs>
            <w:spacing/>
            <w:ind/>
            <w:rPr/>
          </w:pPr>
          <w:r/>
          <w:hyperlink w:tooltip="#_Toc45" w:anchor="_Toc45" w:history="1">
            <w:r>
              <w:rPr>
                <w:rStyle w:val="1299"/>
              </w:rPr>
            </w:r>
            <w:r>
              <w:rPr>
                <w:rStyle w:val="1299"/>
              </w:rPr>
              <w:t xml:space="preserve">3.4.1 Online Survey Questionnaire</w:t>
            </w:r>
            <w:r>
              <w:rPr>
                <w:rStyle w:val="1299"/>
              </w:rPr>
            </w:r>
            <w:r>
              <w:tab/>
            </w:r>
            <w:r>
              <w:fldChar w:fldCharType="begin"/>
              <w:instrText xml:space="preserve">PAGEREF _Toc45 \h</w:instrText>
              <w:fldChar w:fldCharType="separate"/>
              <w:t xml:space="preserve">14</w:t>
              <w:fldChar w:fldCharType="end"/>
            </w:r>
          </w:hyperlink>
          <w:r/>
          <w:r/>
        </w:p>
        <w:p w14:paraId="793D43D8">
          <w:pPr>
            <w:pStyle w:val="1303"/>
            <w:pBdr/>
            <w:tabs>
              <w:tab w:val="right" w:leader="dot" w:pos="9350"/>
            </w:tabs>
            <w:spacing/>
            <w:ind/>
            <w:rPr/>
          </w:pPr>
          <w:r/>
          <w:hyperlink w:tooltip="#_Toc46" w:anchor="_Toc46" w:history="1">
            <w:r>
              <w:rPr>
                <w:rStyle w:val="1299"/>
              </w:rPr>
            </w:r>
            <w:r>
              <w:rPr>
                <w:rStyle w:val="1299"/>
              </w:rPr>
              <w:t xml:space="preserve">3.4.2 Interview Method</w:t>
            </w:r>
            <w:r>
              <w:rPr>
                <w:rStyle w:val="1299"/>
              </w:rPr>
            </w:r>
            <w:r>
              <w:tab/>
            </w:r>
            <w:r>
              <w:fldChar w:fldCharType="begin"/>
              <w:instrText xml:space="preserve">PAGEREF _Toc46 \h</w:instrText>
              <w:fldChar w:fldCharType="separate"/>
              <w:t xml:space="preserve">15</w:t>
              <w:fldChar w:fldCharType="end"/>
            </w:r>
          </w:hyperlink>
          <w:r/>
          <w:r/>
        </w:p>
        <w:p w14:paraId="3DAE209C">
          <w:pPr>
            <w:pStyle w:val="1303"/>
            <w:pBdr/>
            <w:tabs>
              <w:tab w:val="right" w:leader="dot" w:pos="9350"/>
            </w:tabs>
            <w:spacing/>
            <w:ind/>
            <w:rPr/>
          </w:pPr>
          <w:r/>
          <w:hyperlink w:tooltip="#_Toc47" w:anchor="_Toc47" w:history="1">
            <w:r>
              <w:rPr>
                <w:rStyle w:val="1299"/>
              </w:rPr>
            </w:r>
            <w:r>
              <w:rPr>
                <w:rStyle w:val="1299"/>
                <w:rFonts w:eastAsia="Times New Roman" w:cs="Times New Roman"/>
                <w:highlight w:val="none"/>
              </w:rPr>
              <w:t xml:space="preserve">3.4.3 Data Analysis Methods</w:t>
            </w:r>
            <w:r>
              <w:rPr>
                <w:rStyle w:val="1299"/>
              </w:rPr>
            </w:r>
            <w:r>
              <w:tab/>
            </w:r>
            <w:r>
              <w:fldChar w:fldCharType="begin"/>
              <w:instrText xml:space="preserve">PAGEREF _Toc47 \h</w:instrText>
              <w:fldChar w:fldCharType="separate"/>
              <w:t xml:space="preserve">15</w:t>
              <w:fldChar w:fldCharType="end"/>
            </w:r>
          </w:hyperlink>
          <w:r/>
          <w:r/>
        </w:p>
        <w:p w14:paraId="36C036E4">
          <w:pPr>
            <w:pStyle w:val="1302"/>
            <w:pBdr/>
            <w:tabs>
              <w:tab w:val="right" w:leader="dot" w:pos="9350"/>
            </w:tabs>
            <w:spacing/>
            <w:ind/>
            <w:rPr/>
          </w:pPr>
          <w:r/>
          <w:hyperlink w:tooltip="#_Toc48" w:anchor="_Toc48" w:history="1">
            <w:r>
              <w:rPr>
                <w:rStyle w:val="1299"/>
              </w:rPr>
            </w:r>
            <w:r>
              <w:rPr>
                <w:rStyle w:val="1299"/>
              </w:rPr>
              <w:t xml:space="preserve">3.5 Systems Study and Analysis Methods</w:t>
            </w:r>
            <w:r>
              <w:rPr>
                <w:rStyle w:val="1299"/>
              </w:rPr>
              <w:t xml:space="preserve"> </w:t>
            </w:r>
            <w:r>
              <w:rPr>
                <w:rStyle w:val="1299"/>
              </w:rPr>
            </w:r>
            <w:r>
              <w:tab/>
            </w:r>
            <w:r>
              <w:fldChar w:fldCharType="begin"/>
              <w:instrText xml:space="preserve">PAGEREF _Toc48 \h</w:instrText>
              <w:fldChar w:fldCharType="separate"/>
              <w:t xml:space="preserve">16</w:t>
              <w:fldChar w:fldCharType="end"/>
            </w:r>
          </w:hyperlink>
          <w:r/>
          <w:r/>
        </w:p>
        <w:p w14:paraId="1032A136">
          <w:pPr>
            <w:pStyle w:val="1303"/>
            <w:pBdr/>
            <w:tabs>
              <w:tab w:val="right" w:leader="dot" w:pos="9350"/>
            </w:tabs>
            <w:spacing/>
            <w:ind/>
            <w:rPr/>
          </w:pPr>
          <w:r/>
          <w:hyperlink w:tooltip="#_Toc49" w:anchor="_Toc49" w:history="1">
            <w:r>
              <w:rPr>
                <w:rStyle w:val="1299"/>
              </w:rPr>
            </w:r>
            <w:r>
              <w:rPr>
                <w:rStyle w:val="1299"/>
              </w:rPr>
              <w:t xml:space="preserve">3.5.1 System Study Methods</w:t>
            </w:r>
            <w:r>
              <w:rPr>
                <w:rStyle w:val="1299"/>
              </w:rPr>
            </w:r>
            <w:r>
              <w:tab/>
            </w:r>
            <w:r>
              <w:fldChar w:fldCharType="begin"/>
              <w:instrText xml:space="preserve">PAGEREF _Toc49 \h</w:instrText>
              <w:fldChar w:fldCharType="separate"/>
              <w:t xml:space="preserve">16</w:t>
              <w:fldChar w:fldCharType="end"/>
            </w:r>
          </w:hyperlink>
          <w:r/>
          <w:r/>
        </w:p>
        <w:p w14:paraId="1153FE6F">
          <w:pPr>
            <w:pStyle w:val="1303"/>
            <w:pBdr/>
            <w:tabs>
              <w:tab w:val="right" w:leader="dot" w:pos="9350"/>
            </w:tabs>
            <w:spacing/>
            <w:ind/>
            <w:rPr/>
          </w:pPr>
          <w:r/>
          <w:hyperlink w:tooltip="#_Toc50" w:anchor="_Toc50" w:history="1">
            <w:r>
              <w:rPr>
                <w:rStyle w:val="1299"/>
              </w:rPr>
            </w:r>
            <w:r>
              <w:rPr>
                <w:rStyle w:val="1299"/>
              </w:rPr>
              <w:t xml:space="preserve">3.5.2 System Analysis Methods</w:t>
            </w:r>
            <w:r>
              <w:rPr>
                <w:rStyle w:val="1299"/>
              </w:rPr>
            </w:r>
            <w:r>
              <w:tab/>
            </w:r>
            <w:r>
              <w:fldChar w:fldCharType="begin"/>
              <w:instrText xml:space="preserve">PAGEREF _Toc50 \h</w:instrText>
              <w:fldChar w:fldCharType="separate"/>
              <w:t xml:space="preserve">17</w:t>
              <w:fldChar w:fldCharType="end"/>
            </w:r>
          </w:hyperlink>
          <w:r/>
          <w:r/>
        </w:p>
        <w:p w14:paraId="2B009354">
          <w:pPr>
            <w:pStyle w:val="1302"/>
            <w:pBdr/>
            <w:tabs>
              <w:tab w:val="right" w:leader="dot" w:pos="9350"/>
            </w:tabs>
            <w:spacing/>
            <w:ind/>
            <w:rPr/>
          </w:pPr>
          <w:r/>
          <w:hyperlink w:tooltip="#_Toc51" w:anchor="_Toc51" w:history="1">
            <w:r>
              <w:rPr>
                <w:rStyle w:val="1299"/>
              </w:rPr>
            </w:r>
            <w:r>
              <w:rPr>
                <w:rStyle w:val="1299"/>
                <w:rFonts w:eastAsia="Times New Roman" w:cs="Times New Roman"/>
              </w:rPr>
              <w:t xml:space="preserve">3.6 System Requirements and Specification</w:t>
            </w:r>
            <w:r>
              <w:rPr>
                <w:rStyle w:val="1299"/>
                <w:rFonts w:eastAsia="Times New Roman" w:cs="Times New Roman"/>
              </w:rPr>
              <w:t xml:space="preserve"> </w:t>
            </w:r>
            <w:r>
              <w:rPr>
                <w:rStyle w:val="1299"/>
              </w:rPr>
            </w:r>
            <w:r>
              <w:tab/>
            </w:r>
            <w:r>
              <w:fldChar w:fldCharType="begin"/>
              <w:instrText xml:space="preserve">PAGEREF _Toc51 \h</w:instrText>
              <w:fldChar w:fldCharType="separate"/>
              <w:t xml:space="preserve">17</w:t>
              <w:fldChar w:fldCharType="end"/>
            </w:r>
          </w:hyperlink>
          <w:r/>
          <w:r/>
        </w:p>
        <w:p w14:paraId="34B15A1D">
          <w:pPr>
            <w:pStyle w:val="1303"/>
            <w:pBdr/>
            <w:tabs>
              <w:tab w:val="right" w:leader="dot" w:pos="9350"/>
            </w:tabs>
            <w:spacing/>
            <w:ind/>
            <w:rPr>
              <w:rFonts w:eastAsia="Times New Roman" w:cs="Times New Roman"/>
            </w:rPr>
          </w:pPr>
          <w:r/>
          <w:hyperlink w:tooltip="#_Toc52" w:anchor="_Toc52" w:history="1">
            <w:r>
              <w:rPr>
                <w:rStyle w:val="1299"/>
              </w:rPr>
            </w:r>
            <w:r>
              <w:rPr>
                <w:rStyle w:val="1299"/>
                <w:rFonts w:eastAsia="Times New Roman" w:cs="Times New Roman"/>
              </w:rPr>
              <w:t xml:space="preserve">3.6.1 User Requirements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_Toc52 \h</w:instrText>
              <w:fldChar w:fldCharType="separate"/>
              <w:t xml:space="preserve">17</w:t>
              <w:fldChar w:fldCharType="end"/>
            </w:r>
          </w:hyperlink>
          <w:r>
            <w:rPr>
              <w:rFonts w:eastAsia="Times New Roman" w:cs="Times New Roman"/>
            </w:rPr>
          </w:r>
          <w:r>
            <w:rPr>
              <w:rFonts w:eastAsia="Times New Roman" w:cs="Times New Roman"/>
            </w:rPr>
          </w:r>
        </w:p>
        <w:p w14:paraId="376E2451">
          <w:pPr>
            <w:pStyle w:val="1303"/>
            <w:pBdr/>
            <w:tabs>
              <w:tab w:val="right" w:leader="dot" w:pos="9350"/>
            </w:tabs>
            <w:spacing/>
            <w:ind/>
            <w:rPr>
              <w:rFonts w:eastAsia="Times New Roman" w:cs="Times New Roman"/>
            </w:rPr>
          </w:pPr>
          <w:r/>
          <w:hyperlink w:tooltip="#_Toc53" w:anchor="_Toc53" w:history="1">
            <w:r>
              <w:rPr>
                <w:rStyle w:val="1299"/>
              </w:rPr>
            </w:r>
            <w:r>
              <w:rPr>
                <w:rStyle w:val="1299"/>
                <w:rFonts w:eastAsia="Times New Roman" w:cs="Times New Roman"/>
              </w:rPr>
              <w:t xml:space="preserve">3.6.2 Functional Requirements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_Toc53 \h</w:instrText>
              <w:fldChar w:fldCharType="separate"/>
              <w:t xml:space="preserve">17</w:t>
              <w:fldChar w:fldCharType="end"/>
            </w:r>
          </w:hyperlink>
          <w:r>
            <w:rPr>
              <w:rFonts w:eastAsia="Times New Roman" w:cs="Times New Roman"/>
            </w:rPr>
          </w:r>
          <w:r>
            <w:rPr>
              <w:rFonts w:eastAsia="Times New Roman" w:cs="Times New Roman"/>
            </w:rPr>
          </w:r>
        </w:p>
        <w:p w14:paraId="32079863">
          <w:pPr>
            <w:pStyle w:val="1303"/>
            <w:pBdr/>
            <w:tabs>
              <w:tab w:val="right" w:leader="dot" w:pos="9350"/>
            </w:tabs>
            <w:spacing/>
            <w:ind/>
            <w:rPr>
              <w:rFonts w:eastAsia="Times New Roman" w:cs="Times New Roman"/>
            </w:rPr>
          </w:pPr>
          <w:r/>
          <w:hyperlink w:tooltip="#_Toc54" w:anchor="_Toc54" w:history="1">
            <w:r>
              <w:rPr>
                <w:rStyle w:val="1299"/>
              </w:rPr>
            </w:r>
            <w:r>
              <w:rPr>
                <w:rStyle w:val="1299"/>
                <w:rFonts w:eastAsia="Times New Roman" w:cs="Times New Roman"/>
              </w:rPr>
              <w:t xml:space="preserve">3.6.3 Non-Functional requirements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_Toc54 \h</w:instrText>
              <w:fldChar w:fldCharType="separate"/>
              <w:t xml:space="preserve">17</w:t>
              <w:fldChar w:fldCharType="end"/>
            </w:r>
          </w:hyperlink>
          <w:r>
            <w:rPr>
              <w:rFonts w:eastAsia="Times New Roman" w:cs="Times New Roman"/>
            </w:rPr>
          </w:r>
          <w:r>
            <w:rPr>
              <w:rFonts w:eastAsia="Times New Roman" w:cs="Times New Roman"/>
            </w:rPr>
          </w:r>
        </w:p>
        <w:p w14:paraId="0811221A">
          <w:pPr>
            <w:pStyle w:val="1303"/>
            <w:pBdr/>
            <w:tabs>
              <w:tab w:val="right" w:leader="dot" w:pos="9350"/>
            </w:tabs>
            <w:spacing/>
            <w:ind/>
            <w:rPr>
              <w:rFonts w:eastAsia="Times New Roman" w:cs="Times New Roman"/>
            </w:rPr>
          </w:pPr>
          <w:r/>
          <w:hyperlink w:tooltip="#_Toc55" w:anchor="_Toc55" w:history="1">
            <w:r>
              <w:rPr>
                <w:rStyle w:val="1299"/>
              </w:rPr>
            </w:r>
            <w:r>
              <w:rPr>
                <w:rStyle w:val="1299"/>
                <w:rFonts w:eastAsia="Times New Roman" w:cs="Times New Roman"/>
              </w:rPr>
              <w:t xml:space="preserve">3.6.4 System Requirements</w:t>
            </w:r>
            <w:r>
              <w:rPr>
                <w:rStyle w:val="1299"/>
                <w:rFonts w:eastAsia="Times New Roman" w:cs="Times New Roman"/>
              </w:rPr>
            </w:r>
            <w:r>
              <w:tab/>
            </w:r>
            <w:r>
              <w:fldChar w:fldCharType="begin"/>
              <w:instrText xml:space="preserve">PAGEREF _Toc55 \h</w:instrText>
              <w:fldChar w:fldCharType="separate"/>
              <w:t xml:space="preserve">18</w:t>
              <w:fldChar w:fldCharType="end"/>
            </w:r>
          </w:hyperlink>
          <w:r>
            <w:rPr>
              <w:rFonts w:eastAsia="Times New Roman" w:cs="Times New Roman"/>
            </w:rPr>
          </w:r>
          <w:r>
            <w:rPr>
              <w:rFonts w:eastAsia="Times New Roman" w:cs="Times New Roman"/>
            </w:rPr>
          </w:r>
        </w:p>
        <w:p w14:paraId="0FD72C6B">
          <w:pPr>
            <w:pStyle w:val="1302"/>
            <w:pBdr/>
            <w:tabs>
              <w:tab w:val="right" w:leader="dot" w:pos="9350"/>
            </w:tabs>
            <w:spacing/>
            <w:ind/>
            <w:rPr>
              <w:rFonts w:eastAsia="Times New Roman" w:cs="Times New Roman"/>
            </w:rPr>
          </w:pPr>
          <w:r/>
          <w:hyperlink w:tooltip="#_Toc56" w:anchor="_Toc56" w:history="1">
            <w:r>
              <w:rPr>
                <w:rStyle w:val="1299"/>
              </w:rPr>
            </w:r>
            <w:r>
              <w:rPr>
                <w:rStyle w:val="1299"/>
                <w:rFonts w:eastAsia="Times New Roman" w:cs="Times New Roman"/>
              </w:rPr>
              <w:t xml:space="preserve">3.7 Systems Design and Modeling Methods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_Toc56 \h</w:instrText>
              <w:fldChar w:fldCharType="separate"/>
              <w:t xml:space="preserve">18</w:t>
              <w:fldChar w:fldCharType="end"/>
            </w:r>
          </w:hyperlink>
          <w:r>
            <w:rPr>
              <w:rFonts w:eastAsia="Times New Roman" w:cs="Times New Roman"/>
            </w:rPr>
          </w:r>
          <w:r>
            <w:rPr>
              <w:rFonts w:eastAsia="Times New Roman" w:cs="Times New Roman"/>
            </w:rPr>
          </w:r>
        </w:p>
        <w:p w14:paraId="7811DBFF">
          <w:pPr>
            <w:pStyle w:val="1303"/>
            <w:pBdr/>
            <w:tabs>
              <w:tab w:val="right" w:leader="dot" w:pos="9350"/>
            </w:tabs>
            <w:spacing/>
            <w:ind/>
            <w:rPr>
              <w:rFonts w:eastAsia="Times New Roman" w:cs="Times New Roman"/>
            </w:rPr>
          </w:pPr>
          <w:r/>
          <w:hyperlink w:tooltip="#_Toc57" w:anchor="_Toc57" w:history="1">
            <w:r>
              <w:rPr>
                <w:rStyle w:val="1299"/>
              </w:rPr>
            </w:r>
            <w:r>
              <w:rPr>
                <w:rStyle w:val="1299"/>
                <w:rFonts w:eastAsia="Times New Roman" w:cs="Times New Roman"/>
              </w:rPr>
              <w:t xml:space="preserve">3.7.1</w:t>
            </w:r>
            <w:r>
              <w:rPr>
                <w:rStyle w:val="1299"/>
                <w:rFonts w:eastAsia="Times New Roman" w:cs="Times New Roman"/>
              </w:rPr>
              <w:t xml:space="preserve"> System Design and </w:t>
            </w:r>
            <w:r>
              <w:rPr>
                <w:rStyle w:val="1299"/>
                <w:rFonts w:eastAsia="Times New Roman" w:cs="Times New Roman"/>
              </w:rPr>
              <w:t xml:space="preserve">Modeling Using</w:t>
            </w:r>
            <w:r>
              <w:rPr>
                <w:rStyle w:val="1299"/>
                <w:rFonts w:eastAsia="Times New Roman" w:cs="Times New Roman"/>
              </w:rPr>
              <w:t xml:space="preserve"> Entity-Relationship (E-R) Diagrams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_Toc57 \h</w:instrText>
              <w:fldChar w:fldCharType="separate"/>
              <w:t xml:space="preserve">18</w:t>
              <w:fldChar w:fldCharType="end"/>
            </w:r>
          </w:hyperlink>
          <w:r>
            <w:rPr>
              <w:rFonts w:eastAsia="Times New Roman" w:cs="Times New Roman"/>
            </w:rPr>
          </w:r>
          <w:r>
            <w:rPr>
              <w:rFonts w:eastAsia="Times New Roman" w:cs="Times New Roman"/>
            </w:rPr>
          </w:r>
        </w:p>
        <w:p w14:paraId="7F997010">
          <w:pPr>
            <w:pStyle w:val="1303"/>
            <w:pBdr/>
            <w:tabs>
              <w:tab w:val="right" w:leader="dot" w:pos="9350"/>
            </w:tabs>
            <w:spacing/>
            <w:ind/>
            <w:rPr>
              <w:rFonts w:eastAsia="Times New Roman" w:cs="Times New Roman"/>
            </w:rPr>
          </w:pPr>
          <w:r/>
          <w:hyperlink w:tooltip="#_Toc58" w:anchor="_Toc58" w:history="1">
            <w:r>
              <w:rPr>
                <w:rStyle w:val="1299"/>
              </w:rPr>
            </w:r>
            <w:r>
              <w:rPr>
                <w:rStyle w:val="1299"/>
                <w:rFonts w:eastAsia="Times New Roman" w:cs="Times New Roman"/>
              </w:rPr>
              <w:t xml:space="preserve">3.7.2</w:t>
            </w:r>
            <w:r>
              <w:rPr>
                <w:rStyle w:val="1299"/>
                <w:rFonts w:eastAsia="Times New Roman" w:cs="Times New Roman"/>
              </w:rPr>
              <w:t xml:space="preserve"> System Design and Modeling Using Data Flow Diagrams (DFDs)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_Toc58 \h</w:instrText>
              <w:fldChar w:fldCharType="separate"/>
              <w:t xml:space="preserve">18</w:t>
              <w:fldChar w:fldCharType="end"/>
            </w:r>
          </w:hyperlink>
          <w:r>
            <w:rPr>
              <w:rFonts w:eastAsia="Times New Roman" w:cs="Times New Roman"/>
            </w:rPr>
          </w:r>
          <w:r>
            <w:rPr>
              <w:rFonts w:eastAsia="Times New Roman" w:cs="Times New Roman"/>
            </w:rPr>
          </w:r>
        </w:p>
        <w:p w14:paraId="036FE109">
          <w:pPr>
            <w:pStyle w:val="1302"/>
            <w:pBdr/>
            <w:tabs>
              <w:tab w:val="right" w:leader="dot" w:pos="9350"/>
            </w:tabs>
            <w:spacing/>
            <w:ind/>
            <w:rPr>
              <w:rFonts w:eastAsia="Times New Roman" w:cs="Times New Roman"/>
            </w:rPr>
          </w:pPr>
          <w:r/>
          <w:hyperlink w:tooltip="#_Toc59" w:anchor="_Toc59" w:history="1">
            <w:r>
              <w:rPr>
                <w:rStyle w:val="1299"/>
              </w:rPr>
            </w:r>
            <w:r>
              <w:rPr>
                <w:rStyle w:val="1299"/>
                <w:rFonts w:eastAsia="Times New Roman" w:cs="Times New Roman"/>
              </w:rPr>
              <w:t xml:space="preserve">3.8 System Implementation, Testing and Validation Methods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_Toc59 \h</w:instrText>
              <w:fldChar w:fldCharType="separate"/>
              <w:t xml:space="preserve">18</w:t>
              <w:fldChar w:fldCharType="end"/>
            </w:r>
          </w:hyperlink>
          <w:r>
            <w:rPr>
              <w:rFonts w:eastAsia="Times New Roman" w:cs="Times New Roman"/>
            </w:rPr>
          </w:r>
          <w:r>
            <w:rPr>
              <w:rFonts w:eastAsia="Times New Roman" w:cs="Times New Roman"/>
            </w:rPr>
          </w:r>
        </w:p>
        <w:p w14:paraId="34FC7690">
          <w:pPr>
            <w:pStyle w:val="1303"/>
            <w:pBdr/>
            <w:tabs>
              <w:tab w:val="right" w:leader="dot" w:pos="9350"/>
            </w:tabs>
            <w:spacing/>
            <w:ind/>
            <w:rPr>
              <w:rFonts w:eastAsia="Times New Roman" w:cs="Times New Roman"/>
            </w:rPr>
          </w:pPr>
          <w:r/>
          <w:hyperlink w:tooltip="#_Toc60" w:anchor="_Toc60" w:history="1">
            <w:r>
              <w:rPr>
                <w:rStyle w:val="1299"/>
              </w:rPr>
            </w:r>
            <w:r>
              <w:rPr>
                <w:rStyle w:val="1299"/>
                <w:rFonts w:eastAsia="Times New Roman" w:cs="Times New Roman"/>
              </w:rPr>
              <w:t xml:space="preserve">3.8.1</w:t>
            </w:r>
            <w:r>
              <w:rPr>
                <w:rStyle w:val="1299"/>
                <w:rFonts w:eastAsia="Times New Roman" w:cs="Times New Roman"/>
              </w:rPr>
              <w:t xml:space="preserve"> System Imple</w:t>
            </w:r>
            <w:r>
              <w:rPr>
                <w:rStyle w:val="1299"/>
                <w:rFonts w:eastAsia="Times New Roman" w:cs="Times New Roman"/>
              </w:rPr>
              <w:t xml:space="preserve">mentation Methods</w:t>
            </w:r>
            <w:r>
              <w:rPr>
                <w:rStyle w:val="1299"/>
                <w:rFonts w:eastAsia="Times New Roman" w:cs="Times New Roman"/>
              </w:rPr>
            </w:r>
            <w:r>
              <w:tab/>
            </w:r>
            <w:r>
              <w:fldChar w:fldCharType="begin"/>
              <w:instrText xml:space="preserve">PAGEREF _Toc60 \h</w:instrText>
              <w:fldChar w:fldCharType="separate"/>
              <w:t xml:space="preserve">19</w:t>
              <w:fldChar w:fldCharType="end"/>
            </w:r>
          </w:hyperlink>
          <w:r>
            <w:rPr>
              <w:rFonts w:eastAsia="Times New Roman" w:cs="Times New Roman"/>
            </w:rPr>
          </w:r>
          <w:r>
            <w:rPr>
              <w:rFonts w:eastAsia="Times New Roman" w:cs="Times New Roman"/>
            </w:rPr>
          </w:r>
        </w:p>
        <w:p w14:paraId="3381CD08">
          <w:pPr>
            <w:pStyle w:val="1303"/>
            <w:pBdr/>
            <w:tabs>
              <w:tab w:val="right" w:leader="dot" w:pos="9350"/>
            </w:tabs>
            <w:spacing/>
            <w:ind/>
            <w:rPr>
              <w:rFonts w:eastAsia="Times New Roman" w:cs="Times New Roman"/>
            </w:rPr>
          </w:pPr>
          <w:r/>
          <w:hyperlink w:tooltip="#_Toc61" w:anchor="_Toc61" w:history="1">
            <w:r>
              <w:rPr>
                <w:rStyle w:val="1299"/>
              </w:rPr>
            </w:r>
            <w:r>
              <w:rPr>
                <w:rStyle w:val="1299"/>
                <w:rFonts w:eastAsia="Times New Roman" w:cs="Times New Roman"/>
              </w:rPr>
              <w:t xml:space="preserve">3.8.2</w:t>
            </w:r>
            <w:r>
              <w:rPr>
                <w:rStyle w:val="1299"/>
                <w:rFonts w:eastAsia="Times New Roman" w:cs="Times New Roman"/>
              </w:rPr>
              <w:t xml:space="preserve"> System Testing Methods</w:t>
            </w:r>
            <w:r>
              <w:rPr>
                <w:rStyle w:val="1299"/>
                <w:rFonts w:eastAsia="Times New Roman" w:cs="Times New Roman"/>
              </w:rPr>
              <w:t xml:space="preserve"> </w:t>
            </w:r>
            <w:r>
              <w:rPr>
                <w:rStyle w:val="1299"/>
                <w:rFonts w:eastAsia="Times New Roman" w:cs="Times New Roman"/>
              </w:rPr>
            </w:r>
            <w:r>
              <w:tab/>
            </w:r>
            <w:r>
              <w:fldChar w:fldCharType="begin"/>
              <w:instrText xml:space="preserve">PAGEREF _Toc61 \h</w:instrText>
              <w:fldChar w:fldCharType="separate"/>
              <w:t xml:space="preserve">19</w:t>
              <w:fldChar w:fldCharType="end"/>
            </w:r>
          </w:hyperlink>
          <w:r>
            <w:rPr>
              <w:rFonts w:eastAsia="Times New Roman" w:cs="Times New Roman"/>
            </w:rPr>
          </w:r>
          <w:r>
            <w:rPr>
              <w:rFonts w:eastAsia="Times New Roman" w:cs="Times New Roman"/>
            </w:rPr>
          </w:r>
        </w:p>
        <w:p w14:paraId="40A69B8F">
          <w:pPr>
            <w:pStyle w:val="1303"/>
            <w:pBdr/>
            <w:tabs>
              <w:tab w:val="right" w:leader="dot" w:pos="9350"/>
            </w:tabs>
            <w:spacing/>
            <w:ind/>
            <w:rPr>
              <w:rFonts w:eastAsia="Times New Roman" w:cs="Times New Roman"/>
            </w:rPr>
          </w:pPr>
          <w:r/>
          <w:hyperlink w:tooltip="#_Toc62" w:anchor="_Toc62" w:history="1">
            <w:r>
              <w:rPr>
                <w:rStyle w:val="1299"/>
              </w:rPr>
            </w:r>
            <w:r>
              <w:rPr>
                <w:rStyle w:val="1299"/>
                <w:rFonts w:eastAsia="Times New Roman" w:cs="Times New Roman"/>
              </w:rPr>
              <w:t xml:space="preserve">3.8.3</w:t>
            </w:r>
            <w:r>
              <w:rPr>
                <w:rStyle w:val="1299"/>
                <w:rFonts w:eastAsia="Times New Roman" w:cs="Times New Roman"/>
              </w:rPr>
              <w:t xml:space="preserve"> System Validation Methods</w:t>
            </w:r>
            <w:r>
              <w:rPr>
                <w:rStyle w:val="1299"/>
                <w:rFonts w:eastAsia="Times New Roman" w:cs="Times New Roman"/>
              </w:rPr>
            </w:r>
            <w:r>
              <w:tab/>
            </w:r>
            <w:r>
              <w:fldChar w:fldCharType="begin"/>
              <w:instrText xml:space="preserve">PAGEREF _Toc62 \h</w:instrText>
              <w:fldChar w:fldCharType="separate"/>
              <w:t xml:space="preserve">20</w:t>
              <w:fldChar w:fldCharType="end"/>
            </w:r>
          </w:hyperlink>
          <w:r>
            <w:rPr>
              <w:rFonts w:eastAsia="Times New Roman" w:cs="Times New Roman"/>
            </w:rPr>
          </w:r>
          <w:r>
            <w:rPr>
              <w:rFonts w:eastAsia="Times New Roman" w:cs="Times New Roman"/>
            </w:rPr>
          </w:r>
        </w:p>
        <w:p w14:paraId="201A97A6">
          <w:pPr>
            <w:pStyle w:val="1302"/>
            <w:pBdr/>
            <w:tabs>
              <w:tab w:val="right" w:leader="dot" w:pos="9350"/>
            </w:tabs>
            <w:spacing/>
            <w:ind/>
            <w:rPr/>
          </w:pPr>
          <w:r/>
          <w:hyperlink w:tooltip="#_Toc63" w:anchor="_Toc63" w:history="1">
            <w:r>
              <w:rPr>
                <w:rStyle w:val="1299"/>
              </w:rPr>
            </w:r>
            <w:r>
              <w:rPr>
                <w:rStyle w:val="1299"/>
              </w:rPr>
              <w:t xml:space="preserve">3.9 Chapter Summary</w:t>
            </w:r>
            <w:r>
              <w:rPr>
                <w:rStyle w:val="1299"/>
              </w:rPr>
            </w:r>
            <w:r>
              <w:tab/>
            </w:r>
            <w:r>
              <w:fldChar w:fldCharType="begin"/>
              <w:instrText xml:space="preserve">PAGEREF _Toc63 \h</w:instrText>
              <w:fldChar w:fldCharType="separate"/>
              <w:t xml:space="preserve">20</w:t>
              <w:fldChar w:fldCharType="end"/>
            </w:r>
          </w:hyperlink>
          <w:r/>
          <w:r/>
        </w:p>
        <w:p w14:paraId="4C70E259">
          <w:pPr>
            <w:pStyle w:val="1301"/>
            <w:pBdr/>
            <w:tabs>
              <w:tab w:val="right" w:leader="dot" w:pos="9350"/>
            </w:tabs>
            <w:spacing/>
            <w:ind/>
            <w:rPr>
              <w:rFonts w:cs="Times New Roman"/>
            </w:rPr>
          </w:pPr>
          <w:r/>
          <w:hyperlink w:tooltip="#_Toc64" w:anchor="_Toc64" w:history="1">
            <w:r>
              <w:rPr>
                <w:rStyle w:val="1299"/>
              </w:rPr>
            </w:r>
            <w:r>
              <w:rPr>
                <w:rStyle w:val="1299"/>
                <w:rFonts w:cs="Times New Roman"/>
              </w:rPr>
              <w:t xml:space="preserve">CHAPTER FOUR: SYSTEMS ANALYSIS AND REQUIREMENTS COLLECTION</w:t>
            </w:r>
            <w:r>
              <w:rPr>
                <w:rStyle w:val="1299"/>
                <w:rFonts w:cs="Times New Roman"/>
              </w:rPr>
              <w:t xml:space="preserve"> </w:t>
            </w:r>
            <w:r>
              <w:rPr>
                <w:rStyle w:val="1299"/>
                <w:rFonts w:cs="Times New Roman"/>
              </w:rPr>
            </w:r>
            <w:r>
              <w:tab/>
            </w:r>
            <w:r>
              <w:fldChar w:fldCharType="begin"/>
              <w:instrText xml:space="preserve">PAGEREF _Toc64 \h</w:instrText>
              <w:fldChar w:fldCharType="separate"/>
              <w:t xml:space="preserve">21</w:t>
              <w:fldChar w:fldCharType="end"/>
            </w:r>
          </w:hyperlink>
          <w:r>
            <w:rPr>
              <w:rFonts w:cs="Times New Roman"/>
            </w:rPr>
          </w:r>
          <w:r>
            <w:rPr>
              <w:rFonts w:cs="Times New Roman"/>
            </w:rPr>
          </w:r>
        </w:p>
        <w:p w14:paraId="58E28F69">
          <w:pPr>
            <w:pStyle w:val="1302"/>
            <w:pBdr/>
            <w:tabs>
              <w:tab w:val="right" w:leader="dot" w:pos="9350"/>
            </w:tabs>
            <w:spacing/>
            <w:ind/>
            <w:rPr>
              <w:rFonts w:cs="Times New Roman"/>
            </w:rPr>
          </w:pPr>
          <w:r/>
          <w:hyperlink w:tooltip="#_Toc65" w:anchor="_Toc65" w:history="1">
            <w:r>
              <w:rPr>
                <w:rStyle w:val="1299"/>
              </w:rPr>
            </w:r>
            <w:r>
              <w:rPr>
                <w:rStyle w:val="1299"/>
                <w:rFonts w:cs="Times New Roman"/>
              </w:rPr>
              <w:t xml:space="preserve">4.1 Introduction</w:t>
            </w:r>
            <w:r>
              <w:rPr>
                <w:rStyle w:val="1299"/>
                <w:rFonts w:cs="Times New Roman"/>
              </w:rPr>
              <w:t xml:space="preserve"> </w:t>
            </w:r>
            <w:r>
              <w:rPr>
                <w:rStyle w:val="1299"/>
                <w:rFonts w:cs="Times New Roman"/>
              </w:rPr>
            </w:r>
            <w:r>
              <w:tab/>
            </w:r>
            <w:r>
              <w:fldChar w:fldCharType="begin"/>
              <w:instrText xml:space="preserve">PAGEREF _Toc65 \h</w:instrText>
              <w:fldChar w:fldCharType="separate"/>
              <w:t xml:space="preserve">21</w:t>
              <w:fldChar w:fldCharType="end"/>
            </w:r>
          </w:hyperlink>
          <w:r>
            <w:rPr>
              <w:rFonts w:cs="Times New Roman"/>
            </w:rPr>
          </w:r>
          <w:r>
            <w:rPr>
              <w:rFonts w:cs="Times New Roman"/>
            </w:rPr>
          </w:r>
        </w:p>
        <w:p w14:paraId="7EE5BFD4">
          <w:pPr>
            <w:pStyle w:val="1302"/>
            <w:pBdr/>
            <w:tabs>
              <w:tab w:val="right" w:leader="dot" w:pos="9350"/>
            </w:tabs>
            <w:spacing/>
            <w:ind/>
            <w:rPr>
              <w:rFonts w:cs="Times New Roman"/>
            </w:rPr>
          </w:pPr>
          <w:r/>
          <w:hyperlink w:tooltip="#_Toc66" w:anchor="_Toc66" w:history="1">
            <w:r>
              <w:rPr>
                <w:rStyle w:val="1299"/>
              </w:rPr>
            </w:r>
            <w:r>
              <w:rPr>
                <w:rStyle w:val="1299"/>
                <w:rFonts w:cs="Times New Roman"/>
              </w:rPr>
              <w:t xml:space="preserve">4.2 Description of the Current System</w:t>
            </w:r>
            <w:r>
              <w:rPr>
                <w:rStyle w:val="1299"/>
                <w:rFonts w:cs="Times New Roman"/>
              </w:rPr>
              <w:t xml:space="preserve"> </w:t>
            </w:r>
            <w:r>
              <w:rPr>
                <w:rStyle w:val="1299"/>
                <w:rFonts w:cs="Times New Roman"/>
              </w:rPr>
            </w:r>
            <w:r>
              <w:tab/>
            </w:r>
            <w:r>
              <w:fldChar w:fldCharType="begin"/>
              <w:instrText xml:space="preserve">PAGEREF _Toc66 \h</w:instrText>
              <w:fldChar w:fldCharType="separate"/>
              <w:t xml:space="preserve">21</w:t>
              <w:fldChar w:fldCharType="end"/>
            </w:r>
          </w:hyperlink>
          <w:r>
            <w:rPr>
              <w:rFonts w:cs="Times New Roman"/>
            </w:rPr>
          </w:r>
          <w:r>
            <w:rPr>
              <w:rFonts w:cs="Times New Roman"/>
            </w:rPr>
          </w:r>
        </w:p>
        <w:p w14:paraId="20B3200D">
          <w:pPr>
            <w:pStyle w:val="1303"/>
            <w:pBdr/>
            <w:tabs>
              <w:tab w:val="right" w:leader="dot" w:pos="9350"/>
            </w:tabs>
            <w:spacing/>
            <w:ind/>
            <w:rPr>
              <w:rFonts w:cs="Times New Roman"/>
            </w:rPr>
          </w:pPr>
          <w:r/>
          <w:hyperlink w:tooltip="#_Toc67" w:anchor="_Toc67" w:history="1">
            <w:r>
              <w:rPr>
                <w:rStyle w:val="1299"/>
              </w:rPr>
            </w:r>
            <w:r>
              <w:rPr>
                <w:rStyle w:val="1299"/>
                <w:rFonts w:cs="Times New Roman"/>
              </w:rPr>
              <w:t xml:space="preserve">4.2.1 Strengths of the Current System</w:t>
            </w:r>
            <w:r>
              <w:rPr>
                <w:rStyle w:val="1299"/>
                <w:rFonts w:cs="Times New Roman"/>
              </w:rPr>
              <w:t xml:space="preserve"> </w:t>
            </w:r>
            <w:r>
              <w:rPr>
                <w:rStyle w:val="1299"/>
                <w:rFonts w:cs="Times New Roman"/>
              </w:rPr>
            </w:r>
            <w:r>
              <w:tab/>
            </w:r>
            <w:r>
              <w:fldChar w:fldCharType="begin"/>
              <w:instrText xml:space="preserve">PAGEREF _Toc67 \h</w:instrText>
              <w:fldChar w:fldCharType="separate"/>
              <w:t xml:space="preserve">21</w:t>
              <w:fldChar w:fldCharType="end"/>
            </w:r>
          </w:hyperlink>
          <w:r>
            <w:rPr>
              <w:rFonts w:cs="Times New Roman"/>
            </w:rPr>
          </w:r>
          <w:r>
            <w:rPr>
              <w:rFonts w:cs="Times New Roman"/>
            </w:rPr>
          </w:r>
        </w:p>
        <w:p w14:paraId="7672F950">
          <w:pPr>
            <w:pStyle w:val="1303"/>
            <w:pBdr/>
            <w:tabs>
              <w:tab w:val="right" w:leader="dot" w:pos="9350"/>
            </w:tabs>
            <w:spacing/>
            <w:ind/>
            <w:rPr>
              <w:rFonts w:cs="Times New Roman"/>
            </w:rPr>
          </w:pPr>
          <w:r/>
          <w:hyperlink w:tooltip="#_Toc68" w:anchor="_Toc68" w:history="1">
            <w:r>
              <w:rPr>
                <w:rStyle w:val="1299"/>
              </w:rPr>
            </w:r>
            <w:r>
              <w:rPr>
                <w:rStyle w:val="1299"/>
                <w:rFonts w:cs="Times New Roman"/>
              </w:rPr>
              <w:t xml:space="preserve">4.2.2 Weaknesses of the Current system</w:t>
            </w:r>
            <w:r>
              <w:rPr>
                <w:rStyle w:val="1299"/>
                <w:rFonts w:cs="Times New Roman"/>
              </w:rPr>
              <w:t xml:space="preserve"> </w:t>
            </w:r>
            <w:r>
              <w:rPr>
                <w:rStyle w:val="1299"/>
                <w:rFonts w:cs="Times New Roman"/>
              </w:rPr>
            </w:r>
            <w:r>
              <w:tab/>
            </w:r>
            <w:r>
              <w:fldChar w:fldCharType="begin"/>
              <w:instrText xml:space="preserve">PAGEREF _Toc68 \h</w:instrText>
              <w:fldChar w:fldCharType="separate"/>
              <w:t xml:space="preserve">22</w:t>
              <w:fldChar w:fldCharType="end"/>
            </w:r>
          </w:hyperlink>
          <w:r>
            <w:rPr>
              <w:rFonts w:cs="Times New Roman"/>
            </w:rPr>
          </w:r>
          <w:r>
            <w:rPr>
              <w:rFonts w:cs="Times New Roman"/>
            </w:rPr>
          </w:r>
        </w:p>
        <w:p w14:paraId="50B21B02">
          <w:pPr>
            <w:pStyle w:val="1303"/>
            <w:pBdr/>
            <w:tabs>
              <w:tab w:val="right" w:leader="dot" w:pos="9350"/>
            </w:tabs>
            <w:spacing/>
            <w:ind/>
            <w:rPr>
              <w:rFonts w:cs="Times New Roman"/>
            </w:rPr>
          </w:pPr>
          <w:r/>
          <w:hyperlink w:tooltip="#_Toc69" w:anchor="_Toc69" w:history="1">
            <w:r>
              <w:rPr>
                <w:rStyle w:val="1299"/>
              </w:rPr>
            </w:r>
            <w:r>
              <w:rPr>
                <w:rStyle w:val="1299"/>
                <w:rFonts w:cs="Times New Roman"/>
              </w:rPr>
              <w:t xml:space="preserve">4.2.3 Opportunities</w:t>
            </w:r>
            <w:r>
              <w:rPr>
                <w:rStyle w:val="1299"/>
                <w:rFonts w:cs="Times New Roman"/>
              </w:rPr>
            </w:r>
            <w:r>
              <w:tab/>
            </w:r>
            <w:r>
              <w:fldChar w:fldCharType="begin"/>
              <w:instrText xml:space="preserve">PAGEREF _Toc69 \h</w:instrText>
              <w:fldChar w:fldCharType="separate"/>
              <w:t xml:space="preserve">23</w:t>
              <w:fldChar w:fldCharType="end"/>
            </w:r>
          </w:hyperlink>
          <w:r>
            <w:rPr>
              <w:rFonts w:cs="Times New Roman"/>
            </w:rPr>
          </w:r>
          <w:r>
            <w:rPr>
              <w:rFonts w:cs="Times New Roman"/>
            </w:rPr>
          </w:r>
        </w:p>
        <w:p w14:paraId="7A5C3AF5">
          <w:pPr>
            <w:pStyle w:val="1303"/>
            <w:pBdr/>
            <w:tabs>
              <w:tab w:val="right" w:leader="dot" w:pos="9350"/>
            </w:tabs>
            <w:spacing/>
            <w:ind/>
            <w:rPr>
              <w:rFonts w:cs="Times New Roman"/>
            </w:rPr>
          </w:pPr>
          <w:r/>
          <w:hyperlink w:tooltip="#_Toc70" w:anchor="_Toc70" w:history="1">
            <w:r>
              <w:rPr>
                <w:rStyle w:val="1299"/>
              </w:rPr>
            </w:r>
            <w:r>
              <w:rPr>
                <w:rStyle w:val="1299"/>
                <w:rFonts w:cs="Times New Roman"/>
              </w:rPr>
              <w:t xml:space="preserve">4.2.4 Threats</w:t>
            </w:r>
            <w:r>
              <w:rPr>
                <w:rStyle w:val="1299"/>
                <w:rFonts w:cs="Times New Roman"/>
              </w:rPr>
            </w:r>
            <w:r>
              <w:tab/>
            </w:r>
            <w:r>
              <w:fldChar w:fldCharType="begin"/>
              <w:instrText xml:space="preserve">PAGEREF _Toc70 \h</w:instrText>
              <w:fldChar w:fldCharType="separate"/>
              <w:t xml:space="preserve">23</w:t>
              <w:fldChar w:fldCharType="end"/>
            </w:r>
          </w:hyperlink>
          <w:r>
            <w:rPr>
              <w:rFonts w:cs="Times New Roman"/>
            </w:rPr>
          </w:r>
          <w:r>
            <w:rPr>
              <w:rFonts w:cs="Times New Roman"/>
            </w:rPr>
          </w:r>
        </w:p>
        <w:p w14:paraId="4E0156C9">
          <w:pPr>
            <w:pStyle w:val="1303"/>
            <w:pBdr/>
            <w:tabs>
              <w:tab w:val="right" w:leader="dot" w:pos="9350"/>
            </w:tabs>
            <w:spacing/>
            <w:ind/>
            <w:rPr>
              <w:rFonts w:cs="Times New Roman"/>
            </w:rPr>
          </w:pPr>
          <w:r/>
          <w:hyperlink w:tooltip="#_Toc71" w:anchor="_Toc71" w:history="1">
            <w:r>
              <w:rPr>
                <w:rStyle w:val="1299"/>
              </w:rPr>
            </w:r>
            <w:r>
              <w:rPr>
                <w:rStyle w:val="1299"/>
                <w:rFonts w:cs="Times New Roman"/>
              </w:rPr>
              <w:t xml:space="preserve">4.2.5 Comparative Analysis of the Strengths and Weaknesses</w:t>
            </w:r>
            <w:r>
              <w:rPr>
                <w:rStyle w:val="1299"/>
                <w:rFonts w:cs="Times New Roman"/>
              </w:rPr>
              <w:t xml:space="preserve"> </w:t>
            </w:r>
            <w:r>
              <w:rPr>
                <w:rStyle w:val="1299"/>
                <w:rFonts w:cs="Times New Roman"/>
              </w:rPr>
            </w:r>
            <w:r>
              <w:tab/>
            </w:r>
            <w:r>
              <w:fldChar w:fldCharType="begin"/>
              <w:instrText xml:space="preserve">PAGEREF _Toc71 \h</w:instrText>
              <w:fldChar w:fldCharType="separate"/>
              <w:t xml:space="preserve">23</w:t>
              <w:fldChar w:fldCharType="end"/>
            </w:r>
          </w:hyperlink>
          <w:r>
            <w:rPr>
              <w:rFonts w:cs="Times New Roman"/>
            </w:rPr>
          </w:r>
          <w:r>
            <w:rPr>
              <w:rFonts w:cs="Times New Roman"/>
            </w:rPr>
          </w:r>
        </w:p>
        <w:p w14:paraId="1FCE9C57">
          <w:pPr>
            <w:pStyle w:val="1302"/>
            <w:pBdr/>
            <w:tabs>
              <w:tab w:val="right" w:leader="dot" w:pos="9350"/>
            </w:tabs>
            <w:spacing/>
            <w:ind/>
            <w:rPr>
              <w:rFonts w:cs="Times New Roman"/>
            </w:rPr>
          </w:pPr>
          <w:r/>
          <w:hyperlink w:tooltip="#_Toc72" w:anchor="_Toc72" w:history="1">
            <w:r>
              <w:rPr>
                <w:rStyle w:val="1299"/>
              </w:rPr>
            </w:r>
            <w:r>
              <w:rPr>
                <w:rStyle w:val="1299"/>
                <w:rFonts w:cs="Times New Roman"/>
              </w:rPr>
              <w:t xml:space="preserve">4.3 Requirements of the New System</w:t>
            </w:r>
            <w:r>
              <w:rPr>
                <w:rStyle w:val="1299"/>
                <w:rFonts w:cs="Times New Roman"/>
              </w:rPr>
              <w:t xml:space="preserve"> </w:t>
            </w:r>
            <w:r>
              <w:rPr>
                <w:rStyle w:val="1299"/>
                <w:rFonts w:cs="Times New Roman"/>
              </w:rPr>
            </w:r>
            <w:r>
              <w:tab/>
            </w:r>
            <w:r>
              <w:fldChar w:fldCharType="begin"/>
              <w:instrText xml:space="preserve">PAGEREF _Toc72 \h</w:instrText>
              <w:fldChar w:fldCharType="separate"/>
              <w:t xml:space="preserve">24</w:t>
              <w:fldChar w:fldCharType="end"/>
            </w:r>
          </w:hyperlink>
          <w:r>
            <w:rPr>
              <w:rFonts w:cs="Times New Roman"/>
            </w:rPr>
          </w:r>
          <w:r>
            <w:rPr>
              <w:rFonts w:cs="Times New Roman"/>
            </w:rPr>
          </w:r>
        </w:p>
        <w:p w14:paraId="74192E4B">
          <w:pPr>
            <w:pStyle w:val="1303"/>
            <w:pBdr/>
            <w:tabs>
              <w:tab w:val="right" w:leader="dot" w:pos="9350"/>
            </w:tabs>
            <w:spacing/>
            <w:ind/>
            <w:rPr>
              <w:rFonts w:cs="Times New Roman"/>
            </w:rPr>
          </w:pPr>
          <w:r/>
          <w:hyperlink w:tooltip="#_Toc73" w:anchor="_Toc73" w:history="1">
            <w:r>
              <w:rPr>
                <w:rStyle w:val="1299"/>
              </w:rPr>
            </w:r>
            <w:r>
              <w:rPr>
                <w:rStyle w:val="1299"/>
                <w:rFonts w:cs="Times New Roman"/>
              </w:rPr>
              <w:t xml:space="preserve">4.3.1 User Requirements</w:t>
            </w:r>
            <w:r>
              <w:rPr>
                <w:rStyle w:val="1299"/>
                <w:rFonts w:cs="Times New Roman"/>
              </w:rPr>
              <w:t xml:space="preserve"> </w:t>
            </w:r>
            <w:r>
              <w:rPr>
                <w:rStyle w:val="1299"/>
                <w:rFonts w:cs="Times New Roman"/>
              </w:rPr>
            </w:r>
            <w:r>
              <w:tab/>
            </w:r>
            <w:r>
              <w:fldChar w:fldCharType="begin"/>
              <w:instrText xml:space="preserve">PAGEREF _Toc73 \h</w:instrText>
              <w:fldChar w:fldCharType="separate"/>
              <w:t xml:space="preserve">24</w:t>
              <w:fldChar w:fldCharType="end"/>
            </w:r>
          </w:hyperlink>
          <w:r>
            <w:rPr>
              <w:rFonts w:cs="Times New Roman"/>
            </w:rPr>
          </w:r>
          <w:r>
            <w:rPr>
              <w:rFonts w:cs="Times New Roman"/>
            </w:rPr>
          </w:r>
        </w:p>
        <w:p w14:paraId="06737EDB">
          <w:pPr>
            <w:pStyle w:val="1303"/>
            <w:pBdr/>
            <w:tabs>
              <w:tab w:val="right" w:leader="dot" w:pos="9350"/>
            </w:tabs>
            <w:spacing/>
            <w:ind/>
            <w:rPr>
              <w:rFonts w:cs="Times New Roman"/>
            </w:rPr>
          </w:pPr>
          <w:r/>
          <w:hyperlink w:tooltip="#_Toc74" w:anchor="_Toc74" w:history="1">
            <w:r>
              <w:rPr>
                <w:rStyle w:val="1299"/>
              </w:rPr>
            </w:r>
            <w:r>
              <w:rPr>
                <w:rStyle w:val="1299"/>
                <w:rFonts w:cs="Times New Roman"/>
              </w:rPr>
              <w:t xml:space="preserve">4.3.2 Functional Requirements</w:t>
            </w:r>
            <w:r>
              <w:rPr>
                <w:rStyle w:val="1299"/>
                <w:rFonts w:cs="Times New Roman"/>
              </w:rPr>
              <w:t xml:space="preserve"> </w:t>
            </w:r>
            <w:r>
              <w:rPr>
                <w:rStyle w:val="1299"/>
                <w:rFonts w:cs="Times New Roman"/>
              </w:rPr>
            </w:r>
            <w:r>
              <w:tab/>
            </w:r>
            <w:r>
              <w:fldChar w:fldCharType="begin"/>
              <w:instrText xml:space="preserve">PAGEREF _Toc74 \h</w:instrText>
              <w:fldChar w:fldCharType="separate"/>
              <w:t xml:space="preserve">26</w:t>
              <w:fldChar w:fldCharType="end"/>
            </w:r>
          </w:hyperlink>
          <w:r>
            <w:rPr>
              <w:rFonts w:cs="Times New Roman"/>
            </w:rPr>
          </w:r>
          <w:r>
            <w:rPr>
              <w:rFonts w:cs="Times New Roman"/>
            </w:rPr>
          </w:r>
        </w:p>
        <w:p w14:paraId="424E1260">
          <w:pPr>
            <w:pStyle w:val="1303"/>
            <w:pBdr/>
            <w:tabs>
              <w:tab w:val="right" w:leader="dot" w:pos="9350"/>
            </w:tabs>
            <w:spacing/>
            <w:ind/>
            <w:rPr>
              <w:rFonts w:cs="Times New Roman"/>
            </w:rPr>
          </w:pPr>
          <w:r/>
          <w:hyperlink w:tooltip="#_Toc75" w:anchor="_Toc75" w:history="1">
            <w:r>
              <w:rPr>
                <w:rStyle w:val="1299"/>
              </w:rPr>
            </w:r>
            <w:r>
              <w:rPr>
                <w:rStyle w:val="1299"/>
                <w:rFonts w:cs="Times New Roman"/>
              </w:rPr>
              <w:t xml:space="preserve">4.3.3 Non-Functional Requirements</w:t>
            </w:r>
            <w:r>
              <w:rPr>
                <w:rStyle w:val="1299"/>
                <w:rFonts w:cs="Times New Roman"/>
              </w:rPr>
              <w:t xml:space="preserve"> </w:t>
            </w:r>
            <w:r>
              <w:rPr>
                <w:rStyle w:val="1299"/>
                <w:rFonts w:cs="Times New Roman"/>
              </w:rPr>
            </w:r>
            <w:r>
              <w:tab/>
            </w:r>
            <w:r>
              <w:fldChar w:fldCharType="begin"/>
              <w:instrText xml:space="preserve">PAGEREF _Toc75 \h</w:instrText>
              <w:fldChar w:fldCharType="separate"/>
              <w:t xml:space="preserve">28</w:t>
              <w:fldChar w:fldCharType="end"/>
            </w:r>
          </w:hyperlink>
          <w:r>
            <w:rPr>
              <w:rFonts w:cs="Times New Roman"/>
            </w:rPr>
          </w:r>
          <w:r>
            <w:rPr>
              <w:rFonts w:cs="Times New Roman"/>
            </w:rPr>
          </w:r>
        </w:p>
        <w:p w14:paraId="649B2B41">
          <w:pPr>
            <w:pStyle w:val="1303"/>
            <w:pBdr/>
            <w:tabs>
              <w:tab w:val="right" w:leader="dot" w:pos="9350"/>
            </w:tabs>
            <w:spacing/>
            <w:ind/>
            <w:rPr>
              <w:rFonts w:cs="Times New Roman"/>
            </w:rPr>
          </w:pPr>
          <w:r/>
          <w:hyperlink w:tooltip="#_Toc76" w:anchor="_Toc76" w:history="1">
            <w:r>
              <w:rPr>
                <w:rStyle w:val="1299"/>
              </w:rPr>
            </w:r>
            <w:r>
              <w:rPr>
                <w:rStyle w:val="1299"/>
                <w:rFonts w:cs="Times New Roman"/>
              </w:rPr>
              <w:t xml:space="preserve">4.3.4 System Requirements</w:t>
            </w:r>
            <w:r>
              <w:rPr>
                <w:rStyle w:val="1299"/>
                <w:rFonts w:cs="Times New Roman"/>
              </w:rPr>
              <w:t xml:space="preserve"> </w:t>
            </w:r>
            <w:r>
              <w:rPr>
                <w:rStyle w:val="1299"/>
                <w:rFonts w:cs="Times New Roman"/>
              </w:rPr>
            </w:r>
            <w:r>
              <w:tab/>
            </w:r>
            <w:r>
              <w:fldChar w:fldCharType="begin"/>
              <w:instrText xml:space="preserve">PAGEREF _Toc76 \h</w:instrText>
              <w:fldChar w:fldCharType="separate"/>
              <w:t xml:space="preserve">29</w:t>
              <w:fldChar w:fldCharType="end"/>
            </w:r>
          </w:hyperlink>
          <w:r>
            <w:rPr>
              <w:rFonts w:cs="Times New Roman"/>
            </w:rPr>
          </w:r>
          <w:r>
            <w:rPr>
              <w:rFonts w:cs="Times New Roman"/>
            </w:rPr>
          </w:r>
        </w:p>
        <w:p w14:paraId="655D4D87">
          <w:pPr>
            <w:pStyle w:val="1302"/>
            <w:pBdr/>
            <w:tabs>
              <w:tab w:val="right" w:leader="dot" w:pos="9350"/>
            </w:tabs>
            <w:spacing/>
            <w:ind/>
            <w:rPr>
              <w:rFonts w:cs="Times New Roman"/>
            </w:rPr>
          </w:pPr>
          <w:r/>
          <w:hyperlink w:tooltip="#_Toc77" w:anchor="_Toc77" w:history="1">
            <w:r>
              <w:rPr>
                <w:rStyle w:val="1299"/>
              </w:rPr>
            </w:r>
            <w:r>
              <w:rPr>
                <w:rStyle w:val="1299"/>
                <w:rFonts w:cs="Times New Roman"/>
              </w:rPr>
              <w:t xml:space="preserve">4.4 Chapter Summary</w:t>
            </w:r>
            <w:r>
              <w:rPr>
                <w:rStyle w:val="1299"/>
                <w:rFonts w:cs="Times New Roman"/>
              </w:rPr>
              <w:t xml:space="preserve"> </w:t>
            </w:r>
            <w:r>
              <w:rPr>
                <w:rStyle w:val="1299"/>
                <w:rFonts w:cs="Times New Roman"/>
              </w:rPr>
            </w:r>
            <w:r>
              <w:tab/>
            </w:r>
            <w:r>
              <w:fldChar w:fldCharType="begin"/>
              <w:instrText xml:space="preserve">PAGEREF _Toc77 \h</w:instrText>
              <w:fldChar w:fldCharType="separate"/>
              <w:t xml:space="preserve">31</w:t>
              <w:fldChar w:fldCharType="end"/>
            </w:r>
          </w:hyperlink>
          <w:r>
            <w:rPr>
              <w:rFonts w:cs="Times New Roman"/>
            </w:rPr>
          </w:r>
          <w:r>
            <w:rPr>
              <w:rFonts w:cs="Times New Roman"/>
            </w:rPr>
          </w:r>
        </w:p>
        <w:p w14:paraId="404F0A83">
          <w:pPr>
            <w:pStyle w:val="1301"/>
            <w:pBdr/>
            <w:tabs>
              <w:tab w:val="right" w:leader="dot" w:pos="9350"/>
            </w:tabs>
            <w:spacing/>
            <w:ind/>
            <w:rPr>
              <w:rFonts w:eastAsia="Times New Roman" w:cs="Times New Roman"/>
            </w:rPr>
          </w:pPr>
          <w:r/>
          <w:hyperlink w:tooltip="#_Toc78" w:anchor="_Toc78" w:history="1">
            <w:r>
              <w:rPr>
                <w:rStyle w:val="1299"/>
              </w:rPr>
            </w:r>
            <w:r>
              <w:rPr>
                <w:rStyle w:val="1299"/>
              </w:rPr>
              <w:t xml:space="preserve">CHAPTER FIVE: </w:t>
            </w:r>
            <w:r>
              <w:rPr>
                <w:rStyle w:val="1299"/>
              </w:rPr>
              <w:t xml:space="preserve">SYSTEM DESIGN, IMPLEMENTATION, TESTING AND VALIDATION</w:t>
            </w:r>
            <w:r>
              <w:rPr>
                <w:rStyle w:val="1299"/>
              </w:rPr>
              <w:t xml:space="preserve"> </w:t>
            </w:r>
            <w:r>
              <w:rPr>
                <w:rStyle w:val="1299"/>
                <w:rFonts w:eastAsia="Times New Roman" w:cs="Times New Roman"/>
              </w:rPr>
            </w:r>
            <w:r>
              <w:tab/>
            </w:r>
            <w:r>
              <w:fldChar w:fldCharType="begin"/>
              <w:instrText xml:space="preserve">PAGEREF _Toc78 \h</w:instrText>
              <w:fldChar w:fldCharType="separate"/>
              <w:t xml:space="preserve">32</w:t>
              <w:fldChar w:fldCharType="end"/>
            </w:r>
          </w:hyperlink>
          <w:r>
            <w:rPr>
              <w:rFonts w:eastAsia="Times New Roman" w:cs="Times New Roman"/>
            </w:rPr>
          </w:r>
          <w:r>
            <w:rPr>
              <w:rFonts w:eastAsia="Times New Roman" w:cs="Times New Roman"/>
            </w:rPr>
          </w:r>
        </w:p>
        <w:p w14:paraId="558B58E1">
          <w:pPr>
            <w:pStyle w:val="1302"/>
            <w:pBdr/>
            <w:tabs>
              <w:tab w:val="right" w:leader="dot" w:pos="9350"/>
            </w:tabs>
            <w:spacing/>
            <w:ind/>
            <w:rPr/>
          </w:pPr>
          <w:r/>
          <w:hyperlink w:tooltip="#_Toc79" w:anchor="_Toc79" w:history="1">
            <w:r>
              <w:rPr>
                <w:rStyle w:val="1299"/>
              </w:rPr>
            </w:r>
            <w:r>
              <w:rPr>
                <w:rStyle w:val="1299"/>
              </w:rPr>
              <w:t xml:space="preserve">5.1 Introduction</w:t>
            </w:r>
            <w:r>
              <w:rPr>
                <w:rStyle w:val="1299"/>
              </w:rPr>
              <w:t xml:space="preserve"> </w:t>
            </w:r>
            <w:r>
              <w:rPr>
                <w:rStyle w:val="1299"/>
              </w:rPr>
            </w:r>
            <w:r>
              <w:tab/>
            </w:r>
            <w:r>
              <w:fldChar w:fldCharType="begin"/>
              <w:instrText xml:space="preserve">PAGEREF _Toc79 \h</w:instrText>
              <w:fldChar w:fldCharType="separate"/>
              <w:t xml:space="preserve">32</w:t>
              <w:fldChar w:fldCharType="end"/>
            </w:r>
          </w:hyperlink>
          <w:r/>
          <w:r/>
        </w:p>
        <w:p w14:paraId="19283F19">
          <w:pPr>
            <w:pStyle w:val="1302"/>
            <w:pBdr/>
            <w:tabs>
              <w:tab w:val="right" w:leader="dot" w:pos="9350"/>
            </w:tabs>
            <w:spacing/>
            <w:ind/>
            <w:rPr/>
          </w:pPr>
          <w:r/>
          <w:hyperlink w:tooltip="#_Toc80" w:anchor="_Toc80" w:history="1">
            <w:r>
              <w:rPr>
                <w:rStyle w:val="1299"/>
              </w:rPr>
            </w:r>
            <w:r>
              <w:rPr>
                <w:rStyle w:val="1299"/>
              </w:rPr>
              <w:t xml:space="preserve">5.2 System Design Using Data Flow Diagrams</w:t>
            </w:r>
            <w:r>
              <w:rPr>
                <w:rStyle w:val="1299"/>
              </w:rPr>
            </w:r>
            <w:r>
              <w:tab/>
            </w:r>
            <w:r>
              <w:fldChar w:fldCharType="begin"/>
              <w:instrText xml:space="preserve">PAGEREF _Toc80 \h</w:instrText>
              <w:fldChar w:fldCharType="separate"/>
              <w:t xml:space="preserve">32</w:t>
              <w:fldChar w:fldCharType="end"/>
            </w:r>
          </w:hyperlink>
          <w:r/>
          <w:r/>
        </w:p>
        <w:p w14:paraId="66F08754">
          <w:pPr>
            <w:pStyle w:val="1303"/>
            <w:pBdr/>
            <w:tabs>
              <w:tab w:val="right" w:leader="dot" w:pos="9350"/>
            </w:tabs>
            <w:spacing/>
            <w:ind/>
            <w:rPr/>
          </w:pPr>
          <w:r/>
          <w:hyperlink w:tooltip="#_Toc81" w:anchor="_Toc81" w:history="1">
            <w:r>
              <w:rPr>
                <w:rStyle w:val="1299"/>
              </w:rPr>
            </w:r>
            <w:r>
              <w:rPr>
                <w:rStyle w:val="1299"/>
              </w:rPr>
              <w:t xml:space="preserve">5.2.1 Context Diagram</w:t>
            </w:r>
            <w:r>
              <w:rPr>
                <w:rStyle w:val="1299"/>
              </w:rPr>
              <w:t xml:space="preserve"> </w:t>
            </w:r>
            <w:r>
              <w:rPr>
                <w:rStyle w:val="1299"/>
              </w:rPr>
            </w:r>
            <w:r>
              <w:tab/>
            </w:r>
            <w:r>
              <w:fldChar w:fldCharType="begin"/>
              <w:instrText xml:space="preserve">PAGEREF _Toc81 \h</w:instrText>
              <w:fldChar w:fldCharType="separate"/>
              <w:t xml:space="preserve">34</w:t>
              <w:fldChar w:fldCharType="end"/>
            </w:r>
          </w:hyperlink>
          <w:r/>
          <w:r/>
        </w:p>
        <w:p w14:paraId="6D4D9825">
          <w:pPr>
            <w:pStyle w:val="1303"/>
            <w:pBdr/>
            <w:tabs>
              <w:tab w:val="right" w:leader="dot" w:pos="9350"/>
            </w:tabs>
            <w:spacing/>
            <w:ind/>
            <w:rPr/>
          </w:pPr>
          <w:r/>
          <w:hyperlink w:tooltip="#_Toc82" w:anchor="_Toc82" w:history="1">
            <w:r>
              <w:rPr>
                <w:rStyle w:val="1299"/>
              </w:rPr>
            </w:r>
            <w:r>
              <w:rPr>
                <w:rStyle w:val="1299"/>
              </w:rPr>
              <w:t xml:space="preserve">5.2.2 Level 0 Diagram</w:t>
            </w:r>
            <w:r>
              <w:rPr>
                <w:rStyle w:val="1299"/>
              </w:rPr>
              <w:t xml:space="preserve"> </w:t>
            </w:r>
            <w:r>
              <w:rPr>
                <w:rStyle w:val="1299"/>
              </w:rPr>
            </w:r>
            <w:r>
              <w:tab/>
            </w:r>
            <w:r>
              <w:fldChar w:fldCharType="begin"/>
              <w:instrText xml:space="preserve">PAGEREF _Toc82 \h</w:instrText>
              <w:fldChar w:fldCharType="separate"/>
              <w:t xml:space="preserve">35</w:t>
              <w:fldChar w:fldCharType="end"/>
            </w:r>
          </w:hyperlink>
          <w:r/>
          <w:r/>
        </w:p>
        <w:p w14:paraId="6AB11DC2">
          <w:pPr>
            <w:pStyle w:val="1303"/>
            <w:pBdr/>
            <w:tabs>
              <w:tab w:val="right" w:leader="dot" w:pos="9350"/>
            </w:tabs>
            <w:spacing/>
            <w:ind/>
            <w:rPr/>
          </w:pPr>
          <w:r/>
          <w:hyperlink w:tooltip="#_Toc83" w:anchor="_Toc83" w:history="1">
            <w:r>
              <w:rPr>
                <w:rStyle w:val="1299"/>
              </w:rPr>
            </w:r>
            <w:r>
              <w:rPr>
                <w:rStyle w:val="1299"/>
              </w:rPr>
              <w:t xml:space="preserve">5.2.3 Level 1 Diagram</w:t>
            </w:r>
            <w:r>
              <w:rPr>
                <w:rStyle w:val="1299"/>
              </w:rPr>
            </w:r>
            <w:r>
              <w:tab/>
            </w:r>
            <w:r>
              <w:fldChar w:fldCharType="begin"/>
              <w:instrText xml:space="preserve">PAGEREF _Toc83 \h</w:instrText>
              <w:fldChar w:fldCharType="separate"/>
              <w:t xml:space="preserve">39</w:t>
              <w:fldChar w:fldCharType="end"/>
            </w:r>
          </w:hyperlink>
          <w:r/>
          <w:r/>
        </w:p>
        <w:p w14:paraId="407FF58F">
          <w:pPr>
            <w:pStyle w:val="1302"/>
            <w:pBdr/>
            <w:tabs>
              <w:tab w:val="right" w:leader="dot" w:pos="9350"/>
            </w:tabs>
            <w:spacing/>
            <w:ind/>
            <w:rPr/>
          </w:pPr>
          <w:r/>
          <w:hyperlink w:tooltip="#_Toc84" w:anchor="_Toc84" w:history="1">
            <w:r>
              <w:rPr>
                <w:rStyle w:val="1299"/>
              </w:rPr>
            </w:r>
            <w:r>
              <w:rPr>
                <w:rStyle w:val="1299"/>
              </w:rPr>
              <w:t xml:space="preserve">5.3 System Design Using Entity-Relationship Diagrams</w:t>
            </w:r>
            <w:r>
              <w:rPr>
                <w:rStyle w:val="1299"/>
              </w:rPr>
            </w:r>
            <w:r>
              <w:tab/>
            </w:r>
            <w:r>
              <w:fldChar w:fldCharType="begin"/>
              <w:instrText xml:space="preserve">PAGEREF _Toc84 \h</w:instrText>
              <w:fldChar w:fldCharType="separate"/>
              <w:t xml:space="preserve">41</w:t>
              <w:fldChar w:fldCharType="end"/>
            </w:r>
          </w:hyperlink>
          <w:r/>
          <w:r/>
        </w:p>
        <w:p w14:paraId="49A879C6">
          <w:pPr>
            <w:pStyle w:val="1303"/>
            <w:pBdr/>
            <w:tabs>
              <w:tab w:val="right" w:leader="dot" w:pos="9350"/>
            </w:tabs>
            <w:spacing/>
            <w:ind/>
            <w:rPr/>
          </w:pPr>
          <w:r/>
          <w:hyperlink w:tooltip="#_Toc85" w:anchor="_Toc85" w:history="1">
            <w:r>
              <w:rPr>
                <w:rStyle w:val="1299"/>
              </w:rPr>
            </w:r>
            <w:r>
              <w:rPr>
                <w:rStyle w:val="1299"/>
              </w:rPr>
              <w:t xml:space="preserve">5.3.1 Identified Entities and their Attributes</w:t>
            </w:r>
            <w:r>
              <w:rPr>
                <w:rStyle w:val="1299"/>
              </w:rPr>
              <w:t xml:space="preserve"> </w:t>
            </w:r>
            <w:r>
              <w:rPr>
                <w:rStyle w:val="1299"/>
              </w:rPr>
            </w:r>
            <w:r>
              <w:tab/>
            </w:r>
            <w:r>
              <w:fldChar w:fldCharType="begin"/>
              <w:instrText xml:space="preserve">PAGEREF _Toc85 \h</w:instrText>
              <w:fldChar w:fldCharType="separate"/>
              <w:t xml:space="preserve">41</w:t>
              <w:fldChar w:fldCharType="end"/>
            </w:r>
          </w:hyperlink>
          <w:r/>
          <w:r/>
        </w:p>
        <w:p w14:paraId="69085CC1">
          <w:pPr>
            <w:pStyle w:val="1303"/>
            <w:pBdr/>
            <w:tabs>
              <w:tab w:val="right" w:leader="dot" w:pos="9350"/>
            </w:tabs>
            <w:spacing/>
            <w:ind/>
            <w:rPr/>
          </w:pPr>
          <w:r/>
          <w:hyperlink w:tooltip="#_Toc86" w:anchor="_Toc86" w:history="1">
            <w:r>
              <w:rPr>
                <w:rStyle w:val="1299"/>
              </w:rPr>
            </w:r>
            <w:r>
              <w:rPr>
                <w:rStyle w:val="1299"/>
              </w:rPr>
              <w:t xml:space="preserve">5.3.2 Entity Diagram</w:t>
            </w:r>
            <w:r>
              <w:rPr>
                <w:rStyle w:val="1299"/>
              </w:rPr>
              <w:t xml:space="preserve"> </w:t>
            </w:r>
            <w:r>
              <w:rPr>
                <w:rStyle w:val="1299"/>
              </w:rPr>
            </w:r>
            <w:r>
              <w:tab/>
            </w:r>
            <w:r>
              <w:fldChar w:fldCharType="begin"/>
              <w:instrText xml:space="preserve">PAGEREF _Toc86 \h</w:instrText>
              <w:fldChar w:fldCharType="separate"/>
              <w:t xml:space="preserve">43</w:t>
              <w:fldChar w:fldCharType="end"/>
            </w:r>
          </w:hyperlink>
          <w:r/>
          <w:r/>
        </w:p>
        <w:p w14:paraId="29D8FD12">
          <w:pPr>
            <w:pStyle w:val="1302"/>
            <w:pBdr/>
            <w:tabs>
              <w:tab w:val="right" w:leader="dot" w:pos="9350"/>
            </w:tabs>
            <w:spacing/>
            <w:ind/>
            <w:rPr/>
          </w:pPr>
          <w:r/>
          <w:hyperlink w:tooltip="#_Toc87" w:anchor="_Toc87" w:history="1">
            <w:r>
              <w:rPr>
                <w:rStyle w:val="1299"/>
              </w:rPr>
            </w:r>
            <w:r>
              <w:rPr>
                <w:rStyle w:val="1299"/>
              </w:rPr>
              <w:t xml:space="preserve">5.4 Database Design</w:t>
            </w:r>
            <w:r>
              <w:rPr>
                <w:rStyle w:val="1299"/>
              </w:rPr>
              <w:t xml:space="preserve"> </w:t>
            </w:r>
            <w:r>
              <w:rPr>
                <w:rStyle w:val="1299"/>
              </w:rPr>
            </w:r>
            <w:r>
              <w:tab/>
            </w:r>
            <w:r>
              <w:fldChar w:fldCharType="begin"/>
              <w:instrText xml:space="preserve">PAGEREF _Toc87 \h</w:instrText>
              <w:fldChar w:fldCharType="separate"/>
              <w:t xml:space="preserve">46</w:t>
              <w:fldChar w:fldCharType="end"/>
            </w:r>
          </w:hyperlink>
          <w:r/>
          <w:r/>
        </w:p>
        <w:p w14:paraId="654AE64B">
          <w:pPr>
            <w:pStyle w:val="1303"/>
            <w:pBdr/>
            <w:tabs>
              <w:tab w:val="right" w:leader="dot" w:pos="9350"/>
            </w:tabs>
            <w:spacing/>
            <w:ind/>
            <w:rPr/>
          </w:pPr>
          <w:r/>
          <w:hyperlink w:tooltip="#_Toc88" w:anchor="_Toc88" w:history="1">
            <w:r>
              <w:rPr>
                <w:rStyle w:val="1299"/>
              </w:rPr>
            </w:r>
            <w:r>
              <w:rPr>
                <w:rStyle w:val="1299"/>
              </w:rPr>
              <w:t xml:space="preserve">5.4.1 Database Tables</w:t>
            </w:r>
            <w:r>
              <w:rPr>
                <w:rStyle w:val="1299"/>
              </w:rPr>
              <w:t xml:space="preserve"> </w:t>
            </w:r>
            <w:r>
              <w:rPr>
                <w:rStyle w:val="1299"/>
              </w:rPr>
            </w:r>
            <w:r>
              <w:tab/>
            </w:r>
            <w:r>
              <w:fldChar w:fldCharType="begin"/>
              <w:instrText xml:space="preserve">PAGEREF _Toc88 \h</w:instrText>
              <w:fldChar w:fldCharType="separate"/>
              <w:t xml:space="preserve">46</w:t>
              <w:fldChar w:fldCharType="end"/>
            </w:r>
          </w:hyperlink>
          <w:r/>
          <w:r/>
        </w:p>
        <w:p w14:paraId="4F000407">
          <w:pPr>
            <w:pStyle w:val="1303"/>
            <w:pBdr/>
            <w:tabs>
              <w:tab w:val="right" w:leader="dot" w:pos="9350"/>
            </w:tabs>
            <w:spacing/>
            <w:ind/>
            <w:rPr/>
          </w:pPr>
          <w:r/>
          <w:hyperlink w:tooltip="#_Toc89" w:anchor="_Toc89" w:history="1">
            <w:r>
              <w:rPr>
                <w:rStyle w:val="1299"/>
              </w:rPr>
            </w:r>
            <w:r>
              <w:rPr>
                <w:rStyle w:val="1299"/>
              </w:rPr>
              <w:t xml:space="preserve">5.4.2 Data Descriptions</w:t>
            </w:r>
            <w:r>
              <w:rPr>
                <w:rStyle w:val="1299"/>
              </w:rPr>
              <w:t xml:space="preserve"> </w:t>
            </w:r>
            <w:r>
              <w:rPr>
                <w:rStyle w:val="1299"/>
              </w:rPr>
            </w:r>
            <w:r>
              <w:tab/>
            </w:r>
            <w:r>
              <w:fldChar w:fldCharType="begin"/>
              <w:instrText xml:space="preserve">PAGEREF _Toc89 \h</w:instrText>
              <w:fldChar w:fldCharType="separate"/>
              <w:t xml:space="preserve">52</w:t>
              <w:fldChar w:fldCharType="end"/>
            </w:r>
          </w:hyperlink>
          <w:r/>
          <w:r/>
        </w:p>
        <w:p w14:paraId="7C6DB7AC">
          <w:pPr>
            <w:pStyle w:val="1302"/>
            <w:pBdr/>
            <w:tabs>
              <w:tab w:val="right" w:leader="dot" w:pos="9350"/>
            </w:tabs>
            <w:spacing/>
            <w:ind/>
            <w:rPr/>
          </w:pPr>
          <w:r/>
          <w:hyperlink w:tooltip="#_Toc90" w:anchor="_Toc90" w:history="1">
            <w:r>
              <w:rPr>
                <w:rStyle w:val="1299"/>
              </w:rPr>
            </w:r>
            <w:r>
              <w:rPr>
                <w:rStyle w:val="1299"/>
              </w:rPr>
              <w:t xml:space="preserve">5.5 System Implementation</w:t>
            </w:r>
            <w:r>
              <w:rPr>
                <w:rStyle w:val="1299"/>
              </w:rPr>
              <w:t xml:space="preserve"> </w:t>
            </w:r>
            <w:r>
              <w:rPr>
                <w:rStyle w:val="1299"/>
              </w:rPr>
            </w:r>
            <w:r>
              <w:tab/>
            </w:r>
            <w:r>
              <w:fldChar w:fldCharType="begin"/>
              <w:instrText xml:space="preserve">PAGEREF _Toc90 \h</w:instrText>
              <w:fldChar w:fldCharType="separate"/>
              <w:t xml:space="preserve">59</w:t>
              <w:fldChar w:fldCharType="end"/>
            </w:r>
          </w:hyperlink>
          <w:r/>
          <w:r/>
        </w:p>
        <w:p w14:paraId="604CA5A6">
          <w:pPr>
            <w:pStyle w:val="1303"/>
            <w:pBdr/>
            <w:tabs>
              <w:tab w:val="right" w:leader="dot" w:pos="9350"/>
            </w:tabs>
            <w:spacing/>
            <w:ind/>
            <w:rPr/>
          </w:pPr>
          <w:r/>
          <w:hyperlink w:tooltip="#_Toc91" w:anchor="_Toc91" w:history="1">
            <w:r>
              <w:rPr>
                <w:rStyle w:val="1299"/>
              </w:rPr>
            </w:r>
            <w:r>
              <w:rPr>
                <w:rStyle w:val="1299"/>
              </w:rPr>
              <w:t xml:space="preserve">5.5.1 Implementation Process</w:t>
            </w:r>
            <w:r>
              <w:rPr>
                <w:rStyle w:val="1299"/>
              </w:rPr>
            </w:r>
            <w:r>
              <w:tab/>
            </w:r>
            <w:r>
              <w:fldChar w:fldCharType="begin"/>
              <w:instrText xml:space="preserve">PAGEREF _Toc91 \h</w:instrText>
              <w:fldChar w:fldCharType="separate"/>
              <w:t xml:space="preserve">59</w:t>
              <w:fldChar w:fldCharType="end"/>
            </w:r>
          </w:hyperlink>
          <w:r/>
          <w:r/>
        </w:p>
        <w:p w14:paraId="3828CF48">
          <w:pPr>
            <w:pStyle w:val="1303"/>
            <w:pBdr/>
            <w:tabs>
              <w:tab w:val="right" w:leader="dot" w:pos="9350"/>
            </w:tabs>
            <w:spacing/>
            <w:ind/>
            <w:rPr/>
          </w:pPr>
          <w:r/>
          <w:hyperlink w:tooltip="#_Toc92" w:anchor="_Toc92" w:history="1">
            <w:r>
              <w:rPr>
                <w:rStyle w:val="1299"/>
              </w:rPr>
            </w:r>
            <w:r>
              <w:rPr>
                <w:rStyle w:val="1299"/>
              </w:rPr>
              <w:t xml:space="preserve">5.5.2 Development Tools and Technologies</w:t>
            </w:r>
            <w:r>
              <w:rPr>
                <w:rStyle w:val="1299"/>
              </w:rPr>
            </w:r>
            <w:r>
              <w:tab/>
            </w:r>
            <w:r>
              <w:fldChar w:fldCharType="begin"/>
              <w:instrText xml:space="preserve">PAGEREF _Toc92 \h</w:instrText>
              <w:fldChar w:fldCharType="separate"/>
              <w:t xml:space="preserve">61</w:t>
              <w:fldChar w:fldCharType="end"/>
            </w:r>
          </w:hyperlink>
          <w:r/>
          <w:r/>
        </w:p>
        <w:p w14:paraId="69E77763">
          <w:pPr>
            <w:pStyle w:val="1303"/>
            <w:pBdr/>
            <w:tabs>
              <w:tab w:val="right" w:leader="dot" w:pos="9350"/>
            </w:tabs>
            <w:spacing/>
            <w:ind/>
            <w:rPr/>
          </w:pPr>
          <w:r/>
          <w:hyperlink w:tooltip="#_Toc93" w:anchor="_Toc93" w:history="1">
            <w:r>
              <w:rPr>
                <w:rStyle w:val="1299"/>
              </w:rPr>
            </w:r>
            <w:r>
              <w:rPr>
                <w:rStyle w:val="1299"/>
              </w:rPr>
              <w:t xml:space="preserve">5.5.3 System Graphical User Interfaces</w:t>
            </w:r>
            <w:r>
              <w:rPr>
                <w:rStyle w:val="1299"/>
              </w:rPr>
            </w:r>
            <w:r>
              <w:tab/>
            </w:r>
            <w:r>
              <w:fldChar w:fldCharType="begin"/>
              <w:instrText xml:space="preserve">PAGEREF _Toc93 \h</w:instrText>
              <w:fldChar w:fldCharType="separate"/>
              <w:t xml:space="preserve">62</w:t>
              <w:fldChar w:fldCharType="end"/>
            </w:r>
          </w:hyperlink>
          <w:r/>
          <w:r/>
        </w:p>
        <w:p w14:paraId="75DDE948">
          <w:pPr>
            <w:pStyle w:val="1303"/>
            <w:pBdr/>
            <w:tabs>
              <w:tab w:val="right" w:leader="dot" w:pos="9350"/>
            </w:tabs>
            <w:spacing/>
            <w:ind/>
            <w:rPr/>
          </w:pPr>
          <w:r/>
          <w:hyperlink w:tooltip="#_Toc94" w:anchor="_Toc94" w:history="1">
            <w:r>
              <w:rPr>
                <w:rStyle w:val="1299"/>
              </w:rPr>
            </w:r>
            <w:r>
              <w:rPr>
                <w:rStyle w:val="1299"/>
              </w:rPr>
              <w:t xml:space="preserve">5.5.4 Sample Code</w:t>
            </w:r>
            <w:r>
              <w:rPr>
                <w:rStyle w:val="1299"/>
              </w:rPr>
              <w:t xml:space="preserve"> </w:t>
            </w:r>
            <w:r>
              <w:rPr>
                <w:rStyle w:val="1299"/>
              </w:rPr>
            </w:r>
            <w:r>
              <w:tab/>
            </w:r>
            <w:r>
              <w:fldChar w:fldCharType="begin"/>
              <w:instrText xml:space="preserve">PAGEREF _Toc94 \h</w:instrText>
              <w:fldChar w:fldCharType="separate"/>
              <w:t xml:space="preserve">66</w:t>
              <w:fldChar w:fldCharType="end"/>
            </w:r>
          </w:hyperlink>
          <w:r/>
          <w:r/>
        </w:p>
        <w:p w14:paraId="7D64E7C2">
          <w:pPr>
            <w:pStyle w:val="1302"/>
            <w:pBdr/>
            <w:tabs>
              <w:tab w:val="right" w:leader="dot" w:pos="9350"/>
            </w:tabs>
            <w:spacing/>
            <w:ind/>
            <w:rPr>
              <w:rFonts w:eastAsia="Times New Roman" w:cs="Times New Roman"/>
            </w:rPr>
          </w:pPr>
          <w:r/>
          <w:hyperlink w:tooltip="#_Toc95" w:anchor="_Toc95" w:history="1">
            <w:r>
              <w:rPr>
                <w:rStyle w:val="1299"/>
              </w:rPr>
            </w:r>
            <w:r>
              <w:rPr>
                <w:rStyle w:val="1299"/>
                <w:rFonts w:eastAsia="Times New Roman" w:cs="Times New Roman"/>
              </w:rPr>
              <w:t xml:space="preserve">5.6 </w:t>
            </w:r>
            <w:r>
              <w:rPr>
                <w:rStyle w:val="1299"/>
                <w:rFonts w:eastAsia="Times New Roman" w:cs="Times New Roman"/>
              </w:rPr>
              <w:t xml:space="preserve">System Testing and Validation</w:t>
            </w:r>
            <w:r>
              <w:rPr>
                <w:rStyle w:val="1299"/>
                <w:rFonts w:eastAsia="Times New Roman" w:cs="Times New Roman"/>
              </w:rPr>
            </w:r>
            <w:r>
              <w:tab/>
            </w:r>
            <w:r>
              <w:fldChar w:fldCharType="begin"/>
              <w:instrText xml:space="preserve">PAGEREF _Toc95 \h</w:instrText>
              <w:fldChar w:fldCharType="separate"/>
              <w:t xml:space="preserve">68</w:t>
              <w:fldChar w:fldCharType="end"/>
            </w:r>
          </w:hyperlink>
          <w:r>
            <w:rPr>
              <w:rFonts w:eastAsia="Times New Roman" w:cs="Times New Roman"/>
            </w:rPr>
          </w:r>
          <w:r>
            <w:rPr>
              <w:rFonts w:eastAsia="Times New Roman" w:cs="Times New Roman"/>
            </w:rPr>
          </w:r>
        </w:p>
        <w:p w14:paraId="17382A3F">
          <w:pPr>
            <w:pStyle w:val="1303"/>
            <w:pBdr/>
            <w:tabs>
              <w:tab w:val="right" w:leader="dot" w:pos="9350"/>
            </w:tabs>
            <w:spacing/>
            <w:ind/>
            <w:rPr>
              <w:rFonts w:eastAsia="Times New Roman" w:cs="Times New Roman"/>
            </w:rPr>
          </w:pPr>
          <w:r/>
          <w:hyperlink w:tooltip="#_Toc96" w:anchor="_Toc96" w:history="1">
            <w:r>
              <w:rPr>
                <w:rStyle w:val="1299"/>
              </w:rPr>
            </w:r>
            <w:r>
              <w:rPr>
                <w:rStyle w:val="1299"/>
                <w:rFonts w:eastAsia="Times New Roman" w:cs="Times New Roman"/>
              </w:rPr>
              <w:t xml:space="preserve">5.6.1</w:t>
            </w:r>
            <w:r>
              <w:rPr>
                <w:rStyle w:val="1299"/>
                <w:rFonts w:eastAsia="Times New Roman" w:cs="Times New Roman"/>
              </w:rPr>
              <w:t xml:space="preserve"> System Testing</w:t>
            </w:r>
            <w:r>
              <w:rPr>
                <w:rStyle w:val="1299"/>
                <w:rFonts w:eastAsia="Times New Roman" w:cs="Times New Roman"/>
              </w:rPr>
              <w:t xml:space="preserve"> </w:t>
            </w:r>
            <w:r>
              <w:rPr>
                <w:rStyle w:val="1299"/>
                <w:rFonts w:eastAsia="Times New Roman" w:cs="Times New Roman"/>
              </w:rPr>
            </w:r>
            <w:r>
              <w:tab/>
            </w:r>
            <w:r>
              <w:fldChar w:fldCharType="begin"/>
              <w:instrText xml:space="preserve">PAGEREF _Toc96 \h</w:instrText>
              <w:fldChar w:fldCharType="separate"/>
              <w:t xml:space="preserve">68</w:t>
              <w:fldChar w:fldCharType="end"/>
            </w:r>
          </w:hyperlink>
          <w:r>
            <w:rPr>
              <w:rFonts w:eastAsia="Times New Roman" w:cs="Times New Roman"/>
            </w:rPr>
          </w:r>
          <w:r>
            <w:rPr>
              <w:rFonts w:eastAsia="Times New Roman" w:cs="Times New Roman"/>
            </w:rPr>
          </w:r>
        </w:p>
        <w:p w14:paraId="68D29705">
          <w:pPr>
            <w:pStyle w:val="1303"/>
            <w:pBdr/>
            <w:tabs>
              <w:tab w:val="right" w:leader="dot" w:pos="9350"/>
            </w:tabs>
            <w:spacing/>
            <w:ind/>
            <w:rPr/>
          </w:pPr>
          <w:r/>
          <w:hyperlink w:tooltip="#_Toc97" w:anchor="_Toc97" w:history="1">
            <w:r>
              <w:rPr>
                <w:rStyle w:val="1299"/>
              </w:rPr>
            </w:r>
            <w:r>
              <w:rPr>
                <w:rStyle w:val="1299"/>
              </w:rPr>
              <w:t xml:space="preserve">5.6.2 System Validation</w:t>
            </w:r>
            <w:r>
              <w:rPr>
                <w:rStyle w:val="1299"/>
              </w:rPr>
              <w:t xml:space="preserve"> </w:t>
            </w:r>
            <w:r>
              <w:rPr>
                <w:rStyle w:val="1299"/>
              </w:rPr>
            </w:r>
            <w:r>
              <w:tab/>
            </w:r>
            <w:r>
              <w:fldChar w:fldCharType="begin"/>
              <w:instrText xml:space="preserve">PAGEREF _Toc97 \h</w:instrText>
              <w:fldChar w:fldCharType="separate"/>
              <w:t xml:space="preserve">70</w:t>
              <w:fldChar w:fldCharType="end"/>
            </w:r>
          </w:hyperlink>
          <w:r/>
          <w:r/>
        </w:p>
        <w:p w14:paraId="4EDFEA62">
          <w:pPr>
            <w:pStyle w:val="1302"/>
            <w:pBdr/>
            <w:tabs>
              <w:tab w:val="right" w:leader="dot" w:pos="9350"/>
            </w:tabs>
            <w:spacing/>
            <w:ind/>
            <w:rPr/>
          </w:pPr>
          <w:r/>
          <w:hyperlink w:tooltip="#_Toc98" w:anchor="_Toc98" w:history="1">
            <w:r>
              <w:rPr>
                <w:rStyle w:val="1299"/>
              </w:rPr>
            </w:r>
            <w:r>
              <w:rPr>
                <w:rStyle w:val="1299"/>
              </w:rPr>
              <w:t xml:space="preserve">5.7 Chapter Summary</w:t>
            </w:r>
            <w:r>
              <w:rPr>
                <w:rStyle w:val="1299"/>
              </w:rPr>
              <w:t xml:space="preserve"> </w:t>
            </w:r>
            <w:r>
              <w:rPr>
                <w:rStyle w:val="1299"/>
              </w:rPr>
            </w:r>
            <w:r>
              <w:tab/>
            </w:r>
            <w:r>
              <w:fldChar w:fldCharType="begin"/>
              <w:instrText xml:space="preserve">PAGEREF _Toc98 \h</w:instrText>
              <w:fldChar w:fldCharType="separate"/>
              <w:t xml:space="preserve">70</w:t>
              <w:fldChar w:fldCharType="end"/>
            </w:r>
          </w:hyperlink>
          <w:r/>
          <w:r/>
        </w:p>
        <w:p w14:paraId="41D380CF">
          <w:pPr>
            <w:pStyle w:val="1301"/>
            <w:pBdr/>
            <w:tabs>
              <w:tab w:val="right" w:leader="dot" w:pos="9350"/>
            </w:tabs>
            <w:spacing/>
            <w:ind/>
            <w:rPr/>
          </w:pPr>
          <w:r/>
          <w:hyperlink w:tooltip="#_Toc99" w:anchor="_Toc99" w:history="1">
            <w:r>
              <w:rPr>
                <w:rStyle w:val="1299"/>
              </w:rPr>
            </w:r>
            <w:r>
              <w:rPr>
                <w:rStyle w:val="1299"/>
              </w:rPr>
              <w:t xml:space="preserve">CHAPTER 6: DISCUSSION, RECOMMENDATIONS, AND CONCLUSION</w:t>
            </w:r>
            <w:r>
              <w:rPr>
                <w:rStyle w:val="1299"/>
              </w:rPr>
              <w:t xml:space="preserve"> </w:t>
            </w:r>
            <w:r>
              <w:rPr>
                <w:rStyle w:val="1299"/>
              </w:rPr>
            </w:r>
            <w:r>
              <w:tab/>
            </w:r>
            <w:r>
              <w:fldChar w:fldCharType="begin"/>
              <w:instrText xml:space="preserve">PAGEREF _Toc99 \h</w:instrText>
              <w:fldChar w:fldCharType="separate"/>
              <w:t xml:space="preserve">71</w:t>
              <w:fldChar w:fldCharType="end"/>
            </w:r>
          </w:hyperlink>
          <w:r/>
          <w:r/>
        </w:p>
        <w:p w14:paraId="69F45DCD">
          <w:pPr>
            <w:pStyle w:val="1302"/>
            <w:pBdr/>
            <w:tabs>
              <w:tab w:val="right" w:leader="dot" w:pos="9350"/>
            </w:tabs>
            <w:spacing/>
            <w:ind/>
            <w:rPr/>
          </w:pPr>
          <w:r/>
          <w:hyperlink w:tooltip="#_Toc100" w:anchor="_Toc100" w:history="1">
            <w:r>
              <w:rPr>
                <w:rStyle w:val="1299"/>
              </w:rPr>
            </w:r>
            <w:r>
              <w:rPr>
                <w:rStyle w:val="1299"/>
              </w:rPr>
              <w:t xml:space="preserve">6.1 Introduction</w:t>
            </w:r>
            <w:r>
              <w:rPr>
                <w:rStyle w:val="1299"/>
              </w:rPr>
              <w:t xml:space="preserve"> </w:t>
            </w:r>
            <w:r>
              <w:rPr>
                <w:rStyle w:val="1299"/>
              </w:rPr>
            </w:r>
            <w:r>
              <w:tab/>
            </w:r>
            <w:r>
              <w:fldChar w:fldCharType="begin"/>
              <w:instrText xml:space="preserve">PAGEREF _Toc100 \h</w:instrText>
              <w:fldChar w:fldCharType="separate"/>
              <w:t xml:space="preserve">71</w:t>
              <w:fldChar w:fldCharType="end"/>
            </w:r>
          </w:hyperlink>
          <w:r/>
          <w:r/>
        </w:p>
        <w:p w14:paraId="3E42162C">
          <w:pPr>
            <w:pStyle w:val="1302"/>
            <w:pBdr/>
            <w:tabs>
              <w:tab w:val="right" w:leader="dot" w:pos="9350"/>
            </w:tabs>
            <w:spacing/>
            <w:ind/>
            <w:rPr/>
          </w:pPr>
          <w:r/>
          <w:hyperlink w:tooltip="#_Toc101" w:anchor="_Toc101" w:history="1">
            <w:r>
              <w:rPr>
                <w:rStyle w:val="1299"/>
              </w:rPr>
            </w:r>
            <w:r>
              <w:rPr>
                <w:rStyle w:val="1299"/>
              </w:rPr>
              <w:t xml:space="preserve">6.2 Discussion</w:t>
            </w:r>
            <w:r>
              <w:rPr>
                <w:rStyle w:val="1299"/>
              </w:rPr>
              <w:t xml:space="preserve"> </w:t>
            </w:r>
            <w:r>
              <w:rPr>
                <w:rStyle w:val="1299"/>
              </w:rPr>
            </w:r>
            <w:r>
              <w:tab/>
            </w:r>
            <w:r>
              <w:fldChar w:fldCharType="begin"/>
              <w:instrText xml:space="preserve">PAGEREF _Toc101 \h</w:instrText>
              <w:fldChar w:fldCharType="separate"/>
              <w:t xml:space="preserve">71</w:t>
              <w:fldChar w:fldCharType="end"/>
            </w:r>
          </w:hyperlink>
          <w:r/>
          <w:r/>
        </w:p>
        <w:p w14:paraId="7072004F">
          <w:pPr>
            <w:pStyle w:val="1302"/>
            <w:pBdr/>
            <w:tabs>
              <w:tab w:val="right" w:leader="dot" w:pos="9350"/>
            </w:tabs>
            <w:spacing/>
            <w:ind/>
            <w:rPr/>
          </w:pPr>
          <w:r/>
          <w:hyperlink w:tooltip="#_Toc102" w:anchor="_Toc102" w:history="1">
            <w:r>
              <w:rPr>
                <w:rStyle w:val="1299"/>
              </w:rPr>
            </w:r>
            <w:r>
              <w:rPr>
                <w:rStyle w:val="1299"/>
              </w:rPr>
              <w:t xml:space="preserve">6.3 Recommendations</w:t>
            </w:r>
            <w:r>
              <w:rPr>
                <w:rStyle w:val="1299"/>
              </w:rPr>
              <w:t xml:space="preserve"> </w:t>
            </w:r>
            <w:r>
              <w:rPr>
                <w:rStyle w:val="1299"/>
              </w:rPr>
            </w:r>
            <w:r>
              <w:tab/>
            </w:r>
            <w:r>
              <w:fldChar w:fldCharType="begin"/>
              <w:instrText xml:space="preserve">PAGEREF _Toc102 \h</w:instrText>
              <w:fldChar w:fldCharType="separate"/>
              <w:t xml:space="preserve">72</w:t>
              <w:fldChar w:fldCharType="end"/>
            </w:r>
          </w:hyperlink>
          <w:r/>
          <w:r/>
        </w:p>
        <w:p w14:paraId="3B169FEA">
          <w:pPr>
            <w:pStyle w:val="1302"/>
            <w:pBdr/>
            <w:tabs>
              <w:tab w:val="right" w:leader="dot" w:pos="9350"/>
            </w:tabs>
            <w:spacing/>
            <w:ind/>
            <w:rPr/>
          </w:pPr>
          <w:r/>
          <w:hyperlink w:tooltip="#_Toc103" w:anchor="_Toc103" w:history="1">
            <w:r>
              <w:rPr>
                <w:rStyle w:val="1299"/>
              </w:rPr>
            </w:r>
            <w:r>
              <w:rPr>
                <w:rStyle w:val="1299"/>
              </w:rPr>
              <w:t xml:space="preserve">6.4 Limitations of the Study</w:t>
            </w:r>
            <w:r>
              <w:rPr>
                <w:rStyle w:val="1299"/>
              </w:rPr>
              <w:t xml:space="preserve"> </w:t>
            </w:r>
            <w:r>
              <w:rPr>
                <w:rStyle w:val="1299"/>
              </w:rPr>
            </w:r>
            <w:r>
              <w:tab/>
            </w:r>
            <w:r>
              <w:fldChar w:fldCharType="begin"/>
              <w:instrText xml:space="preserve">PAGEREF _Toc103 \h</w:instrText>
              <w:fldChar w:fldCharType="separate"/>
              <w:t xml:space="preserve">73</w:t>
              <w:fldChar w:fldCharType="end"/>
            </w:r>
          </w:hyperlink>
          <w:r/>
          <w:r/>
        </w:p>
        <w:p w14:paraId="7D54E16C">
          <w:pPr>
            <w:pStyle w:val="1302"/>
            <w:pBdr/>
            <w:tabs>
              <w:tab w:val="right" w:leader="dot" w:pos="9350"/>
            </w:tabs>
            <w:spacing/>
            <w:ind/>
            <w:rPr/>
          </w:pPr>
          <w:r/>
          <w:hyperlink w:tooltip="#_Toc104" w:anchor="_Toc104" w:history="1">
            <w:r>
              <w:rPr>
                <w:rStyle w:val="1299"/>
              </w:rPr>
            </w:r>
            <w:r>
              <w:rPr>
                <w:rStyle w:val="1299"/>
              </w:rPr>
              <w:t xml:space="preserve">6.5 Area for Further Research</w:t>
            </w:r>
            <w:r>
              <w:rPr>
                <w:rStyle w:val="1299"/>
              </w:rPr>
              <w:t xml:space="preserve"> </w:t>
            </w:r>
            <w:r>
              <w:rPr>
                <w:rStyle w:val="1299"/>
              </w:rPr>
            </w:r>
            <w:r>
              <w:tab/>
            </w:r>
            <w:r>
              <w:fldChar w:fldCharType="begin"/>
              <w:instrText xml:space="preserve">PAGEREF _Toc104 \h</w:instrText>
              <w:fldChar w:fldCharType="separate"/>
              <w:t xml:space="preserve">73</w:t>
              <w:fldChar w:fldCharType="end"/>
            </w:r>
          </w:hyperlink>
          <w:r/>
          <w:r/>
        </w:p>
        <w:p w14:paraId="6A751A58">
          <w:pPr>
            <w:pStyle w:val="1302"/>
            <w:pBdr/>
            <w:tabs>
              <w:tab w:val="right" w:leader="dot" w:pos="9350"/>
            </w:tabs>
            <w:spacing/>
            <w:ind/>
            <w:rPr/>
          </w:pPr>
          <w:r/>
          <w:hyperlink w:tooltip="#_Toc105" w:anchor="_Toc105" w:history="1">
            <w:r>
              <w:rPr>
                <w:rStyle w:val="1299"/>
              </w:rPr>
            </w:r>
            <w:r>
              <w:rPr>
                <w:rStyle w:val="1299"/>
              </w:rPr>
              <w:t xml:space="preserve">6.6 Conclusion</w:t>
            </w:r>
            <w:r>
              <w:rPr>
                <w:rStyle w:val="1299"/>
              </w:rPr>
              <w:t xml:space="preserve"> </w:t>
            </w:r>
            <w:r>
              <w:rPr>
                <w:rStyle w:val="1299"/>
              </w:rPr>
            </w:r>
            <w:r>
              <w:tab/>
            </w:r>
            <w:r>
              <w:fldChar w:fldCharType="begin"/>
              <w:instrText xml:space="preserve">PAGEREF _Toc105 \h</w:instrText>
              <w:fldChar w:fldCharType="separate"/>
              <w:t xml:space="preserve">74</w:t>
              <w:fldChar w:fldCharType="end"/>
            </w:r>
          </w:hyperlink>
          <w:r/>
          <w:r/>
        </w:p>
        <w:p w14:paraId="6A7420FA">
          <w:pPr>
            <w:pStyle w:val="1301"/>
            <w:pBdr/>
            <w:tabs>
              <w:tab w:val="right" w:leader="dot" w:pos="9350"/>
            </w:tabs>
            <w:spacing/>
            <w:ind/>
            <w:rPr/>
          </w:pPr>
          <w:r/>
          <w:hyperlink w:tooltip="#_Toc106" w:anchor="_Toc106" w:history="1">
            <w:r>
              <w:rPr>
                <w:rStyle w:val="1299"/>
              </w:rPr>
            </w:r>
            <w:r>
              <w:rPr>
                <w:rStyle w:val="1299"/>
              </w:rPr>
              <w:t xml:space="preserve">REFERENCES</w:t>
            </w:r>
            <w:r>
              <w:rPr>
                <w:rStyle w:val="1299"/>
              </w:rPr>
            </w:r>
            <w:r>
              <w:tab/>
            </w:r>
            <w:r>
              <w:fldChar w:fldCharType="begin"/>
              <w:instrText xml:space="preserve">PAGEREF _Toc106 \h</w:instrText>
              <w:fldChar w:fldCharType="separate"/>
              <w:t xml:space="preserve">75</w:t>
              <w:fldChar w:fldCharType="end"/>
            </w:r>
          </w:hyperlink>
          <w:r/>
          <w:r/>
        </w:p>
        <w:p w14:paraId="191A0732">
          <w:pPr>
            <w:pStyle w:val="1301"/>
            <w:pBdr/>
            <w:tabs>
              <w:tab w:val="right" w:leader="dot" w:pos="9350"/>
            </w:tabs>
            <w:spacing/>
            <w:ind/>
            <w:rPr/>
          </w:pPr>
          <w:r/>
          <w:hyperlink w:tooltip="#_Toc107" w:anchor="_Toc107" w:history="1">
            <w:r>
              <w:rPr>
                <w:rStyle w:val="1299"/>
              </w:rPr>
            </w:r>
            <w:r>
              <w:rPr>
                <w:rStyle w:val="1299"/>
              </w:rPr>
              <w:t xml:space="preserve">APPENDICES</w:t>
            </w:r>
            <w:r>
              <w:rPr>
                <w:rStyle w:val="1299"/>
              </w:rPr>
            </w:r>
            <w:r>
              <w:tab/>
            </w:r>
            <w:r>
              <w:fldChar w:fldCharType="begin"/>
              <w:instrText xml:space="preserve">PAGEREF _Toc107 \h</w:instrText>
              <w:fldChar w:fldCharType="separate"/>
              <w:t xml:space="preserve">81</w:t>
              <w:fldChar w:fldCharType="end"/>
            </w:r>
          </w:hyperlink>
          <w:r/>
          <w:r/>
        </w:p>
        <w:p w14:paraId="7520650C">
          <w:pPr>
            <w:pStyle w:val="1302"/>
            <w:pBdr/>
            <w:tabs>
              <w:tab w:val="right" w:leader="dot" w:pos="9350"/>
            </w:tabs>
            <w:spacing/>
            <w:ind/>
            <w:rPr/>
          </w:pPr>
          <w:r/>
          <w:hyperlink w:tooltip="#_Toc108" w:anchor="_Toc108" w:history="1">
            <w:r>
              <w:rPr>
                <w:rStyle w:val="1299"/>
              </w:rPr>
            </w:r>
            <w:r>
              <w:rPr>
                <w:rStyle w:val="1299"/>
              </w:rPr>
              <w:t xml:space="preserve">Appendix I: Questionnaire</w:t>
            </w:r>
            <w:r>
              <w:rPr>
                <w:rStyle w:val="1299"/>
              </w:rPr>
            </w:r>
            <w:r>
              <w:tab/>
            </w:r>
            <w:r>
              <w:fldChar w:fldCharType="begin"/>
              <w:instrText xml:space="preserve">PAGEREF _Toc108 \h</w:instrText>
              <w:fldChar w:fldCharType="separate"/>
              <w:t xml:space="preserve">81</w:t>
              <w:fldChar w:fldCharType="end"/>
            </w:r>
          </w:hyperlink>
          <w:r/>
          <w:r/>
        </w:p>
        <w:p w14:paraId="114B11FA">
          <w:pPr>
            <w:pStyle w:val="1302"/>
            <w:pBdr/>
            <w:tabs>
              <w:tab w:val="right" w:leader="dot" w:pos="9350"/>
            </w:tabs>
            <w:spacing/>
            <w:ind/>
            <w:rPr/>
          </w:pPr>
          <w:r/>
          <w:hyperlink w:tooltip="#_Toc109" w:anchor="_Toc109" w:history="1">
            <w:r>
              <w:rPr>
                <w:rStyle w:val="1299"/>
              </w:rPr>
            </w:r>
            <w:r>
              <w:rPr>
                <w:rStyle w:val="1299"/>
              </w:rPr>
              <w:t xml:space="preserve">Appendix II: Interview Schedule for University Students</w:t>
            </w:r>
            <w:r>
              <w:rPr>
                <w:rStyle w:val="1299"/>
              </w:rPr>
            </w:r>
            <w:r>
              <w:tab/>
            </w:r>
            <w:r>
              <w:fldChar w:fldCharType="begin"/>
              <w:instrText xml:space="preserve">PAGEREF _Toc109 \h</w:instrText>
              <w:fldChar w:fldCharType="separate"/>
              <w:t xml:space="preserve">91</w:t>
              <w:fldChar w:fldCharType="end"/>
            </w:r>
          </w:hyperlink>
          <w:r/>
          <w:r/>
        </w:p>
        <w:p w14:paraId="2148EB8A">
          <w:pPr>
            <w:pBdr/>
            <w:spacing/>
            <w:ind/>
            <w:rPr/>
          </w:pPr>
          <w:r>
            <w:rPr>
              <w:b/>
              <w:bCs/>
            </w:rPr>
            <w:fldChar w:fldCharType="end"/>
          </w:r>
          <w:r/>
        </w:p>
      </w:sdtContent>
    </w:sdt>
    <w:p>
      <w:pPr>
        <w:pBdr/>
        <w:spacing w:after="202" w:line="360" w:lineRule="auto"/>
        <w:ind/>
        <w:rPr>
          <w:rFonts w:eastAsia="Times New Roman" w:cs="Times New Roman"/>
          <w:color w:val="000000"/>
          <w:szCs w:val="24"/>
        </w:rPr>
        <w:sectPr>
          <w:footerReference w:type="default" r:id="rId9"/>
          <w:footnotePr/>
          <w:endnotePr/>
          <w:type w:val="nextPage"/>
          <w:pgSz w:h="15840" w:orient="portrait" w:w="12240"/>
          <w:pgMar w:top="1440" w:right="1440" w:bottom="1440" w:left="1440" w:header="720" w:footer="720" w:gutter="0"/>
          <w:pgNumType w:fmt="lowerRoman" w:start="1"/>
          <w:cols w:num="1" w:sep="0" w:space="720" w:equalWidth="1"/>
        </w:sectPr>
      </w:pPr>
      <w:r>
        <w:rPr>
          <w:rFonts w:eastAsia="Times New Roman" w:cs="Times New Roman"/>
          <w:color w:val="000000"/>
          <w:szCs w:val="24"/>
        </w:rPr>
        <w:br w:type="page" w:clear="all"/>
      </w:r>
      <w:r>
        <w:rPr>
          <w:rFonts w:eastAsia="Times New Roman" w:cs="Times New Roman"/>
          <w:color w:val="000000"/>
          <w:szCs w:val="24"/>
        </w:rPr>
      </w:r>
      <w:r>
        <w:rPr>
          <w:rFonts w:eastAsia="Times New Roman" w:cs="Times New Roman"/>
          <w:color w:val="000000"/>
          <w:szCs w:val="24"/>
        </w:rPr>
      </w:r>
    </w:p>
    <w:p>
      <w:pPr>
        <w:pStyle w:val="922"/>
        <w:pBdr/>
        <w:spacing w:line="360" w:lineRule="auto"/>
        <w:ind/>
        <w:rPr>
          <w:sz w:val="24"/>
          <w:szCs w:val="24"/>
        </w:rPr>
      </w:pPr>
      <w:r/>
      <w:bookmarkStart w:id="111" w:name="_Toc8"/>
      <w:r>
        <w:rPr>
          <w:sz w:val="24"/>
          <w:szCs w:val="24"/>
        </w:rPr>
        <w:t xml:space="preserve">CHAPTER ONE</w:t>
      </w:r>
      <w:r>
        <w:rPr>
          <w:sz w:val="24"/>
          <w:szCs w:val="24"/>
        </w:rPr>
        <w:t xml:space="preserve">:</w:t>
      </w:r>
      <w:r>
        <w:rPr>
          <w:sz w:val="24"/>
          <w:szCs w:val="24"/>
        </w:rPr>
        <w:t xml:space="preserve"> INTRODUCTION</w:t>
      </w:r>
      <w:r>
        <w:rPr>
          <w:sz w:val="24"/>
          <w:szCs w:val="24"/>
        </w:rPr>
        <w:tab/>
      </w:r>
      <w:r>
        <w:rPr>
          <w:sz w:val="24"/>
          <w:szCs w:val="24"/>
        </w:rPr>
      </w:r>
      <w:bookmarkEnd w:id="111"/>
      <w:r>
        <w:rPr>
          <w:sz w:val="24"/>
          <w:szCs w:val="24"/>
        </w:rPr>
      </w:r>
      <w:r>
        <w:rPr>
          <w:sz w:val="24"/>
          <w:szCs w:val="24"/>
        </w:rP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The mental well-being of </w:t>
      </w:r>
      <w:r>
        <w:rPr>
          <w:rFonts w:eastAsia="Times New Roman" w:cs="Times New Roman"/>
          <w:color w:val="000000"/>
          <w:szCs w:val="24"/>
        </w:rPr>
        <w:t xml:space="preserve">Ugandan youth</w:t>
      </w:r>
      <w:r>
        <w:rPr>
          <w:rFonts w:eastAsia="Times New Roman" w:cs="Times New Roman"/>
          <w:color w:val="000000"/>
          <w:szCs w:val="24"/>
          <w:lang w:val="en-GB"/>
        </w:rPr>
        <w:t xml:space="preserve"> has become a national concern, with rising levels of stress, anxiety, and depression significantly affecting academic performance and personal growth</w:t>
      </w:r>
      <w:r>
        <w:rPr>
          <w:rFonts w:eastAsia="Times New Roman" w:cs="Times New Roman"/>
          <w:color w:val="000000"/>
          <w:szCs w:val="24"/>
        </w:rPr>
        <w:t xml:space="preserve"> (Najjuka et al, 2021)</w:t>
      </w:r>
      <w:r>
        <w:rPr>
          <w:rFonts w:eastAsia="Times New Roman" w:cs="Times New Roman"/>
          <w:color w:val="000000"/>
          <w:szCs w:val="24"/>
          <w:lang w:val="en-GB"/>
        </w:rPr>
        <w:t xml:space="preserve">. Despite the urgent need for psychological services, traditional counselling resources are often overwhelmed, leaving many </w:t>
      </w:r>
      <w:r>
        <w:rPr>
          <w:rFonts w:eastAsia="Times New Roman" w:cs="Times New Roman"/>
          <w:color w:val="000000"/>
          <w:szCs w:val="24"/>
        </w:rPr>
        <w:t xml:space="preserve">youth</w:t>
      </w:r>
      <w:r>
        <w:rPr>
          <w:rFonts w:eastAsia="Times New Roman" w:cs="Times New Roman"/>
          <w:color w:val="000000"/>
          <w:szCs w:val="24"/>
          <w:lang w:val="en-GB"/>
        </w:rPr>
        <w:t xml:space="preserve"> without timely access to support. Artificial Intelligence (AI) has emerged as a promising solution, offering scalable, accessible, </w:t>
      </w:r>
      <w:r>
        <w:rPr>
          <w:rFonts w:eastAsia="Times New Roman" w:cs="Times New Roman"/>
          <w:color w:val="000000"/>
          <w:szCs w:val="24"/>
          <w:lang w:val="en-GB"/>
        </w:rPr>
        <w:t xml:space="preserve">and 24/7 personalized mental health support that can bridge this service gap. AI-driven chatbots and tools, often using Cognitive Behavioural Therapy (CBT) principles, have shown efficacy in reducing anxiety and depression while providing a safe space for </w:t>
      </w:r>
      <w:r>
        <w:rPr>
          <w:rFonts w:eastAsia="Times New Roman" w:cs="Times New Roman"/>
          <w:color w:val="000000"/>
          <w:szCs w:val="24"/>
        </w:rPr>
        <w:t xml:space="preserve">people</w:t>
      </w:r>
      <w:r>
        <w:rPr>
          <w:rFonts w:eastAsia="Times New Roman" w:cs="Times New Roman"/>
          <w:color w:val="000000"/>
          <w:szCs w:val="24"/>
          <w:lang w:val="en-GB"/>
        </w:rPr>
        <w:t xml:space="preserve"> to seek help, thus lowering barriers associated with stigma</w:t>
      </w:r>
      <w:r>
        <w:rPr>
          <w:rFonts w:eastAsia="Times New Roman" w:cs="Times New Roman"/>
          <w:color w:val="000000"/>
          <w:szCs w:val="24"/>
        </w:rPr>
        <w:t xml:space="preserve"> (Nyakhar and Wang, 2025)</w:t>
      </w:r>
      <w:r>
        <w:rPr>
          <w:rFonts w:eastAsia="Times New Roman" w:cs="Times New Roman"/>
          <w:color w:val="000000"/>
          <w:szCs w:val="24"/>
          <w:lang w:val="en-GB"/>
        </w:rPr>
        <w:t xml:space="preserve">. Therefore, developing a specialized AI-based mental health support system for Ugandan youth can foster emotional self-regulation, enhance well-being, and deliver immediate, engaging assistance where traditional services fail</w:t>
      </w:r>
      <w:r>
        <w:rPr>
          <w:rFonts w:eastAsia="Times New Roman" w:cs="Times New Roman"/>
          <w:color w:val="000000"/>
          <w:szCs w:val="24"/>
        </w:rPr>
        <w:t xml:space="preserve"> (Mariani &amp; Borghi, 2021)</w:t>
      </w:r>
      <w:r>
        <w:rPr>
          <w:rFonts w:eastAsia="Times New Roman" w:cs="Times New Roman"/>
          <w:color w:val="000000"/>
          <w:szCs w:val="24"/>
          <w:lang w:val="en-GB"/>
        </w:rPr>
        <w:t xml:space="preserve">.</w:t>
      </w:r>
      <w:r>
        <w:rPr>
          <w:rFonts w:cs="Times New Roman"/>
          <w:color w:val="000000"/>
          <w:szCs w:val="24"/>
        </w:rPr>
      </w:r>
      <w:r>
        <w:rPr>
          <w:rFonts w:cs="Times New Roman"/>
          <w:color w:val="000000"/>
          <w:szCs w:val="24"/>
        </w:rPr>
      </w:r>
    </w:p>
    <w:p>
      <w:pPr>
        <w:pStyle w:val="923"/>
        <w:pBdr/>
        <w:spacing w:line="360" w:lineRule="auto"/>
        <w:ind/>
        <w:rPr/>
      </w:pPr>
      <w:r/>
      <w:bookmarkStart w:id="112" w:name="_Toc9"/>
      <w:r>
        <w:t xml:space="preserve">1.1 Background of the Study</w:t>
      </w:r>
      <w:bookmarkEnd w:id="112"/>
      <w:r/>
      <w:r/>
    </w:p>
    <w:p>
      <w:pPr>
        <w:pBdr/>
        <w:spacing w:after="202" w:line="360" w:lineRule="auto"/>
        <w:ind/>
        <w:jc w:val="both"/>
        <w:rPr>
          <w:rFonts w:cs="Times New Roman"/>
          <w:color w:val="000000"/>
          <w:szCs w:val="24"/>
        </w:rPr>
      </w:pPr>
      <w:r>
        <w:rPr>
          <w:rFonts w:eastAsia="Times New Roman" w:cs="Times New Roman"/>
          <w:color w:val="000000"/>
          <w:szCs w:val="24"/>
        </w:rPr>
        <w:t xml:space="preserve">Men</w:t>
      </w:r>
      <w:r>
        <w:rPr>
          <w:rFonts w:eastAsia="Times New Roman" w:cs="Times New Roman"/>
          <w:color w:val="000000"/>
          <w:szCs w:val="24"/>
        </w:rPr>
        <w:t xml:space="preserve">tal health is increasingly recognized as a key determinant of national development, human capital and socio-economic resilience however, mental health disorders such as anxiety and depression greatly undermine these areas (Nuwenyine Pretty Sylivia, 2026). </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rPr>
        <w:t xml:space="preserve">According to the State of Uganda Population Report 2025 by the Ministry of Health under the theme “Mental Health: A Silent Eme</w:t>
      </w:r>
      <w:r>
        <w:rPr>
          <w:rFonts w:eastAsia="Times New Roman" w:cs="Times New Roman"/>
          <w:color w:val="000000"/>
          <w:szCs w:val="24"/>
        </w:rPr>
        <w:t xml:space="preserve">rgency”, about 24.2% of adults and 22.9% of children in Uganda experience mental health conditions, yet fewer than one in ten individuals who require care receive appropriate support, revealing a significant treatment gap (Aceng, J.R, 2026). With 73.2% of </w:t>
      </w:r>
      <w:r>
        <w:rPr>
          <w:rFonts w:eastAsia="Times New Roman" w:cs="Times New Roman"/>
          <w:color w:val="000000"/>
          <w:szCs w:val="24"/>
        </w:rPr>
        <w:t xml:space="preserve">the population below 30 years, Uganda has strong demographic potential, yet 50.9% of youth, aged 18-30 are not in employment, education or training contributing to distress, hopelessness, addiction and untreated depression (Nuwenyine Pretty Sylivia, 2026).</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rPr>
        <w:t xml:space="preserve">Additionally, Butabika Nation</w:t>
      </w:r>
      <w:r>
        <w:rPr>
          <w:rFonts w:eastAsia="Times New Roman" w:cs="Times New Roman"/>
          <w:color w:val="000000"/>
          <w:szCs w:val="24"/>
        </w:rPr>
        <w:t xml:space="preserve">al Referral Mental Hospital is operating beyond capacity, highlighting infrastructure and workforce gaps. This leaves many Ugandan citizens that are suffering from mental health issues unable to receive proper mental health treatment (Juliet Nakku, 2026). </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Artificial intelligence</w:t>
      </w:r>
      <w:r>
        <w:rPr>
          <w:rFonts w:eastAsia="Times New Roman" w:cs="Times New Roman"/>
          <w:color w:val="000000"/>
          <w:szCs w:val="24"/>
        </w:rPr>
        <w:t xml:space="preserve">-</w:t>
      </w:r>
      <w:r>
        <w:rPr>
          <w:rFonts w:eastAsia="Times New Roman" w:cs="Times New Roman"/>
          <w:color w:val="000000"/>
          <w:szCs w:val="24"/>
          <w:lang w:val="en-GB"/>
        </w:rPr>
        <w:t xml:space="preserve">enabled conversational agents show promise as scalable adjuncts to mental</w:t>
      </w:r>
      <w:r>
        <w:rPr>
          <w:rFonts w:eastAsia="Times New Roman" w:cs="Times New Roman"/>
          <w:color w:val="000000"/>
          <w:szCs w:val="24"/>
        </w:rPr>
        <w:t xml:space="preserve"> </w:t>
      </w:r>
      <w:r>
        <w:rPr>
          <w:rFonts w:eastAsia="Times New Roman" w:cs="Times New Roman"/>
          <w:color w:val="000000"/>
          <w:szCs w:val="24"/>
          <w:lang w:val="en-GB"/>
        </w:rPr>
        <w:t xml:space="preserve">health care. For instance,</w:t>
      </w:r>
      <w:r>
        <w:rPr>
          <w:rFonts w:eastAsia="Times New Roman" w:cs="Times New Roman"/>
          <w:color w:val="000000"/>
          <w:szCs w:val="24"/>
          <w:lang w:val="en-GB"/>
        </w:rPr>
        <w:t xml:space="preserve"> Inkster et al. (2018) report that “the real‑world data evaluation findings on the effectiveness and engagement levels of the Wysa app on users with self‑reported symptoms of depression show promise,” although they emphasize that larger, longitudinal study</w:t>
      </w:r>
      <w:r>
        <w:rPr>
          <w:rFonts w:eastAsia="Times New Roman" w:cs="Times New Roman"/>
          <w:color w:val="000000"/>
          <w:szCs w:val="24"/>
          <w:lang w:val="en-GB"/>
        </w:rPr>
        <w:t xml:space="preserve"> are needed to confirm these preliminary results. Natural Language Processing (NLP) and machine learning algorithms have shown promise in enabling conversational agents to offer empathetic, context-aware support to individuals in need (Miner et al., 2019).</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The development of an AI-based mental health support system could bridge the accessibility gap by offering scalable, cost-effe</w:t>
      </w:r>
      <w:r>
        <w:rPr>
          <w:rFonts w:eastAsia="Times New Roman" w:cs="Times New Roman"/>
          <w:color w:val="000000"/>
          <w:szCs w:val="24"/>
          <w:lang w:val="en-GB"/>
        </w:rPr>
        <w:t xml:space="preserve">ctive, and stigma-free interventions. Such systems can operate 24/7, provide immediate responses, and integrate with existing healthcare frameworks to support early intervention and crisis prevention (Fitzpatrick et al., 2017). However, challenges remain i</w:t>
      </w:r>
      <w:r>
        <w:rPr>
          <w:rFonts w:eastAsia="Times New Roman" w:cs="Times New Roman"/>
          <w:color w:val="000000"/>
          <w:szCs w:val="24"/>
          <w:lang w:val="en-GB"/>
        </w:rPr>
        <w:t xml:space="preserve">n ensuring ethical use, data privacy, cultural sensitivity, and clinical validation of these tools. Psychiatry and psychology are undergoing a profound Artificial Intelligence (AI) driven transformation. This shift has brought in innovative solutions to ad</w:t>
      </w:r>
      <w:r>
        <w:rPr>
          <w:rFonts w:eastAsia="Times New Roman" w:cs="Times New Roman"/>
          <w:color w:val="000000"/>
          <w:szCs w:val="24"/>
          <w:lang w:val="en-GB"/>
        </w:rPr>
        <w:t xml:space="preserve">dress longstanding challenges and push the boundaries of traditional mental health interventions. AI-driven psychometric tools have shown promising improvements in the accuracy of diagnosis, personalized treatment, and patient support in mental health care</w:t>
      </w:r>
      <w:r>
        <w:rPr>
          <w:rFonts w:eastAsia="Times New Roman" w:cs="Times New Roman"/>
          <w:color w:val="000000"/>
          <w:szCs w:val="24"/>
        </w:rPr>
        <w:t xml:space="preserve"> (Li et al, 2023; Mwaka et al, 2025)</w:t>
      </w:r>
      <w:r>
        <w:rPr>
          <w:rFonts w:eastAsia="Times New Roman" w:cs="Times New Roman"/>
          <w:color w:val="000000"/>
          <w:szCs w:val="24"/>
          <w:lang w:val="en-GB"/>
        </w:rPr>
        <w:t xml:space="preserve">.</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This study seeks to </w:t>
      </w:r>
      <w:r>
        <w:rPr>
          <w:rFonts w:eastAsia="Times New Roman" w:cs="Times New Roman"/>
          <w:color w:val="000000"/>
          <w:szCs w:val="24"/>
        </w:rPr>
        <w:t xml:space="preserve">develop</w:t>
      </w:r>
      <w:r>
        <w:rPr>
          <w:rFonts w:eastAsia="Times New Roman" w:cs="Times New Roman"/>
          <w:color w:val="000000"/>
          <w:szCs w:val="24"/>
          <w:lang w:val="en-GB"/>
        </w:rPr>
        <w:t xml:space="preserve"> an AI-based mental health support system that </w:t>
      </w:r>
      <w:r>
        <w:rPr>
          <w:rFonts w:eastAsia="Times New Roman" w:cs="Times New Roman"/>
          <w:color w:val="000000"/>
          <w:szCs w:val="24"/>
        </w:rPr>
        <w:t xml:space="preserve">provides</w:t>
      </w:r>
      <w:r>
        <w:rPr>
          <w:rFonts w:eastAsia="Times New Roman" w:cs="Times New Roman"/>
          <w:color w:val="000000"/>
          <w:szCs w:val="24"/>
          <w:lang w:val="en-GB"/>
        </w:rPr>
        <w:t xml:space="preserve"> accessible</w:t>
      </w:r>
      <w:r>
        <w:rPr>
          <w:rFonts w:eastAsia="Times New Roman" w:cs="Times New Roman"/>
          <w:color w:val="000000"/>
          <w:szCs w:val="24"/>
        </w:rPr>
        <w:t xml:space="preserve"> </w:t>
      </w:r>
      <w:r>
        <w:rPr>
          <w:rFonts w:eastAsia="Times New Roman" w:cs="Times New Roman"/>
          <w:color w:val="000000"/>
          <w:szCs w:val="24"/>
          <w:lang w:val="en-GB"/>
        </w:rPr>
        <w:t xml:space="preserve">mental health assistance</w:t>
      </w:r>
      <w:r>
        <w:rPr>
          <w:rFonts w:eastAsia="Times New Roman" w:cs="Times New Roman"/>
          <w:color w:val="000000"/>
          <w:szCs w:val="24"/>
        </w:rPr>
        <w:t xml:space="preserve"> to Ugandan youth</w:t>
      </w:r>
      <w:r>
        <w:rPr>
          <w:rFonts w:eastAsia="Times New Roman" w:cs="Times New Roman"/>
          <w:color w:val="000000"/>
          <w:szCs w:val="24"/>
          <w:lang w:val="en-GB"/>
        </w:rPr>
        <w:t xml:space="preserve">. By addressing both technological and ethical considerations, the research aims to contribute to the growing body of work on AI in mental health and support the global agenda for equitable healthcare access.</w:t>
      </w:r>
      <w:r>
        <w:rPr>
          <w:rFonts w:cs="Times New Roman"/>
          <w:color w:val="000000"/>
          <w:szCs w:val="24"/>
        </w:rPr>
      </w:r>
      <w:r>
        <w:rPr>
          <w:rFonts w:cs="Times New Roman"/>
          <w:color w:val="000000"/>
          <w:szCs w:val="24"/>
        </w:rPr>
      </w:r>
    </w:p>
    <w:p>
      <w:pPr>
        <w:pStyle w:val="923"/>
        <w:pBdr/>
        <w:spacing w:line="360" w:lineRule="auto"/>
        <w:ind/>
        <w:rPr/>
      </w:pPr>
      <w:r/>
      <w:bookmarkStart w:id="113" w:name="_Toc10"/>
      <w:r>
        <w:t xml:space="preserve">1.2 Problem Statement</w:t>
      </w:r>
      <w:bookmarkEnd w:id="113"/>
      <w: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Despite the increasing predominance of mental health disorders </w:t>
      </w:r>
      <w:r>
        <w:rPr>
          <w:rFonts w:eastAsia="Times New Roman" w:cs="Times New Roman"/>
          <w:color w:val="000000"/>
          <w:szCs w:val="24"/>
        </w:rPr>
        <w:t xml:space="preserve">nation</w:t>
      </w:r>
      <w:r>
        <w:rPr>
          <w:rFonts w:eastAsia="Times New Roman" w:cs="Times New Roman"/>
          <w:color w:val="000000"/>
          <w:szCs w:val="24"/>
          <w:lang w:val="en-GB"/>
        </w:rPr>
        <w:t xml:space="preserve">wide, access to timely, affordable, and stigma-free mental health care remains a persistent challenge among </w:t>
      </w:r>
      <w:r>
        <w:rPr>
          <w:rFonts w:eastAsia="Times New Roman" w:cs="Times New Roman"/>
          <w:color w:val="000000"/>
          <w:szCs w:val="24"/>
        </w:rPr>
        <w:t xml:space="preserve">the youth</w:t>
      </w:r>
      <w:r>
        <w:rPr>
          <w:rFonts w:eastAsia="Times New Roman" w:cs="Times New Roman"/>
          <w:color w:val="000000"/>
          <w:szCs w:val="24"/>
          <w:lang w:val="en-GB"/>
        </w:rPr>
        <w:t xml:space="preserve">. In many universities and other learning institutions, the shortage of trained mental health professionals, coupled with social stigma and financial barriers, prevents individuals from seeking help</w:t>
      </w:r>
      <w:r>
        <w:rPr>
          <w:rFonts w:eastAsia="Times New Roman" w:cs="Times New Roman"/>
          <w:color w:val="000000"/>
          <w:szCs w:val="24"/>
        </w:rPr>
        <w:t xml:space="preserve"> (Najjuka et al, 2021)</w:t>
      </w:r>
      <w:r>
        <w:rPr>
          <w:rFonts w:eastAsia="Times New Roman" w:cs="Times New Roman"/>
          <w:color w:val="000000"/>
          <w:szCs w:val="24"/>
          <w:lang w:val="en-GB"/>
        </w:rPr>
        <w:t xml:space="preserve">. </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While AI technologies have shown potent</w:t>
      </w:r>
      <w:r>
        <w:rPr>
          <w:rFonts w:eastAsia="Times New Roman" w:cs="Times New Roman"/>
          <w:color w:val="000000"/>
          <w:szCs w:val="24"/>
          <w:lang w:val="en-GB"/>
        </w:rPr>
        <w:t xml:space="preserve">ial in delivering scalable and personalized mental health support, existing solutions often face limitations such as lack of cultural adaptability, insufficient clinical validation, and concerns over data privacy (Inkster et al., 2018; Miner et al., 2019).</w:t>
      </w:r>
      <w:r>
        <w:rPr>
          <w:rFonts w:cs="Times New Roman"/>
          <w:color w:val="000000"/>
          <w:szCs w:val="24"/>
        </w:rPr>
      </w:r>
      <w:r>
        <w:rPr>
          <w:rFonts w:cs="Times New Roman"/>
          <w:color w:val="000000"/>
          <w:szCs w:val="24"/>
        </w:rP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Furthermore, if these limitations are not addressed, AI-based mental health tools risk being underutilized or even causing harm due to inaccurate assessments or culturally insensitive interventions</w:t>
      </w:r>
      <w:r>
        <w:rPr>
          <w:rFonts w:eastAsia="Times New Roman" w:cs="Times New Roman"/>
          <w:color w:val="000000"/>
          <w:szCs w:val="24"/>
        </w:rPr>
        <w:t xml:space="preserve"> (Mwaka et al., 2025)</w:t>
      </w:r>
      <w:r>
        <w:rPr>
          <w:rFonts w:eastAsia="Times New Roman" w:cs="Times New Roman"/>
          <w:color w:val="000000"/>
          <w:szCs w:val="24"/>
          <w:lang w:val="en-GB"/>
        </w:rPr>
        <w:t xml:space="preserve">. To combat these challenges, an AI-driven mental health support system that is adaptable </w:t>
      </w:r>
      <w:r>
        <w:rPr>
          <w:rFonts w:eastAsia="Times New Roman" w:cs="Times New Roman"/>
          <w:color w:val="000000"/>
          <w:szCs w:val="24"/>
        </w:rPr>
        <w:t xml:space="preserve">to students at Kyambogo</w:t>
      </w:r>
      <w:r>
        <w:rPr>
          <w:rFonts w:eastAsia="Times New Roman" w:cs="Times New Roman"/>
          <w:color w:val="000000"/>
          <w:szCs w:val="24"/>
          <w:lang w:val="en-GB"/>
        </w:rPr>
        <w:t xml:space="preserve"> </w:t>
      </w:r>
      <w:r>
        <w:rPr>
          <w:rFonts w:eastAsia="Times New Roman" w:cs="Times New Roman"/>
          <w:color w:val="000000"/>
          <w:szCs w:val="24"/>
        </w:rPr>
        <w:t xml:space="preserve">University must</w:t>
      </w:r>
      <w:r>
        <w:rPr>
          <w:rFonts w:eastAsia="Times New Roman" w:cs="Times New Roman"/>
          <w:color w:val="000000"/>
          <w:szCs w:val="24"/>
          <w:lang w:val="en-GB"/>
        </w:rPr>
        <w:t xml:space="preserve"> be developed</w:t>
      </w:r>
      <w:r>
        <w:rPr>
          <w:rFonts w:eastAsia="Times New Roman" w:cs="Times New Roman"/>
          <w:color w:val="000000"/>
          <w:szCs w:val="24"/>
        </w:rPr>
        <w:t xml:space="preserve"> (Najjuka et al, 2021)</w:t>
      </w:r>
      <w:r>
        <w:rPr>
          <w:rFonts w:eastAsia="Times New Roman" w:cs="Times New Roman"/>
          <w:color w:val="000000"/>
          <w:szCs w:val="24"/>
          <w:lang w:val="en-GB"/>
        </w:rPr>
        <w:t xml:space="preserve">.</w:t>
      </w:r>
      <w:r>
        <w:rPr>
          <w:rFonts w:cs="Times New Roman"/>
          <w:color w:val="000000"/>
          <w:szCs w:val="24"/>
        </w:rPr>
      </w:r>
      <w:r>
        <w:rPr>
          <w:rFonts w:cs="Times New Roman"/>
          <w:color w:val="000000"/>
          <w:szCs w:val="24"/>
        </w:rPr>
      </w:r>
    </w:p>
    <w:p>
      <w:pPr>
        <w:pStyle w:val="923"/>
        <w:pBdr/>
        <w:spacing w:line="360" w:lineRule="auto"/>
        <w:ind/>
        <w:rPr/>
      </w:pPr>
      <w:r/>
      <w:bookmarkStart w:id="114" w:name="_Toc11"/>
      <w:r>
        <w:t xml:space="preserve">1.3 Purpose of the Study</w:t>
      </w:r>
      <w:bookmarkEnd w:id="114"/>
      <w:r/>
      <w:r/>
    </w:p>
    <w:p>
      <w:pPr>
        <w:pBdr/>
        <w:spacing w:after="202" w:line="360" w:lineRule="auto"/>
        <w:ind/>
        <w:jc w:val="both"/>
        <w:rPr>
          <w:rFonts w:eastAsia="Times New Roman" w:cs="Times New Roman"/>
          <w:color w:val="000000"/>
          <w:szCs w:val="24"/>
        </w:rPr>
      </w:pPr>
      <w:r>
        <w:rPr>
          <w:rFonts w:eastAsia="Times New Roman" w:cs="Times New Roman"/>
          <w:color w:val="000000"/>
          <w:szCs w:val="24"/>
          <w:lang w:val="en-GB"/>
        </w:rPr>
        <w:t xml:space="preserve">To develop an AI-based Conversational </w:t>
      </w:r>
      <w:r>
        <w:rPr>
          <w:rFonts w:eastAsia="Times New Roman" w:cs="Times New Roman"/>
          <w:color w:val="000000"/>
          <w:szCs w:val="24"/>
        </w:rPr>
        <w:t xml:space="preserve">M</w:t>
      </w:r>
      <w:r>
        <w:rPr>
          <w:rFonts w:eastAsia="Times New Roman" w:cs="Times New Roman"/>
          <w:color w:val="000000"/>
          <w:szCs w:val="24"/>
          <w:lang w:val="en-GB"/>
        </w:rPr>
        <w:t xml:space="preserve">ental </w:t>
      </w:r>
      <w:r>
        <w:rPr>
          <w:rFonts w:eastAsia="Times New Roman" w:cs="Times New Roman"/>
          <w:color w:val="000000"/>
          <w:szCs w:val="24"/>
        </w:rPr>
        <w:t xml:space="preserve">H</w:t>
      </w:r>
      <w:r>
        <w:rPr>
          <w:rFonts w:eastAsia="Times New Roman" w:cs="Times New Roman"/>
          <w:color w:val="000000"/>
          <w:szCs w:val="24"/>
          <w:lang w:val="en-GB"/>
        </w:rPr>
        <w:t xml:space="preserve">ealth </w:t>
      </w:r>
      <w:r>
        <w:rPr>
          <w:rFonts w:eastAsia="Times New Roman" w:cs="Times New Roman"/>
          <w:color w:val="000000"/>
          <w:szCs w:val="24"/>
        </w:rPr>
        <w:t xml:space="preserve">S</w:t>
      </w:r>
      <w:r>
        <w:rPr>
          <w:rFonts w:eastAsia="Times New Roman" w:cs="Times New Roman"/>
          <w:color w:val="000000"/>
          <w:szCs w:val="24"/>
          <w:lang w:val="en-GB"/>
        </w:rPr>
        <w:t xml:space="preserve">upport </w:t>
      </w:r>
      <w:r>
        <w:rPr>
          <w:rFonts w:eastAsia="Times New Roman" w:cs="Times New Roman"/>
          <w:color w:val="000000"/>
          <w:szCs w:val="24"/>
        </w:rPr>
        <w:t xml:space="preserve">S</w:t>
      </w:r>
      <w:r>
        <w:rPr>
          <w:rFonts w:eastAsia="Times New Roman" w:cs="Times New Roman"/>
          <w:color w:val="000000"/>
          <w:szCs w:val="24"/>
          <w:lang w:val="en-GB"/>
        </w:rPr>
        <w:t xml:space="preserve">ystem that </w:t>
      </w:r>
      <w:r>
        <w:rPr>
          <w:rFonts w:eastAsia="Times New Roman" w:cs="Times New Roman"/>
          <w:color w:val="000000"/>
          <w:szCs w:val="24"/>
        </w:rPr>
        <w:t xml:space="preserve">detects early signs of </w:t>
      </w:r>
      <w:r>
        <w:rPr>
          <w:rFonts w:eastAsia="Times New Roman" w:cs="Times New Roman"/>
          <w:color w:val="000000"/>
          <w:szCs w:val="24"/>
          <w:lang w:val="en-GB"/>
        </w:rPr>
        <w:t xml:space="preserve">mental </w:t>
      </w:r>
      <w:r>
        <w:rPr>
          <w:rFonts w:eastAsia="Times New Roman" w:cs="Times New Roman"/>
          <w:color w:val="000000"/>
          <w:szCs w:val="24"/>
        </w:rPr>
        <w:t xml:space="preserve">distress among</w:t>
      </w:r>
      <w:r>
        <w:rPr>
          <w:rFonts w:eastAsia="Times New Roman" w:cs="Times New Roman"/>
          <w:color w:val="000000"/>
          <w:szCs w:val="24"/>
          <w:lang w:val="en-GB"/>
        </w:rPr>
        <w:t xml:space="preserve"> students at </w:t>
      </w:r>
      <w:r>
        <w:rPr>
          <w:rFonts w:eastAsia="Times New Roman" w:cs="Times New Roman"/>
          <w:color w:val="000000"/>
          <w:szCs w:val="24"/>
        </w:rPr>
        <w:t xml:space="preserve">Kyambogo University.</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pPr>
      <w:r/>
      <w:bookmarkStart w:id="115" w:name="_Toc12"/>
      <w:r>
        <w:t xml:space="preserve">1.4 Objectives</w:t>
      </w:r>
      <w:bookmarkEnd w:id="115"/>
      <w:r/>
      <w:r/>
    </w:p>
    <w:p>
      <w:pPr>
        <w:pStyle w:val="924"/>
        <w:pBdr/>
        <w:spacing w:line="360" w:lineRule="auto"/>
        <w:ind/>
        <w:rPr/>
      </w:pPr>
      <w:r/>
      <w:bookmarkStart w:id="116" w:name="_Toc13"/>
      <w:r>
        <w:t xml:space="preserve">1.4.1 Main Objective</w:t>
      </w:r>
      <w:bookmarkEnd w:id="116"/>
      <w:r/>
      <w:r/>
    </w:p>
    <w:p>
      <w:pPr>
        <w:pStyle w:val="1314"/>
        <w:numPr>
          <w:ilvl w:val="0"/>
          <w:numId w:val="1"/>
        </w:numPr>
        <w:pBdr/>
        <w:spacing w:after="202" w:line="360" w:lineRule="auto"/>
        <w:ind/>
        <w:jc w:val="both"/>
        <w:rPr>
          <w:rFonts w:cs="Times New Roman"/>
          <w:color w:val="000000"/>
          <w:szCs w:val="24"/>
        </w:rPr>
      </w:pPr>
      <w:r>
        <w:rPr>
          <w:rFonts w:eastAsia="Times New Roman" w:cs="Times New Roman"/>
          <w:color w:val="000000"/>
          <w:szCs w:val="24"/>
          <w:lang w:val="en-GB"/>
        </w:rPr>
        <w:t xml:space="preserve">To develop </w:t>
      </w:r>
      <w:r>
        <w:rPr>
          <w:rFonts w:eastAsia="Times New Roman" w:cs="Times New Roman"/>
          <w:color w:val="000000"/>
          <w:szCs w:val="24"/>
        </w:rPr>
        <w:t xml:space="preserve">an </w:t>
      </w:r>
      <w:r>
        <w:rPr>
          <w:rFonts w:eastAsia="Times New Roman" w:cs="Times New Roman"/>
          <w:color w:val="000000"/>
          <w:szCs w:val="24"/>
          <w:lang w:val="en-GB"/>
        </w:rPr>
        <w:t xml:space="preserve">AI</w:t>
      </w:r>
      <w:r>
        <w:rPr>
          <w:rFonts w:eastAsia="Times New Roman" w:cs="Times New Roman"/>
          <w:color w:val="000000"/>
          <w:szCs w:val="24"/>
        </w:rPr>
        <w:t xml:space="preserve">-based Conversational Mental Health Support System</w:t>
      </w:r>
      <w:r>
        <w:rPr>
          <w:rFonts w:eastAsia="Times New Roman" w:cs="Times New Roman"/>
          <w:color w:val="000000"/>
          <w:szCs w:val="24"/>
          <w:lang w:val="en-GB"/>
        </w:rPr>
        <w:t xml:space="preserve"> capable of detecting signs of mental distress through text-based interactions.</w:t>
      </w:r>
      <w:r>
        <w:rPr>
          <w:rFonts w:cs="Times New Roman"/>
          <w:color w:val="000000"/>
          <w:szCs w:val="24"/>
        </w:rPr>
      </w:r>
      <w:r>
        <w:rPr>
          <w:rFonts w:cs="Times New Roman"/>
          <w:color w:val="000000"/>
          <w:szCs w:val="24"/>
        </w:rPr>
      </w:r>
    </w:p>
    <w:p>
      <w:pPr>
        <w:pStyle w:val="924"/>
        <w:pBdr/>
        <w:spacing w:line="360" w:lineRule="auto"/>
        <w:ind/>
        <w:rPr/>
      </w:pPr>
      <w:r/>
      <w:bookmarkStart w:id="117" w:name="_Toc14"/>
      <w:r>
        <w:t xml:space="preserve">1.4.2 </w:t>
      </w:r>
      <w:r>
        <w:rPr>
          <w:lang w:val="en-GB"/>
        </w:rPr>
        <w:t xml:space="preserve">Specific Objectives</w:t>
      </w:r>
      <w:bookmarkEnd w:id="117"/>
      <w:r/>
      <w:r/>
    </w:p>
    <w:p>
      <w:pPr>
        <w:pStyle w:val="1314"/>
        <w:numPr>
          <w:ilvl w:val="0"/>
          <w:numId w:val="3"/>
        </w:numPr>
        <w:pBdr/>
        <w:spacing w:after="202" w:line="360" w:lineRule="auto"/>
        <w:ind/>
        <w:jc w:val="both"/>
        <w:rPr>
          <w:rFonts w:cs="Times New Roman"/>
          <w:color w:val="000000"/>
          <w:szCs w:val="24"/>
        </w:rPr>
      </w:pPr>
      <w:r>
        <w:rPr>
          <w:rFonts w:eastAsia="Times New Roman" w:cs="Times New Roman"/>
          <w:color w:val="000000"/>
          <w:szCs w:val="24"/>
          <w:lang w:val="en-GB"/>
        </w:rPr>
        <w:t xml:space="preserve">To explore </w:t>
      </w:r>
      <w:r>
        <w:rPr>
          <w:rFonts w:eastAsia="Times New Roman" w:cs="Times New Roman"/>
          <w:color w:val="000000"/>
          <w:szCs w:val="24"/>
        </w:rPr>
        <w:t xml:space="preserve">variables</w:t>
      </w:r>
      <w:r>
        <w:rPr>
          <w:rFonts w:eastAsia="Times New Roman" w:cs="Times New Roman"/>
          <w:color w:val="000000"/>
          <w:szCs w:val="24"/>
          <w:lang w:val="en-GB"/>
        </w:rPr>
        <w:t xml:space="preserve"> associated with mental health dis</w:t>
      </w:r>
      <w:r>
        <w:rPr>
          <w:rFonts w:eastAsia="Times New Roman" w:cs="Times New Roman"/>
          <w:color w:val="000000"/>
          <w:szCs w:val="24"/>
        </w:rPr>
        <w:t xml:space="preserve">tress</w:t>
      </w:r>
      <w:r>
        <w:rPr>
          <w:rFonts w:eastAsia="Times New Roman" w:cs="Times New Roman"/>
          <w:color w:val="000000"/>
          <w:szCs w:val="24"/>
          <w:lang w:val="en-GB"/>
        </w:rPr>
        <w:t xml:space="preserve"> among students at </w:t>
      </w:r>
      <w:r>
        <w:rPr>
          <w:rFonts w:eastAsia="Times New Roman" w:cs="Times New Roman"/>
          <w:color w:val="000000"/>
          <w:szCs w:val="24"/>
        </w:rPr>
        <w:t xml:space="preserve">Kyambogo University.</w:t>
      </w:r>
      <w:r>
        <w:rPr>
          <w:rFonts w:cs="Times New Roman"/>
          <w:color w:val="000000"/>
          <w:szCs w:val="24"/>
        </w:rPr>
      </w:r>
      <w:r>
        <w:rPr>
          <w:rFonts w:cs="Times New Roman"/>
          <w:color w:val="000000"/>
          <w:szCs w:val="24"/>
        </w:rPr>
      </w:r>
    </w:p>
    <w:p>
      <w:pPr>
        <w:pStyle w:val="1314"/>
        <w:numPr>
          <w:ilvl w:val="0"/>
          <w:numId w:val="3"/>
        </w:numPr>
        <w:pBdr/>
        <w:spacing w:after="202" w:before="100" w:beforeAutospacing="1" w:line="360" w:lineRule="auto"/>
        <w:ind/>
        <w:jc w:val="both"/>
        <w:rPr>
          <w:rFonts w:cs="Times New Roman"/>
          <w:color w:val="000000"/>
          <w:szCs w:val="24"/>
        </w:rPr>
      </w:pPr>
      <w:r>
        <w:rPr>
          <w:rFonts w:eastAsia="Times New Roman" w:cs="Times New Roman"/>
          <w:color w:val="000000"/>
          <w:szCs w:val="24"/>
        </w:rPr>
        <w:t xml:space="preserve">To design </w:t>
      </w:r>
      <w:r>
        <w:rPr>
          <w:rFonts w:cs="Times New Roman"/>
          <w:color w:val="000000"/>
          <w:szCs w:val="24"/>
        </w:rPr>
        <w:t xml:space="preserve">functional features that are required for an effective student mental health support system</w:t>
      </w:r>
      <w:r>
        <w:rPr>
          <w:rFonts w:eastAsia="Times New Roman" w:cs="Times New Roman"/>
          <w:color w:val="000000"/>
          <w:szCs w:val="24"/>
        </w:rPr>
        <w:t xml:space="preserve">.</w:t>
      </w:r>
      <w:r>
        <w:rPr>
          <w:rFonts w:cs="Times New Roman"/>
          <w:color w:val="000000"/>
          <w:szCs w:val="24"/>
        </w:rPr>
      </w:r>
      <w:r>
        <w:rPr>
          <w:rFonts w:cs="Times New Roman"/>
          <w:color w:val="000000"/>
          <w:szCs w:val="24"/>
        </w:rPr>
      </w:r>
    </w:p>
    <w:p>
      <w:pPr>
        <w:pStyle w:val="923"/>
        <w:pBdr/>
        <w:spacing w:line="360" w:lineRule="auto"/>
        <w:ind/>
        <w:rPr/>
      </w:pPr>
      <w:r/>
      <w:bookmarkStart w:id="118" w:name="_Toc15"/>
      <w:r>
        <w:t xml:space="preserve">1.5 Research Questions</w:t>
      </w:r>
      <w:bookmarkEnd w:id="118"/>
      <w:r/>
      <w:r/>
    </w:p>
    <w:p>
      <w:pPr>
        <w:pStyle w:val="924"/>
        <w:pBdr/>
        <w:spacing w:line="360" w:lineRule="auto"/>
        <w:ind/>
        <w:rPr/>
      </w:pPr>
      <w:r/>
      <w:bookmarkStart w:id="119" w:name="_Toc16"/>
      <w:r>
        <w:t xml:space="preserve">1.5.1 </w:t>
      </w:r>
      <w:r>
        <w:t xml:space="preserve">General Research Questions</w:t>
      </w:r>
      <w:bookmarkEnd w:id="119"/>
      <w:r/>
      <w:r/>
    </w:p>
    <w:p>
      <w:pPr>
        <w:pStyle w:val="1314"/>
        <w:numPr>
          <w:ilvl w:val="0"/>
          <w:numId w:val="2"/>
        </w:numPr>
        <w:pBdr/>
        <w:spacing w:after="202" w:line="360" w:lineRule="auto"/>
        <w:ind/>
        <w:jc w:val="both"/>
        <w:rPr>
          <w:rFonts w:cs="Times New Roman"/>
          <w:color w:val="000000"/>
          <w:szCs w:val="24"/>
        </w:rPr>
      </w:pPr>
      <w:r>
        <w:rPr>
          <w:rFonts w:eastAsia="Times New Roman" w:cs="Times New Roman"/>
          <w:color w:val="000000"/>
          <w:szCs w:val="24"/>
        </w:rPr>
        <w:t xml:space="preserve">How can an AI-based Conversational Mental Health Support System be developed to detect signs of mental distress through text-based interactions?</w:t>
      </w:r>
      <w:r>
        <w:rPr>
          <w:rFonts w:cs="Times New Roman"/>
          <w:color w:val="000000"/>
          <w:szCs w:val="24"/>
        </w:rPr>
      </w:r>
      <w:r>
        <w:rPr>
          <w:rFonts w:cs="Times New Roman"/>
          <w:color w:val="000000"/>
          <w:szCs w:val="24"/>
        </w:rPr>
      </w:r>
    </w:p>
    <w:p>
      <w:pPr>
        <w:pStyle w:val="924"/>
        <w:pBdr/>
        <w:spacing w:line="360" w:lineRule="auto"/>
        <w:ind/>
        <w:rPr/>
      </w:pPr>
      <w:r/>
      <w:bookmarkStart w:id="120" w:name="_Toc17"/>
      <w:r>
        <w:t xml:space="preserve">1.5.2 </w:t>
      </w:r>
      <w:r>
        <w:t xml:space="preserve">Specific Research Questions</w:t>
      </w:r>
      <w:bookmarkEnd w:id="120"/>
      <w:r/>
      <w:r/>
    </w:p>
    <w:p>
      <w:pPr>
        <w:pStyle w:val="1314"/>
        <w:numPr>
          <w:ilvl w:val="0"/>
          <w:numId w:val="4"/>
        </w:numPr>
        <w:pBdr/>
        <w:spacing w:after="202" w:before="100" w:beforeAutospacing="1" w:line="360" w:lineRule="auto"/>
        <w:ind/>
        <w:jc w:val="both"/>
        <w:rPr>
          <w:rFonts w:eastAsia="Times New Roman" w:cs="Times New Roman"/>
          <w:color w:val="000000"/>
          <w:szCs w:val="24"/>
        </w:rPr>
      </w:pPr>
      <w:r>
        <w:rPr>
          <w:rFonts w:eastAsia="Times New Roman" w:cs="Times New Roman"/>
          <w:color w:val="000000"/>
          <w:szCs w:val="24"/>
        </w:rPr>
        <w:t xml:space="preserve">What variables are associated with mental health distress among students at Kyambogo University?</w:t>
      </w:r>
      <w:r>
        <w:rPr>
          <w:rFonts w:eastAsia="Times New Roman" w:cs="Times New Roman"/>
          <w:color w:val="000000"/>
          <w:szCs w:val="24"/>
        </w:rPr>
      </w:r>
      <w:r>
        <w:rPr>
          <w:rFonts w:eastAsia="Times New Roman" w:cs="Times New Roman"/>
          <w:color w:val="000000"/>
          <w:szCs w:val="24"/>
        </w:rPr>
      </w:r>
    </w:p>
    <w:p>
      <w:pPr>
        <w:pStyle w:val="1314"/>
        <w:numPr>
          <w:ilvl w:val="0"/>
          <w:numId w:val="4"/>
        </w:numPr>
        <w:pBdr/>
        <w:spacing w:after="202" w:before="100" w:beforeAutospacing="1" w:line="360" w:lineRule="auto"/>
        <w:ind/>
        <w:jc w:val="both"/>
        <w:rPr/>
      </w:pPr>
      <w:r>
        <w:rPr>
          <w:rFonts w:cs="Times New Roman"/>
          <w:color w:val="000000"/>
          <w:szCs w:val="24"/>
        </w:rPr>
        <w:t xml:space="preserve">What functional features are required for an effective student mental health support system?</w:t>
      </w:r>
      <w:r/>
    </w:p>
    <w:p>
      <w:pPr>
        <w:pStyle w:val="923"/>
        <w:pBdr/>
        <w:spacing w:line="360" w:lineRule="auto"/>
        <w:ind/>
        <w:rPr/>
      </w:pPr>
      <w:r/>
      <w:bookmarkStart w:id="121" w:name="_Toc18"/>
      <w:r>
        <w:t xml:space="preserve">1.6 Scope of Study</w:t>
      </w:r>
      <w:bookmarkEnd w:id="121"/>
      <w:r/>
      <w:r/>
    </w:p>
    <w:p>
      <w:pPr>
        <w:pBdr>
          <w:top w:val="none" w:color="000000" w:sz="4" w:space="0"/>
          <w:left w:val="none" w:color="000000" w:sz="4" w:space="0"/>
          <w:bottom w:val="none" w:color="000000" w:sz="4" w:space="0"/>
          <w:right w:val="none" w:color="000000" w:sz="4" w:space="0"/>
        </w:pBdr>
        <w:spacing w:after="202" w:line="360" w:lineRule="auto"/>
        <w:ind/>
        <w:jc w:val="both"/>
        <w:rPr/>
      </w:pPr>
      <w:r>
        <w:rPr>
          <w:rFonts w:eastAsia="Times New Roman" w:cs="Times New Roman"/>
          <w:szCs w:val="24"/>
        </w:rPr>
        <w:t xml:space="preserve">This section defines the boundaries of the study in terms of subject matter, location, and period covered.</w:t>
      </w:r>
      <w:r/>
    </w:p>
    <w:p>
      <w:pPr>
        <w:pStyle w:val="923"/>
        <w:pBdr/>
        <w:spacing w:line="360" w:lineRule="auto"/>
        <w:ind/>
        <w:rPr/>
      </w:pPr>
      <w:r/>
      <w:bookmarkStart w:id="122" w:name="_Toc19"/>
      <w:r>
        <w:t xml:space="preserve">1.6.1 Subject Scope</w:t>
      </w:r>
      <w:bookmarkEnd w:id="122"/>
      <w:r/>
      <w:r/>
    </w:p>
    <w:p>
      <w:pPr>
        <w:pBdr>
          <w:top w:val="none" w:color="000000" w:sz="4" w:space="0"/>
          <w:left w:val="none" w:color="000000" w:sz="4" w:space="0"/>
          <w:bottom w:val="none" w:color="000000" w:sz="4" w:space="0"/>
          <w:right w:val="none" w:color="000000" w:sz="4" w:space="0"/>
        </w:pBdr>
        <w:spacing w:after="202" w:line="360" w:lineRule="auto"/>
        <w:ind/>
        <w:jc w:val="both"/>
        <w:rPr/>
      </w:pPr>
      <w:r>
        <w:rPr>
          <w:rFonts w:eastAsia="Times New Roman" w:cs="Times New Roman"/>
          <w:szCs w:val="24"/>
        </w:rPr>
        <w:t xml:space="preserve">The study focuses on the design, development, and testing of an AI-Based Conversational Mental Health Support System for university students. The subject scope covers student and guest authenticati</w:t>
      </w:r>
      <w:r>
        <w:rPr>
          <w:rFonts w:eastAsia="Times New Roman" w:cs="Times New Roman"/>
          <w:szCs w:val="24"/>
        </w:rPr>
        <w:t xml:space="preserve">on, mental health screening using PHQ-9, GAD-7, and PSS-10, CBT-informed AI chat support, hybrid distress detection and crisis escalation to counselors, student wellness tools, appointment requests and feedback and counselor dashboard and monitoring tools.</w:t>
      </w:r>
      <w:r/>
    </w:p>
    <w:p>
      <w:pPr>
        <w:pBdr>
          <w:top w:val="none" w:color="000000" w:sz="4" w:space="0"/>
          <w:left w:val="none" w:color="000000" w:sz="4" w:space="0"/>
          <w:bottom w:val="none" w:color="000000" w:sz="4" w:space="0"/>
          <w:right w:val="none" w:color="000000" w:sz="4" w:space="0"/>
        </w:pBdr>
        <w:spacing w:after="202" w:line="360" w:lineRule="auto"/>
        <w:ind/>
        <w:jc w:val="both"/>
        <w:rPr/>
      </w:pPr>
      <w:r>
        <w:rPr>
          <w:rFonts w:eastAsia="Times New Roman" w:cs="Times New Roman"/>
          <w:szCs w:val="24"/>
        </w:rPr>
        <w:t xml:space="preserve">Th</w:t>
      </w:r>
      <w:r>
        <w:rPr>
          <w:rFonts w:eastAsia="Times New Roman" w:cs="Times New Roman"/>
          <w:szCs w:val="24"/>
        </w:rPr>
        <w:t xml:space="preserve">e study does not cover clinical diagnosis, full psychotherapy, hospital information systems, or replacement of professional counseling services. The system is limited to digital support, early screening, self-help tools, and escalation to human counselors.</w:t>
      </w:r>
      <w:r/>
    </w:p>
    <w:p>
      <w:pPr>
        <w:pStyle w:val="924"/>
        <w:pBdr/>
        <w:spacing w:line="360" w:lineRule="auto"/>
        <w:ind/>
        <w:rPr/>
      </w:pPr>
      <w:r/>
      <w:bookmarkStart w:id="123" w:name="_Toc20"/>
      <w:r>
        <w:t xml:space="preserve">1.6.2 Geographical Scope</w:t>
      </w:r>
      <w:bookmarkEnd w:id="123"/>
      <w:r/>
      <w:r/>
    </w:p>
    <w:p>
      <w:pPr>
        <w:pBdr>
          <w:top w:val="none" w:color="000000" w:sz="4" w:space="0"/>
          <w:left w:val="none" w:color="000000" w:sz="4" w:space="0"/>
          <w:bottom w:val="none" w:color="000000" w:sz="4" w:space="0"/>
          <w:right w:val="none" w:color="000000" w:sz="4" w:space="0"/>
        </w:pBdr>
        <w:spacing w:after="202" w:line="360" w:lineRule="auto"/>
        <w:ind/>
        <w:jc w:val="both"/>
        <w:rPr/>
      </w:pPr>
      <w:r>
        <w:rPr>
          <w:rFonts w:eastAsia="Times New Roman" w:cs="Times New Roman"/>
          <w:szCs w:val="24"/>
        </w:rPr>
        <w:t xml:space="preserve">The study is geographically limited to Kyambogo University, Ug</w:t>
      </w:r>
      <w:r>
        <w:rPr>
          <w:rFonts w:eastAsia="Times New Roman" w:cs="Times New Roman"/>
          <w:szCs w:val="24"/>
        </w:rPr>
        <w:t xml:space="preserve">anda. The system is designed for students and counseling staff within the Kyambogo University community. Although the platform is web-based and can be accessed online, data collection, design context, and intended users are centered on Kyambogo University.</w:t>
      </w:r>
      <w:r/>
    </w:p>
    <w:p>
      <w:pPr>
        <w:pStyle w:val="924"/>
        <w:pBdr/>
        <w:spacing w:line="360" w:lineRule="auto"/>
        <w:ind/>
        <w:rPr/>
      </w:pPr>
      <w:r/>
      <w:bookmarkStart w:id="124" w:name="_Toc21"/>
      <w:r>
        <w:t xml:space="preserve">1.6.3 Time Scope</w:t>
      </w:r>
      <w:bookmarkEnd w:id="124"/>
      <w: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study was carried out during the period of March to August 2026. This included requirements gathering, system design, implementation, testing, and documentation. </w:t>
      </w:r>
      <w:r>
        <w:rPr>
          <w:rFonts w:cs="Times New Roman"/>
          <w:szCs w:val="24"/>
        </w:rPr>
      </w:r>
      <w:r>
        <w:rPr>
          <w:rFonts w:cs="Times New Roman"/>
          <w:szCs w:val="24"/>
        </w:rPr>
      </w:r>
    </w:p>
    <w:p>
      <w:pPr>
        <w:pStyle w:val="923"/>
        <w:pBdr/>
        <w:spacing w:line="360" w:lineRule="auto"/>
        <w:ind/>
        <w:rPr/>
      </w:pPr>
      <w:r/>
      <w:bookmarkStart w:id="125" w:name="_Toc22"/>
      <w:r>
        <w:t xml:space="preserve">1.7 </w:t>
      </w:r>
      <w:r>
        <w:rPr>
          <w:lang w:val="en-GB"/>
        </w:rPr>
        <w:t xml:space="preserve">Significance of the Study</w:t>
      </w:r>
      <w:bookmarkEnd w:id="125"/>
      <w: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This research holds significance for multiple stakeholders:</w:t>
      </w:r>
      <w:r>
        <w:rPr>
          <w:rFonts w:cs="Times New Roman"/>
          <w:color w:val="000000"/>
          <w:szCs w:val="24"/>
        </w:rPr>
      </w:r>
      <w:r>
        <w:rPr>
          <w:rFonts w:cs="Times New Roman"/>
          <w:color w:val="000000"/>
          <w:szCs w:val="24"/>
        </w:rPr>
      </w:r>
    </w:p>
    <w:p>
      <w:pPr>
        <w:pStyle w:val="924"/>
        <w:pBdr/>
        <w:spacing w:line="360" w:lineRule="auto"/>
        <w:ind/>
        <w:rPr/>
      </w:pPr>
      <w:r/>
      <w:bookmarkStart w:id="126" w:name="_Toc23"/>
      <w:r>
        <w:t xml:space="preserve">1.7.1 Kyambogo University Students</w:t>
      </w:r>
      <w:bookmarkEnd w:id="126"/>
      <w: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It offers an accessible, stigma-free, and immediate source of mental health support</w:t>
      </w:r>
      <w:r>
        <w:rPr>
          <w:rFonts w:eastAsia="Times New Roman" w:cs="Times New Roman"/>
          <w:color w:val="000000"/>
          <w:szCs w:val="24"/>
        </w:rPr>
        <w:t xml:space="preserve"> for students at Kyambogo University (Najjuka et al, 2021)</w:t>
      </w:r>
      <w:r>
        <w:rPr>
          <w:rFonts w:eastAsia="Times New Roman" w:cs="Times New Roman"/>
          <w:color w:val="000000"/>
          <w:szCs w:val="24"/>
          <w:lang w:val="en-GB"/>
        </w:rPr>
        <w:t xml:space="preserve">.</w:t>
      </w:r>
      <w:r>
        <w:rPr>
          <w:rFonts w:cs="Times New Roman"/>
          <w:color w:val="000000"/>
          <w:szCs w:val="24"/>
        </w:rPr>
      </w:r>
      <w:r>
        <w:rPr>
          <w:rFonts w:cs="Times New Roman"/>
          <w:color w:val="000000"/>
          <w:szCs w:val="24"/>
        </w:rPr>
      </w:r>
    </w:p>
    <w:p>
      <w:pPr>
        <w:pStyle w:val="924"/>
        <w:pBdr/>
        <w:spacing w:line="360" w:lineRule="auto"/>
        <w:ind/>
        <w:rPr/>
      </w:pPr>
      <w:r/>
      <w:bookmarkStart w:id="127" w:name="_Toc24"/>
      <w:r>
        <w:t xml:space="preserve">1.7.2 Mental Health Professionals</w:t>
      </w:r>
      <w:bookmarkEnd w:id="127"/>
      <w: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It provides a supplementary tool for early detection, monitoring, and intervention, potentially    reducing workload and enabling more targeted care</w:t>
      </w:r>
      <w:r>
        <w:rPr>
          <w:rFonts w:eastAsia="Times New Roman" w:cs="Times New Roman"/>
          <w:color w:val="000000"/>
          <w:szCs w:val="24"/>
        </w:rPr>
        <w:t xml:space="preserve"> (Najjuka et al, 2021)</w:t>
      </w:r>
      <w:r>
        <w:rPr>
          <w:rFonts w:eastAsia="Times New Roman" w:cs="Times New Roman"/>
          <w:color w:val="000000"/>
          <w:szCs w:val="24"/>
          <w:lang w:val="en-GB"/>
        </w:rPr>
        <w:t xml:space="preserve">.</w:t>
      </w:r>
      <w:r>
        <w:rPr>
          <w:rFonts w:cs="Times New Roman"/>
          <w:color w:val="000000"/>
          <w:szCs w:val="24"/>
        </w:rPr>
      </w:r>
      <w:r>
        <w:rPr>
          <w:rFonts w:cs="Times New Roman"/>
          <w:color w:val="000000"/>
          <w:szCs w:val="24"/>
        </w:rPr>
      </w:r>
    </w:p>
    <w:p>
      <w:pPr>
        <w:pStyle w:val="924"/>
        <w:pBdr/>
        <w:spacing w:line="360" w:lineRule="auto"/>
        <w:ind/>
        <w:rPr/>
      </w:pPr>
      <w:r/>
      <w:bookmarkStart w:id="128" w:name="_Toc25"/>
      <w:r>
        <w:t xml:space="preserve">1.7.3 </w:t>
      </w:r>
      <w:r>
        <w:rPr>
          <w:lang w:val="en-GB"/>
        </w:rPr>
        <w:t xml:space="preserve">Policymakers and Public Health Agencies</w:t>
      </w:r>
      <w:bookmarkEnd w:id="128"/>
      <w: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It demonstrates a scalable, cost-effective approach to expanding mental health services, aligning with global health goals for equitable care (WHO, 2022).</w:t>
      </w:r>
      <w:r>
        <w:rPr>
          <w:rFonts w:cs="Times New Roman"/>
          <w:color w:val="000000"/>
          <w:szCs w:val="24"/>
        </w:rPr>
      </w:r>
      <w:r>
        <w:rPr>
          <w:rFonts w:cs="Times New Roman"/>
          <w:color w:val="000000"/>
          <w:szCs w:val="24"/>
        </w:rPr>
      </w:r>
    </w:p>
    <w:p>
      <w:pPr>
        <w:pStyle w:val="924"/>
        <w:pBdr/>
        <w:spacing w:line="360" w:lineRule="auto"/>
        <w:ind/>
        <w:rPr/>
      </w:pPr>
      <w:r/>
      <w:bookmarkStart w:id="129" w:name="_Toc26"/>
      <w:r>
        <w:t xml:space="preserve">1.7.4 </w:t>
      </w:r>
      <w:r>
        <w:rPr>
          <w:lang w:val="en-GB"/>
        </w:rPr>
        <w:t xml:space="preserve">Academia and Research Community</w:t>
      </w:r>
      <w:r>
        <w:rPr>
          <w:lang w:val="en-GB"/>
        </w:rPr>
        <w:t xml:space="preserve"> </w:t>
      </w:r>
      <w:bookmarkEnd w:id="129"/>
      <w:r/>
      <w:r/>
    </w:p>
    <w:p>
      <w:pPr>
        <w:pBdr/>
        <w:spacing w:after="202" w:line="360" w:lineRule="auto"/>
        <w:ind/>
        <w:jc w:val="both"/>
        <w:rPr>
          <w:rFonts w:cs="Times New Roman"/>
          <w:color w:val="000000"/>
          <w:szCs w:val="24"/>
        </w:rPr>
      </w:pPr>
      <w:r>
        <w:rPr>
          <w:rFonts w:eastAsia="Times New Roman" w:cs="Times New Roman"/>
          <w:color w:val="000000"/>
          <w:szCs w:val="24"/>
          <w:lang w:val="en-GB"/>
        </w:rPr>
        <w:t xml:space="preserve">It contributes to the growing body of knowledge on AI applications in mental health, addressing gaps in cultural adaptability, ethical safeguards, and long-term evaluation.</w:t>
      </w:r>
      <w:r>
        <w:rPr>
          <w:rFonts w:cs="Times New Roman"/>
          <w:color w:val="000000"/>
          <w:szCs w:val="24"/>
        </w:rPr>
      </w:r>
      <w:r>
        <w:rPr>
          <w:rFonts w:cs="Times New Roman"/>
          <w:color w:val="000000"/>
          <w:szCs w:val="24"/>
        </w:rPr>
      </w:r>
    </w:p>
    <w:p>
      <w:pPr>
        <w:pStyle w:val="923"/>
        <w:pBdr/>
        <w:spacing w:line="360" w:lineRule="auto"/>
        <w:ind/>
        <w:rPr/>
      </w:pPr>
      <w:r/>
      <w:bookmarkStart w:id="130" w:name="_Toc27"/>
      <w:r>
        <w:t xml:space="preserve">1.8 Chapter summary</w:t>
      </w:r>
      <w:bookmarkEnd w:id="130"/>
      <w:r/>
      <w:r/>
    </w:p>
    <w:p>
      <w:pPr>
        <w:pBdr/>
        <w:spacing w:after="202" w:line="360" w:lineRule="auto"/>
        <w:ind/>
        <w:jc w:val="both"/>
        <w:rPr>
          <w:rFonts w:cs="Times New Roman"/>
          <w:b/>
          <w:bCs/>
          <w:color w:val="000000"/>
          <w:szCs w:val="24"/>
        </w:rPr>
      </w:pPr>
      <w:r>
        <w:rPr>
          <w:rFonts w:eastAsia="Times New Roman" w:cs="Times New Roman"/>
          <w:szCs w:val="24"/>
        </w:rPr>
        <w:t xml:space="preserve">Chapter One </w:t>
      </w:r>
      <w:r>
        <w:rPr>
          <w:rFonts w:eastAsia="Times New Roman" w:cs="Times New Roman"/>
          <w:szCs w:val="24"/>
        </w:rPr>
        <w:t xml:space="preserve">introduces the development of an AI-based conversational mental health support system for Kyambogo University students to address Uganda’s critical mental health treatment gap. It establishes the context of rising youth distress, systemic constraints, and </w:t>
      </w:r>
      <w:r>
        <w:rPr>
          <w:rFonts w:eastAsia="Times New Roman" w:cs="Times New Roman"/>
          <w:szCs w:val="24"/>
        </w:rPr>
        <w:t xml:space="preserve">the potential of AI-driven chatbots to provide scalable, 24/7, stigma-free support. The chapter identifies key limitations of existing AI tools such as lack of cultural adaptability, clinical validation, and data-privacy safeguards. It frames the study’s p</w:t>
      </w:r>
      <w:r>
        <w:rPr>
          <w:rFonts w:eastAsia="Times New Roman" w:cs="Times New Roman"/>
          <w:szCs w:val="24"/>
        </w:rPr>
        <w:t xml:space="preserve">urpose, that is, to build a text-based system that detects early signs of mental distress. It outlines the main and specific objectives, corresponding research questions, and the study’s significance for students, clinicians, policymakers, and researchers.</w:t>
      </w:r>
      <w:r>
        <w:rPr>
          <w:rFonts w:cs="Times New Roman"/>
          <w:b/>
          <w:bCs/>
          <w:color w:val="000000"/>
          <w:szCs w:val="24"/>
        </w:rPr>
      </w:r>
      <w:r>
        <w:rPr>
          <w:rFonts w:cs="Times New Roman"/>
          <w:b/>
          <w:bCs/>
          <w:color w:val="000000"/>
          <w:szCs w:val="24"/>
        </w:rPr>
      </w:r>
    </w:p>
    <w:p>
      <w:pPr>
        <w:pBdr/>
        <w:spacing w:after="202" w:line="360" w:lineRule="auto"/>
        <w:ind/>
        <w:jc w:val="both"/>
        <w:rPr>
          <w:rFonts w:cs="Times New Roman"/>
          <w:b/>
          <w:bCs/>
          <w:color w:val="000000"/>
          <w:szCs w:val="24"/>
        </w:rPr>
      </w:pPr>
      <w:r>
        <w:rPr>
          <w:rFonts w:cs="Times New Roman"/>
          <w:b/>
          <w:bCs/>
          <w:color w:val="000000"/>
          <w:szCs w:val="24"/>
        </w:rPr>
      </w:r>
      <w:r>
        <w:rPr>
          <w:rFonts w:cs="Times New Roman"/>
          <w:b/>
          <w:bCs/>
          <w:color w:val="000000"/>
          <w:szCs w:val="24"/>
        </w:rPr>
      </w:r>
      <w:r>
        <w:rPr>
          <w:rFonts w:cs="Times New Roman"/>
          <w:b/>
          <w:bCs/>
          <w:color w:val="000000"/>
          <w:szCs w:val="24"/>
        </w:rPr>
      </w:r>
    </w:p>
    <w:p>
      <w:pPr>
        <w:pBdr/>
        <w:spacing w:after="202" w:line="360" w:lineRule="auto"/>
        <w:ind/>
        <w:jc w:val="both"/>
        <w:rPr>
          <w:rFonts w:eastAsia="Times New Roman" w:cs="Times New Roman"/>
          <w:b/>
          <w:bCs/>
          <w:color w:val="000000"/>
          <w:szCs w:val="24"/>
          <w:lang w:val="en-GB"/>
        </w:rPr>
      </w:pPr>
      <w:r>
        <w:rPr>
          <w:rFonts w:eastAsia="Times New Roman" w:cs="Times New Roman"/>
          <w:b/>
          <w:bCs/>
          <w:color w:val="000000"/>
          <w:szCs w:val="24"/>
          <w:lang w:val="en-GB"/>
        </w:rPr>
      </w:r>
      <w:r>
        <w:rPr>
          <w:rFonts w:eastAsia="Times New Roman" w:cs="Times New Roman"/>
          <w:b/>
          <w:bCs/>
          <w:color w:val="000000"/>
          <w:szCs w:val="24"/>
          <w:lang w:val="en-GB"/>
        </w:rPr>
      </w:r>
      <w:r>
        <w:rPr>
          <w:rFonts w:eastAsia="Times New Roman" w:cs="Times New Roman"/>
          <w:b/>
          <w:bCs/>
          <w:color w:val="000000"/>
          <w:szCs w:val="24"/>
          <w:lang w:val="en-GB"/>
        </w:rPr>
      </w:r>
    </w:p>
    <w:p>
      <w:pPr>
        <w:pStyle w:val="922"/>
        <w:pBdr/>
        <w:spacing w:line="360" w:lineRule="auto"/>
        <w:ind/>
        <w:rPr>
          <w:sz w:val="24"/>
          <w:szCs w:val="24"/>
        </w:rPr>
      </w:pPr>
      <w:r/>
      <w:bookmarkStart w:id="131" w:name="_Toc28"/>
      <w:r>
        <w:rPr>
          <w:rFonts w:eastAsia="Times New Roman" w:cs="Times New Roman"/>
          <w:b w:val="0"/>
          <w:bCs/>
          <w:color w:val="000000"/>
          <w:szCs w:val="24"/>
        </w:rPr>
        <w:br w:type="page" w:clear="all"/>
      </w:r>
      <w:r>
        <w:rPr>
          <w:bCs/>
          <w:sz w:val="24"/>
          <w:szCs w:val="24"/>
        </w:rPr>
        <w:t xml:space="preserve">CHAPTER TWO</w:t>
      </w:r>
      <w:r>
        <w:rPr>
          <w:bCs/>
          <w:sz w:val="24"/>
          <w:szCs w:val="24"/>
        </w:rPr>
        <w:t xml:space="preserve">:</w:t>
      </w:r>
      <w:r>
        <w:rPr>
          <w:sz w:val="24"/>
          <w:szCs w:val="24"/>
        </w:rPr>
        <w:t xml:space="preserve"> LITERATURE REVIEW</w:t>
      </w:r>
      <w:r>
        <w:rPr>
          <w:sz w:val="24"/>
          <w:szCs w:val="24"/>
        </w:rPr>
      </w:r>
      <w:bookmarkEnd w:id="131"/>
      <w:r>
        <w:rPr>
          <w:sz w:val="24"/>
          <w:szCs w:val="24"/>
        </w:rPr>
      </w:r>
      <w:r>
        <w:rPr>
          <w:sz w:val="24"/>
          <w:szCs w:val="24"/>
        </w:rPr>
      </w:r>
    </w:p>
    <w:p>
      <w:pPr>
        <w:pBdr/>
        <w:spacing w:after="202" w:line="360" w:lineRule="auto"/>
        <w:ind/>
        <w:rPr>
          <w:rFonts w:eastAsia="Times New Roman" w:cs="Times New Roman"/>
          <w:bCs/>
          <w:color w:val="000000"/>
          <w:szCs w:val="24"/>
          <w:lang w:val="en-GB"/>
        </w:rPr>
      </w:pPr>
      <w:r>
        <w:rPr>
          <w:rFonts w:eastAsia="Times New Roman" w:cs="Times New Roman"/>
          <w:bCs/>
          <w:color w:val="000000"/>
          <w:szCs w:val="24"/>
          <w:lang w:val="en-GB"/>
        </w:rPr>
        <w:t xml:space="preserve">This chapter reviews literature on the key concepts, technologies, and empirical evidence relevant to</w:t>
      </w:r>
      <w:r>
        <w:rPr>
          <w:rFonts w:eastAsia="Times New Roman" w:cs="Times New Roman"/>
          <w:bCs/>
          <w:color w:val="000000"/>
          <w:szCs w:val="24"/>
          <w:lang w:val="en-GB"/>
        </w:rPr>
        <w:t xml:space="preserve"> the development of an AI-driven</w:t>
      </w:r>
      <w:r>
        <w:rPr>
          <w:rFonts w:eastAsia="Times New Roman" w:cs="Times New Roman"/>
          <w:bCs/>
          <w:color w:val="000000"/>
          <w:szCs w:val="24"/>
          <w:lang w:val="en-GB"/>
        </w:rPr>
        <w:t xml:space="preserve"> conversational mental health support system for university students.</w:t>
      </w:r>
      <w:r>
        <w:rPr>
          <w:rFonts w:eastAsia="Times New Roman" w:cs="Times New Roman"/>
          <w:bCs/>
          <w:color w:val="000000"/>
          <w:szCs w:val="24"/>
          <w:lang w:val="en-GB"/>
        </w:rPr>
        <w:t xml:space="preserve"> </w:t>
      </w:r>
      <w:r>
        <w:rPr>
          <w:rFonts w:eastAsia="Times New Roman" w:cs="Times New Roman"/>
          <w:bCs/>
          <w:color w:val="000000"/>
          <w:szCs w:val="24"/>
          <w:lang w:val="en-GB"/>
        </w:rPr>
        <w:t xml:space="preserve">It examines the concepts of artificial intelligence (AI) and AI systems, conversational AI and its components, mental health, and the burden of mental health challenges in Uganda. The chapter also explores the evolution of dig</w:t>
      </w:r>
      <w:r>
        <w:rPr>
          <w:rFonts w:eastAsia="Times New Roman" w:cs="Times New Roman"/>
          <w:bCs/>
          <w:color w:val="000000"/>
          <w:szCs w:val="24"/>
          <w:lang w:val="en-GB"/>
        </w:rPr>
        <w:t xml:space="preserve">ital mental health interventions, including the shift from traditional telehealth approaches towards asynchronous digital tools such as mobile applications, virtual reality (VR), and generative artificial intelligence (AI) and large language models (LLMs).</w:t>
      </w:r>
      <w:r>
        <w:rPr>
          <w:rFonts w:eastAsia="Times New Roman" w:cs="Times New Roman"/>
          <w:bCs/>
          <w:color w:val="000000"/>
          <w:szCs w:val="24"/>
          <w:lang w:val="en-GB"/>
        </w:rPr>
        <w:t xml:space="preserve"> </w:t>
      </w:r>
      <w:r>
        <w:t xml:space="preserve">It considers the limitations and risks associated with these technologies, particularly concerns related to privacy, reliability, ethica</w:t>
      </w:r>
      <w:r>
        <w:t xml:space="preserve">l use, and the potential for harm when responding to users experiencing mental health crises. The literature review aims to identify gaps in existing research and establish a foundation for the proposed AI-based conversational mental health support system.</w:t>
      </w:r>
      <w:r>
        <w:rPr>
          <w:rFonts w:eastAsia="Times New Roman" w:cs="Times New Roman"/>
          <w:bCs/>
          <w:color w:val="000000"/>
          <w:szCs w:val="24"/>
          <w:lang w:val="en-GB"/>
        </w:rPr>
      </w:r>
      <w:r>
        <w:rPr>
          <w:rFonts w:eastAsia="Times New Roman" w:cs="Times New Roman"/>
          <w:bCs/>
          <w:color w:val="000000"/>
          <w:szCs w:val="24"/>
          <w:lang w:val="en-GB"/>
        </w:rPr>
      </w:r>
    </w:p>
    <w:p>
      <w:pPr>
        <w:pStyle w:val="923"/>
        <w:pBdr/>
        <w:spacing w:line="360" w:lineRule="auto"/>
        <w:ind/>
        <w:rPr/>
      </w:pPr>
      <w:r/>
      <w:bookmarkStart w:id="132" w:name="_Toc29"/>
      <w:r>
        <w:t xml:space="preserve">2.1 Artificial Intelligence (AI)</w:t>
      </w:r>
      <w:bookmarkEnd w:id="132"/>
      <w:r/>
      <w:r/>
    </w:p>
    <w:p>
      <w:pPr>
        <w:pBdr/>
        <w:spacing w:after="202" w:line="360" w:lineRule="auto"/>
        <w:ind/>
        <w:jc w:val="both"/>
        <w:rPr>
          <w:rFonts w:eastAsia="Times New Roman" w:cs="Times New Roman"/>
          <w:b/>
          <w:bCs/>
          <w:color w:val="000000"/>
          <w:szCs w:val="24"/>
        </w:rPr>
      </w:pPr>
      <w:r>
        <w:rPr>
          <w:rFonts w:eastAsia="Times New Roman" w:cs="Times New Roman"/>
          <w:color w:val="000000"/>
          <w:szCs w:val="24"/>
          <w:lang w:bidi="en-US"/>
        </w:rPr>
        <w:t xml:space="preserve">Artificial intelligence is the ability of a digital computer or computer-controlled robot to perform tasks commonly associated with </w:t>
      </w:r>
      <w:r>
        <w:rPr>
          <w:rFonts w:eastAsia="Times New Roman" w:cs="Times New Roman"/>
          <w:color w:val="000000"/>
          <w:szCs w:val="24"/>
          <w:lang w:bidi="en-US"/>
        </w:rPr>
        <w:t xml:space="preserve">intelligent beings. The term is frequently applied to the project of developing systems endowed with the intellectual processes characteristic of humans, such as the ability to reason, discover meaning, generalize, or learn from experience (Copeland, 2026)</w:t>
      </w:r>
      <w:r>
        <w:rPr>
          <w:rFonts w:eastAsia="Times New Roman" w:cs="Times New Roman"/>
          <w:b/>
          <w:bCs/>
          <w:color w:val="000000"/>
          <w:szCs w:val="24"/>
        </w:rPr>
        <w:t xml:space="preserve">.</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color w:val="000000"/>
        </w:rPr>
      </w:pPr>
      <w:r>
        <w:rPr>
          <w:rFonts w:eastAsia="Times New Roman" w:cs="Times New Roman"/>
          <w:color w:val="000000"/>
          <w:szCs w:val="24"/>
          <w:lang w:bidi="en-US"/>
        </w:rPr>
        <w:t xml:space="preserve">The ability of machines to execute human intelligence tasks like learning, reasoning, problem solving and language understanding defines Artificial Intelligence (AI), which drives substantial changes in modern science and industry according to Mariani &amp;</w:t>
      </w:r>
      <w:r>
        <w:rPr>
          <w:rFonts w:eastAsia="Times New Roman" w:cs="Times New Roman"/>
          <w:color w:val="000000"/>
          <w:szCs w:val="24"/>
          <w:lang w:bidi="en-US"/>
        </w:rPr>
        <w:t xml:space="preserve"> Borghi (2021). Technology includes multiple capabilities, which range from basic data collection and management to advanced predictive analytics and natural language processing and image recognition and autonomous decision-making (Russell &amp; Norvig, 2020).</w:t>
      </w:r>
      <w:r>
        <w:rPr>
          <w:color w:val="000000"/>
        </w:rPr>
      </w:r>
      <w:r>
        <w:rPr>
          <w:color w:val="000000"/>
        </w:rPr>
      </w:r>
    </w:p>
    <w:p>
      <w:pPr>
        <w:pStyle w:val="923"/>
        <w:pBdr/>
        <w:spacing w:line="360" w:lineRule="auto"/>
        <w:ind/>
        <w:rPr/>
      </w:pPr>
      <w:r/>
      <w:bookmarkStart w:id="133" w:name="_Toc30"/>
      <w:r>
        <w:t xml:space="preserve">2.2 Artificial Intelligence (AI) system</w:t>
      </w:r>
      <w:bookmarkEnd w:id="133"/>
      <w: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An Artificial Intelligence (AI) system is a machine-based system that is designed to operate with varying levels of autonomy and that may exhi</w:t>
      </w:r>
      <w:r>
        <w:rPr>
          <w:rFonts w:eastAsia="Times New Roman" w:cs="Times New Roman"/>
          <w:color w:val="000000"/>
          <w:szCs w:val="24"/>
        </w:rPr>
        <w:t xml:space="preserve">bit adaptiveness after deployment, and that, for explicit or implicit objectives, infers, from the input it receives, how to generate outputs such as predictions, content, recommendations, or decisions that can influence physical or virtual environments. (</w:t>
      </w:r>
      <w:r>
        <w:rPr>
          <w:rFonts w:eastAsia="Times New Roman" w:cs="Times New Roman"/>
          <w:color w:val="000000"/>
        </w:rPr>
        <w:t xml:space="preserve">EU AI Act Regulation (EU) 2024/1689, Article 3(1)</w:t>
      </w:r>
      <w:r>
        <w:rPr>
          <w:rFonts w:eastAsia="Times New Roman" w:cs="Times New Roman"/>
          <w:color w:val="000000"/>
          <w:szCs w:val="24"/>
        </w:rPr>
        <w:t xml:space="preserve">)</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pPr>
      <w:r/>
      <w:bookmarkStart w:id="134" w:name="_Toc31"/>
      <w:r>
        <w:rPr>
          <w:lang w:bidi="en-US"/>
        </w:rPr>
        <w:t xml:space="preserve">2.3 Converstaional AI</w:t>
      </w:r>
      <w:bookmarkEnd w:id="134"/>
      <w:r/>
      <w:r/>
    </w:p>
    <w:p>
      <w:pPr>
        <w:pBdr/>
        <w:spacing w:after="202" w:line="360" w:lineRule="auto"/>
        <w:ind/>
        <w:jc w:val="both"/>
        <w:rPr>
          <w:color w:val="000000"/>
        </w:rPr>
      </w:pPr>
      <w:r>
        <w:rPr>
          <w:rFonts w:eastAsia="Times New Roman" w:cs="Times New Roman"/>
          <w:color w:val="000000"/>
          <w:szCs w:val="24"/>
          <w:lang w:bidi="en-US"/>
        </w:rPr>
        <w:t xml:space="preserve">Conversational AI is a specialized area of artificial intelligence that develops text and speech driven systems capable of simulating and automating human dialogu</w:t>
      </w:r>
      <w:r>
        <w:rPr>
          <w:rFonts w:eastAsia="Times New Roman" w:cs="Times New Roman"/>
          <w:color w:val="000000"/>
          <w:szCs w:val="24"/>
          <w:lang w:bidi="en-US"/>
        </w:rPr>
        <w:t xml:space="preserve">e. Technology uses advanced algorithms such as natural language processing, machine learning, and deep learning to understand the meaning of human language and respond in a way that is accurate, contextually relevant, and personalized (Bhagia et al, 2024).</w:t>
      </w:r>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Bhagia et al. (2024) states that one of the most widely used examples of conversational AI is virtual assistants such as Siri, Alexa, and Go</w:t>
      </w:r>
      <w:r>
        <w:rPr>
          <w:rFonts w:eastAsia="Times New Roman" w:cs="Times New Roman"/>
          <w:color w:val="000000"/>
          <w:szCs w:val="24"/>
          <w:lang w:bidi="en-US"/>
        </w:rPr>
        <w:t xml:space="preserve">ogle Assistant. These systems enable users to interact with their devices using natural language and voice commands, and the AI technology behind them interprets and processes the user’s requests to provide relevant information or complete tasks as needed.</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color w:val="000000"/>
        </w:rPr>
      </w:pPr>
      <w:r>
        <w:rPr>
          <w:rFonts w:eastAsia="Times New Roman" w:cs="Times New Roman"/>
          <w:color w:val="000000"/>
          <w:szCs w:val="24"/>
          <w:lang w:bidi="en-US"/>
        </w:rPr>
        <w:t xml:space="preserve">Another example of conversational AI is chatbots, which are computer </w:t>
      </w:r>
      <w:r>
        <w:rPr>
          <w:rFonts w:eastAsia="Times New Roman" w:cs="Times New Roman"/>
          <w:color w:val="000000"/>
          <w:szCs w:val="24"/>
          <w:lang w:bidi="en-US"/>
        </w:rPr>
        <w:t xml:space="preserve">programs created to mimic human conversations through text-based interactions. They are widely used in customer service, where they help users by answering common questions and resolving basic issues without requiring human assistance (Bhagia et al, 2024).</w:t>
      </w:r>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Conversational AI is also being applied in innovative ways across differen</w:t>
      </w:r>
      <w:r>
        <w:rPr>
          <w:rFonts w:eastAsia="Times New Roman" w:cs="Times New Roman"/>
          <w:color w:val="000000"/>
          <w:szCs w:val="24"/>
          <w:lang w:bidi="en-US"/>
        </w:rPr>
        <w:t xml:space="preserve">t sectors such as healthcare, education, and finance. For example, AI-driven chatbots can support mental health services by interacting with patients, assist learners in improving language skills, and offer financial guidance to users (Bhagia et al, 2024).</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Conversational AI has the potential to significantly change how people interact with technology by making interactions more convenient, effic</w:t>
      </w:r>
      <w:r>
        <w:rPr>
          <w:rFonts w:eastAsia="Times New Roman" w:cs="Times New Roman"/>
          <w:color w:val="000000"/>
          <w:szCs w:val="24"/>
          <w:lang w:bidi="en-US"/>
        </w:rPr>
        <w:t xml:space="preserve">ient, and tailored to individual needs. As technology continues to advance, it is likely to bring about even more innovative applications across various fields, making it a rapidly growing and exciting area of research and development (Bhagia et al, 2024).</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color w:val="000000"/>
        </w:rPr>
      </w:pPr>
      <w:r>
        <w:rPr>
          <w:rFonts w:eastAsia="Times New Roman" w:cs="Times New Roman"/>
          <w:color w:val="000000"/>
          <w:szCs w:val="24"/>
          <w:lang w:bidi="en-US"/>
        </w:rPr>
        <w:t xml:space="preserve">There are four key components that are crucial to the whole process of creating Convesational AI:</w:t>
      </w:r>
      <w:r>
        <w:rPr>
          <w:color w:val="000000"/>
        </w:rPr>
      </w:r>
      <w:r>
        <w:rPr>
          <w:color w:val="000000"/>
        </w:rPr>
      </w:r>
    </w:p>
    <w:p>
      <w:pPr>
        <w:pBdr/>
        <w:spacing w:after="202" w:line="360" w:lineRule="auto"/>
        <w:ind/>
        <w:jc w:val="both"/>
        <w:rPr>
          <w:color w:val="000000"/>
        </w:rPr>
      </w:pPr>
      <w:r>
        <w:rPr>
          <w:rFonts w:eastAsia="Times New Roman" w:cs="Times New Roman"/>
          <w:color w:val="000000"/>
          <w:szCs w:val="24"/>
          <w:lang w:bidi="en-US"/>
        </w:rPr>
        <w:t xml:space="preserve">1. Machine learning</w:t>
      </w:r>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Machine Learning (ML) is a subset of artificial intelligence that employs advanced algorithms and statistical techniques to detect patterns within large datasets and use them to make predictions. It </w:t>
      </w:r>
      <w:r>
        <w:rPr>
          <w:rFonts w:eastAsia="Times New Roman" w:cs="Times New Roman"/>
          <w:color w:val="000000"/>
          <w:szCs w:val="24"/>
          <w:lang w:bidi="en-US"/>
        </w:rPr>
        <w:t xml:space="preserve">plays a vital role in conversational AI systems, as it allows them to learn continuously from the data they process, improving their understanding of human language and generating more accurate and relevant responses over time (Shetty, 2025).</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color w:val="000000"/>
        </w:rPr>
      </w:pPr>
      <w:r>
        <w:rPr>
          <w:rFonts w:eastAsia="Times New Roman" w:cs="Times New Roman"/>
          <w:color w:val="000000"/>
          <w:szCs w:val="24"/>
          <w:lang w:bidi="en-US"/>
        </w:rPr>
        <w:t xml:space="preserve">2. Natural Language Processing (NLP)</w:t>
      </w:r>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Natural Language Processing (NLP) focuses on converting unstructured language data into a format tha</w:t>
      </w:r>
      <w:r>
        <w:rPr>
          <w:rFonts w:eastAsia="Times New Roman" w:cs="Times New Roman"/>
          <w:color w:val="000000"/>
          <w:szCs w:val="24"/>
          <w:lang w:bidi="en-US"/>
        </w:rPr>
        <w:t xml:space="preserve">t machines can understand and process, enabling them to generate meaningful responses. It is a crucial component of conversational AI systems, as it allows them to interpret user input accurately and deliver appropriate and relevant replies (Shetty, 2025).</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color w:val="000000"/>
        </w:rPr>
      </w:pPr>
      <w:r>
        <w:rPr>
          <w:rFonts w:eastAsia="Times New Roman" w:cs="Times New Roman"/>
          <w:color w:val="000000"/>
          <w:szCs w:val="24"/>
          <w:lang w:bidi="en-US"/>
        </w:rPr>
        <w:t xml:space="preserve">3. Data mining</w:t>
      </w:r>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Data mining in conversational AI systems is used to uncover patterns and insights from conversational data, wh</w:t>
      </w:r>
      <w:r>
        <w:rPr>
          <w:rFonts w:eastAsia="Times New Roman" w:cs="Times New Roman"/>
          <w:color w:val="000000"/>
          <w:szCs w:val="24"/>
          <w:lang w:bidi="en-US"/>
        </w:rPr>
        <w:t xml:space="preserve">ich developers can use to improve system performance and functionality. It focuses on discovering previously unknown relationships within data, whereas machine learning primarily uses data to make predictions and improve responses over time (Shetty, 2025).</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color w:val="000000"/>
        </w:rPr>
      </w:pPr>
      <w:r>
        <w:rPr>
          <w:rFonts w:eastAsia="Times New Roman" w:cs="Times New Roman"/>
          <w:color w:val="000000"/>
          <w:szCs w:val="24"/>
          <w:lang w:bidi="en-US"/>
        </w:rPr>
        <w:t xml:space="preserve">4. Automatic Speech Recognition (ASR)</w:t>
      </w:r>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Automatic Speech Recognition allows conversational AI systems to interpret spo</w:t>
      </w:r>
      <w:r>
        <w:rPr>
          <w:rFonts w:eastAsia="Times New Roman" w:cs="Times New Roman"/>
          <w:color w:val="000000"/>
          <w:szCs w:val="24"/>
          <w:lang w:bidi="en-US"/>
        </w:rPr>
        <w:t xml:space="preserve">ken language by capturing voice input, reducing background noise, and converting speech into text. This processed input enables the system to understand the user’s query and generate responses that closely resemble natural human interaction (Shetty, 2025).</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These four components work together to create a conversational AI system that can understand and talk back to people. As it keeps learning from conversations and getting better, it becomes more accurate and can give better answers over time (Shetty, 2025).</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pPr>
      <w:r/>
      <w:bookmarkStart w:id="135" w:name="_Toc32"/>
      <w:r>
        <w:rPr>
          <w:lang w:bidi="en-US"/>
        </w:rPr>
        <w:t xml:space="preserve">2.4 Mental Health</w:t>
      </w:r>
      <w:bookmarkEnd w:id="135"/>
      <w: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The World Health Organization defines mental health as a state of mental well-being that enables people to cope with the stresses of life, realize their abilities, learn well and work well, and contribute to their community (WHO, 2022).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Mental health is very important for an individual’s well-being, it helps them make good choices, build strong relationships, and have a positive impact on the world around them. But sadly, in </w:t>
      </w:r>
      <w:r>
        <w:rPr>
          <w:rFonts w:eastAsia="Times New Roman" w:cs="Times New Roman"/>
          <w:color w:val="000000"/>
          <w:szCs w:val="24"/>
          <w:lang w:bidi="en-US"/>
        </w:rPr>
        <w:t xml:space="preserve">many poor countries, it's not given the attention it deserves (Omona et al, 2025).  Uganda, for example, is one of many countries in sub-Saharan Africa that is struggling to deal with mental health issues. The pr</w:t>
      </w:r>
      <w:r>
        <w:rPr>
          <w:rFonts w:eastAsia="Times New Roman" w:cs="Times New Roman"/>
          <w:color w:val="000000"/>
          <w:szCs w:val="24"/>
          <w:lang w:bidi="en-US"/>
        </w:rPr>
        <w:t xml:space="preserve">oblems are made worse by poverty, conflict, and a lack of understanding about mental health. As a result, many people in Uganda are suffering from mental illness, and it's affecting not just them, but their families and communities too (Omona et al, 2025).</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lang w:bidi="en-US"/>
        </w:rPr>
        <w:t xml:space="preserve">Many people struggle with depression, anxiety, and</w:t>
      </w:r>
      <w:r>
        <w:rPr>
          <w:rFonts w:eastAsia="Times New Roman" w:cs="Times New Roman"/>
          <w:color w:val="000000"/>
          <w:szCs w:val="24"/>
          <w:lang w:bidi="en-US"/>
        </w:rPr>
        <w:t xml:space="preserve"> stress, which can sometimes lead to suicide attempts. Uganda has one of the highest rates of depression in Africa, with about 4.6% of people affected. Anxiety disorders are also common, affecting around 2.9% of the population, although these numbers might</w:t>
      </w:r>
      <w:r>
        <w:rPr>
          <w:rFonts w:eastAsia="Times New Roman" w:cs="Times New Roman"/>
          <w:color w:val="000000"/>
          <w:szCs w:val="24"/>
          <w:lang w:bidi="en-US"/>
        </w:rPr>
        <w:t xml:space="preserve"> be higher. Looking at the numbers, we can see that about 5.1% of women and 3.6% of men are struggling with these issues. It is clear that mental health is a significant concern in Uganda, and it's likely that many cases go unreported (Wimmer et al, 2024).</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lang w:bidi="en-US"/>
        </w:rPr>
      </w:pPr>
      <w:r/>
      <w:bookmarkStart w:id="136" w:name="_Toc33"/>
      <w:r>
        <w:rPr>
          <w:lang w:bidi="en-US"/>
        </w:rPr>
        <w:t xml:space="preserve">2.5 Digital Mental Health Interventions</w:t>
      </w:r>
      <w:r>
        <w:rPr>
          <w:lang w:bidi="en-US"/>
        </w:rPr>
      </w:r>
      <w:bookmarkEnd w:id="136"/>
      <w:r>
        <w:rPr>
          <w:lang w:bidi="en-US"/>
        </w:rPr>
      </w:r>
      <w:r>
        <w:rPr>
          <w:lang w:bidi="en-US"/>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The C</w:t>
      </w:r>
      <w:r>
        <w:rPr>
          <w:rFonts w:eastAsia="Times New Roman" w:cs="Times New Roman"/>
          <w:color w:val="000000"/>
          <w:szCs w:val="24"/>
        </w:rPr>
        <w:t xml:space="preserve">OVID-19 pandemic completely changed how people get medical care, especially when it came to seeing doctors in person. Synchronous telehealth services like video visits helped people get the care they needed at home. One area that really took off was psychi</w:t>
      </w:r>
      <w:r>
        <w:rPr>
          <w:rFonts w:eastAsia="Times New Roman" w:cs="Times New Roman"/>
          <w:color w:val="000000"/>
          <w:szCs w:val="24"/>
        </w:rPr>
        <w:t xml:space="preserve">atry where patients and doctors started using video consultations, more than any other medical field. This made it so much easier for people to get help when they needed it, without having to worry about going to a hospital or clinic (Torous et al, 2025).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The rapidly e</w:t>
      </w:r>
      <w:r>
        <w:rPr>
          <w:rFonts w:eastAsia="Times New Roman" w:cs="Times New Roman"/>
          <w:color w:val="000000"/>
          <w:szCs w:val="24"/>
        </w:rPr>
        <w:t xml:space="preserve">volving field of digital mental health is moving beyond traditional telehealth to embrace advanced technologies such as smartphone applications, virtual reality, and generative artificial intelligence, including large language models (Torous et al, 2025).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These asynchronous tools are different from traditional telehealth in that they can be used in a few ways; people can use them on their own, get help from a coach, or work with a clinician. This makes them more flexible and allo</w:t>
      </w:r>
      <w:r>
        <w:rPr>
          <w:rFonts w:eastAsia="Times New Roman" w:cs="Times New Roman"/>
          <w:color w:val="000000"/>
          <w:szCs w:val="24"/>
        </w:rPr>
        <w:t xml:space="preserve">ws individuals to get support without having to talk to a healthcare professional in real time. Unlike traditional telehealth, these tools do not require immediate interaction, giving people more freedom to access help when they need it (Belz et al, 2024).</w:t>
      </w:r>
      <w:r>
        <w:rPr>
          <w:rFonts w:eastAsia="Times New Roman" w:cs="Times New Roman"/>
          <w:color w:val="000000"/>
          <w:szCs w:val="24"/>
        </w:rPr>
      </w:r>
      <w:r>
        <w:rPr>
          <w:rFonts w:eastAsia="Times New Roman" w:cs="Times New Roman"/>
          <w:color w:val="000000"/>
          <w:szCs w:val="24"/>
        </w:rPr>
      </w:r>
    </w:p>
    <w:p>
      <w:pPr>
        <w:pStyle w:val="923"/>
        <w:pBdr/>
        <w:spacing/>
        <w:ind/>
        <w:rPr/>
      </w:pPr>
      <w:r/>
      <w:bookmarkStart w:id="137" w:name="_Toc34"/>
      <w:r>
        <w:t xml:space="preserve">2.6 Artificial Intelligence in Mental Health</w:t>
      </w:r>
      <w:bookmarkEnd w:id="137"/>
      <w:r/>
      <w:r/>
    </w:p>
    <w:p>
      <w:pPr>
        <w:pBdr/>
        <w:spacing w:after="202" w:before="100" w:beforeAutospacing="1" w:line="360" w:lineRule="auto"/>
        <w:ind/>
        <w:jc w:val="both"/>
        <w:rPr>
          <w:rFonts w:eastAsia="Times New Roman" w:cs="Times New Roman"/>
          <w:color w:val="000000"/>
          <w:szCs w:val="24"/>
        </w:rPr>
      </w:pPr>
      <w:r>
        <w:rPr>
          <w:rFonts w:eastAsia="Times New Roman" w:cs="Times New Roman"/>
          <w:color w:val="000000"/>
          <w:szCs w:val="24"/>
        </w:rPr>
        <w:t xml:space="preserve">Artificial Intelligence has transformed healthcare by enabling automation, prediction, and personalized care. In mental health, AI chatbots simulate human in</w:t>
      </w:r>
      <w:r>
        <w:rPr>
          <w:rFonts w:eastAsia="Times New Roman" w:cs="Times New Roman"/>
          <w:color w:val="000000"/>
          <w:szCs w:val="24"/>
        </w:rPr>
        <w:t xml:space="preserve">teraction and provide psychological support through text or voice interfaces. AI chatbots deliver structured interventions such as CBT, mood tracking, and emotional support, which are useful in settings where human therapists are scarce (Feng et al, 2025).</w:t>
      </w:r>
      <w:r>
        <w:rPr>
          <w:rFonts w:eastAsia="Times New Roman" w:cs="Times New Roman"/>
          <w:color w:val="000000"/>
          <w:szCs w:val="24"/>
        </w:rPr>
      </w:r>
      <w:r>
        <w:rPr>
          <w:rFonts w:eastAsia="Times New Roman" w:cs="Times New Roman"/>
          <w:color w:val="000000"/>
          <w:szCs w:val="24"/>
        </w:rPr>
      </w:r>
    </w:p>
    <w:p>
      <w:pPr>
        <w:pBdr/>
        <w:spacing w:after="202" w:before="100" w:beforeAutospacing="1" w:line="360" w:lineRule="auto"/>
        <w:ind/>
        <w:jc w:val="both"/>
        <w:rPr>
          <w:rFonts w:eastAsia="Times New Roman" w:cs="Times New Roman"/>
          <w:color w:val="000000"/>
          <w:szCs w:val="24"/>
        </w:rPr>
      </w:pPr>
      <w:r>
        <w:rPr>
          <w:rFonts w:eastAsia="Times New Roman" w:cs="Times New Roman"/>
          <w:color w:val="000000"/>
          <w:szCs w:val="24"/>
        </w:rPr>
        <w:t xml:space="preserve">Research has found that large language models (LLMs) can be helpful in providing mental health care. These findings are s</w:t>
      </w:r>
      <w:r>
        <w:rPr>
          <w:rFonts w:eastAsia="Times New Roman" w:cs="Times New Roman"/>
          <w:color w:val="000000"/>
          <w:szCs w:val="24"/>
        </w:rPr>
        <w:t xml:space="preserve">till new and so more research needs to be done to ensure their accuracy. Pilot studies indicate that these large language models have various applications. For example, they can help prevent mental health problems by teaching people about how to stay healt</w:t>
      </w:r>
      <w:r>
        <w:rPr>
          <w:rFonts w:eastAsia="Times New Roman" w:cs="Times New Roman"/>
          <w:color w:val="000000"/>
          <w:szCs w:val="24"/>
        </w:rPr>
        <w:t xml:space="preserve">hy, using good information from trusted sources. This can be especially helpful because it is a low-risk way for people to learn about mental health, and it can be personalized to meet their individual needs (Mármol-Romero, 2025; Holderried et al, 2024).  </w:t>
      </w:r>
      <w:r>
        <w:rPr>
          <w:rFonts w:eastAsia="Times New Roman" w:cs="Times New Roman"/>
          <w:color w:val="000000"/>
          <w:szCs w:val="24"/>
        </w:rPr>
      </w:r>
      <w:r>
        <w:rPr>
          <w:rFonts w:eastAsia="Times New Roman" w:cs="Times New Roman"/>
          <w:color w:val="000000"/>
          <w:szCs w:val="24"/>
        </w:rPr>
      </w:r>
    </w:p>
    <w:p>
      <w:pPr>
        <w:pBdr/>
        <w:spacing w:after="202" w:before="100" w:beforeAutospacing="1" w:line="360" w:lineRule="auto"/>
        <w:ind/>
        <w:jc w:val="both"/>
        <w:rPr>
          <w:rFonts w:eastAsia="Times New Roman" w:cs="Times New Roman"/>
          <w:color w:val="000000"/>
          <w:szCs w:val="24"/>
        </w:rPr>
      </w:pPr>
      <w:r>
        <w:rPr>
          <w:rFonts w:eastAsia="Times New Roman" w:cs="Times New Roman"/>
          <w:color w:val="000000"/>
          <w:szCs w:val="24"/>
        </w:rPr>
        <w:t xml:space="preserve">Preliminary research has demonstrated the potential of LLMs across various stages of mental health care. While much of this work has not been replicated, these pil</w:t>
      </w:r>
      <w:r>
        <w:rPr>
          <w:rFonts w:eastAsia="Times New Roman" w:cs="Times New Roman"/>
          <w:color w:val="000000"/>
          <w:szCs w:val="24"/>
        </w:rPr>
        <w:t xml:space="preserve">ot studies underscore the broad range of applications. For prevention, LLMs can offer low‐risk, personalized psychoeducation, effectively raising mental health awareness by utilizing high‐quality resources. For relapse or onset detection, research has show</w:t>
      </w:r>
      <w:r>
        <w:rPr>
          <w:rFonts w:eastAsia="Times New Roman" w:cs="Times New Roman"/>
          <w:color w:val="000000"/>
          <w:szCs w:val="24"/>
        </w:rPr>
        <w:t xml:space="preserve">n that large language models like GPT-4 can almost be as good as doctors at finding signs of suicidal thoughts or other crisis warnings though safeguards and efforts to reduce bias are still necessary (Lee et al, 2024; Perlis et al, 2024; Lai et al, 2023).</w:t>
      </w:r>
      <w:r>
        <w:rPr>
          <w:color w:val="000000"/>
        </w:rPr>
        <w:t xml:space="preserve"> </w:t>
      </w:r>
      <w:r>
        <w:rPr>
          <w:rFonts w:eastAsia="Times New Roman" w:cs="Times New Roman"/>
          <w:color w:val="000000"/>
          <w:szCs w:val="24"/>
        </w:rPr>
        <w:t xml:space="preserve">In diagnosis, large language models can support data-d</w:t>
      </w:r>
      <w:r>
        <w:rPr>
          <w:rFonts w:eastAsia="Times New Roman" w:cs="Times New Roman"/>
          <w:color w:val="000000"/>
          <w:szCs w:val="24"/>
        </w:rPr>
        <w:t xml:space="preserve">riven assessments of mental health conditions and, in some cases, perform at levels comparable to clinicians (Natarajan V et al, 2023). For treatment optimization, LLMs can aid in selecting appropriate medications and therapy by analyzing patient informati</w:t>
      </w:r>
      <w:r>
        <w:rPr>
          <w:rFonts w:eastAsia="Times New Roman" w:cs="Times New Roman"/>
          <w:color w:val="000000"/>
          <w:szCs w:val="24"/>
        </w:rPr>
        <w:t xml:space="preserve">on, enabling clinicians to make more informed decisions (Spiegel et al, 2024; Berrezueta-Guzman et al, 2024). In high-risk situations, such as intervening in a crisis, LLMs can provide basic crisis counseling, but this use case carries a high risk of harm </w:t>
      </w:r>
      <w:r>
        <w:rPr>
          <w:rFonts w:eastAsia="Times New Roman" w:cs="Times New Roman"/>
          <w:color w:val="000000"/>
          <w:szCs w:val="24"/>
        </w:rPr>
        <w:t xml:space="preserve">(Lee et al, 2024; Lawrence et al, 2024). LLMs have also been used to provide continuous therapy and counseling which expands access to regular mental health services analyzing previous treatment results to provide care (Vowels et al, 2024; D Grabb, 2023). </w:t>
      </w:r>
      <w:r>
        <w:rPr>
          <w:rFonts w:eastAsia="Times New Roman" w:cs="Times New Roman"/>
          <w:color w:val="000000"/>
          <w:szCs w:val="24"/>
        </w:rPr>
      </w:r>
      <w:r>
        <w:rPr>
          <w:rFonts w:eastAsia="Times New Roman" w:cs="Times New Roman"/>
          <w:color w:val="000000"/>
          <w:szCs w:val="24"/>
        </w:rPr>
      </w:r>
    </w:p>
    <w:p>
      <w:pPr>
        <w:pBdr/>
        <w:spacing w:after="202" w:before="100" w:beforeAutospacing="1" w:line="360" w:lineRule="auto"/>
        <w:ind/>
        <w:jc w:val="both"/>
        <w:rPr>
          <w:rFonts w:eastAsia="Times New Roman" w:cs="Times New Roman"/>
          <w:color w:val="000000"/>
          <w:szCs w:val="24"/>
        </w:rPr>
      </w:pPr>
      <w:r>
        <w:rPr>
          <w:rFonts w:eastAsia="Times New Roman" w:cs="Times New Roman"/>
          <w:color w:val="000000"/>
          <w:szCs w:val="24"/>
        </w:rPr>
        <w:t xml:space="preserve">Despite the increased use of LLM-powered chatbots in mental health support, the field is still relatively underdeveloped, especially due to challenges such as limited transparency in training d</w:t>
      </w:r>
      <w:r>
        <w:rPr>
          <w:rFonts w:eastAsia="Times New Roman" w:cs="Times New Roman"/>
          <w:color w:val="000000"/>
          <w:szCs w:val="24"/>
        </w:rPr>
        <w:t xml:space="preserve">ata, difficulty in explaining how models make decisions, and the absence of standardized methods for evaluating their effectiveness (Hua et al, 2024). While LLMs have proven potential in providing human-like connection and companionship, their unpredictabi</w:t>
      </w:r>
      <w:r>
        <w:rPr>
          <w:rFonts w:eastAsia="Times New Roman" w:cs="Times New Roman"/>
          <w:color w:val="000000"/>
          <w:szCs w:val="24"/>
        </w:rPr>
        <w:t xml:space="preserve">lity remains a significant issue. At the same time, they highlight the potential of conversation and the rule-based nature of human language as a form of therapy, allowing them to develop responses that are both natural and persuasive (Torous et al, 2025).</w:t>
      </w:r>
      <w:r>
        <w:rPr>
          <w:rFonts w:eastAsia="Times New Roman" w:cs="Times New Roman"/>
          <w:color w:val="000000"/>
          <w:szCs w:val="24"/>
        </w:rPr>
      </w:r>
      <w:r>
        <w:rPr>
          <w:rFonts w:eastAsia="Times New Roman" w:cs="Times New Roman"/>
          <w:color w:val="000000"/>
          <w:szCs w:val="24"/>
        </w:rPr>
      </w:r>
    </w:p>
    <w:p>
      <w:pPr>
        <w:pStyle w:val="923"/>
        <w:pBdr/>
        <w:spacing/>
        <w:ind/>
        <w:rPr/>
      </w:pPr>
      <w:r/>
      <w:bookmarkStart w:id="138" w:name="_Toc35"/>
      <w:r>
        <w:t xml:space="preserve">2.7 Mental Health Support System</w:t>
      </w:r>
      <w:bookmarkEnd w:id="138"/>
      <w:r/>
      <w:r/>
    </w:p>
    <w:p>
      <w:pPr>
        <w:pBdr/>
        <w:spacing w:after="202" w:before="100" w:beforeAutospacing="1" w:line="360" w:lineRule="auto"/>
        <w:ind/>
        <w:jc w:val="both"/>
        <w:rPr>
          <w:rFonts w:eastAsia="Times New Roman" w:cs="Times New Roman"/>
          <w:color w:val="000000"/>
          <w:szCs w:val="24"/>
        </w:rPr>
      </w:pPr>
      <w:r>
        <w:rPr>
          <w:rFonts w:eastAsia="Times New Roman" w:cs="Times New Roman"/>
          <w:color w:val="000000"/>
          <w:szCs w:val="24"/>
        </w:rPr>
        <w:t xml:space="preserve">A mental health support system</w:t>
      </w:r>
      <w:r>
        <w:rPr>
          <w:rFonts w:eastAsia="Times New Roman" w:cs="Times New Roman"/>
          <w:color w:val="000000"/>
          <w:szCs w:val="24"/>
        </w:rPr>
        <w:t xml:space="preserve"> is an organized set of tools and services designed to provide emotional, psychological, and social aid to people experiencing difficulties such as stress, anxiety, depression, and loneliness. In a survey by Pattar et al. (2024), the authors explain that A</w:t>
      </w:r>
      <w:r>
        <w:rPr>
          <w:rFonts w:eastAsia="Times New Roman" w:cs="Times New Roman"/>
          <w:color w:val="000000"/>
          <w:szCs w:val="24"/>
        </w:rPr>
        <w:t xml:space="preserve">I-driven mental health support systems are increasingly being developed to bridge the gap between rising demand for mental health care and the shortage of trained professionals, especially for people with mild mental health challenges. The paper emphasizes</w:t>
      </w:r>
      <w:r>
        <w:rPr>
          <w:rFonts w:eastAsia="Times New Roman" w:cs="Times New Roman"/>
          <w:color w:val="000000"/>
          <w:szCs w:val="24"/>
        </w:rPr>
        <w:t xml:space="preserve"> that these systems aim to offer scalable, accessible, and personalized support, often using large language models, transformers, retrieval-augmented generation (RAG), prompt engineering, and agent-based methods to enable real-time interaction and support.</w:t>
      </w:r>
      <w:r>
        <w:rPr>
          <w:rFonts w:eastAsia="Times New Roman" w:cs="Times New Roman"/>
          <w:color w:val="000000"/>
          <w:szCs w:val="24"/>
        </w:rPr>
      </w:r>
      <w:r>
        <w:rPr>
          <w:rFonts w:eastAsia="Times New Roman" w:cs="Times New Roman"/>
          <w:color w:val="000000"/>
          <w:szCs w:val="24"/>
        </w:rPr>
      </w:r>
    </w:p>
    <w:p>
      <w:pPr>
        <w:pBdr/>
        <w:spacing w:after="202" w:before="100" w:beforeAutospacing="1" w:line="360" w:lineRule="auto"/>
        <w:ind/>
        <w:jc w:val="both"/>
        <w:rPr>
          <w:rFonts w:cs="Times New Roman"/>
          <w:color w:val="000000"/>
          <w:szCs w:val="24"/>
        </w:rPr>
      </w:pPr>
      <w:r>
        <w:rPr>
          <w:rFonts w:eastAsia="Times New Roman" w:cs="Times New Roman"/>
          <w:color w:val="000000"/>
          <w:szCs w:val="24"/>
        </w:rPr>
        <w:t xml:space="preserve">The paper also shows that mental health support systems do not replace traditional care entirely, rather, they are often intended to complement it by helping with early support, continuous engagement, and guidance when human profess</w:t>
      </w:r>
      <w:r>
        <w:rPr>
          <w:rFonts w:eastAsia="Times New Roman" w:cs="Times New Roman"/>
          <w:color w:val="000000"/>
          <w:szCs w:val="24"/>
        </w:rPr>
        <w:t xml:space="preserve">ionals are unavailable or overburdened. According to the paper, these systems also bring important challenges, including data privacy, bias, high computational costs, and the need for ethical safeguards and clinical validation. In this way, a mental health</w:t>
      </w:r>
      <w:r>
        <w:rPr>
          <w:rFonts w:eastAsia="Times New Roman" w:cs="Times New Roman"/>
          <w:color w:val="000000"/>
          <w:szCs w:val="24"/>
        </w:rPr>
        <w:t xml:space="preserve"> support system can be understood as a technology-assisted care model that combines conversational AI and evidence-based methods, such as cognitive behavioural therapy principles, to deliver timely, supportive, and more affordable mental health assistance.</w:t>
      </w:r>
      <w:r>
        <w:rPr>
          <w:rFonts w:cs="Times New Roman"/>
          <w:color w:val="000000"/>
          <w:szCs w:val="24"/>
        </w:rPr>
      </w:r>
      <w:r>
        <w:rPr>
          <w:rFonts w:cs="Times New Roman"/>
          <w:color w:val="000000"/>
          <w:szCs w:val="24"/>
        </w:rPr>
      </w:r>
    </w:p>
    <w:p>
      <w:pPr>
        <w:pStyle w:val="923"/>
        <w:pBdr/>
        <w:spacing w:line="360" w:lineRule="auto"/>
        <w:ind/>
        <w:rPr/>
      </w:pPr>
      <w:r/>
      <w:bookmarkStart w:id="139" w:name="_Toc36"/>
      <w:r>
        <w:t xml:space="preserve">2.8 Research Gap</w:t>
      </w:r>
      <w:bookmarkEnd w:id="139"/>
      <w: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Mental health distress among university students is an increasing concern, yet many cases remain undetected or are identified only after they become severe. At Kyambogo University, students may </w:t>
      </w:r>
      <w:r>
        <w:rPr>
          <w:rFonts w:eastAsia="Times New Roman" w:cs="Times New Roman"/>
          <w:color w:val="000000"/>
          <w:szCs w:val="24"/>
        </w:rPr>
        <w:t xml:space="preserve">experience mental health chall</w:t>
      </w:r>
      <w:r>
        <w:rPr>
          <w:rFonts w:eastAsia="Times New Roman" w:cs="Times New Roman"/>
          <w:color w:val="000000"/>
          <w:szCs w:val="24"/>
        </w:rPr>
        <w:t xml:space="preserve">enges associated with academic pressure, financial difficulties, social relationships, and personal circumstances, while access to timely and appropriate mental health support remains limited. Although AI-based conversational systems and natural language p</w:t>
      </w:r>
      <w:r>
        <w:rPr>
          <w:rFonts w:eastAsia="Times New Roman" w:cs="Times New Roman"/>
          <w:color w:val="000000"/>
          <w:szCs w:val="24"/>
        </w:rPr>
        <w:t xml:space="preserve">rocessing have demonstrated potential for providing emotional support and identifying indicators of mental distress, most existing research and applications have been developed and evaluated in foreign contexts, with limited consideration of the social, cu</w:t>
      </w:r>
      <w:r>
        <w:rPr>
          <w:rFonts w:eastAsia="Times New Roman" w:cs="Times New Roman"/>
          <w:color w:val="000000"/>
          <w:szCs w:val="24"/>
        </w:rPr>
        <w:t xml:space="preserve">ltural, and institutional realities of Ugandan university students. Furthermore, existing systems such as Wysa demonstrate the potential of AI for detecting distress and providing automated support, but there is limited research on locally adapted systems </w:t>
      </w:r>
      <w:r>
        <w:rPr>
          <w:rFonts w:eastAsia="Times New Roman" w:cs="Times New Roman"/>
          <w:color w:val="000000"/>
          <w:szCs w:val="24"/>
        </w:rPr>
        <w:t xml:space="preserve">that combine text-based conversational support, automated detection of suicidal ideation or other crisis indicators, and escalation of high-risk cases to university counselors. This creates a research gap in the development and evaluation of a culturally a</w:t>
      </w:r>
      <w:r>
        <w:rPr>
          <w:rFonts w:eastAsia="Times New Roman" w:cs="Times New Roman"/>
          <w:color w:val="000000"/>
          <w:szCs w:val="24"/>
        </w:rPr>
        <w:t xml:space="preserve">nd institutionally relevant AI-based conversational mental health support system that can detect early signs of distress, identify potential crises, and facilitate timely intervention by university counselors. (Mármol-Romero, 2025; Holderried et al, 2024).</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pPr>
      <w:r/>
      <w:bookmarkStart w:id="140" w:name="_Toc37"/>
      <w:r>
        <w:t xml:space="preserve">2.9 Chapter Summary</w:t>
      </w:r>
      <w:r>
        <w:t xml:space="preserve"> </w:t>
      </w:r>
      <w:bookmarkEnd w:id="140"/>
      <w:r/>
      <w:r/>
    </w:p>
    <w:p>
      <w:pPr>
        <w:pBdr/>
        <w:spacing w:line="360" w:lineRule="auto"/>
        <w:ind/>
        <w:rPr>
          <w:rFonts w:eastAsia="Times New Roman" w:cs="Times New Roman"/>
          <w:color w:val="000000"/>
          <w:szCs w:val="24"/>
        </w:rPr>
      </w:pPr>
      <w:r>
        <w:rPr>
          <w:rFonts w:eastAsia="Times New Roman" w:cs="Times New Roman"/>
          <w:color w:val="000000"/>
          <w:szCs w:val="24"/>
        </w:rPr>
        <w:t xml:space="preserve">Chapter Two reviews core concepts and evidence for the study, that is, AI and AI systems , conversational AI and its components, mental health definitions and burden in Uganda, and the shif</w:t>
      </w:r>
      <w:r>
        <w:rPr>
          <w:rFonts w:eastAsia="Times New Roman" w:cs="Times New Roman"/>
          <w:color w:val="000000"/>
          <w:szCs w:val="24"/>
        </w:rPr>
        <w:t xml:space="preserve">t from telehealth to asynchronous digital tools such as apps, VR, generative AI/LLMs. It summarizes how AI/LLMs support mental health by delivering CBT-based interventions, psychoeducation, mood tracking, early distress detection, diagnostic support, treat</w:t>
      </w:r>
      <w:r>
        <w:rPr>
          <w:rFonts w:eastAsia="Times New Roman" w:cs="Times New Roman"/>
          <w:color w:val="000000"/>
          <w:szCs w:val="24"/>
        </w:rPr>
        <w:t xml:space="preserve">ment optimization, and continuous counseling while flagging key risks like crisis-related harm. The chapter positions AI-driven support systems as scalable, complementary tools that raise ethical and practical concerns. It concludes by identifying the rese</w:t>
      </w:r>
      <w:r>
        <w:rPr>
          <w:rFonts w:eastAsia="Times New Roman" w:cs="Times New Roman"/>
          <w:color w:val="000000"/>
          <w:szCs w:val="24"/>
        </w:rPr>
        <w:t xml:space="preserve">arch gap, that is, scarce local evidence on distress-associated variables among Kyambogo University students and a lack of context-appropriate, user-friendly conversational AI systems to detect early mental distress via text in Ugandan university settings.</w:t>
      </w:r>
      <w:r>
        <w:rPr>
          <w:rFonts w:eastAsia="Times New Roman" w:cs="Times New Roman"/>
          <w:color w:val="000000"/>
          <w:szCs w:val="24"/>
        </w:rPr>
      </w:r>
      <w:r>
        <w:rPr>
          <w:rFonts w:eastAsia="Times New Roman" w:cs="Times New Roman"/>
          <w:color w:val="000000"/>
          <w:szCs w:val="24"/>
        </w:rPr>
      </w:r>
    </w:p>
    <w:p>
      <w:pPr>
        <w:pBdr/>
        <w:spacing w:line="360" w:lineRule="auto"/>
        <w:ind/>
        <w:rPr>
          <w:rFonts w:eastAsia="Times New Roman" w:cs="Times New Roman"/>
          <w:color w:val="000000"/>
          <w:szCs w:val="24"/>
        </w:rPr>
      </w:pPr>
      <w:r>
        <w:rPr>
          <w:rFonts w:eastAsia="Times New Roman" w:cs="Times New Roman"/>
          <w:color w:val="000000"/>
          <w:szCs w:val="24"/>
        </w:rPr>
      </w:r>
      <w:r>
        <w:rPr>
          <w:rFonts w:eastAsia="Times New Roman" w:cs="Times New Roman"/>
          <w:color w:val="000000"/>
          <w:szCs w:val="24"/>
        </w:rPr>
      </w:r>
      <w:r>
        <w:rPr>
          <w:rFonts w:eastAsia="Times New Roman" w:cs="Times New Roman"/>
          <w:color w:val="000000"/>
          <w:szCs w:val="24"/>
        </w:rPr>
      </w:r>
    </w:p>
    <w:p>
      <w:pPr>
        <w:pBdr/>
        <w:spacing w:line="360" w:lineRule="auto"/>
        <w:ind/>
        <w:rPr>
          <w:rFonts w:eastAsia="Times New Roman" w:cs="Times New Roman"/>
          <w:color w:val="000000"/>
          <w:szCs w:val="24"/>
        </w:rPr>
      </w:pPr>
      <w:r>
        <w:rPr>
          <w:rFonts w:eastAsia="Times New Roman" w:cs="Times New Roman"/>
          <w:color w:val="000000"/>
          <w:szCs w:val="24"/>
        </w:rPr>
      </w:r>
      <w:r>
        <w:rPr>
          <w:rFonts w:eastAsia="Times New Roman" w:cs="Times New Roman"/>
          <w:color w:val="000000"/>
          <w:szCs w:val="24"/>
        </w:rPr>
      </w:r>
      <w:r>
        <w:rPr>
          <w:rFonts w:eastAsia="Times New Roman" w:cs="Times New Roman"/>
          <w:color w:val="000000"/>
          <w:szCs w:val="24"/>
        </w:rPr>
      </w:r>
    </w:p>
    <w:p>
      <w:pPr>
        <w:pBdr/>
        <w:spacing w:line="360" w:lineRule="auto"/>
        <w:ind/>
        <w:rPr>
          <w:rFonts w:eastAsia="Times New Roman" w:cs="Times New Roman"/>
          <w:color w:val="000000"/>
          <w:szCs w:val="24"/>
        </w:rPr>
      </w:pPr>
      <w:r>
        <w:rPr>
          <w:rFonts w:eastAsia="Times New Roman" w:cs="Times New Roman"/>
          <w:color w:val="000000"/>
          <w:szCs w:val="24"/>
        </w:rPr>
      </w:r>
      <w:r>
        <w:rPr>
          <w:rFonts w:eastAsia="Times New Roman" w:cs="Times New Roman"/>
          <w:color w:val="000000"/>
          <w:szCs w:val="24"/>
        </w:rPr>
      </w:r>
      <w:r>
        <w:rPr>
          <w:rFonts w:eastAsia="Times New Roman" w:cs="Times New Roman"/>
          <w:color w:val="000000"/>
          <w:szCs w:val="24"/>
        </w:rPr>
      </w:r>
    </w:p>
    <w:p>
      <w:pPr>
        <w:pStyle w:val="922"/>
        <w:pBdr/>
        <w:spacing w:line="360" w:lineRule="auto"/>
        <w:ind/>
        <w:rPr>
          <w:rFonts w:eastAsia="Times New Roman" w:cs="Times New Roman"/>
          <w:color w:val="000000"/>
          <w:szCs w:val="24"/>
        </w:rPr>
      </w:pPr>
      <w:r/>
      <w:bookmarkStart w:id="141" w:name="_Toc38"/>
      <w:r>
        <w:rPr>
          <w:rStyle w:val="1042"/>
          <w:b/>
          <w:sz w:val="24"/>
          <w:szCs w:val="24"/>
        </w:rPr>
        <w:t xml:space="preserve">CHAPTER THREE</w:t>
      </w:r>
      <w:r>
        <w:rPr>
          <w:rStyle w:val="1042"/>
          <w:b/>
          <w:sz w:val="24"/>
          <w:szCs w:val="24"/>
        </w:rPr>
        <w:t xml:space="preserve">: </w:t>
      </w:r>
      <w:r>
        <w:rPr>
          <w:sz w:val="24"/>
          <w:szCs w:val="24"/>
        </w:rPr>
        <w:t xml:space="preserve">METHODOLOGY</w:t>
      </w:r>
      <w:r>
        <w:rPr>
          <w:rFonts w:eastAsia="Times New Roman" w:cs="Times New Roman"/>
          <w:color w:val="000000"/>
          <w:szCs w:val="24"/>
        </w:rPr>
      </w:r>
      <w:bookmarkEnd w:id="141"/>
      <w:r>
        <w:rPr>
          <w:rFonts w:eastAsia="Times New Roman" w:cs="Times New Roman"/>
          <w:color w:val="000000"/>
          <w:szCs w:val="24"/>
        </w:rPr>
      </w:r>
      <w:r>
        <w:rPr>
          <w:rFonts w:eastAsia="Times New Roman" w:cs="Times New Roman"/>
          <w:color w:val="000000"/>
          <w:szCs w:val="24"/>
        </w:rPr>
      </w:r>
    </w:p>
    <w:p>
      <w:pPr>
        <w:pStyle w:val="923"/>
        <w:pBdr/>
        <w:spacing w:line="360" w:lineRule="auto"/>
        <w:ind/>
        <w:rPr/>
      </w:pPr>
      <w:r/>
      <w:bookmarkStart w:id="142" w:name="_Toc39"/>
      <w:r>
        <w:t xml:space="preserve">3.1 Introduction</w:t>
      </w:r>
      <w:bookmarkEnd w:id="142"/>
      <w:r/>
      <w:r/>
    </w:p>
    <w:p>
      <w:pPr>
        <w:pBdr/>
        <w:spacing w:after="202" w:line="360" w:lineRule="auto"/>
        <w:ind/>
        <w:jc w:val="both"/>
        <w:rPr>
          <w:color w:val="000000"/>
        </w:rPr>
      </w:pPr>
      <w:r>
        <w:rPr>
          <w:rFonts w:eastAsia="Times New Roman" w:cs="Times New Roman"/>
          <w:color w:val="000000"/>
          <w:szCs w:val="24"/>
        </w:rPr>
        <w:t xml:space="preserve">This study adopts a case study design focused on students at Kyambogo University, Uganda, to develop an AI‑bas</w:t>
      </w:r>
      <w:r>
        <w:rPr>
          <w:rFonts w:eastAsia="Times New Roman" w:cs="Times New Roman"/>
          <w:color w:val="000000"/>
          <w:szCs w:val="24"/>
        </w:rPr>
        <w:t xml:space="preserve">ed conversational mental health support system. The methodology is guided by best practices in digital mental health, conversational AI, and NLP‑based interventions (Torous et al., 2025; Li et al., 2023; He et al., 2023; Pattar et al., 2024; Shetty, 2025).</w:t>
      </w:r>
      <w:r>
        <w:rPr>
          <w:color w:val="000000"/>
        </w:rPr>
      </w:r>
      <w:r>
        <w:rPr>
          <w:color w:val="000000"/>
        </w:rPr>
      </w:r>
    </w:p>
    <w:p>
      <w:pPr>
        <w:pStyle w:val="923"/>
        <w:pBdr/>
        <w:spacing w:line="360" w:lineRule="auto"/>
        <w:ind/>
        <w:rPr/>
      </w:pPr>
      <w:r/>
      <w:bookmarkStart w:id="143" w:name="_Toc40"/>
      <w:r>
        <w:t xml:space="preserve">3.2 Research Design</w:t>
      </w:r>
      <w:bookmarkEnd w:id="143"/>
      <w:r/>
      <w:r/>
    </w:p>
    <w:p>
      <w:pPr>
        <w:pBdr/>
        <w:spacing w:after="202" w:line="360" w:lineRule="auto"/>
        <w:ind/>
        <w:jc w:val="both"/>
        <w:rPr>
          <w:color w:val="000000"/>
        </w:rPr>
      </w:pPr>
      <w:r>
        <w:rPr>
          <w:rFonts w:eastAsia="Times New Roman" w:cs="Times New Roman"/>
          <w:color w:val="000000"/>
          <w:szCs w:val="24"/>
        </w:rPr>
        <w:t xml:space="preserve">The study uses a mixed‑methods case study approach, combi</w:t>
      </w:r>
      <w:r>
        <w:rPr>
          <w:rFonts w:eastAsia="Times New Roman" w:cs="Times New Roman"/>
          <w:color w:val="000000"/>
          <w:szCs w:val="24"/>
        </w:rPr>
        <w:t xml:space="preserve">ning qualitative and quantitative methods to capture both the factors associated with mental health issues in Kyambogo University and the relevance of an AI-based Conversational Mental Health Support System in mitigating these issues. This design supports:</w:t>
      </w:r>
      <w:r>
        <w:rPr>
          <w:color w:val="000000"/>
        </w:rPr>
      </w:r>
      <w:r>
        <w:rPr>
          <w:color w:val="000000"/>
        </w:rPr>
      </w:r>
    </w:p>
    <w:p>
      <w:pPr>
        <w:pBdr/>
        <w:spacing w:after="202" w:line="360" w:lineRule="auto"/>
        <w:ind/>
        <w:jc w:val="both"/>
        <w:rPr>
          <w:color w:val="000000"/>
        </w:rPr>
      </w:pPr>
      <w:r>
        <w:rPr>
          <w:rFonts w:eastAsia="Times New Roman" w:cs="Times New Roman"/>
          <w:color w:val="000000"/>
          <w:szCs w:val="24"/>
        </w:rPr>
        <w:t xml:space="preserve">Exploration of variables associated with mental distress among students (Najjuka et al., 2021; Opio et al., 2022).</w:t>
      </w:r>
      <w:r>
        <w:rPr>
          <w:color w:val="000000"/>
        </w:rPr>
      </w:r>
      <w:r>
        <w:rPr>
          <w:color w:val="000000"/>
        </w:rPr>
      </w:r>
    </w:p>
    <w:p>
      <w:pPr>
        <w:pBdr/>
        <w:spacing w:after="202" w:line="360" w:lineRule="auto"/>
        <w:ind/>
        <w:jc w:val="both"/>
        <w:rPr>
          <w:color w:val="000000"/>
        </w:rPr>
      </w:pPr>
      <w:r>
        <w:rPr>
          <w:rFonts w:eastAsia="Times New Roman" w:cs="Times New Roman"/>
          <w:color w:val="000000"/>
          <w:szCs w:val="24"/>
        </w:rPr>
        <w:t xml:space="preserve">Iterative design and testing of the conversational interface (Inkster et al., 2018; Miner et al., 2019).</w:t>
      </w:r>
      <w:r>
        <w:rPr>
          <w:color w:val="000000"/>
        </w:rPr>
      </w:r>
      <w:r>
        <w:rPr>
          <w:color w:val="000000"/>
        </w:rPr>
      </w:r>
    </w:p>
    <w:p>
      <w:pPr>
        <w:pBdr/>
        <w:spacing w:after="202" w:line="360" w:lineRule="auto"/>
        <w:ind/>
        <w:jc w:val="both"/>
        <w:rPr>
          <w:color w:val="000000"/>
        </w:rPr>
      </w:pPr>
      <w:r>
        <w:rPr>
          <w:rFonts w:eastAsia="Times New Roman" w:cs="Times New Roman"/>
          <w:color w:val="000000"/>
          <w:szCs w:val="24"/>
        </w:rPr>
        <w:t xml:space="preserve">Evaluation of early‑sign detection using NLP and structured symptom‑screening items (He et al., 2023; Lai et al., 2023; Li et al., 2023).</w:t>
      </w:r>
      <w:r>
        <w:rPr>
          <w:color w:val="000000"/>
        </w:rPr>
      </w:r>
      <w:r>
        <w:rPr>
          <w:color w:val="000000"/>
        </w:rPr>
      </w:r>
    </w:p>
    <w:p>
      <w:pPr>
        <w:pStyle w:val="923"/>
        <w:pBdr/>
        <w:spacing w:line="360" w:lineRule="auto"/>
        <w:ind/>
        <w:rPr/>
      </w:pPr>
      <w:r/>
      <w:bookmarkStart w:id="144" w:name="_Toc41"/>
      <w:r>
        <w:t xml:space="preserve">3.3 Population and Sample Selection</w:t>
      </w:r>
      <w:bookmarkEnd w:id="144"/>
      <w:r/>
      <w:r/>
    </w:p>
    <w:p>
      <w:pPr>
        <w:pStyle w:val="924"/>
        <w:pBdr/>
        <w:spacing w:line="360" w:lineRule="auto"/>
        <w:ind/>
        <w:rPr/>
      </w:pPr>
      <w:r/>
      <w:bookmarkStart w:id="145" w:name="_Toc42"/>
      <w:r>
        <w:t xml:space="preserve">3.3.1 Sampling Strategy</w:t>
      </w:r>
      <w:r>
        <w:t xml:space="preserve"> </w:t>
      </w:r>
      <w:bookmarkEnd w:id="145"/>
      <w:r/>
      <w:r/>
    </w:p>
    <w:p>
      <w:pPr>
        <w:pBdr/>
        <w:spacing w:after="202" w:line="360" w:lineRule="auto"/>
        <w:ind/>
        <w:jc w:val="both"/>
        <w:rPr>
          <w:color w:val="000000"/>
        </w:rPr>
      </w:pPr>
      <w:r>
        <w:rPr>
          <w:rFonts w:eastAsia="Times New Roman" w:cs="Times New Roman"/>
          <w:color w:val="000000"/>
          <w:szCs w:val="24"/>
        </w:rPr>
        <w:t xml:space="preserve">The study will be conducted at Kyambogo University, Kampala, targeting undergraduate students across different faculties. The population includes:</w:t>
      </w:r>
      <w:r>
        <w:rPr>
          <w:color w:val="000000"/>
        </w:rPr>
      </w:r>
      <w:r>
        <w:rPr>
          <w:color w:val="000000"/>
        </w:rPr>
      </w:r>
    </w:p>
    <w:p>
      <w:pPr>
        <w:pStyle w:val="1314"/>
        <w:numPr>
          <w:ilvl w:val="0"/>
          <w:numId w:val="5"/>
        </w:numPr>
        <w:pBdr/>
        <w:spacing w:after="202" w:line="360" w:lineRule="auto"/>
        <w:ind/>
        <w:jc w:val="both"/>
        <w:rPr>
          <w:color w:val="000000"/>
        </w:rPr>
      </w:pPr>
      <w:r>
        <w:rPr>
          <w:rFonts w:eastAsia="Times New Roman" w:cs="Times New Roman"/>
          <w:color w:val="000000"/>
          <w:szCs w:val="24"/>
        </w:rPr>
        <w:t xml:space="preserve">Regular full‑time students aged 18–30 years.</w:t>
      </w:r>
      <w:r>
        <w:rPr>
          <w:color w:val="000000"/>
        </w:rPr>
      </w:r>
      <w:r>
        <w:rPr>
          <w:color w:val="000000"/>
        </w:rPr>
      </w:r>
    </w:p>
    <w:p>
      <w:pPr>
        <w:pStyle w:val="1314"/>
        <w:numPr>
          <w:ilvl w:val="0"/>
          <w:numId w:val="5"/>
        </w:numPr>
        <w:pBdr/>
        <w:spacing w:after="202" w:line="360" w:lineRule="auto"/>
        <w:ind/>
        <w:jc w:val="both"/>
        <w:rPr>
          <w:color w:val="000000"/>
        </w:rPr>
      </w:pPr>
      <w:r>
        <w:rPr>
          <w:rFonts w:eastAsia="Times New Roman" w:cs="Times New Roman"/>
          <w:color w:val="000000"/>
          <w:szCs w:val="24"/>
        </w:rPr>
        <w:t xml:space="preserve">Students who use smartphones or university computers and have access to the internet (Mwaka et al., 2025; Omona et al., 2025).</w:t>
      </w:r>
      <w:r>
        <w:rPr>
          <w:color w:val="000000"/>
        </w:rPr>
      </w:r>
      <w:r>
        <w:rPr>
          <w:color w:val="000000"/>
        </w:rPr>
      </w:r>
    </w:p>
    <w:p>
      <w:pPr>
        <w:pBdr/>
        <w:spacing w:after="202" w:line="360" w:lineRule="auto"/>
        <w:ind/>
        <w:jc w:val="both"/>
        <w:rPr>
          <w:color w:val="000000"/>
        </w:rPr>
      </w:pPr>
      <w:r>
        <w:rPr>
          <w:rFonts w:eastAsia="Times New Roman" w:cs="Times New Roman"/>
          <w:color w:val="000000"/>
          <w:szCs w:val="24"/>
        </w:rPr>
        <w:t xml:space="preserve">The choice of Kyambogo Unive</w:t>
      </w:r>
      <w:r>
        <w:rPr>
          <w:rFonts w:eastAsia="Times New Roman" w:cs="Times New Roman"/>
          <w:color w:val="000000"/>
          <w:szCs w:val="24"/>
        </w:rPr>
        <w:t xml:space="preserve">rsity is informed by the high prevalence of stress, anxiety, and depression among Ugandan university students during and after the COVID‑19 period (Najjuka et al., 2021) and the country’s existing mental health treatment gap (Opio et al., 2022; WHO, 2020).</w:t>
      </w:r>
      <w:r>
        <w:rPr>
          <w:color w:val="000000"/>
        </w:rPr>
      </w:r>
      <w:r>
        <w:rPr>
          <w:color w:val="000000"/>
        </w:rPr>
      </w:r>
    </w:p>
    <w:p>
      <w:pPr>
        <w:pStyle w:val="924"/>
        <w:pBdr/>
        <w:spacing w:line="360" w:lineRule="auto"/>
        <w:ind/>
        <w:rPr/>
      </w:pPr>
      <w:r/>
      <w:bookmarkStart w:id="146" w:name="_Toc43"/>
      <w:r>
        <w:t xml:space="preserve">3.3.2 Sample Size Determination</w:t>
      </w:r>
      <w:bookmarkEnd w:id="146"/>
      <w:r/>
      <w:r/>
    </w:p>
    <w:p>
      <w:pPr>
        <w:pBdr/>
        <w:spacing w:after="202" w:line="360" w:lineRule="auto"/>
        <w:ind/>
        <w:jc w:val="both"/>
        <w:rPr>
          <w:color w:val="000000"/>
        </w:rPr>
      </w:pPr>
      <w:r>
        <w:rPr>
          <w:rFonts w:eastAsia="Times New Roman" w:cs="Times New Roman"/>
          <w:color w:val="000000"/>
          <w:szCs w:val="24"/>
        </w:rPr>
        <w:t xml:space="preserve">A stratified sampling approach will be used to ensure representation across:</w:t>
      </w:r>
      <w:r>
        <w:rPr>
          <w:color w:val="000000"/>
        </w:rPr>
      </w:r>
      <w:r>
        <w:rPr>
          <w:color w:val="000000"/>
        </w:rPr>
      </w:r>
    </w:p>
    <w:p>
      <w:pPr>
        <w:pStyle w:val="1314"/>
        <w:numPr>
          <w:ilvl w:val="0"/>
          <w:numId w:val="6"/>
        </w:numPr>
        <w:pBdr/>
        <w:spacing w:after="202" w:line="360" w:lineRule="auto"/>
        <w:ind/>
        <w:jc w:val="both"/>
        <w:rPr>
          <w:color w:val="000000"/>
        </w:rPr>
      </w:pPr>
      <w:r>
        <w:rPr>
          <w:rFonts w:eastAsia="Times New Roman" w:cs="Times New Roman"/>
          <w:color w:val="000000"/>
          <w:szCs w:val="24"/>
        </w:rPr>
        <w:t xml:space="preserve">Gender </w:t>
      </w:r>
      <w:r>
        <w:rPr>
          <w:color w:val="000000"/>
        </w:rPr>
      </w:r>
      <w:r>
        <w:rPr>
          <w:color w:val="000000"/>
        </w:rPr>
      </w:r>
    </w:p>
    <w:p>
      <w:pPr>
        <w:pStyle w:val="1314"/>
        <w:numPr>
          <w:ilvl w:val="0"/>
          <w:numId w:val="6"/>
        </w:numPr>
        <w:pBdr/>
        <w:spacing w:after="202" w:line="360" w:lineRule="auto"/>
        <w:ind/>
        <w:jc w:val="both"/>
        <w:rPr>
          <w:color w:val="000000"/>
        </w:rPr>
      </w:pPr>
      <w:r>
        <w:rPr>
          <w:rFonts w:eastAsia="Times New Roman" w:cs="Times New Roman"/>
          <w:color w:val="000000"/>
          <w:szCs w:val="24"/>
        </w:rPr>
        <w:t xml:space="preserve">Level of study </w:t>
      </w:r>
      <w:r>
        <w:rPr>
          <w:color w:val="000000"/>
        </w:rPr>
      </w:r>
      <w:r>
        <w:rPr>
          <w:color w:val="000000"/>
        </w:rPr>
      </w:r>
    </w:p>
    <w:p>
      <w:pPr>
        <w:pStyle w:val="1314"/>
        <w:numPr>
          <w:ilvl w:val="0"/>
          <w:numId w:val="6"/>
        </w:numPr>
        <w:pBdr/>
        <w:spacing w:after="202" w:line="360" w:lineRule="auto"/>
        <w:ind/>
        <w:jc w:val="both"/>
        <w:rPr>
          <w:color w:val="000000"/>
        </w:rPr>
      </w:pPr>
      <w:r>
        <w:rPr>
          <w:rFonts w:eastAsia="Times New Roman" w:cs="Times New Roman"/>
          <w:color w:val="000000"/>
          <w:szCs w:val="24"/>
        </w:rPr>
        <w:t xml:space="preserve">Faculty </w:t>
      </w:r>
      <w:r>
        <w:rPr>
          <w:color w:val="000000"/>
        </w:rPr>
      </w:r>
      <w:r>
        <w:rPr>
          <w:color w:val="000000"/>
        </w:rPr>
      </w:r>
    </w:p>
    <w:p>
      <w:pPr>
        <w:pBdr/>
        <w:spacing w:after="202" w:line="360" w:lineRule="auto"/>
        <w:ind/>
        <w:jc w:val="both"/>
        <w:rPr>
          <w:color w:val="000000"/>
        </w:rPr>
      </w:pPr>
      <w:r>
        <w:rPr>
          <w:rFonts w:eastAsia="Times New Roman" w:cs="Times New Roman"/>
          <w:color w:val="000000"/>
          <w:szCs w:val="24"/>
        </w:rPr>
        <w:t xml:space="preserve">A target sample size of 50–100 students was used for surveys, guided by similar studies on university‑student mental health (Najjuka et al., 2021) and conversational agent </w:t>
      </w:r>
      <w:r>
        <w:rPr>
          <w:rFonts w:eastAsia="Times New Roman" w:cs="Times New Roman"/>
          <w:color w:val="000000"/>
          <w:szCs w:val="24"/>
        </w:rPr>
        <w:t xml:space="preserve">trials (He et al., 2023; Inkster et al., 2018). For the qualitative component, a purposive sample of 10–20 participants was selected and interviewed to provide in‑depth information on the factors associated with mental health issues at Kyambogo University.</w:t>
      </w:r>
      <w:r>
        <w:rPr>
          <w:color w:val="000000"/>
        </w:rPr>
      </w:r>
      <w:r>
        <w:rPr>
          <w:color w:val="000000"/>
        </w:rPr>
      </w:r>
    </w:p>
    <w:p>
      <w:pPr>
        <w:pStyle w:val="923"/>
        <w:pBdr/>
        <w:spacing w:line="360" w:lineRule="auto"/>
        <w:ind/>
        <w:rPr/>
      </w:pPr>
      <w:r/>
      <w:bookmarkStart w:id="147" w:name="_Toc44"/>
      <w:r>
        <w:t xml:space="preserve">3.4 Data Collection and Analysis Methods</w:t>
      </w:r>
      <w:bookmarkEnd w:id="147"/>
      <w:r/>
      <w:r/>
    </w:p>
    <w:p>
      <w:pPr>
        <w:pStyle w:val="924"/>
        <w:pBdr/>
        <w:spacing w:line="360" w:lineRule="auto"/>
        <w:ind/>
        <w:rPr/>
      </w:pPr>
      <w:r/>
      <w:bookmarkStart w:id="148" w:name="_Toc45"/>
      <w:r>
        <w:t xml:space="preserve">3.4.1 Online Survey Questionnaire</w:t>
      </w:r>
      <w:bookmarkEnd w:id="148"/>
      <w:r/>
      <w:r/>
    </w:p>
    <w:p>
      <w:pPr>
        <w:pBdr/>
        <w:spacing w:after="202" w:line="360" w:lineRule="auto"/>
        <w:ind/>
        <w:jc w:val="both"/>
        <w:rPr>
          <w:color w:val="000000"/>
        </w:rPr>
      </w:pPr>
      <w:r>
        <w:rPr>
          <w:rFonts w:eastAsia="Times New Roman" w:cs="Times New Roman"/>
          <w:color w:val="000000"/>
          <w:szCs w:val="24"/>
        </w:rPr>
        <w:t xml:space="preserve">A </w:t>
      </w:r>
      <w:r>
        <w:rPr>
          <w:rFonts w:eastAsia="Times New Roman" w:cs="Times New Roman"/>
          <w:color w:val="000000"/>
          <w:szCs w:val="24"/>
        </w:rPr>
        <w:t xml:space="preserve">structured questionnaire will be administered to collect demographic information such as age, gender, faculty, year of study and self‑reported symptoms of depression, anxiety, and stress using validated short‑form scales. (Najjuka et al., 2021; WHO, 2022).</w:t>
      </w:r>
      <w:r>
        <w:rPr>
          <w:color w:val="000000"/>
        </w:rPr>
      </w:r>
      <w:r>
        <w:rPr>
          <w:color w:val="000000"/>
        </w:rPr>
      </w:r>
    </w:p>
    <w:p>
      <w:pPr>
        <w:pBdr/>
        <w:spacing w:after="202" w:line="360" w:lineRule="auto"/>
        <w:ind/>
        <w:jc w:val="both"/>
        <w:rPr>
          <w:rFonts w:cs="Times New Roman"/>
          <w:color w:val="000000"/>
          <w:szCs w:val="24"/>
        </w:rPr>
      </w:pPr>
      <w:r>
        <w:rPr>
          <w:rFonts w:eastAsia="Times New Roman" w:cs="Times New Roman"/>
          <w:szCs w:val="24"/>
        </w:rPr>
        <w:t xml:space="preserve">Mental health outcomes will be assessed using three validated, self-report instruments, that is, the Patient Health Questionnaire-9 (PHQ-9) for depressive symptoms, the Perceived Stres</w:t>
      </w:r>
      <w:r>
        <w:rPr>
          <w:rFonts w:eastAsia="Times New Roman" w:cs="Times New Roman"/>
          <w:szCs w:val="24"/>
        </w:rPr>
        <w:t xml:space="preserve">s Scale-10 (PSS-10) for perceived stress, and the Generalized Anxiety Disorder-7 (GAD-7) for anxiety symptoms. The PHQ-9 (Kroenke et al., 2001) operationalises the nine criteria for major depression and provides a severity score; the PSS-10 (Cohen et al., </w:t>
      </w:r>
      <w:r>
        <w:rPr>
          <w:rFonts w:eastAsia="Times New Roman" w:cs="Times New Roman"/>
          <w:szCs w:val="24"/>
        </w:rPr>
        <w:t xml:space="preserve">1983; Cohen &amp; Williamson, 1988) measures the degree to which life situations are appraised as unpredictable, uncontrollable, and overwhelming over the past month; and the GAD-7 (Spitzer et al., 2006) screens for generalized anxiety and quantifies symptom s</w:t>
      </w:r>
      <w:r>
        <w:rPr>
          <w:rFonts w:eastAsia="Times New Roman" w:cs="Times New Roman"/>
          <w:szCs w:val="24"/>
        </w:rPr>
        <w:t xml:space="preserve">everity over the past two weeks. All three tools are brief, freely available, and have demonstrated strong reliability and validity in diverse populations, making them suitable for data collection. Prior to deployment, the instruments will be reviewed for </w:t>
      </w:r>
      <w:r>
        <w:rPr>
          <w:rFonts w:eastAsia="Times New Roman" w:cs="Times New Roman"/>
          <w:szCs w:val="24"/>
        </w:rPr>
        <w:t xml:space="preserve">cultural and linguistic appropriateness for Kyambogo University students, with minor wording adaptations to ensure clarity while preserving item meaning, and scoring thresholds will follow established cut-offs for mild, moderate, and severe symptom levels.</w:t>
      </w:r>
      <w:r>
        <w:rPr>
          <w:rFonts w:cs="Times New Roman"/>
          <w:color w:val="000000"/>
          <w:szCs w:val="24"/>
        </w:rPr>
      </w:r>
      <w:r>
        <w:rPr>
          <w:rFonts w:cs="Times New Roman"/>
          <w:color w:val="000000"/>
          <w:szCs w:val="24"/>
        </w:rPr>
      </w:r>
    </w:p>
    <w:p>
      <w:pPr>
        <w:pStyle w:val="924"/>
        <w:pBdr/>
        <w:spacing w:line="360" w:lineRule="auto"/>
        <w:ind/>
        <w:rPr/>
      </w:pPr>
      <w:r/>
      <w:bookmarkStart w:id="149" w:name="_Toc46"/>
      <w:r>
        <w:t xml:space="preserve">3.4.2 Interview Method</w:t>
      </w:r>
      <w:bookmarkEnd w:id="149"/>
      <w:r/>
      <w:r/>
    </w:p>
    <w:p>
      <w:pPr>
        <w:pBdr/>
        <w:spacing w:after="202" w:line="360" w:lineRule="auto"/>
        <w:ind/>
        <w:jc w:val="both"/>
        <w:rPr>
          <w:rFonts w:eastAsia="Times New Roman" w:cs="Times New Roman"/>
          <w:highlight w:val="none"/>
        </w:rPr>
      </w:pPr>
      <w:r>
        <w:rPr>
          <w:rFonts w:eastAsia="Times New Roman" w:cs="Times New Roman"/>
          <w:szCs w:val="24"/>
        </w:rPr>
        <w:t xml:space="preserve">To explore variables associated</w:t>
      </w:r>
      <w:r>
        <w:rPr>
          <w:rFonts w:eastAsia="Times New Roman" w:cs="Times New Roman"/>
          <w:szCs w:val="24"/>
        </w:rPr>
        <w:t xml:space="preserve"> with mental distress among students and to inform the design and content of the conversational system, qualitative interviews were conducted with student representatives at Kyambogo University in order to identify context-specific stressors, help-seeking </w:t>
      </w:r>
      <w:r>
        <w:rPr>
          <w:rFonts w:eastAsia="Times New Roman" w:cs="Times New Roman"/>
          <w:szCs w:val="24"/>
        </w:rPr>
        <w:t xml:space="preserve">behaviors, and culturally appropriate language for the chatbot (Miner et al., 2019; Opio et al., 2022). Insights from these interviews guided variable selection and ensured the system’s responses were relevant, empathetic, and aligned with local realities.</w:t>
      </w:r>
      <w:bookmarkStart w:id="103" w:name="_GoBack"/>
      <w:r/>
      <w:bookmarkEnd w:id="103"/>
      <w:r>
        <w:rPr>
          <w:rFonts w:eastAsia="Times New Roman" w:cs="Times New Roman"/>
          <w:highlight w:val="none"/>
        </w:rPr>
      </w:r>
      <w:r>
        <w:rPr>
          <w:rFonts w:eastAsia="Times New Roman" w:cs="Times New Roman"/>
          <w:highlight w:val="none"/>
        </w:rPr>
      </w:r>
    </w:p>
    <w:p w14:paraId="2A19F942">
      <w:pPr>
        <w:pStyle w:val="924"/>
        <w:pBdr/>
        <w:spacing w:line="360" w:lineRule="auto"/>
        <w:ind/>
        <w:rPr>
          <w:b/>
          <w:bCs/>
          <w:color w:val="000000" w:themeColor="text1"/>
        </w:rPr>
      </w:pPr>
      <w:r/>
      <w:bookmarkStart w:id="150" w:name="_Toc47"/>
      <w:r>
        <w:rPr>
          <w:rFonts w:eastAsia="Times New Roman" w:cs="Times New Roman"/>
          <w:b/>
          <w:bCs/>
          <w:color w:val="000000" w:themeColor="text1"/>
          <w:highlight w:val="none"/>
        </w:rPr>
        <w:t xml:space="preserve">3.4.3 Data Analysis Methods</w:t>
      </w:r>
      <w:r>
        <w:rPr>
          <w:rFonts w:eastAsia="Times New Roman" w:cs="Times New Roman"/>
          <w:b/>
          <w:bCs/>
          <w:color w:val="000000" w:themeColor="text1"/>
          <w:highlight w:val="none"/>
        </w:rPr>
      </w:r>
      <w:bookmarkEnd w:id="150"/>
      <w:r>
        <w:rPr>
          <w:b/>
          <w:bCs/>
          <w:color w:val="000000" w:themeColor="text1"/>
        </w:rPr>
      </w:r>
      <w:r>
        <w:rPr>
          <w:b/>
          <w:bCs/>
          <w:color w:val="000000" w:themeColor="text1"/>
        </w:rPr>
      </w:r>
    </w:p>
    <w:p w14:paraId="7DA6CAE7">
      <w:pPr>
        <w:pBdr/>
        <w:spacing w:after="202" w:line="360" w:lineRule="auto"/>
        <w:ind/>
        <w:jc w:val="both"/>
        <w:rPr/>
      </w:pPr>
      <w:r>
        <w:rPr>
          <w:rFonts w:eastAsia="Times New Roman" w:cs="Times New Roman"/>
          <w:highlight w:val="none"/>
        </w:rPr>
        <w:t xml:space="preserve">D</w:t>
      </w:r>
      <w:r>
        <w:rPr>
          <w:rFonts w:eastAsia="Times New Roman" w:cs="Times New Roman"/>
          <w:highlight w:val="none"/>
        </w:rPr>
        <w:t xml:space="preserve">ata from the online questionnaire stored in the responses sheet were analysed using both quantitative and qualitative methods. Seventy-nine students consented and completed the survey. The quantitative items covered demographic characteristics, PHQ-9 depre</w:t>
      </w:r>
      <w:r>
        <w:rPr>
          <w:rFonts w:eastAsia="Times New Roman" w:cs="Times New Roman"/>
          <w:highlight w:val="none"/>
        </w:rPr>
        <w:t xml:space="preserve">s</w:t>
      </w:r>
      <w:r>
        <w:rPr>
          <w:rFonts w:eastAsia="Times New Roman" w:cs="Times New Roman"/>
          <w:highlight w:val="none"/>
        </w:rPr>
        <w:t xml:space="preserve">sion screening, GAD-7 anxiety screening, PSS-10 perceived stress, and closed questions on digital and AI-based mental health support. The qualitative items consisted of three open-ended questions on the causes of student stress, current coping practices, a</w:t>
      </w:r>
      <w:r>
        <w:rPr>
          <w:rFonts w:eastAsia="Times New Roman" w:cs="Times New Roman"/>
          <w:highlight w:val="none"/>
        </w:rPr>
        <w:t xml:space="preserve">nd suggested improvements to an AI mental health system </w:t>
      </w:r>
      <w:r>
        <w:rPr>
          <w:rFonts w:eastAsia="Times New Roman" w:cs="Times New Roman"/>
          <w:szCs w:val="24"/>
        </w:rPr>
        <w:t xml:space="preserve">(</w:t>
      </w:r>
      <w:r>
        <w:rPr>
          <w:rFonts w:eastAsia="Times New Roman" w:cs="Times New Roman"/>
          <w:color w:val="000000"/>
          <w:szCs w:val="24"/>
        </w:rPr>
        <w:t xml:space="preserve">Najjuka et al., 2021</w:t>
      </w:r>
      <w:r>
        <w:rPr>
          <w:rFonts w:eastAsia="Times New Roman" w:cs="Times New Roman"/>
          <w:szCs w:val="24"/>
        </w:rPr>
        <w:t xml:space="preserve">)</w:t>
      </w:r>
      <w:r>
        <w:rPr>
          <w:rFonts w:eastAsia="Times New Roman" w:cs="Times New Roman"/>
          <w:highlight w:val="none"/>
        </w:rPr>
        <w:t xml:space="preserve">.</w:t>
      </w:r>
      <w:r>
        <w:rPr>
          <w:rFonts w:eastAsia="Times New Roman" w:cs="Times New Roman"/>
          <w:highlight w:val="none"/>
        </w:rPr>
      </w:r>
      <w:r/>
    </w:p>
    <w:p w14:paraId="005B4528">
      <w:pPr>
        <w:pBdr/>
        <w:spacing w:after="202" w:line="360" w:lineRule="auto"/>
        <w:ind/>
        <w:jc w:val="both"/>
        <w:rPr/>
      </w:pPr>
      <w:r>
        <w:rPr>
          <w:rFonts w:eastAsia="Times New Roman" w:cs="Times New Roman"/>
          <w:highlight w:val="none"/>
        </w:rPr>
        <w:t xml:space="preserve">Quantitative data were analysed using descriptive statistics in Microsoft Excel. Frequencies and percentages were computed for demographic variables. Means and standa</w:t>
      </w:r>
      <w:r>
        <w:rPr>
          <w:rFonts w:eastAsia="Times New Roman" w:cs="Times New Roman"/>
          <w:highlight w:val="none"/>
        </w:rPr>
        <w:t xml:space="preserve">r</w:t>
      </w:r>
      <w:r>
        <w:rPr>
          <w:rFonts w:eastAsia="Times New Roman" w:cs="Times New Roman"/>
          <w:highlight w:val="none"/>
        </w:rPr>
        <w:t xml:space="preserve">d deviations were calculated for PHQ-9, GAD-7, and PSS-10 total scores, and respondents were grouped into severity bands using the cut-offs already scored in the response sheet. Multiple-response counts were also generated for the “select all that apply” q</w:t>
      </w:r>
      <w:r>
        <w:rPr>
          <w:rFonts w:eastAsia="Times New Roman" w:cs="Times New Roman"/>
          <w:highlight w:val="none"/>
        </w:rPr>
        <w:t xml:space="preserve">uestions on preferred system features and user concerns </w:t>
      </w:r>
      <w:r>
        <w:rPr>
          <w:rFonts w:eastAsia="Times New Roman" w:cs="Times New Roman"/>
          <w:szCs w:val="24"/>
        </w:rPr>
        <w:t xml:space="preserve">(Kroenke et al., 2001)</w:t>
      </w:r>
      <w:r>
        <w:rPr>
          <w:rFonts w:eastAsia="Times New Roman" w:cs="Times New Roman"/>
          <w:highlight w:val="none"/>
        </w:rPr>
        <w:t xml:space="preserve">.</w:t>
      </w:r>
      <w:r>
        <w:rPr>
          <w:rFonts w:eastAsia="Times New Roman" w:cs="Times New Roman"/>
          <w:highlight w:val="none"/>
        </w:rPr>
      </w:r>
      <w:r/>
    </w:p>
    <w:p w14:paraId="5F828579">
      <w:pPr>
        <w:pBdr/>
        <w:spacing w:after="202" w:line="360" w:lineRule="auto"/>
        <w:ind/>
        <w:jc w:val="both"/>
        <w:rPr/>
      </w:pPr>
      <w:r>
        <w:rPr>
          <w:rFonts w:eastAsia="Times New Roman" w:cs="Times New Roman"/>
          <w:highlight w:val="none"/>
        </w:rPr>
        <w:t xml:space="preserve">T</w:t>
      </w:r>
      <w:r>
        <w:rPr>
          <w:rFonts w:eastAsia="Times New Roman" w:cs="Times New Roman"/>
          <w:highlight w:val="none"/>
        </w:rPr>
        <w:t xml:space="preserve">he quantitative results showed that the sample was 59.5% male and 40.5% female, with most respondents aged 21–23 (53.2%) and in Year 3 (60.8%). A large share came from the School of Computing and Information Science (44.3%), lived in off-campus hostels (55</w:t>
      </w:r>
      <w:r>
        <w:rPr>
          <w:rFonts w:eastAsia="Times New Roman" w:cs="Times New Roman"/>
          <w:highlight w:val="none"/>
        </w:rPr>
        <w:t xml:space="preserve">.</w:t>
      </w:r>
      <w:r>
        <w:rPr>
          <w:rFonts w:eastAsia="Times New Roman" w:cs="Times New Roman"/>
          <w:highlight w:val="none"/>
        </w:rPr>
        <w:t xml:space="preserve">7%), and were not employed (63.3%). The mean PHQ-9 score was 8.7 (SD 5.6), and 41.8% of students scored at moderate depression or above. On PHQ-9 item 9, 26.6% reported at least some thoughts of self-harm. The mean GAD-7 score was 7.3 (SD 4.7), with 32.9% </w:t>
      </w:r>
      <w:r>
        <w:rPr>
          <w:rFonts w:eastAsia="Times New Roman" w:cs="Times New Roman"/>
          <w:highlight w:val="none"/>
        </w:rPr>
        <w:t xml:space="preserve">in the moderate or severe anxiety range. Perceived stress was especially common: the mean PSS-10 score was 20.2 (SD 4.9), 81.0% were in the moderate band, and 13.9% were in the high-stress band.</w:t>
      </w:r>
      <w:r>
        <w:rPr>
          <w:rFonts w:eastAsia="Times New Roman" w:cs="Times New Roman"/>
          <w:highlight w:val="none"/>
        </w:rPr>
      </w:r>
      <w:r/>
    </w:p>
    <w:p w14:paraId="094E9373">
      <w:pPr>
        <w:pBdr/>
        <w:spacing w:after="202" w:line="360" w:lineRule="auto"/>
        <w:ind/>
        <w:jc w:val="both"/>
        <w:rPr/>
      </w:pPr>
      <w:r>
        <w:rPr>
          <w:rFonts w:eastAsia="Times New Roman" w:cs="Times New Roman"/>
          <w:highlight w:val="none"/>
        </w:rPr>
        <w:t xml:space="preserve">O</w:t>
      </w:r>
      <w:r>
        <w:rPr>
          <w:rFonts w:eastAsia="Times New Roman" w:cs="Times New Roman"/>
          <w:highlight w:val="none"/>
        </w:rPr>
        <w:t xml:space="preserve">n attitudes toward digital support, 34.2% had previously used a mental health platform or chatbot. About half (49.4%) said they would feel comfortable using an AI-based system at the university, 38.0% said maybe, and 12.7% said no. A larger share would rec</w:t>
      </w:r>
      <w:r>
        <w:rPr>
          <w:rFonts w:eastAsia="Times New Roman" w:cs="Times New Roman"/>
          <w:highlight w:val="none"/>
        </w:rPr>
        <w:t xml:space="preserve">o</w:t>
      </w:r>
      <w:r>
        <w:rPr>
          <w:rFonts w:eastAsia="Times New Roman" w:cs="Times New Roman"/>
          <w:highlight w:val="none"/>
        </w:rPr>
        <w:t xml:space="preserve">mmend such systems for university students (64.6% yes, 22.8% maybe, 12.7% no). The most requested features were anonymous counselling support (57.0%), stress management tips (51.9%), academic stress guidance (45.6%), and AI chatbot conversations (43.0%). T</w:t>
      </w:r>
      <w:r>
        <w:rPr>
          <w:rFonts w:eastAsia="Times New Roman" w:cs="Times New Roman"/>
          <w:highlight w:val="none"/>
        </w:rPr>
        <w:t xml:space="preserve">h</w:t>
      </w:r>
      <w:r>
        <w:rPr>
          <w:rFonts w:eastAsia="Times New Roman" w:cs="Times New Roman"/>
          <w:highlight w:val="none"/>
        </w:rPr>
        <w:t xml:space="preserve">e main concerns were privacy and confidentiality (68.4%), accuracy of advice (49.4%), and data security (44.3%). These findings informed requirements such as guest/anonymous access, CBT-informed chat, academic-stress content, crisis detection, and strong p</w:t>
      </w:r>
      <w:r>
        <w:rPr>
          <w:rFonts w:eastAsia="Times New Roman" w:cs="Times New Roman"/>
          <w:highlight w:val="none"/>
        </w:rPr>
        <w:t xml:space="preserve">rivacy controls.</w:t>
      </w:r>
      <w:r>
        <w:rPr>
          <w:rFonts w:eastAsia="Times New Roman" w:cs="Times New Roman"/>
          <w:highlight w:val="none"/>
        </w:rPr>
      </w:r>
      <w:r/>
    </w:p>
    <w:p w14:paraId="303044C1">
      <w:pPr>
        <w:pBdr/>
        <w:spacing w:after="202" w:line="360" w:lineRule="auto"/>
        <w:ind/>
        <w:jc w:val="both"/>
        <w:rPr/>
      </w:pPr>
      <w:r>
        <w:rPr>
          <w:rFonts w:eastAsia="Times New Roman" w:cs="Times New Roman"/>
          <w:highlight w:val="none"/>
        </w:rPr>
        <w:t xml:space="preserve">Qualitative answers were examined through thematic content analysis. Responses were read, coded, and grouped into themes. Manual coding was used. For causes of stress, the dominant themes were financia</w:t>
      </w:r>
      <w:r>
        <w:rPr>
          <w:rFonts w:eastAsia="Times New Roman" w:cs="Times New Roman"/>
          <w:highlight w:val="none"/>
        </w:rPr>
        <w:t xml:space="preserve">l pressure, p</w:t>
      </w:r>
      <w:r>
        <w:rPr>
          <w:rFonts w:eastAsia="Times New Roman" w:cs="Times New Roman"/>
          <w:highlight w:val="none"/>
        </w:rPr>
        <w:t xml:space="preserve">overty, and tuition (64.6% of responses), followed by academics, exams, and workload (32.9%) and relationship difficulties (17.7%). Coping was mostly informal and included talking to friends, listening to music, rest or walks, and prayer. Few students ment</w:t>
      </w:r>
      <w:r>
        <w:rPr>
          <w:rFonts w:eastAsia="Times New Roman" w:cs="Times New Roman"/>
          <w:highlight w:val="none"/>
        </w:rPr>
        <w:t xml:space="preserve">ioned professional counselling. Suggested improvements centered on privacy, confidentiality and data security, easier use, practical solutions, and the ability to connect users to human counselling or alerts when needed.</w:t>
      </w:r>
      <w:r>
        <w:rPr>
          <w:rFonts w:eastAsia="Times New Roman" w:cs="Times New Roman"/>
          <w:highlight w:val="none"/>
        </w:rPr>
      </w:r>
      <w:r/>
    </w:p>
    <w:p w14:paraId="1B71900F">
      <w:pPr>
        <w:pBdr/>
        <w:spacing w:after="202" w:line="360" w:lineRule="auto"/>
        <w:ind/>
        <w:jc w:val="both"/>
        <w:rPr>
          <w:rFonts w:eastAsia="Times New Roman" w:cs="Times New Roman"/>
        </w:rPr>
      </w:pPr>
      <w:r>
        <w:rPr>
          <w:rFonts w:eastAsia="Times New Roman" w:cs="Times New Roman"/>
          <w:highlight w:val="none"/>
        </w:rPr>
        <w:t xml:space="preserve">Taken </w:t>
      </w:r>
      <w:r>
        <w:rPr>
          <w:rFonts w:eastAsia="Times New Roman" w:cs="Times New Roman"/>
          <w:highlight w:val="none"/>
        </w:rPr>
        <w:t xml:space="preserve">together, the quantitative analysis showed how common distress and AI acceptance were among the surveyed students, while content analysis explained why students struggle and what they expect from the system. These results supported the design of the system</w:t>
      </w:r>
      <w:r>
        <w:rPr>
          <w:rFonts w:eastAsia="Times New Roman" w:cs="Times New Roman"/>
          <w:highlight w:val="none"/>
        </w:rPr>
        <w:t xml:space="preserve"> as a confidential screening and chat platform that can escalate high-risk cases to university counselors .</w:t>
      </w:r>
      <w:r>
        <w:rPr>
          <w:rFonts w:eastAsia="Times New Roman" w:cs="Times New Roman"/>
        </w:rPr>
      </w:r>
      <w:r>
        <w:rPr>
          <w:rFonts w:eastAsia="Times New Roman" w:cs="Times New Roman"/>
        </w:rPr>
      </w:r>
    </w:p>
    <w:p>
      <w:pPr>
        <w:pStyle w:val="923"/>
        <w:pBdr/>
        <w:spacing w:line="360" w:lineRule="auto"/>
        <w:ind/>
        <w:rPr/>
      </w:pPr>
      <w:r/>
      <w:bookmarkStart w:id="151" w:name="_Toc48"/>
      <w:r>
        <w:t xml:space="preserve">3.5 Systems Study and Analysis Methods</w:t>
      </w:r>
      <w:r>
        <w:t xml:space="preserve"> </w:t>
      </w:r>
      <w:bookmarkEnd w:id="151"/>
      <w:r/>
      <w:r/>
    </w:p>
    <w:p>
      <w:pPr>
        <w:pStyle w:val="924"/>
        <w:pBdr/>
        <w:spacing w:line="360" w:lineRule="auto"/>
        <w:ind/>
        <w:rPr/>
      </w:pPr>
      <w:r/>
      <w:bookmarkStart w:id="152" w:name="_Toc49"/>
      <w:r>
        <w:t xml:space="preserve">3.5.1 System Study Methods</w:t>
      </w:r>
      <w:bookmarkEnd w:id="152"/>
      <w:r/>
      <w:r/>
    </w:p>
    <w:p>
      <w:pPr>
        <w:pBdr/>
        <w:spacing w:after="202" w:line="360" w:lineRule="auto"/>
        <w:ind/>
        <w:jc w:val="both"/>
        <w:rPr/>
      </w:pPr>
      <w:r>
        <w:rPr>
          <w:rFonts w:eastAsia="Times New Roman" w:cs="Times New Roman"/>
          <w:color w:val="000000"/>
          <w:szCs w:val="24"/>
        </w:rPr>
        <w:t xml:space="preserve">The system study involved an examination of existing university mental health support practices and related digital well-being systems, including a review of current counseling workflows, student help-seeking processes, and support techn</w:t>
      </w:r>
      <w:r>
        <w:rPr>
          <w:rFonts w:eastAsia="Times New Roman" w:cs="Times New Roman"/>
          <w:color w:val="000000"/>
          <w:szCs w:val="24"/>
        </w:rPr>
        <w:t xml:space="preserve">ologies. This was done through document analysis and observation (Yin, 2017). The study focused on how students access emotional support, complete assessments, communicate distress, and how counselors respond to high-risk cases within a university setting.</w:t>
      </w:r>
      <w:r/>
    </w:p>
    <w:p>
      <w:pPr>
        <w:pStyle w:val="924"/>
        <w:pBdr/>
        <w:spacing w:line="360" w:lineRule="auto"/>
        <w:ind/>
        <w:rPr/>
      </w:pPr>
      <w:r/>
      <w:bookmarkStart w:id="153" w:name="_Toc50"/>
      <w:r>
        <w:t xml:space="preserve">3.5.2 System Analysis Methods</w:t>
      </w:r>
      <w:bookmarkEnd w:id="153"/>
      <w: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Syste</w:t>
      </w:r>
      <w:r>
        <w:rPr>
          <w:rFonts w:eastAsia="Times New Roman" w:cs="Times New Roman"/>
          <w:color w:val="000000"/>
          <w:szCs w:val="24"/>
        </w:rPr>
        <w:t xml:space="preserve">m analysis employed use case analysis and process mapping to identify functional requirements and areas for improvement in student mental health support. Use case analysis helps in understanding user interactions with the system (Cockburn, 2000), such as s</w:t>
      </w:r>
      <w:r>
        <w:rPr>
          <w:rFonts w:eastAsia="Times New Roman" w:cs="Times New Roman"/>
          <w:color w:val="000000"/>
          <w:szCs w:val="24"/>
        </w:rPr>
        <w:t xml:space="preserve">tudent registration, AI chat, assessments, crisis escalation, and counselor follow-up. Process mapping provides a visual representation of the processes and workflows (Damelio, 2011), including authentication, distress detection, escalation handling, welln</w:t>
      </w:r>
      <w:r>
        <w:rPr>
          <w:rFonts w:eastAsia="Times New Roman" w:cs="Times New Roman"/>
          <w:color w:val="000000"/>
          <w:szCs w:val="24"/>
        </w:rPr>
        <w:t xml:space="preserve">ess tracking, and appointment management. These methods guided the design of the AI-Based Conversational Mental Health Support System to address gaps in accessibility, confidentiality, early risk detection, and coordination between students and counselors.</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bCs/>
        </w:rPr>
      </w:pPr>
      <w:r/>
      <w:bookmarkStart w:id="154" w:name="_Toc51"/>
      <w:r>
        <w:rPr>
          <w:rFonts w:eastAsia="Times New Roman" w:cs="Times New Roman"/>
          <w:bCs/>
          <w:szCs w:val="24"/>
        </w:rPr>
        <w:t xml:space="preserve">3.6 System Requirements and Specification</w:t>
      </w:r>
      <w:r>
        <w:rPr>
          <w:rFonts w:eastAsia="Times New Roman" w:cs="Times New Roman"/>
          <w:bCs/>
          <w:szCs w:val="24"/>
        </w:rPr>
        <w:t xml:space="preserve"> </w:t>
      </w:r>
      <w:r>
        <w:rPr>
          <w:bCs/>
        </w:rPr>
      </w:r>
      <w:bookmarkEnd w:id="154"/>
      <w:r>
        <w:rPr>
          <w:bCs/>
        </w:rPr>
      </w:r>
      <w:r>
        <w:rPr>
          <w:bCs/>
        </w:rPr>
      </w:r>
    </w:p>
    <w:p>
      <w:pPr>
        <w:pStyle w:val="924"/>
        <w:pBdr/>
        <w:spacing w:line="360" w:lineRule="auto"/>
        <w:ind/>
        <w:rPr>
          <w:rFonts w:eastAsia="Times New Roman" w:cs="Times New Roman"/>
          <w:bCs/>
        </w:rPr>
      </w:pPr>
      <w:r/>
      <w:bookmarkStart w:id="155" w:name="_Toc52"/>
      <w:r>
        <w:rPr>
          <w:rFonts w:eastAsia="Times New Roman" w:cs="Times New Roman"/>
          <w:bCs/>
        </w:rPr>
        <w:t xml:space="preserve">3.6.1 User Requirements</w:t>
      </w:r>
      <w:r>
        <w:rPr>
          <w:rFonts w:eastAsia="Times New Roman" w:cs="Times New Roman"/>
          <w:bCs/>
        </w:rPr>
        <w:t xml:space="preserve"> </w:t>
      </w:r>
      <w:r>
        <w:rPr>
          <w:rFonts w:eastAsia="Times New Roman" w:cs="Times New Roman"/>
          <w:bCs/>
        </w:rPr>
      </w:r>
      <w:bookmarkEnd w:id="155"/>
      <w:r>
        <w:rPr>
          <w:rFonts w:eastAsia="Times New Roman" w:cs="Times New Roman"/>
          <w:bCs/>
        </w:rPr>
      </w:r>
      <w:r>
        <w:rPr>
          <w:rFonts w:eastAsia="Times New Roman" w:cs="Times New Roman"/>
          <w:bCs/>
        </w:rPr>
      </w:r>
    </w:p>
    <w:p>
      <w:pPr>
        <w:pBdr/>
        <w:spacing w:line="360" w:lineRule="auto"/>
        <w:ind/>
        <w:jc w:val="both"/>
        <w:rPr/>
      </w:pPr>
      <w:r>
        <w:rPr>
          <w:rFonts w:eastAsia="Times New Roman" w:cs="Times New Roman"/>
          <w:color w:val="000000" w:themeColor="text1"/>
          <w:szCs w:val="24"/>
        </w:rPr>
        <w:t xml:space="preserve">User requirements were gathered through questionnaires and interviews to ensure that the system addressed users’ needs, expectations and operational concerns (Sommerville, 2016; Wiegers and Beatty, 2013).</w:t>
      </w:r>
      <w:r/>
    </w:p>
    <w:p>
      <w:pPr>
        <w:pStyle w:val="924"/>
        <w:pBdr/>
        <w:spacing w:line="360" w:lineRule="auto"/>
        <w:ind/>
        <w:rPr>
          <w:rFonts w:eastAsia="Times New Roman" w:cs="Times New Roman"/>
          <w:bCs/>
        </w:rPr>
      </w:pPr>
      <w:r/>
      <w:bookmarkStart w:id="156" w:name="_Toc53"/>
      <w:r>
        <w:rPr>
          <w:rFonts w:eastAsia="Times New Roman" w:cs="Times New Roman"/>
          <w:bCs/>
        </w:rPr>
        <w:t xml:space="preserve">3.6.2 Functional Requirements</w:t>
      </w:r>
      <w:r>
        <w:rPr>
          <w:rFonts w:eastAsia="Times New Roman" w:cs="Times New Roman"/>
          <w:bCs/>
        </w:rPr>
        <w:t xml:space="preserve"> </w:t>
      </w:r>
      <w:r>
        <w:rPr>
          <w:rFonts w:eastAsia="Times New Roman" w:cs="Times New Roman"/>
          <w:bCs/>
        </w:rPr>
      </w:r>
      <w:bookmarkEnd w:id="156"/>
      <w:r>
        <w:rPr>
          <w:rFonts w:eastAsia="Times New Roman" w:cs="Times New Roman"/>
          <w:bCs/>
        </w:rPr>
      </w:r>
      <w:r>
        <w:rPr>
          <w:rFonts w:eastAsia="Times New Roman" w:cs="Times New Roman"/>
          <w:bCs/>
        </w:rPr>
      </w:r>
    </w:p>
    <w:p>
      <w:pPr>
        <w:pBdr>
          <w:top w:val="none" w:color="000000" w:sz="4" w:space="0"/>
          <w:left w:val="none" w:color="000000" w:sz="4" w:space="0"/>
          <w:bottom w:val="none" w:color="000000" w:sz="4" w:space="0"/>
          <w:right w:val="none" w:color="000000" w:sz="4" w:space="0"/>
        </w:pBdr>
        <w:spacing w:line="360" w:lineRule="auto"/>
        <w:ind/>
        <w:rPr>
          <w:rFonts w:eastAsia="Times New Roman" w:cs="Times New Roman"/>
        </w:rPr>
      </w:pPr>
      <w:r>
        <w:rPr>
          <w:rFonts w:eastAsia="Times New Roman" w:cs="Times New Roman"/>
          <w:color w:val="000000"/>
        </w:rPr>
        <w:t xml:space="preserve">Functional requirements describe the services and behaviours that a system must provide, including how it should respond to inputs and behave under particular conditions (Sommerville, 2016). In this study, these requirements included user authen</w:t>
      </w:r>
      <w:r>
        <w:rPr>
          <w:rFonts w:eastAsia="Times New Roman" w:cs="Times New Roman"/>
          <w:color w:val="000000"/>
        </w:rPr>
        <w:t xml:space="preserve">tication, mental-health assessments, AI chat support, distress detection, crisis escalation, wellness tracking, appointment requests and counselor monitoring. They were derived from the identified user requirements and system analysis (ISO/IEC/IEEE, 2018).</w:t>
      </w:r>
      <w:r>
        <w:rPr>
          <w:rFonts w:eastAsia="Times New Roman" w:cs="Times New Roman"/>
        </w:rPr>
      </w:r>
      <w:r>
        <w:rPr>
          <w:rFonts w:eastAsia="Times New Roman" w:cs="Times New Roman"/>
        </w:rPr>
      </w:r>
    </w:p>
    <w:p>
      <w:pPr>
        <w:pStyle w:val="924"/>
        <w:pBdr/>
        <w:spacing w:line="360" w:lineRule="auto"/>
        <w:ind/>
        <w:rPr>
          <w:rFonts w:eastAsia="Times New Roman" w:cs="Times New Roman"/>
          <w:bCs/>
        </w:rPr>
      </w:pPr>
      <w:r/>
      <w:bookmarkStart w:id="157" w:name="_Toc54"/>
      <w:r>
        <w:rPr>
          <w:rFonts w:eastAsia="Times New Roman" w:cs="Times New Roman"/>
          <w:bCs/>
        </w:rPr>
        <w:t xml:space="preserve">3.6.3 Non-Functional requirements</w:t>
      </w:r>
      <w:r>
        <w:rPr>
          <w:rFonts w:eastAsia="Times New Roman" w:cs="Times New Roman"/>
          <w:bCs/>
        </w:rPr>
        <w:t xml:space="preserve"> </w:t>
      </w:r>
      <w:r>
        <w:rPr>
          <w:rFonts w:eastAsia="Times New Roman" w:cs="Times New Roman"/>
          <w:bCs/>
        </w:rPr>
      </w:r>
      <w:bookmarkEnd w:id="157"/>
      <w:r>
        <w:rPr>
          <w:rFonts w:eastAsia="Times New Roman" w:cs="Times New Roman"/>
          <w:bCs/>
        </w:rPr>
      </w:r>
      <w:r>
        <w:rPr>
          <w:rFonts w:eastAsia="Times New Roman" w:cs="Times New Roman"/>
          <w:bCs/>
        </w:rPr>
      </w:r>
    </w:p>
    <w:p>
      <w:pPr>
        <w:pBdr/>
        <w:spacing w:line="360" w:lineRule="auto"/>
        <w:ind/>
        <w:jc w:val="both"/>
        <w:rPr/>
      </w:pPr>
      <w:r>
        <w:rPr>
          <w:rFonts w:eastAsia="Times New Roman" w:cs="Times New Roman"/>
          <w:color w:val="000000" w:themeColor="text1"/>
          <w:szCs w:val="24"/>
        </w:rPr>
        <w:t xml:space="preserve">Non-functional requirements specify the quality attributes, constraints and operating conditions of a system rath</w:t>
      </w:r>
      <w:r>
        <w:rPr>
          <w:rFonts w:eastAsia="Times New Roman" w:cs="Times New Roman"/>
          <w:color w:val="000000" w:themeColor="text1"/>
          <w:szCs w:val="24"/>
        </w:rPr>
        <w:t xml:space="preserve">er than the specific services it provides. In this study, they addressed performance, security, usability, privacy, reliability and scalability, which are important for system dependability and user acceptance (Sommerville, 2016; Wiegers and Beatty, 2013).</w:t>
      </w:r>
      <w:r/>
    </w:p>
    <w:p>
      <w:pPr>
        <w:pStyle w:val="924"/>
        <w:pBdr/>
        <w:spacing w:line="360" w:lineRule="auto"/>
        <w:ind/>
        <w:rPr>
          <w:rFonts w:eastAsia="Times New Roman" w:cs="Times New Roman"/>
          <w:bCs/>
        </w:rPr>
      </w:pPr>
      <w:r/>
      <w:bookmarkStart w:id="158" w:name="_Toc55"/>
      <w:r>
        <w:rPr>
          <w:rFonts w:eastAsia="Times New Roman" w:cs="Times New Roman"/>
          <w:bCs/>
        </w:rPr>
        <w:t xml:space="preserve">3.6.4 System Requirements</w:t>
      </w:r>
      <w:r>
        <w:rPr>
          <w:rFonts w:eastAsia="Times New Roman" w:cs="Times New Roman"/>
          <w:bCs/>
        </w:rPr>
      </w:r>
      <w:bookmarkEnd w:id="158"/>
      <w:r>
        <w:rPr>
          <w:rFonts w:eastAsia="Times New Roman" w:cs="Times New Roman"/>
          <w:bCs/>
        </w:rPr>
      </w:r>
      <w:r>
        <w:rPr>
          <w:rFonts w:eastAsia="Times New Roman" w:cs="Times New Roman"/>
          <w:bCs/>
        </w:rPr>
      </w:r>
    </w:p>
    <w:p>
      <w:pPr>
        <w:pBdr>
          <w:top w:val="none" w:color="000000" w:sz="4" w:space="0"/>
          <w:left w:val="none" w:color="000000" w:sz="4" w:space="0"/>
          <w:bottom w:val="none" w:color="000000" w:sz="4" w:space="0"/>
          <w:right w:val="none" w:color="000000" w:sz="4" w:space="0"/>
        </w:pBdr>
        <w:spacing w:line="360" w:lineRule="auto"/>
        <w:ind/>
        <w:rPr>
          <w:rFonts w:eastAsia="Times New Roman" w:cs="Times New Roman"/>
        </w:rPr>
      </w:pPr>
      <w:r>
        <w:rPr>
          <w:rFonts w:eastAsia="Times New Roman" w:cs="Times New Roman"/>
          <w:color w:val="000000"/>
        </w:rPr>
        <w:t xml:space="preserve">System requirements define the technical characteristics and capabilities th</w:t>
      </w:r>
      <w:r>
        <w:rPr>
          <w:rFonts w:eastAsia="Times New Roman" w:cs="Times New Roman"/>
          <w:color w:val="000000"/>
        </w:rPr>
        <w:t xml:space="preserve">at a system must possess to satisfy stakeholder and user needs. For this study, they included the hardware, software and network specifications required to implement and operate the AI-Based Conversational Mental Health Support System (ISO/IEC/IEEE, 2018).</w:t>
      </w:r>
      <w:r>
        <w:rPr>
          <w:rFonts w:eastAsia="Times New Roman" w:cs="Times New Roman"/>
        </w:rPr>
      </w:r>
      <w:r>
        <w:rPr>
          <w:rFonts w:eastAsia="Times New Roman" w:cs="Times New Roman"/>
        </w:rPr>
      </w:r>
    </w:p>
    <w:p>
      <w:pPr>
        <w:pStyle w:val="923"/>
        <w:pBdr/>
        <w:spacing w:line="360" w:lineRule="auto"/>
        <w:ind/>
        <w:rPr>
          <w:rFonts w:eastAsia="Times New Roman" w:cs="Times New Roman"/>
          <w:bCs/>
          <w:szCs w:val="24"/>
        </w:rPr>
      </w:pPr>
      <w:r/>
      <w:bookmarkStart w:id="159" w:name="_Toc56"/>
      <w:r>
        <w:rPr>
          <w:rFonts w:eastAsia="Times New Roman" w:cs="Times New Roman"/>
          <w:bCs/>
          <w:szCs w:val="24"/>
        </w:rPr>
        <w:t xml:space="preserve">3.7 Systems Design and Modeling Methods</w:t>
      </w:r>
      <w:r>
        <w:rPr>
          <w:rFonts w:eastAsia="Times New Roman" w:cs="Times New Roman"/>
          <w:bCs/>
          <w:szCs w:val="24"/>
        </w:rPr>
        <w:t xml:space="preserve"> </w:t>
      </w:r>
      <w:r>
        <w:rPr>
          <w:rFonts w:eastAsia="Times New Roman" w:cs="Times New Roman"/>
          <w:bCs/>
          <w:szCs w:val="24"/>
        </w:rPr>
      </w:r>
      <w:bookmarkEnd w:id="159"/>
      <w:r>
        <w:rPr>
          <w:rFonts w:eastAsia="Times New Roman" w:cs="Times New Roman"/>
          <w:bCs/>
          <w:szCs w:val="24"/>
        </w:rPr>
      </w:r>
      <w:r>
        <w:rPr>
          <w:rFonts w:eastAsia="Times New Roman" w:cs="Times New Roman"/>
          <w:bCs/>
          <w:szCs w:val="24"/>
        </w:rPr>
      </w:r>
    </w:p>
    <w:p>
      <w:pPr>
        <w:pBdr/>
        <w:spacing w:line="360" w:lineRule="auto"/>
        <w:ind/>
        <w:jc w:val="both"/>
        <w:rPr>
          <w:rFonts w:cs="Times New Roman"/>
          <w:color w:val="000000" w:themeColor="text1"/>
          <w:szCs w:val="24"/>
        </w:rPr>
      </w:pPr>
      <w:r>
        <w:rPr>
          <w:rFonts w:eastAsia="Times New Roman" w:cs="Times New Roman"/>
          <w:color w:val="000000" w:themeColor="text1"/>
          <w:szCs w:val="24"/>
        </w:rPr>
        <w:t xml:space="preserve">System des</w:t>
      </w:r>
      <w:r>
        <w:rPr>
          <w:rFonts w:eastAsia="Times New Roman" w:cs="Times New Roman"/>
          <w:color w:val="000000" w:themeColor="text1"/>
          <w:szCs w:val="24"/>
        </w:rPr>
        <w:t xml:space="preserve">ign and modeling methods were used to convert the requirements into a clear technical structure. Two main techniques were applied: Entity–Relationship (E-R) Diagrams for database design and Data Flow Diagrams (DFDs) for process and information-flow design.</w:t>
      </w:r>
      <w:r>
        <w:rPr>
          <w:rFonts w:cs="Times New Roman"/>
          <w:color w:val="000000" w:themeColor="text1"/>
          <w:szCs w:val="24"/>
        </w:rPr>
      </w:r>
      <w:r>
        <w:rPr>
          <w:rFonts w:cs="Times New Roman"/>
          <w:color w:val="000000" w:themeColor="text1"/>
          <w:szCs w:val="24"/>
        </w:rPr>
      </w:r>
    </w:p>
    <w:p>
      <w:pPr>
        <w:pStyle w:val="924"/>
        <w:pBdr/>
        <w:spacing w:line="360" w:lineRule="auto"/>
        <w:ind/>
        <w:rPr>
          <w:rFonts w:eastAsia="Times New Roman" w:cs="Times New Roman"/>
          <w:bCs/>
        </w:rPr>
      </w:pPr>
      <w:r/>
      <w:bookmarkStart w:id="160" w:name="_Toc57"/>
      <w:r>
        <w:rPr>
          <w:rFonts w:eastAsia="Times New Roman" w:cs="Times New Roman"/>
          <w:bCs/>
        </w:rPr>
        <w:t xml:space="preserve">3.7.1</w:t>
      </w:r>
      <w:r>
        <w:rPr>
          <w:rFonts w:eastAsia="Times New Roman" w:cs="Times New Roman"/>
          <w:bCs/>
        </w:rPr>
        <w:t xml:space="preserve"> System Design and </w:t>
      </w:r>
      <w:r>
        <w:rPr>
          <w:rFonts w:eastAsia="Times New Roman" w:cs="Times New Roman"/>
          <w:bCs/>
        </w:rPr>
        <w:t xml:space="preserve">Modeling Using</w:t>
      </w:r>
      <w:r>
        <w:rPr>
          <w:rFonts w:eastAsia="Times New Roman" w:cs="Times New Roman"/>
          <w:bCs/>
        </w:rPr>
        <w:t xml:space="preserve"> Entity-Relationship (E-R) Diagrams</w:t>
      </w:r>
      <w:r>
        <w:rPr>
          <w:rFonts w:eastAsia="Times New Roman" w:cs="Times New Roman"/>
          <w:bCs/>
        </w:rPr>
        <w:t xml:space="preserve"> </w:t>
      </w:r>
      <w:r>
        <w:rPr>
          <w:rFonts w:eastAsia="Times New Roman" w:cs="Times New Roman"/>
          <w:bCs/>
        </w:rPr>
      </w:r>
      <w:bookmarkEnd w:id="160"/>
      <w:r>
        <w:rPr>
          <w:rFonts w:eastAsia="Times New Roman" w:cs="Times New Roman"/>
          <w:bCs/>
        </w:rPr>
      </w:r>
      <w:r>
        <w:rPr>
          <w:rFonts w:eastAsia="Times New Roman" w:cs="Times New Roman"/>
          <w:bCs/>
        </w:rPr>
      </w:r>
    </w:p>
    <w:p>
      <w:pPr>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E-R diagrams were used to design the logical database structure of the system. The central entity was User, linked to related entities such as assessments, chat sessions, messages, distress results, </w:t>
      </w:r>
      <w:r>
        <w:rPr>
          <w:rFonts w:eastAsia="Times New Roman" w:cs="Times New Roman"/>
          <w:color w:val="000000" w:themeColor="text1"/>
          <w:szCs w:val="24"/>
        </w:rPr>
        <w:t xml:space="preserve">escalations, notifications, mood entries, check-ins, journal entries, feedback, and appointment requests. Relationships were mainly one-to-many and one-to-one. This model guided the SQL schema, primary/foreign keys, and data integrity for the system.</w:t>
      </w:r>
      <w:r>
        <w:rPr>
          <w:rFonts w:eastAsia="Times New Roman" w:cs="Times New Roman"/>
          <w:color w:val="000000" w:themeColor="text1"/>
          <w:szCs w:val="24"/>
        </w:rPr>
      </w:r>
      <w:r>
        <w:rPr>
          <w:rFonts w:eastAsia="Times New Roman" w:cs="Times New Roman"/>
          <w:color w:val="000000" w:themeColor="text1"/>
          <w:szCs w:val="24"/>
        </w:rPr>
      </w:r>
    </w:p>
    <w:p>
      <w:pPr>
        <w:pStyle w:val="924"/>
        <w:pBdr/>
        <w:spacing w:line="360" w:lineRule="auto"/>
        <w:ind/>
        <w:rPr>
          <w:rFonts w:eastAsia="Times New Roman" w:cs="Times New Roman"/>
          <w:bCs/>
        </w:rPr>
      </w:pPr>
      <w:r/>
      <w:bookmarkStart w:id="161" w:name="_Toc58"/>
      <w:r>
        <w:rPr>
          <w:rFonts w:eastAsia="Times New Roman" w:cs="Times New Roman"/>
          <w:bCs/>
        </w:rPr>
        <w:t xml:space="preserve">3.7.2</w:t>
      </w:r>
      <w:r>
        <w:rPr>
          <w:rFonts w:eastAsia="Times New Roman" w:cs="Times New Roman"/>
          <w:bCs/>
        </w:rPr>
        <w:t xml:space="preserve"> System Design and Modeling Using Data Flow Diagrams (DFDs)</w:t>
      </w:r>
      <w:r>
        <w:rPr>
          <w:rFonts w:eastAsia="Times New Roman" w:cs="Times New Roman"/>
          <w:bCs/>
        </w:rPr>
        <w:t xml:space="preserve"> </w:t>
      </w:r>
      <w:r>
        <w:rPr>
          <w:rFonts w:eastAsia="Times New Roman" w:cs="Times New Roman"/>
          <w:bCs/>
        </w:rPr>
      </w:r>
      <w:bookmarkEnd w:id="161"/>
      <w:r>
        <w:rPr>
          <w:rFonts w:eastAsia="Times New Roman" w:cs="Times New Roman"/>
          <w:bCs/>
        </w:rPr>
      </w:r>
      <w:r>
        <w:rPr>
          <w:rFonts w:eastAsia="Times New Roman" w:cs="Times New Roman"/>
          <w:bCs/>
        </w:rPr>
      </w:r>
    </w:p>
    <w:p>
      <w:pPr>
        <w:pBdr>
          <w:top w:val="none" w:color="000000" w:sz="4" w:space="0"/>
          <w:left w:val="none" w:color="000000" w:sz="4" w:space="0"/>
          <w:bottom w:val="none" w:color="000000" w:sz="4" w:space="0"/>
          <w:right w:val="none" w:color="000000" w:sz="4" w:space="0"/>
        </w:pBdr>
        <w:spacing w:line="360" w:lineRule="auto"/>
        <w:ind/>
        <w:jc w:val="both"/>
        <w:rPr>
          <w:rFonts w:cs="Times New Roman"/>
          <w:szCs w:val="24"/>
        </w:rPr>
      </w:pPr>
      <w:r>
        <w:rPr>
          <w:rFonts w:eastAsia="Times New Roman" w:cs="Times New Roman"/>
          <w:color w:val="000000" w:themeColor="text1"/>
          <w:szCs w:val="24"/>
        </w:rPr>
        <w:t xml:space="preserve">DFDs were used to show how data moves through</w:t>
      </w:r>
      <w:r>
        <w:rPr>
          <w:rFonts w:eastAsia="Times New Roman" w:cs="Times New Roman"/>
          <w:color w:val="000000" w:themeColor="text1"/>
          <w:szCs w:val="24"/>
        </w:rPr>
        <w:t xml:space="preserve"> the system. A context diagram defined interactions with students, guests, counselors, email services, and the AI service. Level 0 DFDs decomposed the system into major processes such as authentication, chat, assessments, distress escalation, wellness trac</w:t>
      </w:r>
      <w:r>
        <w:rPr>
          <w:rFonts w:eastAsia="Times New Roman" w:cs="Times New Roman"/>
          <w:color w:val="000000" w:themeColor="text1"/>
          <w:szCs w:val="24"/>
        </w:rPr>
        <w:t xml:space="preserve">king, and counselor support. Process 1.0 (Authenticate Users) was further broken into registration, login, guest access, email verification, password reset, and token management. DFDs guided process design, API development, and crisis escalation workflows.</w:t>
      </w:r>
      <w:r>
        <w:rPr>
          <w:rFonts w:cs="Times New Roman"/>
          <w:szCs w:val="24"/>
        </w:rPr>
      </w:r>
      <w:r>
        <w:rPr>
          <w:rFonts w:cs="Times New Roman"/>
          <w:szCs w:val="24"/>
        </w:rPr>
      </w:r>
    </w:p>
    <w:p>
      <w:pPr>
        <w:pStyle w:val="923"/>
        <w:pBdr/>
        <w:spacing w:line="360" w:lineRule="auto"/>
        <w:ind/>
        <w:rPr>
          <w:rFonts w:eastAsia="Times New Roman" w:cs="Times New Roman"/>
          <w:bCs/>
          <w:szCs w:val="24"/>
        </w:rPr>
      </w:pPr>
      <w:r/>
      <w:bookmarkStart w:id="162" w:name="_Toc59"/>
      <w:r>
        <w:rPr>
          <w:rFonts w:eastAsia="Times New Roman" w:cs="Times New Roman"/>
          <w:bCs/>
          <w:szCs w:val="24"/>
        </w:rPr>
        <w:t xml:space="preserve">3.8 System Implementation, Testing and Validation Methods</w:t>
      </w:r>
      <w:r>
        <w:rPr>
          <w:rFonts w:eastAsia="Times New Roman" w:cs="Times New Roman"/>
          <w:bCs/>
          <w:szCs w:val="24"/>
        </w:rPr>
        <w:t xml:space="preserve"> </w:t>
      </w:r>
      <w:r>
        <w:rPr>
          <w:rFonts w:eastAsia="Times New Roman" w:cs="Times New Roman"/>
          <w:bCs/>
          <w:szCs w:val="24"/>
        </w:rPr>
      </w:r>
      <w:bookmarkEnd w:id="162"/>
      <w:r>
        <w:rPr>
          <w:rFonts w:eastAsia="Times New Roman" w:cs="Times New Roman"/>
          <w:bCs/>
          <w:szCs w:val="24"/>
        </w:rPr>
      </w:r>
      <w:r>
        <w:rPr>
          <w:rFonts w:eastAsia="Times New Roman" w:cs="Times New Roman"/>
          <w:bCs/>
          <w:szCs w:val="24"/>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System implementation, testing, and validation methods were used to transform the design into a working application and to confirm that</w:t>
      </w:r>
      <w:r>
        <w:rPr>
          <w:rFonts w:eastAsia="Times New Roman" w:cs="Times New Roman"/>
          <w:color w:val="000000" w:themeColor="text1"/>
          <w:szCs w:val="24"/>
        </w:rPr>
        <w:t xml:space="preserve"> it met the specified requirements. Implementation focused on building the system modules; testing focused on detecting errors and verifying correct behaviour; validation focused on confirming that the finished system satisfied user and project objectives.</w:t>
      </w:r>
      <w:r>
        <w:rPr>
          <w:rFonts w:eastAsia="Times New Roman" w:cs="Times New Roman"/>
          <w:color w:val="000000" w:themeColor="text1"/>
          <w:szCs w:val="24"/>
        </w:rPr>
      </w:r>
      <w:r>
        <w:rPr>
          <w:rFonts w:eastAsia="Times New Roman" w:cs="Times New Roman"/>
          <w:color w:val="000000" w:themeColor="text1"/>
          <w:szCs w:val="24"/>
        </w:rPr>
      </w:r>
    </w:p>
    <w:p>
      <w:pPr>
        <w:pStyle w:val="924"/>
        <w:pBdr/>
        <w:spacing w:line="360" w:lineRule="auto"/>
        <w:ind/>
        <w:rPr>
          <w:rFonts w:eastAsia="Times New Roman" w:cs="Times New Roman"/>
          <w:bCs/>
        </w:rPr>
      </w:pPr>
      <w:r/>
      <w:bookmarkStart w:id="163" w:name="_Toc60"/>
      <w:r>
        <w:rPr>
          <w:rFonts w:eastAsia="Times New Roman" w:cs="Times New Roman"/>
          <w:bCs/>
        </w:rPr>
        <w:t xml:space="preserve">3.8.1</w:t>
      </w:r>
      <w:r>
        <w:rPr>
          <w:rFonts w:eastAsia="Times New Roman" w:cs="Times New Roman"/>
          <w:bCs/>
        </w:rPr>
        <w:t xml:space="preserve"> System Imple</w:t>
      </w:r>
      <w:r>
        <w:rPr>
          <w:rFonts w:eastAsia="Times New Roman" w:cs="Times New Roman"/>
          <w:bCs/>
        </w:rPr>
        <w:t xml:space="preserve">mentation Methods</w:t>
      </w:r>
      <w:r>
        <w:rPr>
          <w:rFonts w:eastAsia="Times New Roman" w:cs="Times New Roman"/>
          <w:bCs/>
        </w:rPr>
      </w:r>
      <w:bookmarkEnd w:id="163"/>
      <w:r>
        <w:rPr>
          <w:rFonts w:eastAsia="Times New Roman" w:cs="Times New Roman"/>
          <w:bCs/>
        </w:rPr>
      </w:r>
      <w:r>
        <w:rPr>
          <w:rFonts w:eastAsia="Times New Roman" w:cs="Times New Roman"/>
          <w:bCs/>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The system was implemented using an iterative, modular development approach. Design outputs were converted into working frontend, backend, and database components in stages.</w:t>
      </w:r>
      <w:r>
        <w:rPr>
          <w:rFonts w:eastAsia="Times New Roman" w:cs="Times New Roman"/>
          <w:color w:val="000000" w:themeColor="text1"/>
          <w:szCs w:val="24"/>
        </w:rPr>
      </w:r>
      <w:r>
        <w:rPr>
          <w:rFonts w:eastAsia="Times New Roman" w:cs="Times New Roman"/>
          <w:color w:val="000000" w:themeColor="text1"/>
          <w:szCs w:val="24"/>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Implementation was carried out as follows: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0"/>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Foundation setup - The development environment was configured using React/Vite (frontend), FastAPI (backend), PostgreSQL (database), and Docker Compose for local services.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0"/>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Database implementation - E-R entities were implemented as SQLAlchemy models and applied through Alembic migrations.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0"/>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Module-by-module coding - Core modules were built in order: authentication, assessments, AI chat, distres</w:t>
      </w:r>
      <w:r>
        <w:rPr>
          <w:rFonts w:eastAsia="Times New Roman" w:cs="Times New Roman"/>
          <w:color w:val="000000" w:themeColor="text1"/>
          <w:szCs w:val="24"/>
        </w:rPr>
        <w:t xml:space="preserve">s detection, crisis escalation, </w:t>
      </w:r>
      <w:r>
        <w:rPr>
          <w:rFonts w:eastAsia="Times New Roman" w:cs="Times New Roman"/>
          <w:color w:val="000000" w:themeColor="text1"/>
          <w:szCs w:val="24"/>
        </w:rPr>
        <w:t xml:space="preserve">wellness tracking, journal/appointments/feedback, and counselor dashboards.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0"/>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Integration - Frontend pages were connected to backend APIs, with JWT authentication and role-based access for students, guests, counselors, and admins.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0"/>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AI and communication services - Chat responses were integrated through Ollama, while email verification and crisis alerts used Mailhog in development.</w:t>
      </w:r>
      <w:r>
        <w:rPr>
          <w:rFonts w:eastAsia="Times New Roman" w:cs="Times New Roman"/>
          <w:color w:val="000000" w:themeColor="text1"/>
          <w:szCs w:val="24"/>
        </w:rPr>
      </w:r>
      <w:r>
        <w:rPr>
          <w:rFonts w:eastAsia="Times New Roman" w:cs="Times New Roman"/>
          <w:color w:val="000000" w:themeColor="text1"/>
          <w:szCs w:val="24"/>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This method allowed each part of the system to be developed, tested, and refined before full system integration.</w:t>
      </w:r>
      <w:r>
        <w:rPr>
          <w:rFonts w:eastAsia="Times New Roman" w:cs="Times New Roman"/>
          <w:color w:val="000000" w:themeColor="text1"/>
          <w:szCs w:val="24"/>
        </w:rPr>
      </w:r>
      <w:r>
        <w:rPr>
          <w:rFonts w:eastAsia="Times New Roman" w:cs="Times New Roman"/>
          <w:color w:val="000000" w:themeColor="text1"/>
          <w:szCs w:val="24"/>
        </w:rPr>
      </w:r>
    </w:p>
    <w:p>
      <w:pPr>
        <w:pStyle w:val="924"/>
        <w:pBdr/>
        <w:spacing w:line="360" w:lineRule="auto"/>
        <w:ind/>
        <w:rPr>
          <w:rFonts w:eastAsia="Times New Roman" w:cs="Times New Roman"/>
          <w:bCs/>
        </w:rPr>
      </w:pPr>
      <w:r/>
      <w:bookmarkStart w:id="164" w:name="_Toc61"/>
      <w:r>
        <w:rPr>
          <w:rFonts w:eastAsia="Times New Roman" w:cs="Times New Roman"/>
          <w:bCs/>
        </w:rPr>
        <w:t xml:space="preserve">3.8.2</w:t>
      </w:r>
      <w:r>
        <w:rPr>
          <w:rFonts w:eastAsia="Times New Roman" w:cs="Times New Roman"/>
          <w:bCs/>
        </w:rPr>
        <w:t xml:space="preserve"> System Testing Methods</w:t>
      </w:r>
      <w:r>
        <w:rPr>
          <w:rFonts w:eastAsia="Times New Roman" w:cs="Times New Roman"/>
          <w:bCs/>
        </w:rPr>
        <w:t xml:space="preserve"> </w:t>
      </w:r>
      <w:r>
        <w:rPr>
          <w:rFonts w:eastAsia="Times New Roman" w:cs="Times New Roman"/>
          <w:bCs/>
        </w:rPr>
      </w:r>
      <w:bookmarkEnd w:id="164"/>
      <w:r>
        <w:rPr>
          <w:rFonts w:eastAsia="Times New Roman" w:cs="Times New Roman"/>
          <w:bCs/>
        </w:rPr>
      </w:r>
      <w:r>
        <w:rPr>
          <w:rFonts w:eastAsia="Times New Roman" w:cs="Times New Roman"/>
          <w:bCs/>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System testing was used to verify that the system functioned correctly at component, integration, and full-system levels. The following testing methods were applied:</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1"/>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Unit testing - Individual backend components were tested using pytest, including password hashing, JWT tokens, assessment scoring, distress classification, wellness logic, and input validation.</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1"/>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Integration testing - Frontend, backend, database, AI, and email services were tested together in a Docker environment to confirm correct data exchange across modules.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1"/>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API testing - REST endpoints were tested using Swagger and manual requests to verify responses, authentication, and role-based access.</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1"/>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System testing - End-to-end workflows were tested as a complete system, including registration/login, assessments, chat, crisis escalation, counselor dashboards, journal, appointments, and feedback.</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1"/>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Frontend verification - The React application was checked through TypeScript compilation, production builds, linting, and browser testing.</w:t>
      </w:r>
      <w:r>
        <w:rPr>
          <w:rFonts w:eastAsia="Times New Roman" w:cs="Times New Roman"/>
          <w:color w:val="000000" w:themeColor="text1"/>
          <w:szCs w:val="24"/>
        </w:rPr>
      </w:r>
      <w:r>
        <w:rPr>
          <w:rFonts w:eastAsia="Times New Roman" w:cs="Times New Roman"/>
          <w:color w:val="000000" w:themeColor="text1"/>
          <w:szCs w:val="24"/>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These methods helped identify defects early and confirmed that the system modules worked both individually and together.</w:t>
      </w:r>
      <w:r>
        <w:rPr>
          <w:rFonts w:eastAsia="Times New Roman" w:cs="Times New Roman"/>
          <w:color w:val="000000" w:themeColor="text1"/>
          <w:szCs w:val="24"/>
        </w:rPr>
      </w:r>
      <w:r>
        <w:rPr>
          <w:rFonts w:eastAsia="Times New Roman" w:cs="Times New Roman"/>
          <w:color w:val="000000" w:themeColor="text1"/>
          <w:szCs w:val="24"/>
        </w:rPr>
      </w:r>
    </w:p>
    <w:p>
      <w:pPr>
        <w:pStyle w:val="924"/>
        <w:pBdr/>
        <w:spacing w:line="360" w:lineRule="auto"/>
        <w:ind/>
        <w:rPr>
          <w:rFonts w:eastAsia="Times New Roman" w:cs="Times New Roman"/>
        </w:rPr>
      </w:pPr>
      <w:r/>
      <w:bookmarkStart w:id="165" w:name="_Toc62"/>
      <w:r>
        <w:rPr>
          <w:rFonts w:eastAsia="Times New Roman" w:cs="Times New Roman"/>
          <w:bCs/>
        </w:rPr>
        <w:t xml:space="preserve">3.8.3</w:t>
      </w:r>
      <w:r>
        <w:rPr>
          <w:rFonts w:eastAsia="Times New Roman" w:cs="Times New Roman"/>
          <w:bCs/>
        </w:rPr>
        <w:t xml:space="preserve"> System Validation Methods</w:t>
      </w:r>
      <w:r>
        <w:rPr>
          <w:rFonts w:eastAsia="Times New Roman" w:cs="Times New Roman"/>
        </w:rPr>
      </w:r>
      <w:bookmarkEnd w:id="165"/>
      <w:r>
        <w:rPr>
          <w:rFonts w:eastAsia="Times New Roman" w:cs="Times New Roman"/>
        </w:rPr>
      </w:r>
      <w:r>
        <w:rPr>
          <w:rFonts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System validation was used to confirm that the </w:t>
      </w:r>
      <w:r>
        <w:rPr>
          <w:rFonts w:eastAsia="Times New Roman" w:cs="Times New Roman"/>
          <w:color w:val="000000" w:themeColor="text1"/>
          <w:szCs w:val="24"/>
        </w:rPr>
        <w:t xml:space="preserve">system met</w:t>
      </w:r>
      <w:r>
        <w:rPr>
          <w:rFonts w:eastAsia="Times New Roman" w:cs="Times New Roman"/>
          <w:color w:val="000000" w:themeColor="text1"/>
          <w:szCs w:val="24"/>
        </w:rPr>
        <w:t xml:space="preserve"> its intended purpose and requirements, not only that it ran without technical errors. Validation methods included:</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2"/>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Requirements validation - Implemented features were checked against functional and non-functional requirements for authentication, assessments, AI chat, distress escalation, wellness tracking, and counselor support.</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2"/>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Data and schema validation - Pydantic schemas, database constraints, and foreign keys were used to ensure valid data entry and integrity.</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2"/>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Security validation - Password hashing, token-based authentication, role restrictions, and privacy handling for guest users were verified.</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2"/>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User workflow validation - Realistic student and counselor scenarios were tested to confirm usability and practical usefulness of the system.</w:t>
      </w:r>
      <w:r>
        <w:rPr>
          <w:rFonts w:eastAsia="Times New Roman" w:cs="Times New Roman"/>
          <w:color w:val="000000" w:themeColor="text1"/>
          <w:szCs w:val="24"/>
        </w:rPr>
      </w:r>
      <w:r>
        <w:rPr>
          <w:rFonts w:eastAsia="Times New Roman" w:cs="Times New Roman"/>
          <w:color w:val="000000" w:themeColor="text1"/>
          <w:szCs w:val="24"/>
        </w:rPr>
      </w:r>
    </w:p>
    <w:p>
      <w:pPr>
        <w:pStyle w:val="1314"/>
        <w:numPr>
          <w:ilvl w:val="0"/>
          <w:numId w:val="52"/>
        </w:numPr>
        <w:pBdr>
          <w:top w:val="none" w:color="000000" w:sz="4" w:space="0"/>
          <w:left w:val="none" w:color="000000" w:sz="4" w:space="0"/>
          <w:bottom w:val="none" w:color="000000" w:sz="4" w:space="0"/>
          <w:right w:val="none" w:color="000000" w:sz="4" w:space="0"/>
        </w:pBdr>
        <w:spacing w:line="360"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Ethics and safety validation - Crisis messaging, counselor alerts, emergency resources, and “not a replacement for professional care” disclaimers were reviewed to ensure responsible system behaviour.</w:t>
      </w:r>
      <w:r>
        <w:rPr>
          <w:rFonts w:eastAsia="Times New Roman" w:cs="Times New Roman"/>
          <w:color w:val="000000" w:themeColor="text1"/>
          <w:szCs w:val="24"/>
        </w:rPr>
      </w:r>
      <w:r>
        <w:rPr>
          <w:rFonts w:eastAsia="Times New Roman" w:cs="Times New Roman"/>
          <w:color w:val="000000" w:themeColor="text1"/>
          <w:szCs w:val="24"/>
        </w:rPr>
      </w:r>
    </w:p>
    <w:p>
      <w:pPr>
        <w:pBdr>
          <w:top w:val="none" w:color="000000" w:sz="4" w:space="0"/>
          <w:left w:val="none" w:color="000000" w:sz="4" w:space="0"/>
          <w:bottom w:val="none" w:color="000000" w:sz="4" w:space="0"/>
          <w:right w:val="none" w:color="000000" w:sz="4" w:space="0"/>
        </w:pBdr>
        <w:spacing w:line="360" w:lineRule="auto"/>
        <w:ind/>
        <w:jc w:val="both"/>
        <w:rPr>
          <w:rFonts w:cs="Times New Roman"/>
          <w:szCs w:val="24"/>
        </w:rPr>
      </w:pPr>
      <w:r>
        <w:rPr>
          <w:rFonts w:eastAsia="Times New Roman" w:cs="Times New Roman"/>
          <w:color w:val="000000" w:themeColor="text1"/>
          <w:szCs w:val="24"/>
        </w:rPr>
        <w:t xml:space="preserve">Through these validation methods, the project confirmed that the system was fit for its intended use as a mental health platform for Kyambogo University students, within the scope of the study.</w:t>
      </w:r>
      <w:r>
        <w:rPr>
          <w:rFonts w:cs="Times New Roman"/>
          <w:szCs w:val="24"/>
        </w:rPr>
      </w:r>
      <w:r>
        <w:rPr>
          <w:rFonts w:cs="Times New Roman"/>
          <w:szCs w:val="24"/>
        </w:rPr>
      </w:r>
    </w:p>
    <w:p>
      <w:pPr>
        <w:pStyle w:val="923"/>
        <w:pBdr/>
        <w:spacing w:line="360" w:lineRule="auto"/>
        <w:ind/>
        <w:rPr>
          <w:bCs/>
        </w:rPr>
      </w:pPr>
      <w:r/>
      <w:bookmarkStart w:id="166" w:name="_Toc63"/>
      <w:r>
        <w:rPr>
          <w:bCs/>
        </w:rPr>
        <w:t xml:space="preserve">3.9 Chapter Summary</w:t>
      </w:r>
      <w:r>
        <w:rPr>
          <w:bCs/>
        </w:rPr>
      </w:r>
      <w:bookmarkEnd w:id="166"/>
      <w:r>
        <w:rPr>
          <w:bCs/>
        </w:rPr>
      </w:r>
      <w:r>
        <w:rPr>
          <w:bCs/>
        </w:rPr>
      </w:r>
    </w:p>
    <w:p>
      <w:pPr>
        <w:pBdr>
          <w:top w:val="none" w:color="000000" w:sz="4" w:space="0"/>
          <w:left w:val="none" w:color="000000" w:sz="4" w:space="0"/>
          <w:bottom w:val="none" w:color="000000" w:sz="4" w:space="0"/>
          <w:right w:val="none" w:color="000000" w:sz="4" w:space="0"/>
        </w:pBdr>
        <w:spacing w:line="360" w:lineRule="auto"/>
        <w:ind/>
        <w:jc w:val="both"/>
        <w:rPr/>
      </w:pPr>
      <w:r>
        <w:rPr>
          <w:rFonts w:eastAsia="Times New Roman" w:cs="Times New Roman"/>
          <w:color w:val="000000"/>
        </w:rPr>
        <w:t xml:space="preserve">This chapter described the mixed-methods case study methodology used to develop an AI-Based Conversational Mental Health Support System for Kyambogo University students.</w:t>
      </w:r>
      <w:r>
        <w:rPr>
          <w:rFonts w:eastAsia="Times New Roman" w:cs="Times New Roman"/>
          <w:color w:val="000000"/>
        </w:rPr>
        <w:t xml:space="preserve"> Questionnaires and interviews were used to collect information about students’ mental-health experiences, stressors, help-seeking behaviours and system expectations. The PHQ-9, GAD-7 and PSS-10 were used to assess depression, anxiety and perceived stress.</w:t>
      </w:r>
      <w:r/>
    </w:p>
    <w:p>
      <w:pPr>
        <w:pBdr>
          <w:top w:val="none" w:color="000000" w:sz="4" w:space="0"/>
          <w:left w:val="none" w:color="000000" w:sz="4" w:space="0"/>
          <w:bottom w:val="none" w:color="000000" w:sz="4" w:space="0"/>
          <w:right w:val="none" w:color="000000" w:sz="4" w:space="0"/>
        </w:pBdr>
        <w:spacing w:line="360" w:lineRule="auto"/>
        <w:ind/>
        <w:jc w:val="both"/>
        <w:rPr/>
      </w:pPr>
      <w:r>
        <w:rPr>
          <w:rFonts w:eastAsia="Times New Roman" w:cs="Times New Roman"/>
          <w:color w:val="000000"/>
        </w:rPr>
        <w:t xml:space="preserve">The chapter also explained the use of document analysis, observation, use case analysis and process mapping to identify system requirements and workflows. E-R diagra</w:t>
      </w:r>
      <w:r>
        <w:rPr>
          <w:rFonts w:eastAsia="Times New Roman" w:cs="Times New Roman"/>
          <w:color w:val="000000"/>
        </w:rPr>
        <w:t xml:space="preserve">ms and DFDs guided the database and process design. Finally, the system was implemented using React/Vite, FastAPI, PostgreSQL, Docker and Ollama, and evaluated through unit, integration, API, system, security, usability, requirements and ethics validation.</w:t>
      </w:r>
      <w:r/>
    </w:p>
    <w:p>
      <w:pPr>
        <w:pBdr/>
        <w:spacing w:after="202" w:line="360" w:lineRule="auto"/>
        <w:ind/>
        <w:jc w:val="both"/>
        <w:rPr>
          <w:color w:val="000000"/>
        </w:rPr>
      </w:pPr>
      <w:r>
        <w:rPr>
          <w:color w:val="000000"/>
        </w:rPr>
      </w:r>
      <w:r>
        <w:rPr>
          <w:color w:val="000000"/>
        </w:rPr>
      </w:r>
      <w:r>
        <w:rPr>
          <w:color w:val="000000"/>
        </w:rPr>
      </w:r>
    </w:p>
    <w:p>
      <w:pPr>
        <w:pBdr/>
        <w:spacing w:after="202" w:line="360" w:lineRule="auto"/>
        <w:ind/>
        <w:jc w:val="both"/>
        <w:rPr>
          <w:color w:val="000000"/>
        </w:rPr>
      </w:pPr>
      <w:r>
        <w:rPr>
          <w:color w:val="000000"/>
        </w:rPr>
      </w:r>
      <w:r>
        <w:rPr>
          <w:color w:val="000000"/>
        </w:rPr>
      </w:r>
      <w:r>
        <w:rPr>
          <w:color w:val="000000"/>
        </w:rPr>
      </w:r>
    </w:p>
    <w:p w14:paraId="155AAE05">
      <w:pPr>
        <w:pStyle w:val="922"/>
        <w:pBdr/>
        <w:spacing w:line="360" w:lineRule="auto"/>
        <w:ind/>
        <w:rPr>
          <w:rFonts w:cs="Times New Roman"/>
          <w:sz w:val="24"/>
          <w:szCs w:val="24"/>
        </w:rPr>
      </w:pPr>
      <w:r>
        <w:rPr>
          <w:rFonts w:cs="Times New Roman"/>
          <w:sz w:val="24"/>
          <w:szCs w:val="24"/>
          <w:highlight w:val="none"/>
        </w:rPr>
      </w:r>
      <w:r>
        <w:rPr>
          <w:rFonts w:cs="Times New Roman"/>
          <w:sz w:val="24"/>
          <w:szCs w:val="24"/>
          <w:highlight w:val="none"/>
        </w:rPr>
      </w:r>
      <w:r>
        <w:rPr>
          <w:rFonts w:cs="Times New Roman"/>
          <w:sz w:val="24"/>
          <w:szCs w:val="24"/>
          <w:highlight w:val="none"/>
        </w:rPr>
      </w:r>
    </w:p>
    <w:p w14:paraId="30A94864">
      <w:pPr>
        <w:pStyle w:val="922"/>
        <w:pBdr/>
        <w:spacing w:line="360" w:lineRule="auto"/>
        <w:ind/>
        <w:rPr>
          <w:rFonts w:cs="Times New Roman"/>
          <w:sz w:val="24"/>
          <w:szCs w:val="24"/>
          <w:highlight w:val="none"/>
        </w:rPr>
      </w:pPr>
      <w:r>
        <w:rPr>
          <w:rFonts w:cs="Times New Roman"/>
          <w:sz w:val="24"/>
          <w:szCs w:val="24"/>
          <w:highlight w:val="none"/>
        </w:rPr>
      </w:r>
      <w:r>
        <w:rPr>
          <w:rFonts w:cs="Times New Roman"/>
          <w:sz w:val="24"/>
          <w:szCs w:val="24"/>
          <w:highlight w:val="none"/>
        </w:rPr>
      </w:r>
      <w:r>
        <w:rPr>
          <w:rFonts w:cs="Times New Roman"/>
          <w:sz w:val="24"/>
          <w:szCs w:val="24"/>
          <w:highlight w:val="none"/>
        </w:rPr>
      </w:r>
    </w:p>
    <w:p w14:paraId="3DFFD830">
      <w:pPr>
        <w:pStyle w:val="922"/>
        <w:pBdr/>
        <w:spacing w:line="360" w:lineRule="auto"/>
        <w:ind/>
        <w:rPr>
          <w:rFonts w:cs="Times New Roman"/>
          <w:sz w:val="24"/>
          <w:szCs w:val="24"/>
          <w:highlight w:val="none"/>
        </w:rPr>
      </w:pPr>
      <w:r>
        <w:rPr>
          <w:rFonts w:cs="Times New Roman"/>
          <w:sz w:val="24"/>
          <w:szCs w:val="24"/>
          <w:highlight w:val="none"/>
        </w:rPr>
      </w:r>
      <w:r>
        <w:rPr>
          <w:rFonts w:cs="Times New Roman"/>
          <w:sz w:val="24"/>
          <w:szCs w:val="24"/>
          <w:highlight w:val="none"/>
        </w:rPr>
      </w:r>
      <w:r>
        <w:rPr>
          <w:rFonts w:cs="Times New Roman"/>
          <w:sz w:val="24"/>
          <w:szCs w:val="24"/>
          <w:highlight w:val="none"/>
        </w:rPr>
      </w:r>
    </w:p>
    <w:p w14:paraId="7BB15BED">
      <w:pPr>
        <w:pStyle w:val="922"/>
        <w:pBdr/>
        <w:spacing w:line="360" w:lineRule="auto"/>
        <w:ind/>
        <w:rPr>
          <w:rFonts w:cs="Times New Roman"/>
          <w:sz w:val="24"/>
          <w:szCs w:val="24"/>
          <w:highlight w:val="none"/>
        </w:rPr>
      </w:pPr>
      <w:r>
        <w:rPr>
          <w:rFonts w:cs="Times New Roman"/>
          <w:sz w:val="24"/>
          <w:szCs w:val="24"/>
          <w:highlight w:val="none"/>
        </w:rPr>
      </w:r>
      <w:r>
        <w:rPr>
          <w:rFonts w:cs="Times New Roman"/>
          <w:sz w:val="24"/>
          <w:szCs w:val="24"/>
          <w:highlight w:val="none"/>
        </w:rPr>
      </w:r>
      <w:r>
        <w:rPr>
          <w:rFonts w:cs="Times New Roman"/>
          <w:sz w:val="24"/>
          <w:szCs w:val="24"/>
          <w:highlight w:val="none"/>
        </w:rPr>
      </w:r>
    </w:p>
    <w:p w14:paraId="4F449B12">
      <w:pPr>
        <w:pStyle w:val="922"/>
        <w:pBdr/>
        <w:spacing w:line="360" w:lineRule="auto"/>
        <w:ind/>
        <w:rPr>
          <w:rFonts w:cs="Times New Roman"/>
          <w:sz w:val="24"/>
          <w:szCs w:val="24"/>
          <w:highlight w:val="none"/>
        </w:rPr>
      </w:pPr>
      <w:r>
        <w:rPr>
          <w:rFonts w:cs="Times New Roman"/>
          <w:sz w:val="24"/>
          <w:szCs w:val="24"/>
          <w:highlight w:val="none"/>
        </w:rPr>
      </w:r>
      <w:r>
        <w:rPr>
          <w:rFonts w:cs="Times New Roman"/>
          <w:sz w:val="24"/>
          <w:szCs w:val="24"/>
          <w:highlight w:val="none"/>
        </w:rPr>
      </w:r>
      <w:r>
        <w:rPr>
          <w:rFonts w:cs="Times New Roman"/>
          <w:sz w:val="24"/>
          <w:szCs w:val="24"/>
          <w:highlight w:val="none"/>
        </w:rPr>
      </w:r>
    </w:p>
    <w:p>
      <w:pPr>
        <w:pStyle w:val="922"/>
        <w:pBdr/>
        <w:spacing w:line="360" w:lineRule="auto"/>
        <w:ind/>
        <w:rPr/>
      </w:pPr>
      <w:r/>
      <w:r/>
    </w:p>
    <w:p w14:paraId="1E91E1F2">
      <w:pPr>
        <w:pStyle w:val="922"/>
        <w:pBdr/>
        <w:spacing w:line="360" w:lineRule="auto"/>
        <w:ind/>
        <w:rPr/>
      </w:pPr>
      <w:r>
        <w:br w:type="page" w:clear="all"/>
      </w:r>
      <w:r>
        <w:rPr>
          <w:rFonts w:cs="Times New Roman"/>
          <w:sz w:val="24"/>
          <w:szCs w:val="24"/>
          <w:highlight w:val="none"/>
        </w:rPr>
      </w:r>
      <w:r/>
      <w:r/>
      <w:r/>
      <w:r/>
      <w:r/>
    </w:p>
    <w:p w14:paraId="4AA6AF21">
      <w:pPr>
        <w:pStyle w:val="922"/>
        <w:pBdr/>
        <w:spacing w:line="360" w:lineRule="auto"/>
        <w:ind/>
        <w:rPr/>
      </w:pPr>
      <w:r/>
      <w:r/>
      <w:bookmarkStart w:id="167" w:name="_Toc64"/>
      <w:r>
        <w:rPr>
          <w:rFonts w:cs="Times New Roman"/>
          <w:sz w:val="24"/>
          <w:szCs w:val="24"/>
        </w:rPr>
        <w:t xml:space="preserve">CHAPTER FOUR: SYSTEMS ANALYSIS AND REQUIREMENTS COLLECTION</w:t>
      </w:r>
      <w:r>
        <w:rPr>
          <w:rFonts w:cs="Times New Roman"/>
          <w:sz w:val="24"/>
          <w:szCs w:val="24"/>
        </w:rPr>
        <w:t xml:space="preserve"> </w:t>
      </w:r>
      <w:r>
        <w:rPr>
          <w:rFonts w:cs="Times New Roman"/>
          <w:sz w:val="24"/>
          <w:szCs w:val="24"/>
        </w:rPr>
      </w:r>
      <w:bookmarkEnd w:id="167"/>
      <w:r>
        <w:rPr>
          <w:rFonts w:cs="Times New Roman"/>
          <w:sz w:val="24"/>
          <w:szCs w:val="24"/>
        </w:rPr>
      </w:r>
      <w:r/>
      <w:r/>
    </w:p>
    <w:p>
      <w:pPr>
        <w:pStyle w:val="923"/>
        <w:pBdr/>
        <w:spacing w:line="360" w:lineRule="auto"/>
        <w:ind/>
        <w:rPr>
          <w:rFonts w:cs="Times New Roman"/>
          <w:szCs w:val="24"/>
        </w:rPr>
      </w:pPr>
      <w:r/>
      <w:bookmarkStart w:id="168" w:name="_Toc65"/>
      <w:r>
        <w:rPr>
          <w:rFonts w:cs="Times New Roman"/>
          <w:szCs w:val="24"/>
        </w:rPr>
        <w:t xml:space="preserve">4.1 Introduction</w:t>
      </w:r>
      <w:r>
        <w:rPr>
          <w:rFonts w:cs="Times New Roman"/>
          <w:szCs w:val="24"/>
        </w:rPr>
        <w:t xml:space="preserve"> </w:t>
      </w:r>
      <w:r>
        <w:rPr>
          <w:rFonts w:cs="Times New Roman"/>
          <w:szCs w:val="24"/>
        </w:rPr>
      </w:r>
      <w:bookmarkEnd w:id="168"/>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This chapter presents the analysis of the existing mental health support system at Kyambogo University and identifies its </w:t>
      </w:r>
      <w:r>
        <w:rPr>
          <w:rFonts w:eastAsia="Times New Roman" w:cs="Times New Roman"/>
          <w:szCs w:val="24"/>
        </w:rPr>
        <w:t xml:space="preserve">strengths, weaknesses, and the gaps that justify the proposed AI-based conversational mental health support system. The analysis is informed by the university’s current counseling services and evidence on student mental health needs in Kyambogo University.</w:t>
      </w:r>
      <w:r>
        <w:rPr>
          <w:rFonts w:eastAsia="Times New Roman" w:cs="Times New Roman"/>
          <w:b/>
          <w:bCs/>
          <w:szCs w:val="24"/>
        </w:rPr>
        <w:t xml:space="preserve"> </w:t>
      </w:r>
      <w:r>
        <w:rPr>
          <w:rFonts w:eastAsia="Times New Roman" w:cs="Times New Roman"/>
          <w:szCs w:val="24"/>
        </w:rPr>
        <w:t xml:space="preserve">This analysis also serves as the foundation for understanding the need for a new system and the features that are needed to address the limitations of the current system.</w:t>
      </w:r>
      <w:r>
        <w:rPr>
          <w:rFonts w:cs="Times New Roman"/>
          <w:szCs w:val="24"/>
        </w:rPr>
      </w:r>
      <w:r>
        <w:rPr>
          <w:rFonts w:cs="Times New Roman"/>
          <w:szCs w:val="24"/>
        </w:rPr>
      </w:r>
    </w:p>
    <w:p>
      <w:pPr>
        <w:pStyle w:val="923"/>
        <w:pBdr/>
        <w:spacing w:line="360" w:lineRule="auto"/>
        <w:ind/>
        <w:rPr>
          <w:rFonts w:cs="Times New Roman"/>
          <w:szCs w:val="24"/>
        </w:rPr>
      </w:pPr>
      <w:r/>
      <w:bookmarkStart w:id="169" w:name="_Toc66"/>
      <w:r>
        <w:rPr>
          <w:rFonts w:cs="Times New Roman"/>
          <w:szCs w:val="24"/>
        </w:rPr>
        <w:t xml:space="preserve">4.2 Description of the Current System</w:t>
      </w:r>
      <w:r>
        <w:rPr>
          <w:rFonts w:cs="Times New Roman"/>
          <w:szCs w:val="24"/>
        </w:rPr>
        <w:t xml:space="preserve"> </w:t>
      </w:r>
      <w:r>
        <w:rPr>
          <w:rFonts w:cs="Times New Roman"/>
          <w:szCs w:val="24"/>
        </w:rPr>
      </w:r>
      <w:bookmarkEnd w:id="169"/>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color w:val="000000"/>
          <w:szCs w:val="24"/>
        </w:rPr>
        <w:t xml:space="preserve">The current system at Kyambogo University is centered on the Guidance and Counselling Unit under the Students’ Welfare Department. The unit offers free and confidential counselling services, including individual counselling, group counselling, career gui</w:t>
      </w:r>
      <w:r>
        <w:rPr>
          <w:rFonts w:eastAsia="Times New Roman" w:cs="Times New Roman"/>
          <w:color w:val="000000"/>
          <w:szCs w:val="24"/>
        </w:rPr>
        <w:t xml:space="preserve">dance, outreach activities, peer counsellor training, and crisis support. It is staffed by trained counselling psychologists and is intended to support students, staff, parents, and the wider community in dealing with personal and psychological challenges </w:t>
      </w:r>
      <w:r>
        <w:rPr>
          <w:rFonts w:eastAsia="Times New Roman" w:cs="Times New Roman"/>
          <w:szCs w:val="24"/>
        </w:rPr>
        <w:t xml:space="preserve">(Dean of Students Office, Kyambogo University)</w:t>
      </w:r>
      <w:r>
        <w:rPr>
          <w:rFonts w:eastAsia="Times New Roman" w:cs="Times New Roman"/>
          <w:color w:val="000000"/>
          <w:szCs w:val="24"/>
        </w:rPr>
        <w:t xml:space="preserve">.</w:t>
      </w:r>
      <w:r>
        <w:rPr>
          <w:rFonts w:eastAsia="Times New Roman" w:cs="Times New Roman"/>
          <w:b/>
          <w:bCs/>
          <w:szCs w:val="24"/>
        </w:rPr>
        <w:t xml:space="preserve"> </w:t>
      </w:r>
      <w:r>
        <w:rPr>
          <w:rFonts w:eastAsia="Times New Roman" w:cs="Times New Roman"/>
          <w:szCs w:val="24"/>
        </w:rPr>
        <w:t xml:space="preserve">The following is the SWOT analysis for the current system:</w:t>
      </w:r>
      <w:r>
        <w:rPr>
          <w:rFonts w:cs="Times New Roman"/>
          <w:szCs w:val="24"/>
        </w:rPr>
      </w:r>
      <w:r>
        <w:rPr>
          <w:rFonts w:cs="Times New Roman"/>
          <w:szCs w:val="24"/>
        </w:rPr>
      </w:r>
    </w:p>
    <w:p>
      <w:pPr>
        <w:pStyle w:val="924"/>
        <w:pBdr/>
        <w:spacing w:line="360" w:lineRule="auto"/>
        <w:ind/>
        <w:rPr>
          <w:rFonts w:cs="Times New Roman"/>
        </w:rPr>
      </w:pPr>
      <w:r/>
      <w:bookmarkStart w:id="170" w:name="_Toc67"/>
      <w:r>
        <w:rPr>
          <w:rFonts w:cs="Times New Roman"/>
        </w:rPr>
        <w:t xml:space="preserve">4.2.1 Strengths of the Current System</w:t>
      </w:r>
      <w:r>
        <w:rPr>
          <w:rFonts w:cs="Times New Roman"/>
        </w:rPr>
        <w:t xml:space="preserve"> </w:t>
      </w:r>
      <w:r>
        <w:rPr>
          <w:rFonts w:cs="Times New Roman"/>
        </w:rPr>
      </w:r>
      <w:bookmarkEnd w:id="170"/>
      <w:r>
        <w:rPr>
          <w:rFonts w:cs="Times New Roman"/>
        </w:rPr>
      </w:r>
      <w:r>
        <w:rPr>
          <w:rFonts w:cs="Times New Roman"/>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szCs w:val="24"/>
        </w:rPr>
        <w:t xml:space="preserve">Despite its limitations, the current has the following strengths:</w:t>
      </w:r>
      <w:r>
        <w:rPr>
          <w:rFonts w:eastAsia="Times New Roman" w:cs="Times New Roman"/>
          <w:szCs w:val="24"/>
        </w:rPr>
      </w:r>
      <w:r>
        <w:rPr>
          <w:rFonts w:eastAsia="Times New Roman" w:cs="Times New Roman"/>
          <w:szCs w:val="24"/>
        </w:rPr>
      </w:r>
    </w:p>
    <w:p>
      <w:pPr>
        <w:pStyle w:val="1314"/>
        <w:numPr>
          <w:ilvl w:val="0"/>
          <w:numId w:val="7"/>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university already has an established Guidance and Counselling Unit that provides professional mental health support to students (Dean of Students Office, Kyambogo University).</w:t>
      </w:r>
      <w:r>
        <w:rPr>
          <w:rFonts w:cs="Times New Roman"/>
          <w:szCs w:val="24"/>
        </w:rPr>
      </w:r>
      <w:r>
        <w:rPr>
          <w:rFonts w:cs="Times New Roman"/>
          <w:szCs w:val="24"/>
        </w:rPr>
      </w:r>
    </w:p>
    <w:p>
      <w:pPr>
        <w:pStyle w:val="1314"/>
        <w:numPr>
          <w:ilvl w:val="0"/>
          <w:numId w:val="7"/>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services are free of charge and confidential, which can encourage students to seek help without fear of cost or exposure (Dean of Students Office, Kyambogo University).</w:t>
      </w:r>
      <w:r>
        <w:rPr>
          <w:rFonts w:cs="Times New Roman"/>
          <w:szCs w:val="24"/>
        </w:rPr>
      </w:r>
      <w:r>
        <w:rPr>
          <w:rFonts w:cs="Times New Roman"/>
          <w:szCs w:val="24"/>
        </w:rPr>
      </w:r>
    </w:p>
    <w:p>
      <w:pPr>
        <w:pStyle w:val="1314"/>
        <w:numPr>
          <w:ilvl w:val="0"/>
          <w:numId w:val="7"/>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unit offers multiple forms of support, including individual counselling, group counselling, crisis response, peer counselling, and outreach activities (Dean of Students Office, Kyambogo University).</w:t>
      </w:r>
      <w:r>
        <w:rPr>
          <w:rFonts w:cs="Times New Roman"/>
          <w:szCs w:val="24"/>
        </w:rPr>
      </w:r>
      <w:r>
        <w:rPr>
          <w:rFonts w:cs="Times New Roman"/>
          <w:szCs w:val="24"/>
        </w:rPr>
      </w:r>
    </w:p>
    <w:p>
      <w:pPr>
        <w:pStyle w:val="1314"/>
        <w:numPr>
          <w:ilvl w:val="0"/>
          <w:numId w:val="7"/>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Trained and regulated counselling psychologists staff the unit</w:t>
      </w:r>
      <w:r>
        <w:rPr>
          <w:rFonts w:eastAsia="Times New Roman" w:cs="Times New Roman"/>
          <w:szCs w:val="24"/>
        </w:rPr>
        <w:t xml:space="preserve">, which improves the quality and reliability of support offered (Dean of Students Office, Kyambogo University).</w:t>
      </w:r>
      <w:r>
        <w:rPr>
          <w:rFonts w:cs="Times New Roman"/>
          <w:szCs w:val="24"/>
        </w:rPr>
      </w:r>
      <w:r>
        <w:rPr>
          <w:rFonts w:cs="Times New Roman"/>
          <w:szCs w:val="24"/>
        </w:rPr>
      </w:r>
    </w:p>
    <w:p>
      <w:pPr>
        <w:pStyle w:val="1314"/>
        <w:numPr>
          <w:ilvl w:val="0"/>
          <w:numId w:val="7"/>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counselling unit is specifically designed to address challenges commonly faced by students, such as academic stress, relationship problems, substance abuse, grief, and adjustment difficulties (Dean of Students Office, Kyambogo University).</w:t>
      </w:r>
      <w:r>
        <w:rPr>
          <w:rFonts w:cs="Times New Roman"/>
          <w:szCs w:val="24"/>
        </w:rPr>
      </w:r>
      <w:r>
        <w:rPr>
          <w:rFonts w:cs="Times New Roman"/>
          <w:szCs w:val="24"/>
        </w:rPr>
      </w:r>
    </w:p>
    <w:p>
      <w:pPr>
        <w:pStyle w:val="924"/>
        <w:pBdr/>
        <w:spacing w:line="360" w:lineRule="auto"/>
        <w:ind/>
        <w:rPr>
          <w:rFonts w:cs="Times New Roman"/>
        </w:rPr>
      </w:pPr>
      <w:r/>
      <w:bookmarkStart w:id="171" w:name="_Toc68"/>
      <w:r>
        <w:rPr>
          <w:rFonts w:cs="Times New Roman"/>
        </w:rPr>
        <w:t xml:space="preserve">4.2.2 Weaknesses of the Current system</w:t>
      </w:r>
      <w:r>
        <w:rPr>
          <w:rFonts w:cs="Times New Roman"/>
        </w:rPr>
        <w:t xml:space="preserve"> </w:t>
      </w:r>
      <w:r>
        <w:rPr>
          <w:rFonts w:cs="Times New Roman"/>
        </w:rPr>
      </w:r>
      <w:bookmarkEnd w:id="171"/>
      <w:r>
        <w:rPr>
          <w:rFonts w:cs="Times New Roman"/>
        </w:rPr>
      </w:r>
      <w:r>
        <w:rPr>
          <w:rFonts w:cs="Times New Roman"/>
        </w:rPr>
      </w:r>
    </w:p>
    <w:p>
      <w:pPr>
        <w:pStyle w:val="1314"/>
        <w:numPr>
          <w:ilvl w:val="0"/>
          <w:numId w:val="8"/>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current system depends heavily on face-to-face counselling, which may not always be convenient for students who need immediate or private support outside office hours (Dean of Students Office, Kyambogo University).</w:t>
      </w:r>
      <w:r>
        <w:rPr>
          <w:rFonts w:cs="Times New Roman"/>
          <w:szCs w:val="24"/>
        </w:rPr>
      </w:r>
      <w:r>
        <w:rPr>
          <w:rFonts w:cs="Times New Roman"/>
          <w:szCs w:val="24"/>
        </w:rPr>
      </w:r>
    </w:p>
    <w:p>
      <w:pPr>
        <w:pStyle w:val="1314"/>
        <w:numPr>
          <w:ilvl w:val="0"/>
          <w:numId w:val="8"/>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Services are limited to a small number of permanent, contract, and voluntary staff, which may reduce the system’s capacity to handle large student demand (Dean of Students Office, Kyambogo University).</w:t>
      </w:r>
      <w:r>
        <w:rPr>
          <w:rFonts w:cs="Times New Roman"/>
          <w:szCs w:val="24"/>
        </w:rPr>
      </w:r>
      <w:r>
        <w:rPr>
          <w:rFonts w:cs="Times New Roman"/>
          <w:szCs w:val="24"/>
        </w:rPr>
      </w:r>
    </w:p>
    <w:p>
      <w:pPr>
        <w:pStyle w:val="1314"/>
        <w:numPr>
          <w:ilvl w:val="0"/>
          <w:numId w:val="8"/>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counselling unit operates within specific working hours, which may not serve students who need support at night, during weekends, or in moments of acute distress (Dean of Students Office, Kyambogo University).</w:t>
      </w:r>
      <w:r>
        <w:rPr>
          <w:rFonts w:cs="Times New Roman"/>
          <w:szCs w:val="24"/>
        </w:rPr>
      </w:r>
      <w:r>
        <w:rPr>
          <w:rFonts w:cs="Times New Roman"/>
          <w:szCs w:val="24"/>
        </w:rPr>
      </w:r>
    </w:p>
    <w:p>
      <w:pPr>
        <w:pStyle w:val="1314"/>
        <w:numPr>
          <w:ilvl w:val="0"/>
          <w:numId w:val="8"/>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current system does not provide automated early detection of mental distress, meaning students may only receive help after symptoms have become serious (Nantaayi et al., 2022).</w:t>
      </w:r>
      <w:r>
        <w:rPr>
          <w:rFonts w:cs="Times New Roman"/>
          <w:szCs w:val="24"/>
        </w:rPr>
      </w:r>
      <w:r>
        <w:rPr>
          <w:rFonts w:cs="Times New Roman"/>
          <w:szCs w:val="24"/>
        </w:rPr>
      </w:r>
    </w:p>
    <w:p>
      <w:pPr>
        <w:pStyle w:val="1314"/>
        <w:numPr>
          <w:ilvl w:val="0"/>
          <w:numId w:val="8"/>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Because support depends largely on self-referral or awareness of the unit, some students with hidden distress may remain unidentified (Nantaayi et al., 2022).</w:t>
      </w:r>
      <w:r>
        <w:rPr>
          <w:rFonts w:cs="Times New Roman"/>
          <w:szCs w:val="24"/>
        </w:rPr>
      </w:r>
      <w:r>
        <w:rPr>
          <w:rFonts w:cs="Times New Roman"/>
          <w:szCs w:val="24"/>
        </w:rPr>
      </w:r>
    </w:p>
    <w:p>
      <w:pPr>
        <w:pStyle w:val="924"/>
        <w:pBdr/>
        <w:spacing w:line="360" w:lineRule="auto"/>
        <w:ind/>
        <w:rPr>
          <w:rFonts w:cs="Times New Roman"/>
        </w:rPr>
      </w:pPr>
      <w:r/>
      <w:bookmarkStart w:id="172" w:name="_Toc69"/>
      <w:r>
        <w:rPr>
          <w:rFonts w:cs="Times New Roman"/>
        </w:rPr>
        <w:t xml:space="preserve">4.2.3 Opportunities</w:t>
      </w:r>
      <w:r>
        <w:rPr>
          <w:rFonts w:cs="Times New Roman"/>
        </w:rPr>
      </w:r>
      <w:bookmarkEnd w:id="172"/>
      <w:r>
        <w:rPr>
          <w:rFonts w:cs="Times New Roman"/>
        </w:rPr>
      </w:r>
      <w:r>
        <w:rPr>
          <w:rFonts w:cs="Times New Roman"/>
        </w:rPr>
      </w:r>
    </w:p>
    <w:p>
      <w:pPr>
        <w:pStyle w:val="1314"/>
        <w:numPr>
          <w:ilvl w:val="0"/>
          <w:numId w:val="9"/>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growing use of digital health tools creates an opportunity to introduce AI-based mental health support for students (Nantaayi et al., 2022).</w:t>
      </w:r>
      <w:r>
        <w:rPr>
          <w:rFonts w:cs="Times New Roman"/>
          <w:szCs w:val="24"/>
        </w:rPr>
      </w:r>
      <w:r>
        <w:rPr>
          <w:rFonts w:cs="Times New Roman"/>
          <w:szCs w:val="24"/>
        </w:rPr>
      </w:r>
    </w:p>
    <w:p>
      <w:pPr>
        <w:pStyle w:val="1314"/>
        <w:numPr>
          <w:ilvl w:val="0"/>
          <w:numId w:val="9"/>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A conversational AI system could complement existing counselling services by offering early screening and support at any time (Nantaayi et al., 2022).</w:t>
      </w:r>
      <w:r>
        <w:rPr>
          <w:rFonts w:cs="Times New Roman"/>
          <w:szCs w:val="24"/>
        </w:rPr>
      </w:r>
      <w:r>
        <w:rPr>
          <w:rFonts w:cs="Times New Roman"/>
          <w:szCs w:val="24"/>
        </w:rPr>
      </w:r>
    </w:p>
    <w:p>
      <w:pPr>
        <w:pStyle w:val="1314"/>
        <w:numPr>
          <w:ilvl w:val="0"/>
          <w:numId w:val="9"/>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university can integrate technology with current counselling services to improve reach, convenience, and early detection of distress (Dean of Students Office, Kyambogo University).</w:t>
      </w:r>
      <w:r>
        <w:rPr>
          <w:rFonts w:cs="Times New Roman"/>
          <w:szCs w:val="24"/>
        </w:rPr>
      </w:r>
      <w:r>
        <w:rPr>
          <w:rFonts w:cs="Times New Roman"/>
          <w:szCs w:val="24"/>
        </w:rPr>
      </w:r>
    </w:p>
    <w:p>
      <w:pPr>
        <w:pStyle w:val="1314"/>
        <w:numPr>
          <w:ilvl w:val="0"/>
          <w:numId w:val="9"/>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Increasing awareness of student mental health creates a supportive environment for digital interventions (Nantaayi et al., 2022).</w:t>
      </w:r>
      <w:r>
        <w:rPr>
          <w:rFonts w:cs="Times New Roman"/>
          <w:szCs w:val="24"/>
        </w:rPr>
      </w:r>
      <w:r>
        <w:rPr>
          <w:rFonts w:cs="Times New Roman"/>
          <w:szCs w:val="24"/>
        </w:rPr>
      </w:r>
    </w:p>
    <w:p>
      <w:pPr>
        <w:pStyle w:val="924"/>
        <w:pBdr/>
        <w:spacing w:line="360" w:lineRule="auto"/>
        <w:ind/>
        <w:rPr>
          <w:rFonts w:cs="Times New Roman"/>
        </w:rPr>
      </w:pPr>
      <w:r/>
      <w:bookmarkStart w:id="173" w:name="_Toc70"/>
      <w:r>
        <w:rPr>
          <w:rFonts w:cs="Times New Roman"/>
        </w:rPr>
        <w:t xml:space="preserve">4.2.4 Threats</w:t>
      </w:r>
      <w:r>
        <w:rPr>
          <w:rFonts w:cs="Times New Roman"/>
        </w:rPr>
      </w:r>
      <w:bookmarkEnd w:id="173"/>
      <w:r>
        <w:rPr>
          <w:rFonts w:cs="Times New Roman"/>
        </w:rPr>
      </w:r>
      <w:r>
        <w:rPr>
          <w:rFonts w:cs="Times New Roman"/>
        </w:rPr>
      </w:r>
    </w:p>
    <w:p>
      <w:pPr>
        <w:pStyle w:val="1314"/>
        <w:numPr>
          <w:ilvl w:val="0"/>
          <w:numId w:val="10"/>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Persistent stigma around mental health may prevent some students from using either the current </w:t>
      </w:r>
      <w:r>
        <w:rPr>
          <w:rFonts w:eastAsia="Times New Roman" w:cs="Times New Roman"/>
          <w:szCs w:val="24"/>
        </w:rPr>
        <w:t xml:space="preserve">or the proposed</w:t>
      </w:r>
      <w:r>
        <w:rPr>
          <w:rFonts w:eastAsia="Times New Roman" w:cs="Times New Roman"/>
          <w:szCs w:val="24"/>
        </w:rPr>
        <w:t xml:space="preserve"> system (Nantaayi et al., 2022).</w:t>
      </w:r>
      <w:r>
        <w:rPr>
          <w:rFonts w:cs="Times New Roman"/>
          <w:szCs w:val="24"/>
        </w:rPr>
      </w:r>
      <w:r>
        <w:rPr>
          <w:rFonts w:cs="Times New Roman"/>
          <w:szCs w:val="24"/>
        </w:rPr>
      </w:r>
    </w:p>
    <w:p>
      <w:pPr>
        <w:pStyle w:val="1314"/>
        <w:numPr>
          <w:ilvl w:val="0"/>
          <w:numId w:val="10"/>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Limited funding and staffing in mental health services may reduce the sustainability of any intervention.</w:t>
      </w:r>
      <w:r>
        <w:rPr>
          <w:rFonts w:cs="Times New Roman"/>
          <w:szCs w:val="24"/>
        </w:rPr>
      </w:r>
      <w:r>
        <w:rPr>
          <w:rFonts w:cs="Times New Roman"/>
          <w:szCs w:val="24"/>
        </w:rPr>
      </w:r>
    </w:p>
    <w:p>
      <w:pPr>
        <w:pStyle w:val="1314"/>
        <w:numPr>
          <w:ilvl w:val="0"/>
          <w:numId w:val="10"/>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If students do not trust digital systems, they may not share personal information honestly (Nantaayi et al., 2022).</w:t>
      </w:r>
      <w:r>
        <w:rPr>
          <w:rFonts w:cs="Times New Roman"/>
          <w:szCs w:val="24"/>
        </w:rPr>
      </w:r>
      <w:r>
        <w:rPr>
          <w:rFonts w:cs="Times New Roman"/>
          <w:szCs w:val="24"/>
        </w:rPr>
      </w:r>
    </w:p>
    <w:p>
      <w:pPr>
        <w:pStyle w:val="1314"/>
        <w:numPr>
          <w:ilvl w:val="0"/>
          <w:numId w:val="10"/>
        </w:num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Inadequate digital literacy or limited access to devices and internet may reduce adoption of an AI-based solution (Nantaayi et al., 2022).</w:t>
      </w:r>
      <w:r>
        <w:rPr>
          <w:rFonts w:cs="Times New Roman"/>
          <w:szCs w:val="24"/>
        </w:rPr>
      </w:r>
      <w:r>
        <w:rPr>
          <w:rFonts w:cs="Times New Roman"/>
          <w:szCs w:val="24"/>
        </w:rPr>
      </w:r>
    </w:p>
    <w:p>
      <w:pPr>
        <w:pStyle w:val="924"/>
        <w:pBdr/>
        <w:spacing w:line="360" w:lineRule="auto"/>
        <w:ind/>
        <w:rPr>
          <w:rFonts w:cs="Times New Roman"/>
        </w:rPr>
      </w:pPr>
      <w:r/>
      <w:bookmarkStart w:id="174" w:name="_Toc71"/>
      <w:r>
        <w:rPr>
          <w:rFonts w:cs="Times New Roman"/>
        </w:rPr>
        <w:t xml:space="preserve">4.2.5 Comparative Analysis of the Strengths and Weaknesses</w:t>
      </w:r>
      <w:r>
        <w:rPr>
          <w:rFonts w:cs="Times New Roman"/>
        </w:rPr>
        <w:t xml:space="preserve"> </w:t>
      </w:r>
      <w:r>
        <w:rPr>
          <w:rFonts w:cs="Times New Roman"/>
        </w:rPr>
      </w:r>
      <w:bookmarkEnd w:id="174"/>
      <w:r>
        <w:rPr>
          <w:rFonts w:cs="Times New Roman"/>
        </w:rPr>
      </w:r>
      <w:r>
        <w:rPr>
          <w:rFonts w:cs="Times New Roman"/>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The current system has the advantage of offering professional, free</w:t>
      </w:r>
      <w:r>
        <w:rPr>
          <w:rFonts w:eastAsia="Times New Roman" w:cs="Times New Roman"/>
          <w:szCs w:val="24"/>
        </w:rPr>
        <w:t xml:space="preserve">, and confidential counselling services, which are valuable for students in need of human support. It also demonstrates institutional commitment to student well-being through outreach and awareness activities (Dean of Students Office, Kyambogo University).</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On the other hand, the system is limited by availability, staffing, and dependence on students physically reaching the counse</w:t>
      </w:r>
      <w:r>
        <w:rPr>
          <w:rFonts w:eastAsia="Times New Roman" w:cs="Times New Roman"/>
          <w:szCs w:val="24"/>
        </w:rPr>
        <w:t xml:space="preserve">lling unit during working hours. Evidence from Ugandan university students shows that access to mental health services remains low despite need, due to stigma, financial barriers, lack of awareness, and limited professional support (Nantaayi et al., 2022).</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This comparison shows that while the current system is important</w:t>
      </w:r>
      <w:r>
        <w:rPr>
          <w:rFonts w:eastAsia="Times New Roman" w:cs="Times New Roman"/>
          <w:szCs w:val="24"/>
        </w:rPr>
        <w:t xml:space="preserve"> and necessary, it does not fully address the need for continuous, accessible, and early mental health support. An AI-based conversational support system can complement the existing counselling unit by offering early detection, text-based interaction, and </w:t>
      </w:r>
      <w:r>
        <w:rPr>
          <w:rFonts w:eastAsia="Times New Roman" w:cs="Times New Roman"/>
          <w:szCs w:val="24"/>
        </w:rPr>
        <w:t xml:space="preserve">support that is more accessible</w:t>
      </w:r>
      <w:r>
        <w:rPr>
          <w:rFonts w:eastAsia="Times New Roman" w:cs="Times New Roman"/>
          <w:szCs w:val="24"/>
        </w:rPr>
        <w:t xml:space="preserve"> for students who may not immediately seek face-to-face help (Nantaayi et al., 2022).</w:t>
      </w:r>
      <w:r>
        <w:rPr>
          <w:rFonts w:cs="Times New Roman"/>
          <w:szCs w:val="24"/>
        </w:rPr>
      </w:r>
      <w:r>
        <w:rPr>
          <w:rFonts w:cs="Times New Roman"/>
          <w:szCs w:val="24"/>
        </w:rPr>
      </w:r>
    </w:p>
    <w:p>
      <w:pPr>
        <w:pStyle w:val="923"/>
        <w:pBdr/>
        <w:spacing w:line="360" w:lineRule="auto"/>
        <w:ind/>
        <w:rPr>
          <w:rFonts w:cs="Times New Roman"/>
          <w:szCs w:val="24"/>
        </w:rPr>
      </w:pPr>
      <w:r/>
      <w:bookmarkStart w:id="175" w:name="_Toc72"/>
      <w:r>
        <w:rPr>
          <w:rFonts w:cs="Times New Roman"/>
          <w:szCs w:val="24"/>
        </w:rPr>
        <w:t xml:space="preserve">4.3 Requirements of the New System</w:t>
      </w:r>
      <w:r>
        <w:rPr>
          <w:rFonts w:cs="Times New Roman"/>
          <w:szCs w:val="24"/>
        </w:rPr>
        <w:t xml:space="preserve"> </w:t>
      </w:r>
      <w:r>
        <w:rPr>
          <w:rFonts w:cs="Times New Roman"/>
          <w:szCs w:val="24"/>
        </w:rPr>
      </w:r>
      <w:bookmarkEnd w:id="175"/>
      <w:r>
        <w:rPr>
          <w:rFonts w:cs="Times New Roman"/>
          <w:szCs w:val="24"/>
        </w:rPr>
      </w:r>
      <w:r>
        <w:rPr>
          <w:rFonts w:cs="Times New Roman"/>
          <w:szCs w:val="24"/>
        </w:rPr>
      </w:r>
    </w:p>
    <w:p>
      <w:pPr>
        <w:pStyle w:val="924"/>
        <w:pBdr/>
        <w:spacing w:line="360" w:lineRule="auto"/>
        <w:ind/>
        <w:rPr>
          <w:rFonts w:cs="Times New Roman"/>
        </w:rPr>
      </w:pPr>
      <w:r/>
      <w:bookmarkStart w:id="176" w:name="_Toc73"/>
      <w:r>
        <w:rPr>
          <w:rFonts w:cs="Times New Roman"/>
        </w:rPr>
        <w:t xml:space="preserve">4.3.1 User Requirements</w:t>
      </w:r>
      <w:r>
        <w:rPr>
          <w:rFonts w:cs="Times New Roman"/>
        </w:rPr>
        <w:t xml:space="preserve"> </w:t>
      </w:r>
      <w:r>
        <w:rPr>
          <w:rFonts w:cs="Times New Roman"/>
        </w:rPr>
      </w:r>
      <w:bookmarkEnd w:id="176"/>
      <w:r>
        <w:rPr>
          <w:rFonts w:cs="Times New Roman"/>
        </w:rPr>
      </w:r>
      <w:r>
        <w:rPr>
          <w:rFonts w:cs="Times New Roman"/>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1. Access and identity</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1.1 Students shall be able to register with email, password, demographic details (age, gender, faculty, year of study), optional nickname, and mandatory privacy consent.</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1.2 Students shall be able to log in, log out, and have their session maintained securely with access and refresh tokens.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1.3 Students shall be able to verify email and reset forgotten passwords via email links.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1.4 Guests shall be able to start an anonymous session (optional nickname) without email or password.</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1.5 Counselors/admins shall be able to log in with elevated roles and reach a counselor workspace (role is assigned administratively, not via public registration).</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2 Mental health self-assessment</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2.1 Students shall be able to complete standardized screenings, that is, PHQ-9 (depression), GAD-7 (anxiety) and PSS-10 (perceived stress).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2.2 Students shall receive a score, severity band (low / moderate / high), and wellness tips after submission.</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2.3 Students shall be able to view history, latest results, and score trends over time.</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2.4 Guests may browse assessment questions but shall not be allowed to save assessment results until they register.</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3 Conversational support</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3.1 Authenticated users shall be able to create and manage chat sessions and exchange messages with an AI assistant that provides CBT-informed supportive guidance.</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3.2 The assistant shall respond in a supportive, non-clinical tone and shall not claim to diagnose or replace professional care.</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3.3 Users shall see clear disclaimers that the system is supportive guidance only.</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4 Early distress awareness and crisis help</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4.1 The system shall detect signs of emotional distress in chat messages and classify them as low, moderate, high, or crisis.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4.2 When crisis-level risk is detected, the system shall escalate to human counselors (email + in-app alerts) and guide the student toward emergency/help resources.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4.3 Students and visitors shall be able to open a dedicated Emergency page with crisis guidance and external resource links.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5 Personal wellness tracking</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5.1 Students shall be able to log daily mood and daily check-ins.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5.2 Students shall view a wellness dashboard summarizing assessments, mood trends, check-ins, and chat activity.</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5.3 Guests shall see a limited dashboard and shall not persist wellness data until they register.</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6 Counselor caseload support</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6.1 Counselors shall view an overview dashboard with escalation stats, trends, assessment severity distribution.</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6.2 Counselors shall manage a queue of crisis alerts.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6.3 Counselors shall browse a student caseload and open student detail views, respecting anonymity for guests.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7 Information, privacy, and language</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7.1 Users shall access public pages: Home/Landing, About, Resources, Privacy, and Emergency.</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7.2 Users shall understand how privacy, anonymity, and consent are handled.</w:t>
      </w:r>
      <w:r>
        <w:rPr>
          <w:rFonts w:eastAsia="Times New Roman" w:cs="Times New Roman"/>
          <w:color w:val="000000"/>
          <w:szCs w:val="24"/>
        </w:rPr>
      </w:r>
      <w:r>
        <w:rPr>
          <w:rFonts w:eastAsia="Times New Roman" w:cs="Times New Roman"/>
          <w:color w:val="000000"/>
          <w:szCs w:val="24"/>
        </w:rPr>
      </w:r>
    </w:p>
    <w:p>
      <w:pPr>
        <w:pStyle w:val="924"/>
        <w:pBdr/>
        <w:spacing w:line="360" w:lineRule="auto"/>
        <w:ind/>
        <w:rPr>
          <w:rFonts w:cs="Times New Roman"/>
        </w:rPr>
      </w:pPr>
      <w:r/>
      <w:bookmarkStart w:id="177" w:name="_Toc74"/>
      <w:r>
        <w:rPr>
          <w:rFonts w:cs="Times New Roman"/>
        </w:rPr>
        <w:t xml:space="preserve">4.3.2 Functional Requirements</w:t>
      </w:r>
      <w:r>
        <w:rPr>
          <w:rFonts w:cs="Times New Roman"/>
        </w:rPr>
        <w:t xml:space="preserve"> </w:t>
      </w:r>
      <w:r>
        <w:rPr>
          <w:rFonts w:cs="Times New Roman"/>
        </w:rPr>
      </w:r>
      <w:bookmarkEnd w:id="177"/>
      <w:r>
        <w:rPr>
          <w:rFonts w:cs="Times New Roman"/>
        </w:rPr>
      </w:r>
      <w:r>
        <w:rPr>
          <w:rFonts w:cs="Times New Roman"/>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Functional requirements define the specific processes and functionalities that the system must support to meet the user requirements. They are organized by subsystem and include the following;</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1. Authentication and authorization</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1.1 The system shall register students with validated fields such as email, password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1.2 The system shall authenticate users and issue JWT access tokens (short-lived) and refresh tokens (longer-lived).</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1.3 The system shall support anonymous guest accounts.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1.4 The system shall support email verification and password reset via one-time tokens emailed to the user.</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1.5 The system shall enforce role-based access.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2 Assessments</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2.1 The system shall serve questionnaire definitions for phq9, gad7, and stress (PSS-10).</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2.2 The system shall score submissions using instrument-specific rules (including PSS-10 reverse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scoring</w:t>
      </w:r>
      <w:r>
        <w:rPr>
          <w:rFonts w:eastAsia="Times New Roman" w:cs="Times New Roman"/>
          <w:color w:val="000000"/>
          <w:szCs w:val="24"/>
        </w:rPr>
        <w:t xml:space="preserve">).</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2.3 The system shall map scores to severity (low / moderate / high) and return wellness tips.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2.4 The system shall persist assessment results for registered students and provide results, history, trends, and single-result retrieval.</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2.5 The system shall block guest users from saving assessment results.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3. Hybrid distress detection</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3.1 The system shall analyze chats using a rule-based phrase matcher for categories such as suicidal ideation, self-harm, hopelessness, anxiety, loneliness, academic stress, and burnout.</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3.2 The system shall run an AI classifier (Ollama) returning distress level, emotions, indicators, confidence, and escalation flag.</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3.3 The system shall merge rule and AI results.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3.4 The system will classify distress levels as low, moderate, high, crisis.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4. AI chatbot</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4.1 The system shall allow users to create, list, update, and delete chat sessions.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4.2 The system shall store the message, run distress analysis, escalate if required, </w:t>
      </w:r>
      <w:r>
        <w:rPr>
          <w:rFonts w:eastAsia="Times New Roman" w:cs="Times New Roman"/>
          <w:color w:val="000000"/>
          <w:szCs w:val="24"/>
        </w:rPr>
        <w:t xml:space="preserve">and generate</w:t>
      </w:r>
      <w:r>
        <w:rPr>
          <w:rFonts w:eastAsia="Times New Roman" w:cs="Times New Roman"/>
          <w:color w:val="000000"/>
          <w:szCs w:val="24"/>
        </w:rPr>
        <w:t xml:space="preserve"> a CBT-informed assistant reply on each user message</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4.3 The LLM provider shall be configurable, that is, Ollama running locally on the host machine.</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4.4 When escalation is required, the assistant reply shall include crisis-oriented guidance in addition to counselor alerting.</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5 Crisis escalation and notifications</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5.1 The system shall create an Escalation record with a distress snapshot when distress requires escalation</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5.2 The system shall email configured counselor addresses and create in-app crisis alert notifications.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5.3 The system shall allow counselors to list, view, acknowledge, and resolve escalations, optionally adding counselor notes.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5.4 The system shall allow users to list notifications, view unread count, mark one read, and mark all read.</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6. Student wellness dashboard</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6.1 The system shall allow students to create mood entries and daily check-ins. </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6.2 The system shall allow guests to receive a limited dashboard and be blocked from saving wellness data.</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7. Counselor / admin dashboard</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7.1 The system shall allow counselors to retrieve overview stats such as student/guest counts, escalation counts by status, assessment totals, unread notifications, 14-day escalation trend, </w:t>
      </w:r>
      <w:r>
        <w:rPr>
          <w:rFonts w:eastAsia="Times New Roman" w:cs="Times New Roman"/>
          <w:color w:val="000000"/>
          <w:szCs w:val="24"/>
        </w:rPr>
        <w:t xml:space="preserve">distress</w:t>
      </w:r>
      <w:r>
        <w:rPr>
          <w:rFonts w:eastAsia="Times New Roman" w:cs="Times New Roman"/>
          <w:color w:val="000000"/>
          <w:szCs w:val="24"/>
        </w:rPr>
        <w:t xml:space="preserve"> and assessment severity breakdowns.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7.2 The system shall allow counselors to list a prioritized student caseload (open escalations / high-severity assessments).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t xml:space="preserve">8. Public content</w:t>
      </w:r>
      <w:r>
        <w:rPr>
          <w:rFonts w:eastAsia="Times New Roman" w:cs="Times New Roman"/>
          <w:b/>
          <w:bCs/>
          <w:color w:val="000000"/>
          <w:szCs w:val="24"/>
        </w:rPr>
      </w:r>
      <w:r>
        <w:rPr>
          <w:rFonts w:eastAsia="Times New Roman" w:cs="Times New Roman"/>
          <w:b/>
          <w:bCs/>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8.1 The system shall provide Landing, About, Resources, and Emergency pages.</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8.2 The system shall show role-appropriate navigation using its authenticated layouts</w:t>
      </w:r>
      <w:r>
        <w:rPr>
          <w:rFonts w:eastAsia="Times New Roman" w:cs="Times New Roman"/>
          <w:color w:val="000000"/>
          <w:szCs w:val="24"/>
        </w:rPr>
      </w:r>
      <w:r>
        <w:rPr>
          <w:rFonts w:eastAsia="Times New Roman" w:cs="Times New Roman"/>
          <w:color w:val="000000"/>
          <w:szCs w:val="24"/>
        </w:rPr>
      </w:r>
    </w:p>
    <w:p>
      <w:pPr>
        <w:pStyle w:val="924"/>
        <w:pBdr/>
        <w:spacing w:line="360" w:lineRule="auto"/>
        <w:ind/>
        <w:rPr>
          <w:rFonts w:cs="Times New Roman"/>
        </w:rPr>
      </w:pPr>
      <w:r/>
      <w:bookmarkStart w:id="178" w:name="_Toc75"/>
      <w:r>
        <w:rPr>
          <w:rFonts w:cs="Times New Roman"/>
        </w:rPr>
        <w:t xml:space="preserve">4.3.3 Non-Functional Requirements</w:t>
      </w:r>
      <w:r>
        <w:rPr>
          <w:rFonts w:cs="Times New Roman"/>
        </w:rPr>
        <w:t xml:space="preserve"> </w:t>
      </w:r>
      <w:r>
        <w:rPr>
          <w:rFonts w:cs="Times New Roman"/>
        </w:rPr>
      </w:r>
      <w:bookmarkEnd w:id="178"/>
      <w:r>
        <w:rPr>
          <w:rFonts w:cs="Times New Roman"/>
        </w:rPr>
      </w:r>
      <w:r>
        <w:rPr>
          <w:rFonts w:cs="Times New Roman"/>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szCs w:val="24"/>
        </w:rPr>
        <w:t xml:space="preserve">Non-functional requirements describe quality attributes, that is, how well the system must perform. They include the following;</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1 Security</w:t>
      </w:r>
      <w:r>
        <w:rPr>
          <w:rFonts w:cs="Times New Roman"/>
          <w:b/>
          <w:bCs/>
          <w:szCs w:val="24"/>
        </w:rPr>
      </w:r>
      <w:r>
        <w:rPr>
          <w:rFonts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1.1 The system shall store passwords using bcrypt hashing.</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1.2 The system shall enforce authentication and role-based authorization using API routes.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1.3 The system shall be rate-limited using sensitive authentication and chat endpoints to reduce brute-force and abuse.</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1.4 The system shall require explicit privacy consent using registration.</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1.5 The system shall be preserving guest anonymity in counselor-facing views.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2 Accountability</w:t>
      </w:r>
      <w:r>
        <w:rPr>
          <w:rFonts w:cs="Times New Roman"/>
          <w:b/>
          <w:bCs/>
          <w:szCs w:val="24"/>
        </w:rPr>
      </w:r>
      <w:r>
        <w:rPr>
          <w:rFonts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2.1 The system shall present clear disclaimers that it provides supportive guidance only and is not a clinical diagnosis or replacement for professional care.</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2.2 The system shall escalate </w:t>
      </w:r>
      <w:r>
        <w:rPr>
          <w:rFonts w:eastAsia="Times New Roman" w:cs="Times New Roman"/>
          <w:szCs w:val="24"/>
        </w:rPr>
        <w:t xml:space="preserve">crises</w:t>
      </w:r>
      <w:r>
        <w:rPr>
          <w:rFonts w:eastAsia="Times New Roman" w:cs="Times New Roman"/>
          <w:szCs w:val="24"/>
        </w:rPr>
        <w:t xml:space="preserve"> to human counselors and surface emergency resources.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2.3 The system shall store personal health-related data in a controlled PostgreSQL database with access limited by authentication or authorization.</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3 Reliability </w:t>
      </w:r>
      <w:r>
        <w:rPr>
          <w:rFonts w:cs="Times New Roman"/>
          <w:b/>
          <w:bCs/>
          <w:szCs w:val="24"/>
        </w:rPr>
      </w:r>
      <w:r>
        <w:rPr>
          <w:rFonts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3.1 The system shall report health and database status for monitoring.</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3.2 The system shall fail gracefully if the LLM is unavailable with a service-unavailable style error rather than silently inventing replies.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4 Performance</w:t>
      </w:r>
      <w:r>
        <w:rPr>
          <w:rFonts w:cs="Times New Roman"/>
          <w:b/>
          <w:bCs/>
          <w:szCs w:val="24"/>
        </w:rPr>
      </w:r>
      <w:r>
        <w:rPr>
          <w:rFonts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4.1 The system shall respond within normal interactive web latency on a healthy local setup.</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4.2 The system shall use a responsive layout suitable for desktop and mobile browsers.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5 Usability</w:t>
      </w:r>
      <w:r>
        <w:rPr>
          <w:rFonts w:cs="Times New Roman"/>
          <w:b/>
          <w:bCs/>
          <w:szCs w:val="24"/>
        </w:rPr>
      </w:r>
      <w:r>
        <w:rPr>
          <w:rFonts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5.1 The system shall be easy for users to navigate and use.</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5.2 The system shall display crisis and emergency content in a way that is easy to find.</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szCs w:val="24"/>
        </w:rPr>
      </w:pPr>
      <w:r>
        <w:rPr>
          <w:rFonts w:eastAsia="Times New Roman" w:cs="Times New Roman"/>
          <w:szCs w:val="24"/>
        </w:rPr>
        <w:t xml:space="preserve">5.3 The system shall use forms validate inputs.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6 Scalability </w:t>
      </w:r>
      <w:r>
        <w:rPr>
          <w:rFonts w:cs="Times New Roman"/>
          <w:b/>
          <w:bCs/>
          <w:szCs w:val="24"/>
        </w:rPr>
      </w:r>
      <w:r>
        <w:rPr>
          <w:rFonts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szCs w:val="24"/>
        </w:rPr>
        <w:t xml:space="preserve">6.1 The system shall support scalability to handle increasing number of users and transactions without degradation of performance. </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szCs w:val="24"/>
        </w:rPr>
        <w:t xml:space="preserve">6.2 The system shall be modular, allowing for addition of new features and functionalities without major system disruptions.</w:t>
      </w:r>
      <w:r>
        <w:rPr>
          <w:rFonts w:eastAsia="Times New Roman" w:cs="Times New Roman"/>
          <w:szCs w:val="24"/>
        </w:rPr>
      </w:r>
      <w:r>
        <w:rPr>
          <w:rFonts w:eastAsia="Times New Roman" w:cs="Times New Roman"/>
          <w:szCs w:val="24"/>
        </w:rPr>
      </w:r>
    </w:p>
    <w:p>
      <w:pPr>
        <w:pStyle w:val="924"/>
        <w:pBdr/>
        <w:spacing w:line="360" w:lineRule="auto"/>
        <w:ind/>
        <w:rPr>
          <w:rFonts w:cs="Times New Roman"/>
        </w:rPr>
      </w:pPr>
      <w:r/>
      <w:bookmarkStart w:id="179" w:name="_Toc76"/>
      <w:r>
        <w:rPr>
          <w:rFonts w:cs="Times New Roman"/>
        </w:rPr>
        <w:t xml:space="preserve">4.3.4 System Requirements</w:t>
      </w:r>
      <w:r>
        <w:rPr>
          <w:rFonts w:cs="Times New Roman"/>
        </w:rPr>
        <w:t xml:space="preserve"> </w:t>
      </w:r>
      <w:r>
        <w:rPr>
          <w:rFonts w:cs="Times New Roman"/>
        </w:rPr>
      </w:r>
      <w:bookmarkEnd w:id="179"/>
      <w:r>
        <w:rPr>
          <w:rFonts w:cs="Times New Roman"/>
        </w:rPr>
      </w:r>
      <w:r>
        <w:rPr>
          <w:rFonts w:cs="Times New Roman"/>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szCs w:val="24"/>
        </w:rPr>
        <w:t xml:space="preserve">This section describes the minimum hardware and software requirements necessary for the successful implementation of the AI-based Conversational Mental Health Support System. The system requirements include the following;</w:t>
      </w:r>
      <w:r>
        <w:rPr>
          <w:rFonts w:eastAsia="Times New Roman" w:cs="Times New Roman"/>
          <w:szCs w:val="24"/>
        </w:rPr>
      </w:r>
      <w:r>
        <w:rPr>
          <w:rFonts w:eastAsia="Times New Roman" w:cs="Times New Roman"/>
          <w:szCs w:val="24"/>
        </w:rPr>
      </w:r>
    </w:p>
    <w:p>
      <w:pPr>
        <w:pStyle w:val="925"/>
        <w:pBdr/>
        <w:spacing w:after="202" w:line="360" w:lineRule="auto"/>
        <w:ind/>
        <w:rPr>
          <w:rFonts w:cs="Times New Roman"/>
          <w:b/>
          <w:bCs/>
          <w:i w:val="0"/>
          <w:szCs w:val="24"/>
        </w:rPr>
      </w:pPr>
      <w:r>
        <w:rPr>
          <w:rFonts w:cs="Times New Roman"/>
          <w:b/>
          <w:bCs/>
          <w:i w:val="0"/>
          <w:iCs w:val="0"/>
          <w:szCs w:val="24"/>
        </w:rPr>
        <w:t xml:space="preserve">4.3.4.1 Minimum Hardware Requirements</w:t>
      </w:r>
      <w:r>
        <w:rPr>
          <w:rFonts w:cs="Times New Roman"/>
          <w:b/>
          <w:bCs/>
          <w:i w:val="0"/>
          <w:szCs w:val="24"/>
        </w:rPr>
      </w:r>
      <w:r>
        <w:rPr>
          <w:rFonts w:cs="Times New Roman"/>
          <w:b/>
          <w:bCs/>
          <w:i w:val="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b/>
          <w:bCs/>
          <w:szCs w:val="24"/>
        </w:rPr>
      </w:pPr>
      <w:r>
        <w:rPr>
          <w:rFonts w:eastAsia="Times New Roman" w:cs="Times New Roman"/>
          <w:b/>
          <w:bCs/>
          <w:szCs w:val="24"/>
        </w:rPr>
        <w:t xml:space="preserve">Processor: </w:t>
      </w:r>
      <w:r>
        <w:rPr>
          <w:rFonts w:eastAsia="Times New Roman" w:cs="Times New Roman"/>
          <w:szCs w:val="24"/>
        </w:rPr>
        <w:t xml:space="preserve">Dual-core x86-64 / AMD64 CPU (Intel Core i5 or equivalent; AMD Ryzen 5 or equivalent)</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b/>
          <w:bCs/>
          <w:szCs w:val="24"/>
        </w:rPr>
      </w:pPr>
      <w:r>
        <w:rPr>
          <w:rFonts w:eastAsia="Times New Roman" w:cs="Times New Roman"/>
          <w:b/>
          <w:bCs/>
          <w:szCs w:val="24"/>
        </w:rPr>
        <w:t xml:space="preserve">Processor speed: </w:t>
      </w:r>
      <w:r>
        <w:rPr>
          <w:rFonts w:eastAsia="Times New Roman" w:cs="Times New Roman"/>
          <w:szCs w:val="24"/>
        </w:rPr>
        <w:t xml:space="preserve">2.5 GHz or higher</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b/>
          <w:bCs/>
          <w:szCs w:val="24"/>
        </w:rPr>
      </w:pPr>
      <w:r>
        <w:rPr>
          <w:rFonts w:eastAsia="Times New Roman" w:cs="Times New Roman"/>
          <w:b/>
          <w:bCs/>
          <w:szCs w:val="24"/>
        </w:rPr>
        <w:t xml:space="preserve">RAM: </w:t>
      </w:r>
      <w:r>
        <w:rPr>
          <w:rFonts w:eastAsia="Times New Roman" w:cs="Times New Roman"/>
          <w:szCs w:val="24"/>
        </w:rPr>
        <w:t xml:space="preserve">8 GB minimum (16 GB recommended)</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b/>
          <w:bCs/>
          <w:szCs w:val="24"/>
        </w:rPr>
      </w:pPr>
      <w:r>
        <w:rPr>
          <w:rFonts w:eastAsia="Times New Roman" w:cs="Times New Roman"/>
          <w:b/>
          <w:bCs/>
          <w:szCs w:val="24"/>
        </w:rPr>
        <w:t xml:space="preserve">Hard disk: </w:t>
      </w:r>
      <w:r>
        <w:rPr>
          <w:rFonts w:eastAsia="Times New Roman" w:cs="Times New Roman"/>
          <w:szCs w:val="24"/>
        </w:rPr>
        <w:t xml:space="preserve">128 GB Solid State Drive minimum, with additional 500 GB Hard Disk Drive for data storage.</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Network: </w:t>
      </w:r>
      <w:r>
        <w:rPr>
          <w:rFonts w:eastAsia="Times New Roman" w:cs="Times New Roman"/>
          <w:szCs w:val="24"/>
        </w:rPr>
        <w:t xml:space="preserve">50 Mbps network speeds </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Backup storage: </w:t>
      </w:r>
      <w:r>
        <w:rPr>
          <w:rFonts w:eastAsia="Times New Roman" w:cs="Times New Roman"/>
          <w:szCs w:val="24"/>
        </w:rPr>
        <w:t xml:space="preserve">500 GB external drive + cloud storage</w:t>
      </w:r>
      <w:r>
        <w:rPr>
          <w:rFonts w:eastAsia="Times New Roman" w:cs="Times New Roman"/>
          <w:szCs w:val="24"/>
        </w:rPr>
      </w:r>
      <w:r>
        <w:rPr>
          <w:rFonts w:eastAsia="Times New Roman" w:cs="Times New Roman"/>
          <w:szCs w:val="24"/>
        </w:rPr>
      </w:r>
    </w:p>
    <w:p>
      <w:pPr>
        <w:pStyle w:val="925"/>
        <w:pBdr/>
        <w:spacing w:after="202" w:line="360" w:lineRule="auto"/>
        <w:ind/>
        <w:rPr>
          <w:rFonts w:cs="Times New Roman"/>
          <w:b/>
          <w:bCs/>
          <w:i w:val="0"/>
          <w:szCs w:val="24"/>
        </w:rPr>
      </w:pPr>
      <w:r>
        <w:rPr>
          <w:rFonts w:cs="Times New Roman"/>
          <w:b/>
          <w:bCs/>
          <w:i w:val="0"/>
          <w:iCs w:val="0"/>
          <w:szCs w:val="24"/>
        </w:rPr>
        <w:t xml:space="preserve">4.3.4.2 Minimum Software Requirements</w:t>
      </w:r>
      <w:r>
        <w:rPr>
          <w:rFonts w:cs="Times New Roman"/>
          <w:b/>
          <w:bCs/>
          <w:i w:val="0"/>
          <w:szCs w:val="24"/>
        </w:rPr>
      </w:r>
      <w:r>
        <w:rPr>
          <w:rFonts w:cs="Times New Roman"/>
          <w:b/>
          <w:bCs/>
          <w:i w:val="0"/>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Operating System: </w:t>
      </w:r>
      <w:r>
        <w:rPr>
          <w:rFonts w:eastAsia="Times New Roman" w:cs="Times New Roman"/>
          <w:szCs w:val="24"/>
        </w:rPr>
        <w:t xml:space="preserve">Windows 10/11, macOS 12+, or Linux (Ubuntu 22.04+ / Debian-based / Kali) with 64-bit support</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Development environment: </w:t>
      </w:r>
      <w:r>
        <w:rPr>
          <w:rFonts w:eastAsia="Times New Roman" w:cs="Times New Roman"/>
          <w:szCs w:val="24"/>
        </w:rPr>
        <w:t xml:space="preserve">VS Code IDE, Cursor</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b/>
          <w:bCs/>
          <w:szCs w:val="24"/>
        </w:rPr>
      </w:pPr>
      <w:r>
        <w:rPr>
          <w:rFonts w:eastAsia="Times New Roman" w:cs="Times New Roman"/>
          <w:b/>
          <w:bCs/>
          <w:szCs w:val="24"/>
        </w:rPr>
        <w:t xml:space="preserve">Framework: </w:t>
      </w:r>
      <w:r>
        <w:rPr>
          <w:rFonts w:eastAsia="Times New Roman" w:cs="Times New Roman"/>
          <w:szCs w:val="24"/>
        </w:rPr>
        <w:t xml:space="preserve">React (with Vite) for front end, FastAPI for backend, Tailwind CSS, React Router</w:t>
      </w:r>
      <w:r>
        <w:rPr>
          <w:rFonts w:cs="Times New Roman"/>
          <w:b/>
          <w:bCs/>
          <w:szCs w:val="24"/>
        </w:rPr>
        <w:t xml:space="preserve"> </w:t>
      </w:r>
      <w:r>
        <w:rPr>
          <w:rFonts w:cs="Times New Roman"/>
          <w:szCs w:val="24"/>
        </w:rPr>
        <w:t xml:space="preserve">for User Interface</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Language: </w:t>
      </w:r>
      <w:r>
        <w:rPr>
          <w:rFonts w:eastAsia="Times New Roman" w:cs="Times New Roman"/>
          <w:szCs w:val="24"/>
        </w:rPr>
        <w:t xml:space="preserve">TypeScript / JavaScript for frontend, Python 3.12+ for backend, SQL for database</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Database: </w:t>
      </w:r>
      <w:r>
        <w:rPr>
          <w:rFonts w:eastAsia="Times New Roman" w:cs="Times New Roman"/>
          <w:szCs w:val="24"/>
        </w:rPr>
        <w:t xml:space="preserve">PostgreSQL 16</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b/>
          <w:bCs/>
          <w:szCs w:val="24"/>
        </w:rPr>
      </w:pPr>
      <w:r>
        <w:rPr>
          <w:rFonts w:eastAsia="Times New Roman" w:cs="Times New Roman"/>
          <w:b/>
          <w:bCs/>
          <w:szCs w:val="24"/>
        </w:rPr>
        <w:t xml:space="preserve">Web server</w:t>
      </w:r>
      <w:r>
        <w:rPr>
          <w:rFonts w:cs="Times New Roman"/>
          <w:b/>
          <w:bCs/>
          <w:szCs w:val="24"/>
        </w:rPr>
        <w:t xml:space="preserve">: </w:t>
      </w:r>
      <w:r>
        <w:rPr>
          <w:rFonts w:cs="Times New Roman"/>
          <w:szCs w:val="24"/>
        </w:rPr>
        <w:t xml:space="preserve">Vite dev server for frontend and Uvicorn (ASGI for FastAPI)</w:t>
      </w:r>
      <w:r>
        <w:rPr>
          <w:rFonts w:cs="Times New Roman"/>
          <w:b/>
          <w:bCs/>
          <w:szCs w:val="24"/>
        </w:rPr>
        <w:t xml:space="preserve"> </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eastAsia="Times New Roman" w:cs="Times New Roman"/>
          <w:szCs w:val="24"/>
        </w:rPr>
      </w:pPr>
      <w:r>
        <w:rPr>
          <w:rFonts w:eastAsia="Times New Roman" w:cs="Times New Roman"/>
          <w:b/>
          <w:bCs/>
          <w:szCs w:val="24"/>
        </w:rPr>
        <w:t xml:space="preserve">Desktop and Laptop computers: </w:t>
      </w:r>
      <w:r>
        <w:rPr>
          <w:rFonts w:eastAsia="Times New Roman" w:cs="Times New Roman"/>
          <w:szCs w:val="24"/>
        </w:rPr>
        <w:t xml:space="preserve">Any desktop/laptop meeting the hardware minima above and able to run a modern browser. </w:t>
      </w:r>
      <w:r>
        <w:rPr>
          <w:rFonts w:eastAsia="Times New Roman" w:cs="Times New Roman"/>
          <w:szCs w:val="24"/>
        </w:rPr>
      </w:r>
      <w:r>
        <w:rPr>
          <w:rFonts w:eastAsia="Times New Roman" w:cs="Times New Roman"/>
          <w:szCs w:val="24"/>
        </w:rPr>
      </w:r>
    </w:p>
    <w:p>
      <w:pPr>
        <w:pBdr>
          <w:top w:val="none" w:color="000000" w:sz="4" w:space="0"/>
          <w:left w:val="none" w:color="000000" w:sz="4" w:space="0"/>
          <w:bottom w:val="none" w:color="000000" w:sz="4" w:space="0"/>
          <w:right w:val="none" w:color="000000" w:sz="4" w:space="0"/>
        </w:pBdr>
        <w:spacing w:after="202" w:line="360" w:lineRule="auto"/>
        <w:ind/>
        <w:jc w:val="both"/>
        <w:rPr>
          <w:rFonts w:cs="Times New Roman"/>
          <w:b/>
          <w:bCs/>
          <w:szCs w:val="24"/>
        </w:rPr>
      </w:pPr>
      <w:r>
        <w:rPr>
          <w:rFonts w:eastAsia="Times New Roman" w:cs="Times New Roman"/>
          <w:b/>
          <w:bCs/>
          <w:szCs w:val="24"/>
        </w:rPr>
        <w:t xml:space="preserve">Browsers: </w:t>
      </w:r>
      <w:r>
        <w:rPr>
          <w:rFonts w:eastAsia="Times New Roman" w:cs="Times New Roman"/>
          <w:szCs w:val="24"/>
        </w:rPr>
        <w:t xml:space="preserve">Latest versions of Google Chrome, Mozilla Firefox, Microsoft Edge, or Safari.</w:t>
      </w:r>
      <w:r>
        <w:rPr>
          <w:rFonts w:cs="Times New Roman"/>
          <w:b/>
          <w:bCs/>
          <w:szCs w:val="24"/>
        </w:rPr>
      </w:r>
      <w:r>
        <w:rPr>
          <w:rFonts w:cs="Times New Roman"/>
          <w:b/>
          <w:bCs/>
          <w:szCs w:val="24"/>
        </w:rPr>
      </w:r>
    </w:p>
    <w:p>
      <w:pPr>
        <w:pStyle w:val="923"/>
        <w:pBdr/>
        <w:spacing w:line="360" w:lineRule="auto"/>
        <w:ind/>
        <w:rPr>
          <w:rFonts w:cs="Times New Roman"/>
          <w:szCs w:val="24"/>
        </w:rPr>
      </w:pPr>
      <w:r/>
      <w:bookmarkStart w:id="180" w:name="_Toc77"/>
      <w:r>
        <w:rPr>
          <w:rFonts w:cs="Times New Roman"/>
          <w:szCs w:val="24"/>
        </w:rPr>
        <w:t xml:space="preserve">4.4 Chapter Summary</w:t>
      </w:r>
      <w:r>
        <w:rPr>
          <w:rFonts w:cs="Times New Roman"/>
          <w:szCs w:val="24"/>
        </w:rPr>
        <w:t xml:space="preserve"> </w:t>
      </w:r>
      <w:r>
        <w:rPr>
          <w:rFonts w:cs="Times New Roman"/>
          <w:szCs w:val="24"/>
        </w:rPr>
      </w:r>
      <w:bookmarkEnd w:id="180"/>
      <w:r>
        <w:rPr>
          <w:rFonts w:cs="Times New Roman"/>
          <w:szCs w:val="24"/>
        </w:rPr>
      </w:r>
      <w:r>
        <w:rPr>
          <w:rFonts w:cs="Times New Roman"/>
          <w:szCs w:val="24"/>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This chapter analyzed the current system using the SWOT analysis and presented its strengths, weaknesses, opportunities and threats to the current system. It also presented the r</w:t>
      </w:r>
      <w:r>
        <w:rPr>
          <w:rFonts w:eastAsia="Times New Roman" w:cs="Times New Roman"/>
          <w:color w:val="000000"/>
          <w:szCs w:val="24"/>
        </w:rPr>
        <w:t xml:space="preserve">equirements for the proposed AI-based Conversational Mental Health Support System. It outlined the user, functional, non-functional, and system requirements needed to support secure user access, AI-based mental health support, self-assessments, wellness tr</w:t>
      </w:r>
      <w:r>
        <w:rPr>
          <w:rFonts w:eastAsia="Times New Roman" w:cs="Times New Roman"/>
          <w:color w:val="000000"/>
          <w:szCs w:val="24"/>
        </w:rPr>
        <w:t xml:space="preserve">acking, crisis management, and overall system performance. These requirements provide the foundation for the design and implementation of the system aimed at improving the delivery of mental health support to the university students at Kyambogo University.</w:t>
      </w:r>
      <w:r>
        <w:rPr>
          <w:rFonts w:eastAsia="Times New Roman" w:cs="Times New Roman"/>
          <w:color w:val="000000"/>
          <w:szCs w:val="24"/>
        </w:rPr>
      </w:r>
      <w:r>
        <w:rPr>
          <w:rFonts w:eastAsia="Times New Roman" w:cs="Times New Roman"/>
          <w:color w:val="000000"/>
          <w:szCs w:val="24"/>
        </w:rPr>
      </w:r>
    </w:p>
    <w:p>
      <w:pPr>
        <w:pStyle w:val="922"/>
        <w:pBdr/>
        <w:spacing w:line="360" w:lineRule="auto"/>
        <w:ind/>
        <w:rPr>
          <w:rFonts w:eastAsia="Times New Roman" w:cs="Times New Roman"/>
          <w:color w:val="000000"/>
          <w:sz w:val="24"/>
          <w:szCs w:val="24"/>
        </w:rPr>
      </w:pPr>
      <w:r/>
      <w:bookmarkStart w:id="181" w:name="_Toc78"/>
      <w:r>
        <w:rPr>
          <w:rFonts w:eastAsia="Times New Roman" w:cs="Times New Roman"/>
          <w:color w:val="000000"/>
          <w:szCs w:val="24"/>
        </w:rPr>
        <w:br w:type="page" w:clear="all"/>
      </w:r>
      <w:r>
        <w:rPr>
          <w:sz w:val="24"/>
          <w:szCs w:val="24"/>
        </w:rPr>
        <w:t xml:space="preserve">CHAPTER FIVE: </w:t>
      </w:r>
      <w:r>
        <w:rPr>
          <w:sz w:val="24"/>
          <w:szCs w:val="24"/>
        </w:rPr>
        <w:t xml:space="preserve">SYSTEM DESIGN, IMPLEMENTATION, TESTING AND VALIDATION</w:t>
      </w:r>
      <w:r>
        <w:rPr>
          <w:sz w:val="24"/>
          <w:szCs w:val="24"/>
        </w:rPr>
        <w:t xml:space="preserve"> </w:t>
      </w:r>
      <w:r>
        <w:rPr>
          <w:rFonts w:eastAsia="Times New Roman" w:cs="Times New Roman"/>
          <w:color w:val="000000"/>
          <w:sz w:val="24"/>
          <w:szCs w:val="24"/>
        </w:rPr>
      </w:r>
      <w:bookmarkEnd w:id="181"/>
      <w:r>
        <w:rPr>
          <w:rFonts w:eastAsia="Times New Roman" w:cs="Times New Roman"/>
          <w:color w:val="000000"/>
          <w:sz w:val="24"/>
          <w:szCs w:val="24"/>
        </w:rPr>
      </w:r>
      <w:r>
        <w:rPr>
          <w:rFonts w:eastAsia="Times New Roman" w:cs="Times New Roman"/>
          <w:color w:val="000000"/>
          <w:sz w:val="24"/>
          <w:szCs w:val="24"/>
        </w:rPr>
      </w:r>
    </w:p>
    <w:p>
      <w:pPr>
        <w:pStyle w:val="923"/>
        <w:pBdr/>
        <w:spacing w:line="360" w:lineRule="auto"/>
        <w:ind/>
        <w:rPr/>
      </w:pPr>
      <w:r/>
      <w:bookmarkStart w:id="182" w:name="_Toc79"/>
      <w:r>
        <w:t xml:space="preserve">5.1 Introduction</w:t>
      </w:r>
      <w:r>
        <w:t xml:space="preserve"> </w:t>
      </w:r>
      <w:bookmarkEnd w:id="182"/>
      <w:r/>
      <w:r/>
    </w:p>
    <w:p>
      <w:pPr>
        <w:pBdr/>
        <w:spacing w:after="202" w:line="360" w:lineRule="auto"/>
        <w:ind/>
        <w:jc w:val="both"/>
        <w:rPr>
          <w:rFonts w:cs="Times New Roman"/>
          <w:szCs w:val="24"/>
        </w:rPr>
      </w:pPr>
      <w:r>
        <w:rPr>
          <w:rFonts w:eastAsia="Times New Roman" w:cs="Times New Roman"/>
          <w:szCs w:val="24"/>
        </w:rPr>
        <w:t xml:space="preserve">This chapter presents the design, implementation, testing, and validation of the proposed AI-based conversational mental health support system. It covers the system architecture, data flow, entity rel</w:t>
      </w:r>
      <w:r>
        <w:rPr>
          <w:rFonts w:eastAsia="Times New Roman" w:cs="Times New Roman"/>
          <w:szCs w:val="24"/>
        </w:rPr>
        <w:t xml:space="preserve">ationships, database structure, implementation tools, and the methods used to test and validate the system. The chapter also explains how the system was developed to support early detection of mental distress among students through text-based interactions.</w:t>
      </w:r>
      <w:r>
        <w:rPr>
          <w:rFonts w:cs="Times New Roman"/>
          <w:szCs w:val="24"/>
        </w:rPr>
      </w:r>
      <w:r>
        <w:rPr>
          <w:rFonts w:cs="Times New Roman"/>
          <w:szCs w:val="24"/>
        </w:rPr>
      </w:r>
    </w:p>
    <w:p>
      <w:pPr>
        <w:pStyle w:val="923"/>
        <w:pBdr/>
        <w:spacing w:line="360" w:lineRule="auto"/>
        <w:ind/>
        <w:rPr/>
      </w:pPr>
      <w:r/>
      <w:bookmarkStart w:id="183" w:name="_Toc80"/>
      <w:r>
        <w:t xml:space="preserve">5.2 System Design Using Data Flow Diagrams</w:t>
      </w:r>
      <w:bookmarkEnd w:id="183"/>
      <w:r/>
      <w:r/>
    </w:p>
    <w:p>
      <w:pPr>
        <w:pStyle w:val="1314"/>
        <w:pBdr/>
        <w:spacing w:after="202" w:line="360" w:lineRule="auto"/>
        <w:ind w:left="0"/>
        <w:jc w:val="both"/>
        <w:rPr/>
      </w:pPr>
      <w:r>
        <w:rPr>
          <w:rFonts w:eastAsia="Times New Roman" w:cs="Times New Roman"/>
          <w:szCs w:val="24"/>
        </w:rPr>
        <w:t xml:space="preserve">A data flow diagram (DFD) or a bubble chart is a graphical tool for structured analysis. DFD models a system by using external </w:t>
      </w:r>
      <w:r>
        <w:rPr>
          <w:rFonts w:eastAsia="Times New Roman" w:cs="Times New Roman"/>
          <w:szCs w:val="24"/>
        </w:rPr>
        <w:t xml:space="preserve">entities, from which data flows to a process, which</w:t>
      </w:r>
      <w:r>
        <w:rPr>
          <w:rFonts w:eastAsia="Times New Roman" w:cs="Times New Roman"/>
          <w:szCs w:val="24"/>
        </w:rPr>
        <w:t xml:space="preserve"> transforms the data and creates, output data-</w:t>
      </w:r>
      <w:r>
        <w:rPr>
          <w:rFonts w:eastAsia="Times New Roman" w:cs="Times New Roman"/>
          <w:szCs w:val="24"/>
        </w:rPr>
        <w:t xml:space="preserve">flows, which</w:t>
      </w:r>
      <w:r>
        <w:rPr>
          <w:rFonts w:eastAsia="Times New Roman" w:cs="Times New Roman"/>
          <w:szCs w:val="24"/>
        </w:rPr>
        <w:t xml:space="preserve"> go to other process or external entities or files. Data in files may also flow to processes as arrows (Valacich et al., 2020; Kendall and Kendall, 2019). There are various sy</w:t>
      </w:r>
      <w:r>
        <w:rPr>
          <w:rFonts w:eastAsia="Times New Roman" w:cs="Times New Roman"/>
          <w:szCs w:val="24"/>
        </w:rPr>
        <w:t xml:space="preserve">mbols used in the DFD. Bubbles represent the processes. Named arrows indicate the data flow. External entities are represented by rectangles and are outside the system with whom the system interacts. They either supply or consume data. Entities supplying d</w:t>
      </w:r>
      <w:r>
        <w:rPr>
          <w:rFonts w:eastAsia="Times New Roman" w:cs="Times New Roman"/>
          <w:szCs w:val="24"/>
        </w:rPr>
        <w:t xml:space="preserve">ata are named as sources and those that consume data are called sinks. Data are stored in a data store by a process in the system. Each component in a DFD is labeled with a descriptive name. Process names are further identified with a number. Data Flow Dia</w:t>
      </w:r>
      <w:r>
        <w:rPr>
          <w:rFonts w:eastAsia="Times New Roman" w:cs="Times New Roman"/>
          <w:szCs w:val="24"/>
        </w:rPr>
        <w:t xml:space="preserve">grams are made up of a number of symbols, which represents system components. Data flow modeling method uses four kinds of symbols, which are used to represent four kinds of system components (Valacich et al., 2020; Shelly and Rosenblatt, 2019). These are;</w:t>
      </w:r>
      <w:r/>
    </w:p>
    <w:p>
      <w:pPr>
        <w:pStyle w:val="1314"/>
        <w:numPr>
          <w:ilvl w:val="0"/>
          <w:numId w:val="53"/>
        </w:numPr>
        <w:pBdr/>
        <w:spacing w:after="202" w:line="360" w:lineRule="auto"/>
        <w:ind/>
        <w:jc w:val="both"/>
        <w:rPr/>
      </w:pPr>
      <w:r>
        <w:rPr>
          <w:rFonts w:eastAsia="Times New Roman" w:cs="Times New Roman"/>
          <w:szCs w:val="24"/>
        </w:rPr>
        <w:t xml:space="preserve">Process. Process shows the work of the system. Each process has one or more data inputs and produce one or more data outputs. Processes are represented by rounded rectangle</w:t>
      </w:r>
      <w:r>
        <w:rPr>
          <w:rFonts w:eastAsia="Times New Roman" w:cs="Times New Roman"/>
          <w:szCs w:val="24"/>
        </w:rPr>
        <w:t xml:space="preserve">s or ovals in Data Flow Diagram. Each process has a unique name and number Kendall and Kendall, 2019; Valacich et al., 2020). This name and number appear inside the rectangle that represents the process in a Data Flow Diagram (Shelly and Rosenblatt, 2019).</w:t>
      </w:r>
      <w:r/>
    </w:p>
    <w:p>
      <w:pPr>
        <w:pStyle w:val="1314"/>
        <w:pBdr/>
        <w:spacing w:after="202" w:line="360" w:lineRule="auto"/>
        <w:ind w:left="708"/>
        <w:jc w:val="both"/>
        <w:rPr>
          <w:rFonts w:eastAsia="Times New Roman" w:cs="Times New Roman"/>
          <w:szCs w:val="24"/>
        </w:rPr>
      </w:pPr>
      <w:r>
        <w:rPr>
          <w:rFonts w:eastAsia="Times New Roman" w:cs="Times New Roman"/>
          <w:szCs w:val="24"/>
        </w:rPr>
        <w:t xml:space="preserve">The process symbol represents the ac</w:t>
      </w:r>
      <w:r>
        <w:rPr>
          <w:rFonts w:eastAsia="Times New Roman" w:cs="Times New Roman"/>
          <w:szCs w:val="24"/>
        </w:rPr>
        <w:t xml:space="preserve">tivity that transforms the data</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Style w:val="1314"/>
        <w:pBdr/>
        <w:spacing w:after="202" w:line="360" w:lineRule="auto"/>
        <w:ind w:firstLine="708" w:left="70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firstLine="708" w:left="70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firstLine="708" w:left="708"/>
        <w:jc w:val="both"/>
        <w:rPr>
          <w:rFonts w:eastAsia="Times New Roman" w:cs="Times New Roman"/>
          <w:szCs w:val="24"/>
        </w:rPr>
      </w:pPr>
      <w: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1" allowOverlap="1">
                <wp:simplePos x="0" y="0"/>
                <wp:positionH relativeFrom="margin">
                  <wp:align>center</wp:align>
                </wp:positionH>
                <wp:positionV relativeFrom="paragraph">
                  <wp:posOffset>0</wp:posOffset>
                </wp:positionV>
                <wp:extent cx="1905000" cy="904875"/>
                <wp:effectExtent l="0" t="0" r="19050" b="28575"/>
                <wp:wrapNone/>
                <wp:docPr id="4" name="Flowchart: Alternate Process 1026"/>
                <wp:cNvGraphicFramePr/>
                <a:graphic xmlns:a="http://schemas.openxmlformats.org/drawingml/2006/main">
                  <a:graphicData uri="http://schemas.microsoft.com/office/word/2010/wordprocessingShape">
                    <wps:wsp>
                      <wps:cNvPr id="0" name=""/>
                      <wps:cNvSpPr/>
                      <wps:spPr bwMode="auto">
                        <a:xfrm>
                          <a:off x="0" y="0"/>
                          <a:ext cx="1905000" cy="904875"/>
                        </a:xfrm>
                        <a:prstGeom prst="flowChartAlternateProcess">
                          <a:avLst/>
                        </a:prstGeom>
                        <a:solidFill>
                          <a:srgbClr val="FFFFFF"/>
                        </a:solidFill>
                        <a:ln w="19050" cap="flat" cmpd="sng">
                          <a:solidFill>
                            <a:srgbClr val="000000"/>
                          </a:solidFill>
                          <a:prstDash val="solid"/>
                          <a:round/>
                          <a:headEnd/>
                          <a:tailEnd/>
                        </a:ln>
                      </wps:spPr>
                      <wps:txbx>
                        <w:txbxContent>
                          <w:p>
                            <w:pPr>
                              <w:pBdr/>
                              <w:spacing/>
                              <w:ind/>
                              <w:jc w:val="center"/>
                              <w:rPr/>
                            </w:pPr>
                            <w:r/>
                            <w:r/>
                          </w:p>
                          <w:p>
                            <w:pPr>
                              <w:pBdr/>
                              <w:spacing/>
                              <w:ind/>
                              <w:jc w:val="center"/>
                              <w:rPr/>
                            </w:pPr>
                            <w:r/>
                            <w:r/>
                          </w:p>
                        </w:txbxContent>
                      </wps:txbx>
                      <wps:bodyP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 o:spid="_x0000_s3" style="position:absolute;z-index:4;o:allowoverlap:true;o:allowincell:true;mso-position-horizontal-relative:margin;mso-position-horizontal:center;mso-position-vertical-relative:text;margin-top:0.00pt;mso-position-vertical:absolute;width:150.00pt;height:71.25pt;mso-wrap-distance-left:0.00pt;mso-wrap-distance-top:0.00pt;mso-wrap-distance-right:0.00pt;mso-wrap-distance-bottom:0.00pt;visibility:visible;" fillcolor="#FFFFFF" strokecolor="#000000" strokeweight="1.50pt">
                <v:stroke dashstyle="solid"/>
                <v:textbox inset="0,0,0,0">
                  <w:txbxContent>
                    <w:p>
                      <w:pPr>
                        <w:pBdr/>
                        <w:spacing/>
                        <w:ind/>
                        <w:jc w:val="center"/>
                        <w:rPr/>
                      </w:pPr>
                      <w:r/>
                      <w:r/>
                    </w:p>
                    <w:p>
                      <w:pPr>
                        <w:pBdr/>
                        <w:spacing/>
                        <w:ind/>
                        <w:jc w:val="center"/>
                        <w:rPr/>
                      </w:pPr>
                      <w:r/>
                      <w:r/>
                    </w:p>
                  </w:txbxContent>
                </v:textbox>
              </v:shape>
            </w:pict>
          </mc:Fallback>
        </mc:AlternateContent>
      </w:r>
      <w:r>
        <w:rPr>
          <w:rFonts w:eastAsia="Times New Roman" w:cs="Times New Roman"/>
          <w:szCs w:val="24"/>
        </w:rPr>
      </w:r>
      <w:r>
        <w:rPr>
          <w:rFonts w:eastAsia="Times New Roman" w:cs="Times New Roman"/>
          <w:szCs w:val="24"/>
        </w:rPr>
      </w:r>
    </w:p>
    <w:p>
      <w:pPr>
        <w:pStyle w:val="1314"/>
        <w:pBdr/>
        <w:spacing w:after="202" w:line="360" w:lineRule="auto"/>
        <w:ind w:left="0"/>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left="1429"/>
        <w:jc w:val="both"/>
        <w:rPr/>
      </w:pPr>
      <w:r/>
      <w:r/>
    </w:p>
    <w:p>
      <w:pPr>
        <w:pStyle w:val="1314"/>
        <w:pBdr/>
        <w:spacing w:after="202" w:line="360" w:lineRule="auto"/>
        <w:ind w:left="1429"/>
        <w:jc w:val="both"/>
        <w:rPr/>
      </w:pPr>
      <w:r/>
      <w:r/>
    </w:p>
    <w:p>
      <w:pPr>
        <w:pStyle w:val="1314"/>
        <w:pBdr/>
        <w:spacing w:after="202" w:line="360" w:lineRule="auto"/>
        <w:ind w:left="709"/>
        <w:jc w:val="both"/>
        <w:rPr/>
      </w:pPr>
      <w:r/>
      <w:r/>
    </w:p>
    <w:p>
      <w:pPr>
        <w:pStyle w:val="1314"/>
        <w:numPr>
          <w:ilvl w:val="0"/>
          <w:numId w:val="54"/>
        </w:numPr>
        <w:pBdr/>
        <w:spacing w:after="202" w:line="360" w:lineRule="auto"/>
        <w:ind/>
        <w:jc w:val="both"/>
        <w:rPr/>
      </w:pPr>
      <w:r>
        <w:rPr>
          <w:rFonts w:eastAsia="Times New Roman" w:cs="Times New Roman"/>
          <w:szCs w:val="24"/>
        </w:rPr>
        <w:t xml:space="preserve">D</w:t>
      </w:r>
      <w:r>
        <w:rPr>
          <w:rFonts w:eastAsia="Times New Roman" w:cs="Times New Roman"/>
          <w:szCs w:val="24"/>
        </w:rPr>
        <w:t xml:space="preserve">ata flow. Data flows show the passage of data in the system and are represented by lines joining system components. An arrow indicates the direction of flow and the line is labeled by name of the data flow. The data flow symbol represents movement of data </w:t>
      </w:r>
      <w:r>
        <w:t xml:space="preserve">(Kendall and Kendall, 2019; Valacich et al., 2020)</w:t>
      </w:r>
      <w:r>
        <w:rPr>
          <w:rFonts w:eastAsia="Times New Roman" w:cs="Times New Roman"/>
          <w:szCs w:val="24"/>
        </w:rPr>
        <w:t xml:space="preserve">.</w:t>
      </w:r>
      <w:r/>
    </w:p>
    <w:p>
      <w:pPr>
        <w:pBdr/>
        <w:spacing w:after="202" w:line="360" w:lineRule="auto"/>
        <w:ind w:left="709"/>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after="202" w:line="360" w:lineRule="auto"/>
        <w:ind w:left="1429"/>
        <w:jc w:val="both"/>
        <w:rPr>
          <w:rFonts w:eastAsia="Times New Roman" w:cs="Times New Roman"/>
          <w:szCs w:val="24"/>
        </w:rPr>
      </w:pP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posOffset>1876424</wp:posOffset>
                </wp:positionH>
                <wp:positionV relativeFrom="paragraph">
                  <wp:posOffset>86633</wp:posOffset>
                </wp:positionV>
                <wp:extent cx="2314575" cy="0"/>
                <wp:effectExtent l="0" t="0" r="0" b="0"/>
                <wp:wrapNone/>
                <wp:docPr id="5" name="Straight Connector 1027"/>
                <wp:cNvGraphicFramePr/>
                <a:graphic xmlns:a="http://schemas.openxmlformats.org/drawingml/2006/main">
                  <a:graphicData uri="http://schemas.microsoft.com/office/word/2010/wordprocessingShape">
                    <wps:wsp>
                      <wps:cNvPr id="0" name=""/>
                      <wps:cNvSpPr/>
                      <wps:spPr bwMode="auto">
                        <a:xfrm flipV="1">
                          <a:off x="0" y="0"/>
                          <a:ext cx="2314575" cy="0"/>
                        </a:xfrm>
                        <a:prstGeom prst="line">
                          <a:avLst/>
                        </a:prstGeom>
                        <a:ln w="19050" cap="flat" cmpd="sng">
                          <a:solidFill>
                            <a:srgbClr val="000000"/>
                          </a:solidFill>
                          <a:prstDash val="solid"/>
                          <a:round/>
                          <a:headEnd/>
                          <a:tailEnd type="arrow" w="med" len="med"/>
                        </a:ln>
                      </wps:spPr>
                      <wps:bodyPr rot="0">
                        <a:prstTxWarp prst="textNoShape">
                          <a:avLst/>
                        </a:prstTxWarp>
                        <a:noAutofit/>
                      </wps:bodyPr>
                    </wps:wsp>
                  </a:graphicData>
                </a:graphic>
              </wp:anchor>
            </w:drawing>
          </mc:Choice>
          <mc:Fallback>
            <w:pict>
              <v:line id="shape 4" o:spid="_x0000_s4" style="position:absolute;left:0;text-align:left;z-index:2;mso-wrap-distance-left:0.00pt;mso-wrap-distance-top:0.00pt;mso-wrap-distance-right:0.00pt;mso-wrap-distance-bottom:0.00pt;flip:y;visibility:visible;" from="147.7pt,6.8pt" to="330.0pt,6.8pt" filled="f" strokecolor="#000000" strokeweight="1.50pt">
                <v:stroke dashstyle="solid"/>
              </v:line>
            </w:pict>
          </mc:Fallback>
        </mc:AlternateContent>
      </w:r>
      <w:r>
        <w:rPr>
          <w:rFonts w:eastAsia="Times New Roman" w:cs="Times New Roman"/>
          <w:szCs w:val="24"/>
        </w:rPr>
      </w:r>
      <w:r>
        <w:rPr>
          <w:rFonts w:eastAsia="Times New Roman" w:cs="Times New Roman"/>
          <w:szCs w:val="24"/>
        </w:rPr>
      </w:r>
    </w:p>
    <w:p>
      <w:pPr>
        <w:pBdr/>
        <w:spacing w:after="202" w:line="360" w:lineRule="auto"/>
        <w:ind w:left="1429"/>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numPr>
          <w:ilvl w:val="0"/>
          <w:numId w:val="55"/>
        </w:numPr>
        <w:pBdr/>
        <w:spacing w:after="202" w:line="360" w:lineRule="auto"/>
        <w:ind/>
        <w:jc w:val="both"/>
        <w:rPr/>
      </w:pPr>
      <w:r>
        <w:rPr>
          <w:rFonts w:eastAsia="Times New Roman" w:cs="Times New Roman"/>
          <w:szCs w:val="24"/>
        </w:rPr>
        <w:t xml:space="preserve">External entity. External entities are outside the system but they either supply input data into the s</w:t>
      </w:r>
      <w:r>
        <w:rPr>
          <w:rFonts w:eastAsia="Times New Roman" w:cs="Times New Roman"/>
          <w:szCs w:val="24"/>
        </w:rPr>
        <w:t xml:space="preserve">ystem or use another systems output. They are entities on which the designer has control. They may be an organizations customer or other bodies with which the system interacts. External entities that supply data into the system are sometimes called source.</w:t>
      </w:r>
      <w:r/>
    </w:p>
    <w:p>
      <w:pPr>
        <w:pStyle w:val="1314"/>
        <w:pBdr/>
        <w:spacing w:after="202" w:line="360" w:lineRule="auto"/>
        <w:ind w:firstLine="708" w:left="0"/>
        <w:jc w:val="both"/>
        <w:rPr>
          <w:rFonts w:eastAsia="Times New Roman" w:cs="Times New Roman"/>
          <w:szCs w:val="24"/>
        </w:rPr>
      </w:pPr>
      <w:r>
        <w:rPr>
          <w:rFonts w:eastAsia="Times New Roman" w:cs="Times New Roman"/>
          <w:szCs w:val="24"/>
        </w:rPr>
        <w:t xml:space="preserve">External entities that use the system data are sometimes called sinks. These are represented </w:t>
      </w:r>
      <w:r>
        <w:rPr>
          <w:rFonts w:eastAsia="Times New Roman" w:cs="Times New Roman"/>
          <w:szCs w:val="24"/>
        </w:rPr>
        <w:tab/>
        <w:t xml:space="preserve">by rectangles in the Data flow Diagram. The external entity symbol represents sources of </w:t>
      </w:r>
      <w:r>
        <w:rPr>
          <w:rFonts w:eastAsia="Times New Roman" w:cs="Times New Roman"/>
          <w:szCs w:val="24"/>
        </w:rPr>
        <w:tab/>
        <w:t xml:space="preserve">data to the system or the destination of data from the system </w:t>
      </w:r>
      <w:r>
        <w:t xml:space="preserve">(Shelly and Rosenblatt, 2019)</w:t>
      </w:r>
      <w:r>
        <w:rPr>
          <w:rFonts w:eastAsia="Times New Roman" w:cs="Times New Roman"/>
          <w:szCs w:val="24"/>
        </w:rPr>
        <w:t xml:space="preserve">.</w:t>
      </w:r>
      <w:r>
        <w:rPr>
          <w:rFonts w:eastAsia="Times New Roman" w:cs="Times New Roman"/>
          <w:szCs w:val="24"/>
        </w:rPr>
      </w:r>
      <w:r>
        <w:rPr>
          <w:rFonts w:eastAsia="Times New Roman" w:cs="Times New Roman"/>
          <w:szCs w:val="24"/>
        </w:rPr>
      </w:r>
    </w:p>
    <w:p>
      <w:pPr>
        <w:pStyle w:val="1314"/>
        <w:pBdr/>
        <w:spacing w:after="202" w:line="360" w:lineRule="auto"/>
        <w:ind w:left="142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left="1428"/>
        <w:jc w:val="both"/>
        <w:rPr>
          <w:rFonts w:eastAsia="Times New Roman" w:cs="Times New Roman"/>
          <w:szCs w:val="24"/>
        </w:rPr>
      </w:pPr>
      <w: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1" allowOverlap="1">
                <wp:simplePos x="0" y="0"/>
                <wp:positionH relativeFrom="column">
                  <wp:posOffset>1985962</wp:posOffset>
                </wp:positionH>
                <wp:positionV relativeFrom="paragraph">
                  <wp:posOffset>36714</wp:posOffset>
                </wp:positionV>
                <wp:extent cx="2095500" cy="885825"/>
                <wp:effectExtent l="0" t="0" r="0" b="0"/>
                <wp:wrapNone/>
                <wp:docPr id="6" name="Rectangle 1028"/>
                <wp:cNvGraphicFramePr/>
                <a:graphic xmlns:a="http://schemas.openxmlformats.org/drawingml/2006/main">
                  <a:graphicData uri="http://schemas.microsoft.com/office/word/2010/wordprocessingShape">
                    <wps:wsp>
                      <wps:cNvPr id="0" name=""/>
                      <wps:cNvSpPr/>
                      <wps:spPr bwMode="auto">
                        <a:xfrm>
                          <a:off x="0" y="0"/>
                          <a:ext cx="2095500" cy="885825"/>
                        </a:xfrm>
                        <a:prstGeom prst="rect">
                          <a:avLst/>
                        </a:prstGeom>
                        <a:solidFill>
                          <a:srgbClr val="FFFFFF"/>
                        </a:solidFill>
                        <a:ln w="19050" cap="flat" cmpd="sng">
                          <a:solidFill>
                            <a:srgbClr val="000000"/>
                          </a:solidFill>
                          <a:prstDash val="solid"/>
                          <a:round/>
                          <a:headEnd/>
                          <a:tailEnd/>
                        </a:ln>
                      </wps:spPr>
                      <wps:bodyPr rot="0">
                        <a:prstTxWarp prst="textNoShape">
                          <a:avLst/>
                        </a:prstTxWarp>
                        <a:noAutofit/>
                      </wps:bodyPr>
                    </wps:wsp>
                  </a:graphicData>
                </a:graphic>
              </wp:anchor>
            </w:drawing>
          </mc:Choice>
          <mc:Fallback>
            <w:pict>
              <v:shape id="shape 5" o:spid="_x0000_s5" o:spt="1" type="#_x0000_t1" style="position:absolute;z-index:3;o:allowoverlap:true;o:allowincell:true;mso-position-horizontal-relative:text;margin-left:156.37pt;mso-position-horizontal:absolute;mso-position-vertical-relative:text;margin-top:2.89pt;mso-position-vertical:absolute;width:165.00pt;height:69.75pt;mso-wrap-distance-left:0.00pt;mso-wrap-distance-top:0.00pt;mso-wrap-distance-right:0.00pt;mso-wrap-distance-bottom:0.00pt;visibility:visible;" fillcolor="#FFFFFF" strokecolor="#000000" strokeweight="1.50pt">
                <v:stroke dashstyle="solid"/>
              </v:shape>
            </w:pict>
          </mc:Fallback>
        </mc:AlternateContent>
      </w:r>
      <w:r>
        <w:rPr>
          <w:rFonts w:eastAsia="Times New Roman" w:cs="Times New Roman"/>
          <w:szCs w:val="24"/>
        </w:rPr>
      </w:r>
      <w:r>
        <w:rPr>
          <w:rFonts w:eastAsia="Times New Roman" w:cs="Times New Roman"/>
          <w:szCs w:val="24"/>
        </w:rPr>
      </w:r>
    </w:p>
    <w:p>
      <w:pPr>
        <w:pStyle w:val="1314"/>
        <w:pBdr/>
        <w:spacing w:after="202" w:line="360" w:lineRule="auto"/>
        <w:ind w:left="142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left="142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left="142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pBdr/>
        <w:spacing w:after="202" w:line="360" w:lineRule="auto"/>
        <w:ind w:left="1428"/>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4"/>
        <w:numPr>
          <w:ilvl w:val="0"/>
          <w:numId w:val="56"/>
        </w:numPr>
        <w:pBdr/>
        <w:spacing w:after="202" w:line="360" w:lineRule="auto"/>
        <w:ind/>
        <w:jc w:val="both"/>
        <w:rPr>
          <w:rFonts w:eastAsia="Times New Roman" w:cs="Times New Roman"/>
          <w:szCs w:val="24"/>
        </w:rPr>
      </w:pPr>
      <w:r>
        <w:rPr>
          <w:rFonts w:eastAsia="Times New Roman" w:cs="Times New Roman"/>
          <w:szCs w:val="24"/>
        </w:rPr>
        <w:t xml:space="preserve">Data store. A data store is a reposi</w:t>
      </w:r>
      <w:r>
        <w:rPr>
          <w:rFonts w:eastAsia="Times New Roman" w:cs="Times New Roman"/>
          <w:szCs w:val="24"/>
        </w:rPr>
        <w:t xml:space="preserve">tory of data. Processes can enter data, into a store or retrieve the data from the data store. Each data has a unique name. The data store symbol represents data that is not moving or delayed data at rest (Kendall and Kendall, 2019; Valacich et al., 2020).</w:t>
      </w:r>
      <w:r>
        <w:rPr>
          <w:rFonts w:eastAsia="Times New Roman" w:cs="Times New Roman"/>
          <w:szCs w:val="24"/>
        </w:rPr>
      </w:r>
      <w:r>
        <w:rPr>
          <w:rFonts w:eastAsia="Times New Roman" w:cs="Times New Roman"/>
          <w:szCs w:val="24"/>
        </w:rPr>
      </w:r>
    </w:p>
    <w:p>
      <w:pPr>
        <w:pBdr/>
        <w:spacing w:after="202" w:line="360" w:lineRule="auto"/>
        <w:ind w:left="1429"/>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after="202" w:line="360" w:lineRule="auto"/>
        <w:ind w:left="1429"/>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after="202" w:line="360" w:lineRule="auto"/>
        <w:ind w:left="1429"/>
        <w:jc w:val="both"/>
        <w:rPr>
          <w:rFonts w:eastAsia="Times New Roman" w:cs="Times New Roman"/>
          <w:szCs w:val="24"/>
        </w:rPr>
      </w:pPr>
      <w: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1" allowOverlap="1">
                <wp:simplePos x="0" y="0"/>
                <wp:positionH relativeFrom="column">
                  <wp:posOffset>1944075</wp:posOffset>
                </wp:positionH>
                <wp:positionV relativeFrom="paragraph">
                  <wp:posOffset>-280575</wp:posOffset>
                </wp:positionV>
                <wp:extent cx="2305050" cy="304800"/>
                <wp:effectExtent l="0" t="0" r="0" b="0"/>
                <wp:wrapNone/>
                <wp:docPr id="7" name="Rectangle 1029"/>
                <wp:cNvGraphicFramePr/>
                <a:graphic xmlns:a="http://schemas.openxmlformats.org/drawingml/2006/main">
                  <a:graphicData uri="http://schemas.microsoft.com/office/word/2010/wordprocessingShape">
                    <wps:wsp>
                      <wps:cNvPr id="0" name=""/>
                      <wps:cNvSpPr/>
                      <wps:spPr bwMode="auto">
                        <a:xfrm>
                          <a:off x="0" y="0"/>
                          <a:ext cx="2305050" cy="304800"/>
                        </a:xfrm>
                        <a:prstGeom prst="rect">
                          <a:avLst/>
                        </a:prstGeom>
                        <a:solidFill>
                          <a:srgbClr val="FFFFFF"/>
                        </a:solidFill>
                        <a:ln w="19050" cap="flat" cmpd="sng">
                          <a:solidFill>
                            <a:srgbClr val="000000"/>
                          </a:solidFill>
                          <a:prstDash val="solid"/>
                          <a:round/>
                          <a:headEnd/>
                          <a:tailEnd/>
                        </a:ln>
                      </wps:spPr>
                      <wps:bodyPr rot="0">
                        <a:prstTxWarp prst="textNoShape">
                          <a:avLst/>
                        </a:prstTxWarp>
                        <a:noAutofit/>
                      </wps:bodyPr>
                    </wps:wsp>
                  </a:graphicData>
                </a:graphic>
              </wp:anchor>
            </w:drawing>
          </mc:Choice>
          <mc:Fallback>
            <w:pict>
              <v:shape id="shape 6" o:spid="_x0000_s6" o:spt="1" type="#_x0000_t1" style="position:absolute;z-index:5;o:allowoverlap:true;o:allowincell:true;mso-position-horizontal-relative:text;margin-left:153.08pt;mso-position-horizontal:absolute;mso-position-vertical-relative:text;margin-top:-22.09pt;mso-position-vertical:absolute;width:181.50pt;height:24.00pt;mso-wrap-distance-left:0.00pt;mso-wrap-distance-top:0.00pt;mso-wrap-distance-right:0.00pt;mso-wrap-distance-bottom:0.00pt;visibility:visible;" fillcolor="#FFFFFF" strokecolor="#000000" strokeweight="1.50pt">
                <v:stroke dashstyle="solid"/>
              </v:shape>
            </w:pict>
          </mc:Fallback>
        </mc:AlternateContent>
      </w:r>
      <w:r>
        <w:rPr>
          <w:rFonts w:eastAsia="Times New Roman" w:cs="Times New Roman"/>
          <w:szCs w:val="24"/>
        </w:rPr>
      </w:r>
      <w:r>
        <w:rPr>
          <w:rFonts w:eastAsia="Times New Roman" w:cs="Times New Roman"/>
          <w:szCs w:val="24"/>
        </w:rPr>
      </w:r>
    </w:p>
    <w:p>
      <w:pPr>
        <w:pStyle w:val="924"/>
        <w:pBdr/>
        <w:spacing w:line="360" w:lineRule="auto"/>
        <w:ind/>
        <w:rPr/>
      </w:pPr>
      <w:r/>
      <w:bookmarkStart w:id="184" w:name="_Toc81"/>
      <w:r>
        <w:t xml:space="preserve">5.2.1 Context Diagram</w:t>
      </w:r>
      <w:r>
        <w:t xml:space="preserve"> </w:t>
      </w:r>
      <w:bookmarkEnd w:id="184"/>
      <w:r/>
      <w:r/>
    </w:p>
    <w:p>
      <w:pPr>
        <w:pBdr/>
        <w:spacing w:after="202" w:line="360" w:lineRule="auto"/>
        <w:ind/>
        <w:jc w:val="both"/>
        <w:rPr/>
      </w:pPr>
      <w:r>
        <w:rPr>
          <w:rFonts w:eastAsia="Times New Roman" w:cs="Times New Roman"/>
          <w:szCs w:val="24"/>
        </w:rPr>
        <w:t xml:space="preserve">A context diagram provides a high-level overview of a system, illustrating its boundaries and inter</w:t>
      </w:r>
      <w:r>
        <w:rPr>
          <w:rFonts w:eastAsia="Times New Roman" w:cs="Times New Roman"/>
          <w:szCs w:val="24"/>
        </w:rPr>
        <w:t xml:space="preserve">actions with external entities (Kendall &amp; Kendall, 2019; Valacich et al., 2020). For the AI-Based Mental Health Support System, the main external entities are students, guest users, counselors/administrators, the AI/LLM service, and the email/SMTP service.</w:t>
      </w:r>
      <w:r/>
    </w:p>
    <w:p>
      <w:pPr>
        <w:pStyle w:val="1314"/>
        <w:numPr>
          <w:ilvl w:val="0"/>
          <w:numId w:val="11"/>
        </w:numPr>
        <w:pBdr/>
        <w:spacing w:after="202" w:line="360" w:lineRule="auto"/>
        <w:ind/>
        <w:jc w:val="both"/>
        <w:rPr/>
      </w:pPr>
      <w:r>
        <w:rPr>
          <w:rFonts w:eastAsia="Times New Roman" w:cs="Times New Roman"/>
          <w:szCs w:val="24"/>
        </w:rPr>
        <w:t xml:space="preserve">Students are registered Kyambogo University users seeking mental health support. They interact with the system by creating accounts, logging in, completing wellness assessments (PHQ-9, GAD-7, and PSS-10), chatting with the AI companion</w:t>
      </w:r>
      <w:r>
        <w:rPr>
          <w:rFonts w:eastAsia="Times New Roman" w:cs="Times New Roman"/>
          <w:szCs w:val="24"/>
        </w:rPr>
        <w:t xml:space="preserve">, logging mood and daily check-ins, writing private journal entries, requesting counseling appointments, and submitting feedback. Students receive chat replies, assessment results, dashboard insights, and crisis guidance when elevated distress is detected.</w:t>
      </w:r>
      <w:r/>
    </w:p>
    <w:p>
      <w:pPr>
        <w:pStyle w:val="1314"/>
        <w:numPr>
          <w:ilvl w:val="0"/>
          <w:numId w:val="11"/>
        </w:numPr>
        <w:pBdr/>
        <w:spacing w:after="202" w:line="360" w:lineRule="auto"/>
        <w:ind/>
        <w:jc w:val="both"/>
        <w:rPr/>
      </w:pPr>
      <w:r>
        <w:rPr>
          <w:rFonts w:eastAsia="Times New Roman" w:cs="Times New Roman"/>
          <w:szCs w:val="24"/>
        </w:rPr>
        <w:t xml:space="preserve">Guest users are anonymous visitors who prefer not to register. They can start a temporary session, chat with the AI companion, and browse assessment content, but they cannot permanently save assessments or wellness data until they create an account.</w:t>
      </w:r>
      <w:r/>
    </w:p>
    <w:p>
      <w:pPr>
        <w:pStyle w:val="1314"/>
        <w:numPr>
          <w:ilvl w:val="0"/>
          <w:numId w:val="11"/>
        </w:numPr>
        <w:pBdr/>
        <w:spacing w:after="202" w:line="360" w:lineRule="auto"/>
        <w:ind/>
        <w:jc w:val="both"/>
        <w:rPr>
          <w:rFonts w:eastAsia="Times New Roman" w:cs="Times New Roman"/>
          <w:szCs w:val="24"/>
        </w:rPr>
      </w:pPr>
      <w:r>
        <w:rPr>
          <w:rFonts w:eastAsia="Times New Roman" w:cs="Times New Roman"/>
          <w:szCs w:val="24"/>
        </w:rPr>
        <w:t xml:space="preserve">Counselors and administrators are authorized support staff. They log in to review crisis escalations, ackn</w:t>
      </w:r>
      <w:r>
        <w:rPr>
          <w:rFonts w:eastAsia="Times New Roman" w:cs="Times New Roman"/>
          <w:szCs w:val="24"/>
        </w:rPr>
        <w:t xml:space="preserve">owledge or resolve alerts, view student caseloads and risk summaries, manage appointment requests, and review platform feedback. They also receive in-app notifications and crisis alert emails so they can intervene when a student may be in serious distress.</w:t>
      </w:r>
      <w:r>
        <w:rPr>
          <w:rFonts w:eastAsia="Times New Roman" w:cs="Times New Roman"/>
          <w:szCs w:val="24"/>
        </w:rPr>
      </w:r>
      <w:r>
        <w:rPr>
          <w:rFonts w:eastAsia="Times New Roman" w:cs="Times New Roman"/>
          <w:szCs w:val="24"/>
        </w:rPr>
      </w:r>
    </w:p>
    <w:p>
      <w:pPr>
        <w:pStyle w:val="1314"/>
        <w:numPr>
          <w:ilvl w:val="0"/>
          <w:numId w:val="11"/>
        </w:numPr>
        <w:pBdr/>
        <w:spacing w:after="202" w:line="360" w:lineRule="auto"/>
        <w:ind/>
        <w:jc w:val="both"/>
        <w:rPr>
          <w:rFonts w:eastAsia="Times New Roman" w:cs="Times New Roman"/>
          <w:szCs w:val="24"/>
        </w:rPr>
      </w:pPr>
      <w:r>
        <w:rPr>
          <w:rFonts w:eastAsia="Times New Roman" w:cs="Times New Roman"/>
          <w:szCs w:val="24"/>
        </w:rPr>
        <w:t xml:space="preserve">The AI/LLM service (Ollama model) supports conversational replies and distress classification. The system sends prompts and student message text to this service and receives assistant responses together with distress indicators.</w:t>
      </w:r>
      <w:r>
        <w:rPr>
          <w:rFonts w:eastAsia="Times New Roman" w:cs="Times New Roman"/>
          <w:szCs w:val="24"/>
        </w:rPr>
      </w:r>
      <w:r>
        <w:rPr>
          <w:rFonts w:eastAsia="Times New Roman" w:cs="Times New Roman"/>
          <w:szCs w:val="24"/>
        </w:rPr>
      </w:r>
    </w:p>
    <w:p>
      <w:pPr>
        <w:pStyle w:val="1314"/>
        <w:numPr>
          <w:ilvl w:val="0"/>
          <w:numId w:val="11"/>
        </w:numPr>
        <w:pBdr/>
        <w:spacing w:after="202" w:line="360" w:lineRule="auto"/>
        <w:ind/>
        <w:jc w:val="both"/>
        <w:rPr/>
      </w:pPr>
      <w:r>
        <w:rPr>
          <w:rFonts w:eastAsia="Times New Roman" w:cs="Times New Roman"/>
          <w:szCs w:val="24"/>
        </w:rPr>
        <w:t xml:space="preserve">The email/SMTP service delivers account-related messages such as email verification and password reset, as well as crisis alert emails to counselors when escalation is required.</w:t>
      </w:r>
      <w:r/>
    </w:p>
    <w:p>
      <w:pPr>
        <w:pBdr/>
        <w:spacing w:after="202" w:line="360" w:lineRule="auto"/>
        <w:ind/>
        <w:jc w:val="both"/>
        <w:rPr>
          <w:rFonts w:eastAsia="Times New Roman" w:cs="Times New Roman"/>
          <w:szCs w:val="24"/>
        </w:rPr>
      </w:pPr>
      <w:r>
        <w:rPr>
          <w:rFonts w:eastAsia="Times New Roman" w:cs="Times New Roman"/>
          <w:szCs w:val="24"/>
        </w:rPr>
        <w:t xml:space="preserve">In the context diagram, </w:t>
      </w:r>
      <w:r>
        <w:rPr>
          <w:rFonts w:eastAsia="Times New Roman" w:cs="Times New Roman"/>
          <w:szCs w:val="24"/>
        </w:rPr>
        <w:t xml:space="preserve">students and guests interact with AI-Based Conversational Mental Health Support System for support and self-monitoring, while counselors and administrators oversee crisis response and counseling operations. The AI and email services sit outside the system </w:t>
      </w:r>
      <w:r>
        <w:rPr>
          <w:rFonts w:eastAsia="Times New Roman" w:cs="Times New Roman"/>
          <w:szCs w:val="24"/>
        </w:rPr>
        <w:t xml:space="preserve">boundary and provide language-model intelligence</w:t>
      </w:r>
      <w:r>
        <w:rPr>
          <w:rFonts w:eastAsia="Times New Roman" w:cs="Times New Roman"/>
          <w:szCs w:val="24"/>
        </w:rPr>
        <w:t xml:space="preserve"> and message delivery. Together, these interactions allow the platform to offer timely mental health support, detect early and crisis-level distress signals, and connect students to human help when needed (Shelly &amp; Rosenblatt, 2019; Valacich et al., 2020).</w:t>
      </w:r>
      <w:r>
        <w:rPr>
          <w:rFonts w:eastAsia="Times New Roman" w:cs="Times New Roman"/>
          <w:szCs w:val="24"/>
        </w:rPr>
      </w:r>
      <w:r>
        <w:rPr>
          <w:rFonts w:eastAsia="Times New Roman" w:cs="Times New Roman"/>
          <w:szCs w:val="24"/>
        </w:rPr>
      </w:r>
    </w:p>
    <w:p>
      <w:pPr>
        <w:pBdr/>
        <w:spacing w:after="202" w:line="360" w:lineRule="auto"/>
        <w:ind/>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313"/>
        <w:keepNext w:val="true"/>
        <w:pBdr/>
        <w:spacing/>
        <w:ind/>
        <w:rPr/>
      </w:pPr>
      <w:r>
        <mc:AlternateContent>
          <mc:Choice Requires="wpg">
            <w:drawing>
              <wp:inline xmlns:wp="http://schemas.openxmlformats.org/drawingml/2006/wordprocessingDrawing" distT="0" distB="0" distL="0" distR="0">
                <wp:extent cx="5943600" cy="4871803"/>
                <wp:effectExtent l="0" t="0" r="0" b="0"/>
                <wp:docPr id="8" name="Picture 103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6"/>
                        <a:stretch/>
                      </pic:blipFill>
                      <pic:spPr bwMode="auto">
                        <a:xfrm>
                          <a:off x="0" y="0"/>
                          <a:ext cx="5943600" cy="48718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83.61pt;mso-wrap-distance-left:0.00pt;mso-wrap-distance-top:0.00pt;mso-wrap-distance-right:0.00pt;mso-wrap-distance-bottom:0.00pt;z-index:1;" stroked="false">
                <v:imagedata r:id="rId16" o:title=""/>
                <o:lock v:ext="edit" rotation="t"/>
              </v:shape>
            </w:pict>
          </mc:Fallback>
        </mc:AlternateContent>
      </w:r>
      <w:r/>
    </w:p>
    <w:p>
      <w:pPr>
        <w:pStyle w:val="1041"/>
        <w:pBdr/>
        <w:spacing/>
        <w:ind/>
        <w:jc w:val="center"/>
        <w:rPr>
          <w:color w:val="000000" w:themeColor="text1"/>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1</w:t>
      </w:r>
      <w:r>
        <w:rPr>
          <w:color w:val="000000" w:themeColor="text1"/>
        </w:rPr>
        <w:fldChar w:fldCharType="end"/>
      </w:r>
      <w:r>
        <w:rPr>
          <w:color w:val="000000" w:themeColor="text1"/>
        </w:rPr>
        <w:t xml:space="preserve">: Context diagram for the system.</w:t>
      </w:r>
      <w:r>
        <w:rPr>
          <w:color w:val="000000" w:themeColor="text1"/>
        </w:rPr>
      </w:r>
      <w:r>
        <w:rPr>
          <w:color w:val="000000" w:themeColor="text1"/>
        </w:rPr>
      </w:r>
    </w:p>
    <w:p>
      <w:pPr>
        <w:pStyle w:val="924"/>
        <w:pBdr/>
        <w:spacing w:line="360" w:lineRule="auto"/>
        <w:ind/>
        <w:rPr/>
      </w:pPr>
      <w:r/>
      <w:bookmarkStart w:id="185" w:name="_Toc82"/>
      <w:r>
        <w:t xml:space="preserve">5.2.2 Level 0 Diagram</w:t>
      </w:r>
      <w:r>
        <w:t xml:space="preserve"> </w:t>
      </w:r>
      <w:bookmarkEnd w:id="185"/>
      <w:r/>
      <w:r/>
    </w:p>
    <w:p>
      <w:pPr>
        <w:pBdr/>
        <w:spacing w:after="202" w:line="360" w:lineRule="auto"/>
        <w:ind/>
        <w:jc w:val="both"/>
        <w:rPr/>
      </w:pPr>
      <w:r>
        <w:rPr>
          <w:rFonts w:eastAsia="Times New Roman" w:cs="Times New Roman"/>
          <w:szCs w:val="24"/>
        </w:rPr>
        <w:t xml:space="preserve">The Level 0 diagram decomposes the context diagram into its major functional areas, including user authentication, wellness assessments, AI chat an</w:t>
      </w:r>
      <w:r>
        <w:rPr>
          <w:rFonts w:eastAsia="Times New Roman" w:cs="Times New Roman"/>
          <w:szCs w:val="24"/>
        </w:rPr>
        <w:t xml:space="preserve">d distress detection, student wellness tracking, counseling operations, and notifications (Kendall &amp; Kendall, 2019; Valacich et al., 2020). Each process shows how data flows between processes, data stores, and external entities (Shelly &amp; Rosenblatt, 2019).</w:t>
      </w:r>
      <w:r/>
    </w:p>
    <w:p>
      <w:pPr>
        <w:pBdr/>
        <w:spacing w:after="202" w:line="360" w:lineRule="auto"/>
        <w:ind/>
        <w:jc w:val="both"/>
        <w:rPr/>
      </w:pPr>
      <w:r>
        <w:rPr>
          <w:rFonts w:eastAsia="Times New Roman" w:cs="Times New Roman"/>
          <w:szCs w:val="24"/>
        </w:rPr>
        <w:t xml:space="preserve">Processes involved:</w:t>
      </w:r>
      <w:r/>
    </w:p>
    <w:p>
      <w:pPr>
        <w:pStyle w:val="1314"/>
        <w:numPr>
          <w:ilvl w:val="0"/>
          <w:numId w:val="13"/>
        </w:numPr>
        <w:pBdr/>
        <w:spacing w:after="202" w:line="360" w:lineRule="auto"/>
        <w:ind/>
        <w:jc w:val="both"/>
        <w:rPr/>
      </w:pPr>
      <w:r>
        <w:rPr>
          <w:rFonts w:eastAsia="Times New Roman" w:cs="Times New Roman"/>
          <w:szCs w:val="24"/>
        </w:rPr>
        <w:t xml:space="preserve">Authenticate Users</w:t>
      </w:r>
      <w:r/>
    </w:p>
    <w:p>
      <w:pPr>
        <w:pStyle w:val="1314"/>
        <w:numPr>
          <w:ilvl w:val="0"/>
          <w:numId w:val="13"/>
        </w:numPr>
        <w:pBdr/>
        <w:spacing w:after="202" w:line="360" w:lineRule="auto"/>
        <w:ind/>
        <w:jc w:val="both"/>
        <w:rPr/>
      </w:pPr>
      <w:r>
        <w:rPr>
          <w:rFonts w:eastAsia="Times New Roman" w:cs="Times New Roman"/>
          <w:szCs w:val="24"/>
        </w:rPr>
        <w:t xml:space="preserve">Manage Assessments</w:t>
      </w:r>
      <w:r/>
    </w:p>
    <w:p>
      <w:pPr>
        <w:pStyle w:val="1314"/>
        <w:numPr>
          <w:ilvl w:val="0"/>
          <w:numId w:val="13"/>
        </w:numPr>
        <w:pBdr/>
        <w:spacing w:after="202" w:line="360" w:lineRule="auto"/>
        <w:ind/>
        <w:jc w:val="both"/>
        <w:rPr/>
      </w:pPr>
      <w:r>
        <w:rPr>
          <w:rFonts w:eastAsia="Times New Roman" w:cs="Times New Roman"/>
          <w:szCs w:val="24"/>
        </w:rPr>
        <w:t xml:space="preserve">Provide AI Chat</w:t>
      </w:r>
      <w:r/>
    </w:p>
    <w:p>
      <w:pPr>
        <w:pStyle w:val="1314"/>
        <w:numPr>
          <w:ilvl w:val="0"/>
          <w:numId w:val="13"/>
        </w:numPr>
        <w:pBdr/>
        <w:spacing w:after="202" w:line="360" w:lineRule="auto"/>
        <w:ind/>
        <w:jc w:val="both"/>
        <w:rPr/>
      </w:pPr>
      <w:r>
        <w:rPr>
          <w:rFonts w:eastAsia="Times New Roman" w:cs="Times New Roman"/>
          <w:szCs w:val="24"/>
        </w:rPr>
        <w:t xml:space="preserve">Detect Distress and Escalate</w:t>
      </w:r>
      <w:r/>
    </w:p>
    <w:p>
      <w:pPr>
        <w:pStyle w:val="1314"/>
        <w:numPr>
          <w:ilvl w:val="0"/>
          <w:numId w:val="13"/>
        </w:numPr>
        <w:pBdr/>
        <w:spacing w:after="202" w:line="360" w:lineRule="auto"/>
        <w:ind/>
        <w:jc w:val="both"/>
        <w:rPr/>
      </w:pPr>
      <w:r>
        <w:rPr>
          <w:rFonts w:eastAsia="Times New Roman" w:cs="Times New Roman"/>
          <w:szCs w:val="24"/>
        </w:rPr>
        <w:t xml:space="preserve">Track Wellness Data</w:t>
      </w:r>
      <w:r/>
    </w:p>
    <w:p>
      <w:pPr>
        <w:pStyle w:val="1314"/>
        <w:numPr>
          <w:ilvl w:val="0"/>
          <w:numId w:val="13"/>
        </w:numPr>
        <w:pBdr/>
        <w:spacing w:after="202" w:line="360" w:lineRule="auto"/>
        <w:ind/>
        <w:jc w:val="both"/>
        <w:rPr/>
      </w:pPr>
      <w:r>
        <w:rPr>
          <w:rFonts w:eastAsia="Times New Roman" w:cs="Times New Roman"/>
          <w:szCs w:val="24"/>
        </w:rPr>
        <w:t xml:space="preserve">Manage Counseling Operations</w:t>
      </w:r>
      <w:r/>
    </w:p>
    <w:p>
      <w:pPr>
        <w:pStyle w:val="1314"/>
        <w:numPr>
          <w:ilvl w:val="0"/>
          <w:numId w:val="13"/>
        </w:numPr>
        <w:pBdr/>
        <w:spacing w:after="202" w:line="360" w:lineRule="auto"/>
        <w:ind/>
        <w:jc w:val="both"/>
        <w:rPr/>
      </w:pPr>
      <w:r>
        <w:rPr>
          <w:rFonts w:eastAsia="Times New Roman" w:cs="Times New Roman"/>
          <w:szCs w:val="24"/>
        </w:rPr>
        <w:t xml:space="preserve">Send Notifications and Email</w:t>
      </w:r>
      <w:r/>
    </w:p>
    <w:p>
      <w:pPr>
        <w:pBdr/>
        <w:spacing w:after="202" w:line="360" w:lineRule="auto"/>
        <w:ind/>
        <w:jc w:val="both"/>
        <w:rPr/>
      </w:pPr>
      <w:r>
        <w:rPr>
          <w:rFonts w:eastAsia="Times New Roman" w:cs="Times New Roman"/>
          <w:szCs w:val="24"/>
        </w:rPr>
        <w:t xml:space="preserve">The Level 0 Da</w:t>
      </w:r>
      <w:r>
        <w:rPr>
          <w:rFonts w:eastAsia="Times New Roman" w:cs="Times New Roman"/>
          <w:szCs w:val="24"/>
        </w:rPr>
        <w:t xml:space="preserve">ta Flow Diagram for the AI-Based Mental Health Support System illustrates the interactions between the external entities such as Student, Guest User, Counselor/Administrator, AI/LLM Service, and Email/SMTP Service and the major processes within the system </w:t>
      </w:r>
      <w:r>
        <w:t xml:space="preserve">(Kendall &amp; Kendall, 2019)</w:t>
      </w:r>
      <w:r>
        <w:rPr>
          <w:rFonts w:eastAsia="Times New Roman" w:cs="Times New Roman"/>
          <w:szCs w:val="24"/>
        </w:rPr>
        <w:t xml:space="preserve">.</w:t>
      </w:r>
      <w:r/>
    </w:p>
    <w:p>
      <w:pPr>
        <w:pStyle w:val="1314"/>
        <w:numPr>
          <w:ilvl w:val="0"/>
          <w:numId w:val="12"/>
        </w:numPr>
        <w:pBdr/>
        <w:spacing w:after="202" w:line="360" w:lineRule="auto"/>
        <w:ind/>
        <w:jc w:val="both"/>
        <w:rPr/>
      </w:pPr>
      <w:r>
        <w:rPr>
          <w:rFonts w:eastAsia="Times New Roman" w:cs="Times New Roman"/>
          <w:b/>
          <w:bCs/>
          <w:szCs w:val="24"/>
        </w:rPr>
        <w:t xml:space="preserve">Student. </w:t>
      </w:r>
      <w:r>
        <w:rPr>
          <w:rFonts w:eastAsia="Times New Roman" w:cs="Times New Roman"/>
          <w:szCs w:val="24"/>
        </w:rPr>
        <w:t xml:space="preserve">Provides registration and login details, assessment responses, chat messages, mood and check-in d</w:t>
      </w:r>
      <w:r>
        <w:rPr>
          <w:rFonts w:eastAsia="Times New Roman" w:cs="Times New Roman"/>
          <w:szCs w:val="24"/>
        </w:rPr>
        <w:t xml:space="preserve">ata, journal entries, appointment requests, and feedback. In return, the student receives authentication confirmation, assessment scores and tips, AI chat replies, wellness dashboard information, crisis guidance when needed, and appointment status updates.</w:t>
      </w:r>
      <w:r/>
    </w:p>
    <w:p>
      <w:pPr>
        <w:pStyle w:val="1314"/>
        <w:numPr>
          <w:ilvl w:val="0"/>
          <w:numId w:val="12"/>
        </w:numPr>
        <w:pBdr/>
        <w:spacing w:after="202" w:line="360" w:lineRule="auto"/>
        <w:ind/>
        <w:jc w:val="both"/>
        <w:rPr/>
      </w:pPr>
      <w:r>
        <w:rPr>
          <w:rFonts w:eastAsia="Times New Roman" w:cs="Times New Roman"/>
          <w:b/>
          <w:bCs/>
          <w:szCs w:val="24"/>
        </w:rPr>
        <w:t xml:space="preserve">Guest User.</w:t>
      </w:r>
      <w:r>
        <w:rPr>
          <w:rFonts w:eastAsia="Times New Roman" w:cs="Times New Roman"/>
          <w:szCs w:val="24"/>
        </w:rPr>
        <w:t xml:space="preserve"> Starts an anonymous session and sends chat messages (and may browse assessment content). The guest receives limited access credentials, AI chat replies, and a restricted dashboard view, without permanent saving of assessments or wellness records.</w:t>
      </w:r>
      <w:r/>
    </w:p>
    <w:p>
      <w:pPr>
        <w:pStyle w:val="1314"/>
        <w:numPr>
          <w:ilvl w:val="0"/>
          <w:numId w:val="12"/>
        </w:numPr>
        <w:pBdr/>
        <w:spacing w:after="202" w:line="360" w:lineRule="auto"/>
        <w:ind/>
        <w:jc w:val="both"/>
        <w:rPr/>
      </w:pPr>
      <w:r>
        <w:rPr>
          <w:rFonts w:eastAsia="Times New Roman" w:cs="Times New Roman"/>
          <w:b/>
          <w:bCs/>
          <w:szCs w:val="24"/>
        </w:rPr>
        <w:t xml:space="preserve">Counselor/Administrator.</w:t>
      </w:r>
      <w:r>
        <w:rPr>
          <w:rFonts w:eastAsia="Times New Roman" w:cs="Times New Roman"/>
          <w:szCs w:val="24"/>
        </w:rPr>
        <w:t xml:space="preserve"> Logs in, reviews and updates crisis escalations, </w:t>
      </w:r>
      <w:r>
        <w:rPr>
          <w:rFonts w:eastAsia="Times New Roman" w:cs="Times New Roman"/>
          <w:szCs w:val="24"/>
        </w:rPr>
        <w:t xml:space="preserve">manages appointment statuses, adds counselor notes, and monitors student caseload information. The counselor receives crisis alerts, caseload summaries, appointment queues, feedback lists, in-app notifications, and related operational data from the system.</w:t>
      </w:r>
      <w:r/>
    </w:p>
    <w:p>
      <w:pPr>
        <w:pStyle w:val="1314"/>
        <w:numPr>
          <w:ilvl w:val="0"/>
          <w:numId w:val="12"/>
        </w:numPr>
        <w:pBdr/>
        <w:spacing w:after="202" w:line="360" w:lineRule="auto"/>
        <w:ind/>
        <w:jc w:val="both"/>
        <w:rPr/>
      </w:pPr>
      <w:r>
        <w:rPr>
          <w:rFonts w:eastAsia="Times New Roman" w:cs="Times New Roman"/>
          <w:b/>
          <w:bCs/>
          <w:szCs w:val="24"/>
        </w:rPr>
        <w:t xml:space="preserve">AI/LLM Service.</w:t>
      </w:r>
      <w:r>
        <w:rPr>
          <w:rFonts w:eastAsia="Times New Roman" w:cs="Times New Roman"/>
          <w:szCs w:val="24"/>
        </w:rPr>
        <w:t xml:space="preserve"> Receives chat prompts and message text for distress classification, and returns assistant replies together with distress levels and indicators used by the chat and escalation processes.</w:t>
      </w:r>
      <w:r/>
    </w:p>
    <w:p>
      <w:pPr>
        <w:pStyle w:val="1314"/>
        <w:numPr>
          <w:ilvl w:val="0"/>
          <w:numId w:val="12"/>
        </w:numPr>
        <w:pBdr/>
        <w:spacing w:after="202" w:line="360" w:lineRule="auto"/>
        <w:ind/>
        <w:jc w:val="both"/>
        <w:rPr/>
      </w:pPr>
      <w:r>
        <w:rPr>
          <w:rFonts w:eastAsia="Times New Roman" w:cs="Times New Roman"/>
          <w:b/>
          <w:bCs/>
          <w:szCs w:val="24"/>
        </w:rPr>
        <w:t xml:space="preserve">Email/SMTP Service.</w:t>
      </w:r>
      <w:r>
        <w:rPr>
          <w:rFonts w:eastAsia="Times New Roman" w:cs="Times New Roman"/>
          <w:szCs w:val="24"/>
        </w:rPr>
        <w:t xml:space="preserve"> Receives outbound email payloads from the system and delivers account emails (such as verification and password reset) to students, as well as crisis alert emails to counselors.</w:t>
      </w:r>
      <w:r/>
    </w:p>
    <w:p>
      <w:pPr>
        <w:pBdr/>
        <w:spacing w:after="202" w:line="360" w:lineRule="auto"/>
        <w:ind/>
        <w:jc w:val="both"/>
        <w:rPr>
          <w:rFonts w:eastAsia="Times New Roman" w:cs="Times New Roman"/>
          <w:szCs w:val="24"/>
        </w:rPr>
      </w:pPr>
      <w:r>
        <w:rPr>
          <w:rFonts w:eastAsia="Times New Roman" w:cs="Times New Roman"/>
          <w:szCs w:val="24"/>
        </w:rPr>
        <w:t xml:space="preserve">In the Level 0 diagram, students and guests interact mainly with authentication, chat, assessment, and wellness processes, while counselors interact with counseling and notification processes. T</w:t>
      </w:r>
      <w:r>
        <w:rPr>
          <w:rFonts w:eastAsia="Times New Roman" w:cs="Times New Roman"/>
          <w:szCs w:val="24"/>
        </w:rPr>
        <w:t xml:space="preserve">he AI service supports conversational and distress-analysis flows, and the email service supports account communication and crisis alerting, enabling coordinated digital support and timely human follow-up (Shelly &amp; Rosenblatt, 2019; Valacich et al., 2020).</w:t>
      </w:r>
      <w:r>
        <w:rPr>
          <w:rFonts w:eastAsia="Times New Roman" w:cs="Times New Roman"/>
          <w:szCs w:val="24"/>
        </w:rPr>
      </w:r>
      <w:r>
        <w:rPr>
          <w:rFonts w:eastAsia="Times New Roman" w:cs="Times New Roman"/>
          <w:szCs w:val="24"/>
        </w:rPr>
      </w:r>
    </w:p>
    <w:p>
      <w:pPr>
        <w:keepNext w:val="true"/>
        <w:pBdr/>
        <w:spacing w:after="202" w:line="360" w:lineRule="auto"/>
        <w:ind/>
        <w:jc w:val="both"/>
        <w:rPr/>
      </w:pPr>
      <w:r>
        <w:rPr>
          <w:rFonts w:eastAsia="Times New Roman" w:cs="Times New Roman"/>
          <w:szCs w:val="24"/>
        </w:rPr>
        <mc:AlternateContent>
          <mc:Choice Requires="wpg">
            <w:drawing>
              <wp:inline xmlns:wp="http://schemas.openxmlformats.org/drawingml/2006/wordprocessingDrawing" distT="0" distB="0" distL="0" distR="0">
                <wp:extent cx="5943600" cy="7043918"/>
                <wp:effectExtent l="0" t="0" r="0" b="0"/>
                <wp:docPr id="9" name="Picture 1031"/>
                <wp:cNvGraphicFramePr/>
                <a:graphic xmlns:a="http://schemas.openxmlformats.org/drawingml/2006/main">
                  <a:graphicData uri="http://schemas.openxmlformats.org/drawingml/2006/picture">
                    <pic:pic xmlns:pic="http://schemas.openxmlformats.org/drawingml/2006/picture">
                      <pic:nvPicPr>
                        <pic:cNvPr id="1" name=""/>
                        <pic:cNvPicPr/>
                        <pic:nvPr/>
                      </pic:nvPicPr>
                      <pic:blipFill rotWithShape="1">
                        <a:blip r:embed="rId17"/>
                        <a:stretch/>
                      </pic:blipFill>
                      <pic:spPr bwMode="auto">
                        <a:xfrm>
                          <a:off x="0" y="0"/>
                          <a:ext cx="5943600" cy="7043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554.64pt;mso-wrap-distance-left:0.00pt;mso-wrap-distance-top:0.00pt;mso-wrap-distance-right:0.00pt;mso-wrap-distance-bottom:0.00pt;z-index:1;" stroked="false">
                <v:imagedata r:id="rId17" o:title=""/>
                <o:lock v:ext="edit" rotation="t"/>
              </v:shape>
            </w:pict>
          </mc:Fallback>
        </mc:AlternateContent>
      </w:r>
      <w:r/>
    </w:p>
    <w:p>
      <w:pPr>
        <w:pStyle w:val="1041"/>
        <w:pBdr/>
        <w:spacing/>
        <w:ind/>
        <w:jc w:val="center"/>
        <w:rPr>
          <w:rFonts w:eastAsia="Times New Roman" w:cs="Times New Roman"/>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2</w:t>
      </w:r>
      <w:r>
        <w:rPr>
          <w:color w:val="000000" w:themeColor="text1"/>
        </w:rPr>
        <w:fldChar w:fldCharType="end"/>
      </w:r>
      <w:r>
        <w:rPr>
          <w:color w:val="000000" w:themeColor="text1"/>
        </w:rPr>
        <w:t xml:space="preserve">: Level 0 data flow diagram for the system.</w:t>
      </w:r>
      <w:r>
        <w:rPr>
          <w:rFonts w:eastAsia="Times New Roman" w:cs="Times New Roman"/>
          <w:color w:val="000000" w:themeColor="text1"/>
          <w:szCs w:val="24"/>
        </w:rPr>
      </w:r>
      <w:r>
        <w:rPr>
          <w:rFonts w:eastAsia="Times New Roman" w:cs="Times New Roman"/>
          <w:color w:val="000000" w:themeColor="text1"/>
          <w:szCs w:val="24"/>
        </w:rPr>
      </w:r>
    </w:p>
    <w:p>
      <w:pPr>
        <w:pBdr/>
        <w:spacing w:after="202" w:line="360" w:lineRule="auto"/>
        <w:ind/>
        <w:jc w:val="center"/>
        <w:rPr>
          <w:rFonts w:eastAsia="Times New Roman" w:cs="Times New Roman"/>
          <w:b/>
          <w:bCs/>
          <w:i/>
          <w:szCs w:val="24"/>
        </w:rPr>
      </w:pPr>
      <w:r>
        <w:rPr>
          <w:rFonts w:eastAsia="Times New Roman" w:cs="Times New Roman"/>
          <w:b/>
          <w:bCs/>
          <w:i/>
          <w:szCs w:val="24"/>
        </w:rPr>
      </w:r>
      <w:r>
        <w:rPr>
          <w:rFonts w:eastAsia="Times New Roman" w:cs="Times New Roman"/>
          <w:b/>
          <w:bCs/>
          <w:i/>
          <w:szCs w:val="24"/>
        </w:rPr>
      </w:r>
      <w:r>
        <w:rPr>
          <w:rFonts w:eastAsia="Times New Roman" w:cs="Times New Roman"/>
          <w:b/>
          <w:bCs/>
          <w:i/>
          <w:szCs w:val="24"/>
        </w:rPr>
      </w:r>
    </w:p>
    <w:p>
      <w:pPr>
        <w:pBdr/>
        <w:spacing w:after="202" w:line="360" w:lineRule="auto"/>
        <w:ind/>
        <w:jc w:val="both"/>
        <w:rPr>
          <w:rFonts w:cs="Times New Roman"/>
          <w:b/>
          <w:bCs/>
          <w:szCs w:val="24"/>
        </w:rPr>
      </w:pPr>
      <w:r>
        <w:rPr>
          <w:rFonts w:cs="Times New Roman"/>
          <w:b/>
          <w:bCs/>
          <w:szCs w:val="24"/>
        </w:rPr>
      </w:r>
      <w:r>
        <w:rPr>
          <w:rFonts w:cs="Times New Roman"/>
          <w:b/>
          <w:bCs/>
          <w:szCs w:val="24"/>
        </w:rPr>
      </w:r>
      <w:r>
        <w:rPr>
          <w:rFonts w:cs="Times New Roman"/>
          <w:b/>
          <w:bCs/>
          <w:szCs w:val="24"/>
        </w:rPr>
      </w:r>
    </w:p>
    <w:p>
      <w:pPr>
        <w:pBdr/>
        <w:spacing w:after="202" w:line="360" w:lineRule="auto"/>
        <w:ind/>
        <w:jc w:val="both"/>
        <w:rPr>
          <w:rFonts w:eastAsia="Times New Roman" w:cs="Times New Roman"/>
          <w:b/>
          <w:bCs/>
          <w:szCs w:val="24"/>
        </w:rPr>
      </w:pPr>
      <w:r>
        <w:rPr>
          <w:rFonts w:eastAsia="Times New Roman" w:cs="Times New Roman"/>
          <w:b/>
          <w:bCs/>
          <w:szCs w:val="24"/>
        </w:rPr>
      </w:r>
      <w:r>
        <w:rPr>
          <w:rFonts w:eastAsia="Times New Roman" w:cs="Times New Roman"/>
          <w:b/>
          <w:bCs/>
          <w:szCs w:val="24"/>
        </w:rPr>
      </w:r>
      <w:r>
        <w:rPr>
          <w:rFonts w:eastAsia="Times New Roman" w:cs="Times New Roman"/>
          <w:b/>
          <w:bCs/>
          <w:szCs w:val="24"/>
        </w:rPr>
      </w:r>
    </w:p>
    <w:p>
      <w:pPr>
        <w:pStyle w:val="924"/>
        <w:pBdr/>
        <w:spacing w:line="360" w:lineRule="auto"/>
        <w:ind/>
        <w:rPr/>
      </w:pPr>
      <w:r/>
      <w:bookmarkStart w:id="186" w:name="_Toc83"/>
      <w:r>
        <w:t xml:space="preserve">5.2.3 Level 1 Diagram</w:t>
      </w:r>
      <w:bookmarkEnd w:id="186"/>
      <w:r/>
      <w:r/>
    </w:p>
    <w:p>
      <w:pPr>
        <w:pBdr/>
        <w:spacing w:after="202" w:line="360" w:lineRule="auto"/>
        <w:ind/>
        <w:jc w:val="both"/>
        <w:rPr>
          <w:rFonts w:cs="Times New Roman"/>
          <w:szCs w:val="24"/>
        </w:rPr>
      </w:pPr>
      <w:r>
        <w:rPr>
          <w:rFonts w:eastAsia="Times New Roman" w:cs="Times New Roman"/>
          <w:szCs w:val="24"/>
        </w:rPr>
        <w:t xml:space="preserve">The Level 1 diagram further decomposes Process 1.0 (Authenticate Users) providing a more detailed view of the authentication function (Kendall &amp; Kendall, 2019; Valacich et al., 2020). The subprocesses are as below:</w:t>
      </w:r>
      <w:r>
        <w:rPr>
          <w:rFonts w:cs="Times New Roman"/>
          <w:szCs w:val="24"/>
        </w:rPr>
      </w:r>
      <w:r>
        <w:rPr>
          <w:rFonts w:cs="Times New Roman"/>
          <w:szCs w:val="24"/>
        </w:rPr>
      </w:r>
    </w:p>
    <w:p>
      <w:pPr>
        <w:pBdr/>
        <w:spacing w:after="202" w:line="360" w:lineRule="auto"/>
        <w:ind/>
        <w:jc w:val="both"/>
        <w:rPr>
          <w:rFonts w:cs="Times New Roman"/>
          <w:szCs w:val="24"/>
        </w:rPr>
      </w:pPr>
      <w:r>
        <w:rPr>
          <w:rFonts w:eastAsia="Times New Roman" w:cs="Times New Roman"/>
          <w:szCs w:val="24"/>
        </w:rPr>
        <w:t xml:space="preserve">1.1 Register Student Account</w:t>
      </w:r>
      <w:r>
        <w:rPr>
          <w:rFonts w:cs="Times New Roman"/>
          <w:szCs w:val="24"/>
        </w:rPr>
      </w:r>
      <w:r>
        <w:rPr>
          <w:rFonts w:cs="Times New Roman"/>
          <w:szCs w:val="24"/>
        </w:rPr>
      </w:r>
    </w:p>
    <w:p>
      <w:pPr>
        <w:pBdr/>
        <w:spacing w:after="202" w:line="360" w:lineRule="auto"/>
        <w:ind/>
        <w:jc w:val="both"/>
        <w:rPr>
          <w:rFonts w:cs="Times New Roman"/>
          <w:szCs w:val="24"/>
        </w:rPr>
      </w:pPr>
      <w:r>
        <w:rPr>
          <w:rFonts w:eastAsia="Times New Roman" w:cs="Times New Roman"/>
          <w:szCs w:val="24"/>
        </w:rPr>
        <w:t xml:space="preserve">1.2 Authenticate User Login</w:t>
      </w:r>
      <w:r>
        <w:rPr>
          <w:rFonts w:cs="Times New Roman"/>
          <w:szCs w:val="24"/>
        </w:rPr>
      </w:r>
      <w:r>
        <w:rPr>
          <w:rFonts w:cs="Times New Roman"/>
          <w:szCs w:val="24"/>
        </w:rPr>
      </w:r>
    </w:p>
    <w:p>
      <w:pPr>
        <w:pBdr/>
        <w:spacing w:after="202" w:line="360" w:lineRule="auto"/>
        <w:ind/>
        <w:jc w:val="both"/>
        <w:rPr>
          <w:rFonts w:cs="Times New Roman"/>
          <w:szCs w:val="24"/>
        </w:rPr>
      </w:pPr>
      <w:r>
        <w:rPr>
          <w:rFonts w:eastAsia="Times New Roman" w:cs="Times New Roman"/>
          <w:szCs w:val="24"/>
        </w:rPr>
        <w:t xml:space="preserve">1.3 Create Guest Session</w:t>
      </w:r>
      <w:r>
        <w:rPr>
          <w:rFonts w:cs="Times New Roman"/>
          <w:szCs w:val="24"/>
        </w:rPr>
      </w:r>
      <w:r>
        <w:rPr>
          <w:rFonts w:cs="Times New Roman"/>
          <w:szCs w:val="24"/>
        </w:rPr>
      </w:r>
    </w:p>
    <w:p>
      <w:pPr>
        <w:pBdr/>
        <w:spacing w:after="202" w:line="360" w:lineRule="auto"/>
        <w:ind/>
        <w:jc w:val="both"/>
        <w:rPr>
          <w:rFonts w:cs="Times New Roman"/>
          <w:szCs w:val="24"/>
        </w:rPr>
      </w:pPr>
      <w:r>
        <w:rPr>
          <w:rFonts w:eastAsia="Times New Roman" w:cs="Times New Roman"/>
          <w:szCs w:val="24"/>
        </w:rPr>
        <w:t xml:space="preserve">1.4 Verify Email Address</w:t>
      </w:r>
      <w:r>
        <w:rPr>
          <w:rFonts w:cs="Times New Roman"/>
          <w:szCs w:val="24"/>
        </w:rPr>
      </w:r>
      <w:r>
        <w:rPr>
          <w:rFonts w:cs="Times New Roman"/>
          <w:szCs w:val="24"/>
        </w:rPr>
      </w:r>
    </w:p>
    <w:p>
      <w:pPr>
        <w:pBdr/>
        <w:spacing w:after="202" w:line="360" w:lineRule="auto"/>
        <w:ind/>
        <w:jc w:val="both"/>
        <w:rPr>
          <w:rFonts w:cs="Times New Roman"/>
          <w:szCs w:val="24"/>
        </w:rPr>
      </w:pPr>
      <w:r>
        <w:rPr>
          <w:rFonts w:eastAsia="Times New Roman" w:cs="Times New Roman"/>
          <w:szCs w:val="24"/>
        </w:rPr>
        <w:t xml:space="preserve">1.5 Reset Password</w:t>
      </w:r>
      <w:r>
        <w:rPr>
          <w:rFonts w:cs="Times New Roman"/>
          <w:szCs w:val="24"/>
        </w:rPr>
      </w:r>
      <w:r>
        <w:rPr>
          <w:rFonts w:cs="Times New Roman"/>
          <w:szCs w:val="24"/>
        </w:rPr>
      </w:r>
    </w:p>
    <w:p>
      <w:pPr>
        <w:pBdr/>
        <w:spacing w:after="202" w:line="360" w:lineRule="auto"/>
        <w:ind/>
        <w:jc w:val="both"/>
        <w:rPr>
          <w:rFonts w:cs="Times New Roman"/>
          <w:szCs w:val="24"/>
        </w:rPr>
      </w:pPr>
      <w:r>
        <w:rPr>
          <w:rFonts w:eastAsia="Times New Roman" w:cs="Times New Roman"/>
          <w:szCs w:val="24"/>
        </w:rPr>
        <w:t xml:space="preserve">1.6 Manage Session Tokens</w:t>
      </w:r>
      <w:r>
        <w:rPr>
          <w:rFonts w:cs="Times New Roman"/>
          <w:szCs w:val="24"/>
        </w:rPr>
      </w:r>
      <w:r>
        <w:rPr>
          <w:rFonts w:cs="Times New Roman"/>
          <w:szCs w:val="24"/>
        </w:rPr>
      </w:r>
    </w:p>
    <w:p>
      <w:pPr>
        <w:pBdr/>
        <w:spacing w:after="202" w:line="360" w:lineRule="auto"/>
        <w:ind/>
        <w:jc w:val="both"/>
        <w:rPr>
          <w:rFonts w:eastAsia="Times New Roman" w:cs="Times New Roman"/>
          <w:szCs w:val="24"/>
        </w:rPr>
      </w:pPr>
      <w:r>
        <w:rPr>
          <w:rFonts w:eastAsia="Times New Roman" w:cs="Times New Roman"/>
          <w:szCs w:val="24"/>
        </w:rPr>
        <w:t xml:space="preserve">This level of detail ens</w:t>
      </w:r>
      <w:r>
        <w:rPr>
          <w:rFonts w:eastAsia="Times New Roman" w:cs="Times New Roman"/>
          <w:szCs w:val="24"/>
        </w:rPr>
        <w:t xml:space="preserve">ures that the system’s functionality is fully represented and mapped out (Shelly &amp; Rosenblatt, 2019). The diagram below focuses on the process flow related to authenticating users, including data submission, storage, and feedback (Kendall &amp; Kendall, 2019).</w:t>
      </w:r>
      <w:r>
        <w:rPr>
          <w:rFonts w:eastAsia="Times New Roman" w:cs="Times New Roman"/>
          <w:szCs w:val="24"/>
        </w:rPr>
      </w:r>
      <w:r>
        <w:rPr>
          <w:rFonts w:eastAsia="Times New Roman" w:cs="Times New Roman"/>
          <w:szCs w:val="24"/>
        </w:rPr>
      </w:r>
    </w:p>
    <w:p>
      <w:pPr>
        <w:keepNext w:val="true"/>
        <w:pBdr/>
        <w:spacing w:after="202" w:line="360" w:lineRule="auto"/>
        <w:ind/>
        <w:jc w:val="both"/>
        <w:rPr/>
      </w:pPr>
      <w:r>
        <w:rPr>
          <w:rFonts w:eastAsia="Times New Roman" w:cs="Times New Roman"/>
          <w:szCs w:val="24"/>
        </w:rPr>
        <mc:AlternateContent>
          <mc:Choice Requires="wpg">
            <w:drawing>
              <wp:inline xmlns:wp="http://schemas.openxmlformats.org/drawingml/2006/wordprocessingDrawing" distT="0" distB="0" distL="0" distR="0">
                <wp:extent cx="5943600" cy="6849462"/>
                <wp:effectExtent l="0" t="0" r="0" b="0"/>
                <wp:docPr id="10" name="Picture 1032"/>
                <wp:cNvGraphicFramePr/>
                <a:graphic xmlns:a="http://schemas.openxmlformats.org/drawingml/2006/main">
                  <a:graphicData uri="http://schemas.openxmlformats.org/drawingml/2006/picture">
                    <pic:pic xmlns:pic="http://schemas.openxmlformats.org/drawingml/2006/picture">
                      <pic:nvPicPr>
                        <pic:cNvPr id="2" name=""/>
                        <pic:cNvPicPr/>
                        <pic:nvPr/>
                      </pic:nvPicPr>
                      <pic:blipFill rotWithShape="1">
                        <a:blip r:embed="rId18"/>
                        <a:stretch/>
                      </pic:blipFill>
                      <pic:spPr bwMode="auto">
                        <a:xfrm>
                          <a:off x="0" y="0"/>
                          <a:ext cx="5943600" cy="6849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539.33pt;mso-wrap-distance-left:0.00pt;mso-wrap-distance-top:0.00pt;mso-wrap-distance-right:0.00pt;mso-wrap-distance-bottom:0.00pt;z-index:1;" stroked="false">
                <v:imagedata r:id="rId18" o:title=""/>
                <o:lock v:ext="edit" rotation="t"/>
              </v:shape>
            </w:pict>
          </mc:Fallback>
        </mc:AlternateContent>
      </w:r>
      <w:r/>
    </w:p>
    <w:p>
      <w:pPr>
        <w:pStyle w:val="1041"/>
        <w:pBdr/>
        <w:spacing/>
        <w:ind/>
        <w:jc w:val="center"/>
        <w:rPr>
          <w:rFonts w:cs="Times New Roman"/>
          <w:b/>
          <w:bCs/>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3</w:t>
      </w:r>
      <w:r>
        <w:rPr>
          <w:color w:val="000000" w:themeColor="text1"/>
        </w:rPr>
        <w:fldChar w:fldCharType="end"/>
      </w:r>
      <w:r>
        <w:rPr>
          <w:color w:val="000000" w:themeColor="text1"/>
        </w:rPr>
        <w:t xml:space="preserve">: Level 1 d</w:t>
      </w:r>
      <w:r>
        <w:rPr>
          <w:color w:val="000000" w:themeColor="text1"/>
        </w:rPr>
        <w:t xml:space="preserve">ata flow diagram of process 1.0</w:t>
      </w:r>
      <w:r>
        <w:rPr>
          <w:color w:val="000000" w:themeColor="text1"/>
        </w:rPr>
        <w:t xml:space="preserve"> from level 0.</w:t>
      </w:r>
      <w:r>
        <w:rPr>
          <w:rFonts w:cs="Times New Roman"/>
          <w:b/>
          <w:bCs/>
          <w:color w:val="000000" w:themeColor="text1"/>
          <w:szCs w:val="24"/>
        </w:rPr>
      </w:r>
      <w:r>
        <w:rPr>
          <w:rFonts w:cs="Times New Roman"/>
          <w:b/>
          <w:bCs/>
          <w:color w:val="000000" w:themeColor="text1"/>
          <w:szCs w:val="24"/>
        </w:rPr>
      </w:r>
    </w:p>
    <w:p>
      <w:pPr>
        <w:pBdr/>
        <w:spacing w:after="202" w:line="360" w:lineRule="auto"/>
        <w:ind/>
        <w:jc w:val="center"/>
        <w:rPr>
          <w:rFonts w:eastAsia="Times New Roman" w:cs="Times New Roman"/>
          <w:b/>
          <w:bCs/>
          <w:i/>
          <w:szCs w:val="24"/>
        </w:rPr>
      </w:pPr>
      <w:r>
        <w:rPr>
          <w:rFonts w:eastAsia="Times New Roman" w:cs="Times New Roman"/>
          <w:b/>
          <w:bCs/>
          <w:i/>
          <w:szCs w:val="24"/>
        </w:rPr>
      </w:r>
      <w:r>
        <w:rPr>
          <w:rFonts w:eastAsia="Times New Roman" w:cs="Times New Roman"/>
          <w:b/>
          <w:bCs/>
          <w:i/>
          <w:szCs w:val="24"/>
        </w:rPr>
      </w:r>
      <w:r>
        <w:rPr>
          <w:rFonts w:eastAsia="Times New Roman" w:cs="Times New Roman"/>
          <w:b/>
          <w:bCs/>
          <w:i/>
          <w:szCs w:val="24"/>
        </w:rPr>
      </w:r>
    </w:p>
    <w:p>
      <w:pPr>
        <w:pBdr/>
        <w:spacing w:after="202" w:line="360" w:lineRule="auto"/>
        <w:ind/>
        <w:jc w:val="both"/>
        <w:rPr>
          <w:rFonts w:eastAsia="Times New Roman" w:cs="Times New Roman"/>
          <w:b/>
          <w:bCs/>
          <w:szCs w:val="24"/>
        </w:rPr>
      </w:pPr>
      <w:r>
        <w:rPr>
          <w:rFonts w:eastAsia="Times New Roman" w:cs="Times New Roman"/>
          <w:b/>
          <w:bCs/>
          <w:szCs w:val="24"/>
        </w:rPr>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b/>
          <w:bCs/>
          <w:szCs w:val="24"/>
        </w:rPr>
      </w:pPr>
      <w:r>
        <w:rPr>
          <w:rFonts w:eastAsia="Times New Roman" w:cs="Times New Roman"/>
          <w:b/>
          <w:bCs/>
          <w:szCs w:val="24"/>
        </w:rPr>
      </w:r>
      <w:r>
        <w:rPr>
          <w:rFonts w:eastAsia="Times New Roman" w:cs="Times New Roman"/>
          <w:b/>
          <w:bCs/>
          <w:szCs w:val="24"/>
        </w:rPr>
      </w:r>
      <w:r>
        <w:rPr>
          <w:rFonts w:eastAsia="Times New Roman" w:cs="Times New Roman"/>
          <w:b/>
          <w:bCs/>
          <w:szCs w:val="24"/>
        </w:rPr>
      </w:r>
    </w:p>
    <w:p>
      <w:pPr>
        <w:pStyle w:val="923"/>
        <w:pBdr/>
        <w:spacing w:line="360" w:lineRule="auto"/>
        <w:ind/>
        <w:rPr/>
      </w:pPr>
      <w:r/>
      <w:bookmarkStart w:id="187" w:name="_Toc84"/>
      <w:r>
        <w:t xml:space="preserve">5.3 System Design Using Entity-Relationship Diagrams</w:t>
      </w:r>
      <w:bookmarkEnd w:id="187"/>
      <w:r/>
      <w:r/>
    </w:p>
    <w:p>
      <w:pPr>
        <w:pBdr/>
        <w:spacing w:after="202" w:line="360" w:lineRule="auto"/>
        <w:ind/>
        <w:jc w:val="both"/>
        <w:rPr>
          <w:rFonts w:eastAsia="Times New Roman" w:cs="Times New Roman"/>
          <w:szCs w:val="24"/>
        </w:rPr>
      </w:pPr>
      <w:r>
        <w:rPr>
          <w:rFonts w:eastAsia="Times New Roman" w:cs="Times New Roman"/>
          <w:szCs w:val="24"/>
        </w:rPr>
        <w:t xml:space="preserve">An Entity-Relationship Diagram (ERD) shows how data in AI-Based Conversational Mental Health Support System is organised: the main objects stored in the database, their attribu</w:t>
      </w:r>
      <w:r>
        <w:rPr>
          <w:rFonts w:eastAsia="Times New Roman" w:cs="Times New Roman"/>
          <w:szCs w:val="24"/>
        </w:rPr>
        <w:t xml:space="preserve">tes, and how they relate. The design centers on the User entity. Students, guests, counselors, and admins all share this entity and are distinguished by role. Related records cover authentication tokens, assessments, chat, distress detection, escalations, </w:t>
      </w:r>
      <w:r>
        <w:rPr>
          <w:rFonts w:eastAsia="Times New Roman" w:cs="Times New Roman"/>
          <w:color w:val="000000" w:themeColor="text1"/>
          <w:szCs w:val="24"/>
        </w:rPr>
        <w:t xml:space="preserve">wellness</w:t>
      </w:r>
      <w:r>
        <w:rPr>
          <w:rFonts w:eastAsia="Times New Roman" w:cs="Times New Roman"/>
          <w:szCs w:val="24"/>
        </w:rPr>
        <w:t xml:space="preserve"> tracking (mood, check-ins, journal), feedback, appointments, and notifications </w:t>
      </w:r>
      <w:r>
        <w:t xml:space="preserve">(Valacich et al., 2020; Kendall &amp; Kendall, 2019)</w:t>
      </w:r>
      <w:r>
        <w:rPr>
          <w:rFonts w:eastAsia="Times New Roman" w:cs="Times New Roman"/>
          <w:szCs w:val="24"/>
        </w:rPr>
        <w:t xml:space="preserve">.</w:t>
      </w:r>
      <w:r>
        <w:rPr>
          <w:rFonts w:eastAsia="Times New Roman" w:cs="Times New Roman"/>
          <w:szCs w:val="24"/>
        </w:rPr>
      </w:r>
      <w:r>
        <w:rPr>
          <w:rFonts w:eastAsia="Times New Roman" w:cs="Times New Roman"/>
          <w:szCs w:val="24"/>
        </w:rPr>
      </w:r>
    </w:p>
    <w:p>
      <w:pPr>
        <w:pStyle w:val="924"/>
        <w:pBdr/>
        <w:spacing w:line="360" w:lineRule="auto"/>
        <w:ind/>
        <w:rPr/>
      </w:pPr>
      <w:r/>
      <w:bookmarkStart w:id="188" w:name="_Toc85"/>
      <w:r>
        <w:t xml:space="preserve">5.3.1 Identified Entities and their Attributes</w:t>
      </w:r>
      <w:r>
        <w:t xml:space="preserve"> </w:t>
      </w:r>
      <w:bookmarkEnd w:id="188"/>
      <w:r/>
      <w:r/>
    </w:p>
    <w:p>
      <w:pPr>
        <w:pStyle w:val="1041"/>
        <w:keepNext w:val="true"/>
        <w:pBdr/>
        <w:spacing w:line="360" w:lineRule="auto"/>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1</w:t>
      </w:r>
      <w:r>
        <w:rPr>
          <w:color w:val="000000" w:themeColor="text1"/>
        </w:rPr>
        <w:fldChar w:fldCharType="end"/>
      </w:r>
      <w:r>
        <w:rPr>
          <w:color w:val="000000" w:themeColor="text1"/>
        </w:rPr>
        <w:t xml:space="preserve">: Entities, their descriptions and their attributes.</w:t>
      </w:r>
      <w:r>
        <w:rPr>
          <w:color w:val="000000" w:themeColor="text1"/>
        </w:rPr>
      </w:r>
      <w:r>
        <w:rPr>
          <w:color w:val="000000" w:themeColor="text1"/>
        </w:rPr>
      </w:r>
    </w:p>
    <w:tbl>
      <w:tblPr>
        <w:tblStyle w:val="934"/>
        <w:tblW w:w="9361" w:type="dxa"/>
        <w:tblBorders/>
        <w:tblLayout w:type="fixed"/>
        <w:tblLook w:val="04A0" w:firstRow="1" w:lastRow="0" w:firstColumn="1" w:lastColumn="0" w:noHBand="0" w:noVBand="1"/>
      </w:tblPr>
      <w:tblGrid>
        <w:gridCol w:w="2529"/>
        <w:gridCol w:w="1701"/>
        <w:gridCol w:w="5131"/>
      </w:tblGrid>
      <w:tr>
        <w:trPr/>
        <w:tc>
          <w:tcPr>
            <w:tcBorders/>
            <w:tcW w:w="2529" w:type="dxa"/>
            <w:noWrap/>
          </w:tcPr>
          <w:p>
            <w:pPr>
              <w:pBdr/>
              <w:shd w:val="clear" w:color="ffffff" w:fill="ffffff"/>
              <w:spacing w:after="202" w:line="360" w:lineRule="auto"/>
              <w:ind/>
              <w:rPr>
                <w:rFonts w:cs="Times New Roman"/>
                <w:szCs w:val="24"/>
              </w:rPr>
            </w:pPr>
            <w:r>
              <w:rPr>
                <w:rFonts w:eastAsia="Times New Roman" w:cs="Times New Roman"/>
                <w:szCs w:val="24"/>
              </w:rPr>
              <w:t xml:space="preserve">Entity</w:t>
            </w:r>
            <w:r>
              <w:rPr>
                <w:rFonts w:cs="Times New Roman"/>
                <w:szCs w:val="24"/>
              </w:rPr>
            </w:r>
            <w:r>
              <w:rPr>
                <w:rFonts w:cs="Times New Roman"/>
                <w:szCs w:val="24"/>
              </w:rPr>
            </w:r>
          </w:p>
        </w:tc>
        <w:tc>
          <w:tcPr>
            <w:tcBorders/>
            <w:tcW w:w="1701" w:type="dxa"/>
            <w:noWrap/>
          </w:tcPr>
          <w:p>
            <w:pPr>
              <w:pBdr/>
              <w:shd w:val="clear" w:color="ffffff" w:fill="ffffff"/>
              <w:spacing w:after="202" w:line="360" w:lineRule="auto"/>
              <w:ind/>
              <w:rPr>
                <w:rFonts w:cs="Times New Roman"/>
                <w:szCs w:val="24"/>
              </w:rPr>
            </w:pPr>
            <w:r>
              <w:rPr>
                <w:rFonts w:eastAsia="Times New Roman" w:cs="Times New Roman"/>
                <w:szCs w:val="24"/>
              </w:rPr>
              <w:t xml:space="preserve">Description</w:t>
            </w:r>
            <w:r>
              <w:rPr>
                <w:rFonts w:cs="Times New Roman"/>
                <w:szCs w:val="24"/>
              </w:rPr>
            </w:r>
            <w:r>
              <w:rPr>
                <w:rFonts w:cs="Times New Roman"/>
                <w:szCs w:val="24"/>
              </w:rPr>
            </w:r>
          </w:p>
        </w:tc>
        <w:tc>
          <w:tcPr>
            <w:tcBorders/>
            <w:tcW w:w="5131" w:type="dxa"/>
            <w:noWrap/>
          </w:tcPr>
          <w:p>
            <w:pPr>
              <w:pBdr/>
              <w:shd w:val="clear" w:color="ffffff" w:fill="ffffff"/>
              <w:spacing w:after="202" w:line="360" w:lineRule="auto"/>
              <w:ind/>
              <w:rPr>
                <w:rFonts w:cs="Times New Roman"/>
                <w:szCs w:val="24"/>
              </w:rPr>
            </w:pPr>
            <w:r>
              <w:rPr>
                <w:rFonts w:eastAsia="Times New Roman" w:cs="Times New Roman"/>
                <w:szCs w:val="24"/>
              </w:rPr>
              <w:t xml:space="preserve">Attributes</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User</w:t>
            </w:r>
            <w:r>
              <w:rPr>
                <w:rFonts w:cs="Times New Roman"/>
                <w:szCs w:val="24"/>
              </w:rPr>
            </w:r>
            <w:r>
              <w:rPr>
                <w:rFonts w:cs="Times New Roman"/>
                <w:szCs w:val="24"/>
              </w:rPr>
            </w:r>
          </w:p>
          <w:p>
            <w:pPr>
              <w:pBdr/>
              <w:spacing/>
              <w:ind/>
              <w:jc w:val="right"/>
              <w:rPr/>
            </w:pPr>
            <w: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Registered student, guest, counselor, or admin</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email, password_hash, role, is_anonymous, email_verified, is_active, privacy_consent, age, gender, faculty, year_of_study, nickname, created_at, updated_at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EmailToken</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Email verification and password-reset tokens</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token, token_type, expires_at, used,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Assessment</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PHQ-9, GAD-7, or stress screening results</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assessment_type, responses, score, severity, completed_at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ChatSession</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A conversation thread with the AI support chat</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title, is_active, created_at, updated_at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ChatMessage</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Individual message in a chat session</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session_id (FK), sender, content, metadata,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DistressResult</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Distress classification for a user message</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message_id (FK), level, indicators, rule_matches, ai_analysis,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Escalation</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Crisis/high-distress case for counselor follow-up</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message_id (FK, optional), level, status, distress_snapshot, counselor_notes, created_at, resolved_at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Notification</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In-app alerts (e.g. crisis alerts to counselors)</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notification_type, title, body, read, metadata,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MoodEntry</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Logged mood score and optional notes</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mood_score, mood_label, notes,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DailyCheckin</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Daily energy, stress, and sleep check-in</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energy_level, stress_level, sleep_quality, notes,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JournalEntry</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Private reflective journal text</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title, content, created_at, updated_at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Feedback</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User rating/commen</w:t>
            </w:r>
            <w:r>
              <w:rPr>
                <w:rFonts w:eastAsia="Times New Roman" w:cs="Times New Roman"/>
                <w:szCs w:val="24"/>
              </w:rPr>
              <w:t xml:space="preserve">t on the platform</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rating, comment, created_at</w:t>
            </w:r>
            <w:r>
              <w:rPr>
                <w:rFonts w:cs="Times New Roman"/>
                <w:szCs w:val="24"/>
              </w:rPr>
            </w:r>
            <w:r>
              <w:rPr>
                <w:rFonts w:cs="Times New Roman"/>
                <w:szCs w:val="24"/>
              </w:rPr>
            </w:r>
          </w:p>
        </w:tc>
      </w:tr>
      <w:tr>
        <w:trPr/>
        <w:tc>
          <w:tcPr>
            <w:tcBorders/>
            <w:tcW w:w="2529"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AppointmentRequest</w:t>
            </w:r>
            <w:r>
              <w:rPr>
                <w:rFonts w:cs="Times New Roman"/>
                <w:szCs w:val="24"/>
              </w:rPr>
            </w:r>
            <w:r>
              <w:rPr>
                <w:rFonts w:cs="Times New Roman"/>
                <w:szCs w:val="24"/>
              </w:rPr>
            </w:r>
          </w:p>
        </w:tc>
        <w:tc>
          <w:tcPr>
            <w:tcBorders/>
            <w:tcW w:w="170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Request for a counseling appointment</w:t>
            </w:r>
            <w:r>
              <w:rPr>
                <w:rFonts w:cs="Times New Roman"/>
                <w:szCs w:val="24"/>
              </w:rPr>
            </w:r>
            <w:r>
              <w:rPr>
                <w:rFonts w:cs="Times New Roman"/>
                <w:szCs w:val="24"/>
              </w:rPr>
            </w:r>
          </w:p>
        </w:tc>
        <w:tc>
          <w:tcPr>
            <w:tcBorders/>
            <w:tcW w:w="5131" w:type="dxa"/>
          </w:tcPr>
          <w:p>
            <w:pPr>
              <w:pBdr>
                <w:top w:val="none" w:color="000000" w:sz="4" w:space="0"/>
                <w:left w:val="none" w:color="000000" w:sz="4" w:space="0"/>
                <w:bottom w:val="none" w:color="000000" w:sz="4" w:space="0"/>
                <w:right w:val="none" w:color="000000" w:sz="4" w:space="0"/>
              </w:pBdr>
              <w:shd w:val="clear" w:color="ffffff" w:fill="ffffff"/>
              <w:spacing w:after="202" w:line="360" w:lineRule="auto"/>
              <w:ind/>
              <w:rPr>
                <w:rFonts w:cs="Times New Roman"/>
                <w:szCs w:val="24"/>
              </w:rPr>
            </w:pPr>
            <w:r>
              <w:rPr>
                <w:rFonts w:eastAsia="Times New Roman" w:cs="Times New Roman"/>
                <w:szCs w:val="24"/>
              </w:rPr>
              <w:t xml:space="preserve">id (PK), user_id (FK), preferred_date, reason, status, created_at</w:t>
            </w:r>
            <w:r>
              <w:rPr>
                <w:rFonts w:cs="Times New Roman"/>
                <w:szCs w:val="24"/>
              </w:rPr>
            </w:r>
            <w:r>
              <w:rPr>
                <w:rFonts w:cs="Times New Roman"/>
                <w:szCs w:val="24"/>
              </w:rPr>
            </w:r>
          </w:p>
        </w:tc>
      </w:tr>
    </w:tbl>
    <w:p>
      <w:pPr>
        <w:pBdr/>
        <w:spacing w:after="202" w:line="360" w:lineRule="auto"/>
        <w:ind/>
        <w:jc w:val="both"/>
        <w:rPr>
          <w:rFonts w:cs="Times New Roman"/>
          <w:b/>
          <w:bCs/>
          <w:szCs w:val="24"/>
        </w:rPr>
      </w:pPr>
      <w:r>
        <w:rPr>
          <w:rFonts w:cs="Times New Roman"/>
          <w:b/>
          <w:bCs/>
          <w:szCs w:val="24"/>
        </w:rPr>
      </w:r>
      <w:r>
        <w:rPr>
          <w:rFonts w:cs="Times New Roman"/>
          <w:b/>
          <w:bCs/>
          <w:szCs w:val="24"/>
        </w:rPr>
      </w:r>
      <w:r>
        <w:rPr>
          <w:rFonts w:cs="Times New Roman"/>
          <w:b/>
          <w:bCs/>
          <w:szCs w:val="24"/>
        </w:rPr>
      </w:r>
    </w:p>
    <w:p>
      <w:pPr>
        <w:pBdr/>
        <w:spacing w:after="202" w:line="360" w:lineRule="auto"/>
        <w:ind/>
        <w:jc w:val="both"/>
        <w:rPr/>
      </w:pPr>
      <w:r>
        <w:rPr>
          <w:rFonts w:eastAsia="Times New Roman" w:cs="Times New Roman"/>
          <w:b/>
          <w:bCs/>
          <w:szCs w:val="24"/>
        </w:rPr>
        <w:t xml:space="preserve">Key relationships</w:t>
      </w:r>
      <w:r/>
    </w:p>
    <w:p>
      <w:pPr>
        <w:pStyle w:val="1314"/>
        <w:numPr>
          <w:ilvl w:val="0"/>
          <w:numId w:val="14"/>
        </w:numPr>
        <w:pBdr/>
        <w:spacing w:after="202" w:line="360" w:lineRule="auto"/>
        <w:ind/>
        <w:jc w:val="both"/>
        <w:rPr/>
      </w:pPr>
      <w:r>
        <w:rPr>
          <w:rFonts w:eastAsia="Times New Roman" w:cs="Times New Roman"/>
          <w:szCs w:val="24"/>
        </w:rPr>
        <w:t xml:space="preserve">User has many EmailTokens, Assessments, ChatSessions, MoodEntries, DailyCheckins, JournalEntries, Escalations, Feedback records, AppointmentRequests, and Notifications (One-to-Many).</w:t>
      </w:r>
      <w:r/>
    </w:p>
    <w:p>
      <w:pPr>
        <w:pStyle w:val="1314"/>
        <w:numPr>
          <w:ilvl w:val="0"/>
          <w:numId w:val="14"/>
        </w:numPr>
        <w:pBdr/>
        <w:spacing w:after="202" w:line="360" w:lineRule="auto"/>
        <w:ind/>
        <w:jc w:val="both"/>
        <w:rPr/>
      </w:pPr>
      <w:r>
        <w:rPr>
          <w:rFonts w:eastAsia="Times New Roman" w:cs="Times New Roman"/>
          <w:szCs w:val="24"/>
        </w:rPr>
        <w:t xml:space="preserve">ChatSession contains many ChatMessages (One-to-Many).</w:t>
      </w:r>
      <w:r/>
    </w:p>
    <w:p>
      <w:pPr>
        <w:pStyle w:val="1314"/>
        <w:numPr>
          <w:ilvl w:val="0"/>
          <w:numId w:val="14"/>
        </w:numPr>
        <w:pBdr/>
        <w:spacing w:after="202" w:line="360" w:lineRule="auto"/>
        <w:ind/>
        <w:jc w:val="both"/>
        <w:rPr/>
      </w:pPr>
      <w:r>
        <w:rPr>
          <w:rFonts w:eastAsia="Times New Roman" w:cs="Times New Roman"/>
          <w:szCs w:val="24"/>
        </w:rPr>
        <w:t xml:space="preserve">ChatMessage produces at most one DistressResult (One-to-One).</w:t>
      </w:r>
      <w:r/>
    </w:p>
    <w:p>
      <w:pPr>
        <w:pStyle w:val="1314"/>
        <w:numPr>
          <w:ilvl w:val="0"/>
          <w:numId w:val="14"/>
        </w:numPr>
        <w:pBdr/>
        <w:spacing w:after="202" w:line="360" w:lineRule="auto"/>
        <w:ind/>
        <w:jc w:val="both"/>
        <w:rPr>
          <w:rFonts w:cs="Times New Roman"/>
          <w:szCs w:val="24"/>
        </w:rPr>
      </w:pPr>
      <w:r>
        <w:rPr>
          <w:rFonts w:eastAsia="Times New Roman" w:cs="Times New Roman"/>
          <w:szCs w:val="24"/>
        </w:rPr>
        <w:t xml:space="preserve">Escalation may reference a ChatMessage (Many-to-One, optional).</w:t>
      </w:r>
      <w:r>
        <w:rPr>
          <w:rFonts w:cs="Times New Roman"/>
          <w:szCs w:val="24"/>
        </w:rPr>
      </w:r>
      <w:r>
        <w:rPr>
          <w:rFonts w:cs="Times New Roman"/>
          <w:szCs w:val="24"/>
        </w:rPr>
      </w:r>
    </w:p>
    <w:p>
      <w:pPr>
        <w:pStyle w:val="924"/>
        <w:pBdr/>
        <w:spacing w:line="360" w:lineRule="auto"/>
        <w:ind/>
        <w:rPr/>
      </w:pPr>
      <w:r/>
      <w:bookmarkStart w:id="189" w:name="_Toc86"/>
      <w:r>
        <w:t xml:space="preserve">5.3.2 Entity Diagram</w:t>
      </w:r>
      <w:r>
        <w:t xml:space="preserve"> </w:t>
      </w:r>
      <w:bookmarkEnd w:id="189"/>
      <w:r/>
      <w:r/>
    </w:p>
    <w:p>
      <w:pPr>
        <w:pBdr/>
        <w:spacing w:after="202" w:line="360" w:lineRule="auto"/>
        <w:ind/>
        <w:jc w:val="both"/>
        <w:rPr/>
      </w:pPr>
      <w:r>
        <w:rPr>
          <w:rFonts w:eastAsia="Times New Roman" w:cs="Times New Roman"/>
          <w:szCs w:val="24"/>
        </w:rPr>
        <w:t xml:space="preserve">An ERD, or Entity-Relationship Diagram, is a visual representation of the entities, attributes, relationships, and cardinality within a database system (Kendall &amp; Kendall, 2019). It</w:t>
      </w:r>
      <w:r>
        <w:rPr>
          <w:rFonts w:eastAsia="Times New Roman" w:cs="Times New Roman"/>
          <w:szCs w:val="24"/>
        </w:rPr>
        <w:t xml:space="preserve"> is a modeling technique used in database design to illustrate the structure and organization of data. Simply put, an ERD is a diagram that shows the entities (objects, concepts, or things) in a database, their attributes (properties or characteristics), a</w:t>
      </w:r>
      <w:r>
        <w:rPr>
          <w:rFonts w:eastAsia="Times New Roman" w:cs="Times New Roman"/>
          <w:szCs w:val="24"/>
        </w:rPr>
        <w:t xml:space="preserve">nd how they are related to each other (Valacich et al., 2020). It provides a clear and concise overview of the database schema, helping database designers, developers, and stakeholders understand the logical structure of the database before implementation </w:t>
      </w:r>
      <w:r>
        <w:t xml:space="preserve">(Valacich et al., 2020)</w:t>
      </w:r>
      <w:r>
        <w:rPr>
          <w:rFonts w:eastAsia="Times New Roman" w:cs="Times New Roman"/>
          <w:szCs w:val="24"/>
        </w:rPr>
        <w:t xml:space="preserve">. By representing entities as rectangles, attributes as ovals, and relationships as lines or connectors, an ERD visually depicts the connections and dependencies between different elements of the database </w:t>
      </w:r>
      <w:r>
        <w:t xml:space="preserve">(IBM, 2024)</w:t>
      </w:r>
      <w:r>
        <w:rPr>
          <w:rFonts w:eastAsia="Times New Roman" w:cs="Times New Roman"/>
          <w:szCs w:val="24"/>
        </w:rPr>
        <w:t xml:space="preserve">. It </w:t>
      </w:r>
      <w:r>
        <w:rPr>
          <w:rFonts w:eastAsia="Times New Roman" w:cs="Times New Roman"/>
          <w:szCs w:val="24"/>
        </w:rPr>
        <w:t xml:space="preserve">displays</w:t>
      </w:r>
      <w:r>
        <w:rPr>
          <w:rFonts w:eastAsia="Times New Roman" w:cs="Times New Roman"/>
          <w:szCs w:val="24"/>
        </w:rPr>
        <w:t xml:space="preserve"> the relationships between entities, the cardinality of those relationships, and the attributes associated with each entity (Atlassian, 2025; Gleek.io, 2025).</w:t>
      </w:r>
      <w:r/>
    </w:p>
    <w:p>
      <w:pPr>
        <w:pBdr/>
        <w:spacing w:after="202" w:line="360" w:lineRule="auto"/>
        <w:ind/>
        <w:jc w:val="both"/>
        <w:rPr/>
      </w:pPr>
      <w:r>
        <w:rPr>
          <w:rFonts w:eastAsia="Times New Roman" w:cs="Times New Roman"/>
          <w:szCs w:val="24"/>
        </w:rPr>
        <w:t xml:space="preserve">The AI-based Conversational Mental Health Support System uses entities such as User, EmailToken, Assessment, ChatSession, ChatMessage, DistressResult, Escalation, Notification, </w:t>
      </w:r>
      <w:r>
        <w:rPr>
          <w:rFonts w:eastAsia="Times New Roman" w:cs="Times New Roman"/>
          <w:szCs w:val="24"/>
        </w:rPr>
        <w:t xml:space="preserve">MoodEntry, DailyCheckin, JournalEntry, Feedback, and AppointmentRequest to manage student mental-health support. Users (students, guests, counselors, and admins) interact with the platform through</w:t>
      </w:r>
      <w:r>
        <w:rPr>
          <w:rFonts w:eastAsia="Times New Roman" w:cs="Times New Roman"/>
          <w:szCs w:val="24"/>
        </w:rPr>
        <w:t xml:space="preserve"> assessments, AI chat sessions, wellness</w:t>
      </w:r>
      <w:r>
        <w:rPr>
          <w:rFonts w:eastAsia="Times New Roman" w:cs="Times New Roman"/>
          <w:szCs w:val="24"/>
        </w:rPr>
        <w:t xml:space="preserve"> tracking, feedback, and appointment requests. Chat messages may produc</w:t>
      </w:r>
      <w:r>
        <w:rPr>
          <w:rFonts w:eastAsia="Times New Roman" w:cs="Times New Roman"/>
          <w:szCs w:val="24"/>
        </w:rPr>
        <w:t xml:space="preserve">e distress results, and high-risk cases are recorded as escalations for counselor follow-up, with related notifications delivered in-app. Counselors and administrators oversee alerts, student profiles, and appointment queues to support timely intervention.</w:t>
      </w:r>
      <w:r/>
    </w:p>
    <w:p>
      <w:pPr>
        <w:pBdr/>
        <w:spacing w:after="202" w:line="360" w:lineRule="auto"/>
        <w:ind/>
        <w:jc w:val="both"/>
        <w:rPr/>
      </w:pPr>
      <w:r>
        <w:rPr>
          <w:rFonts w:eastAsia="Times New Roman" w:cs="Times New Roman"/>
          <w:szCs w:val="24"/>
        </w:rPr>
        <w:t xml:space="preserve">This ERD visually repr</w:t>
      </w:r>
      <w:r>
        <w:rPr>
          <w:rFonts w:eastAsia="Times New Roman" w:cs="Times New Roman"/>
          <w:szCs w:val="24"/>
        </w:rPr>
        <w:t xml:space="preserve">esents the relationships and interactions within the system, highlighting how users, chat data, distress detection, and counselor workflows work together to support student well-being, for example, User to ChatSession (one-to-many), ChatSession to ChatMess</w:t>
      </w:r>
      <w:r>
        <w:rPr>
          <w:rFonts w:eastAsia="Times New Roman" w:cs="Times New Roman"/>
          <w:szCs w:val="24"/>
        </w:rPr>
        <w:t xml:space="preserve">age (one-to-many), ChatMessage to DistressResult (one-to-one), and User to Escalation (one-to-many) (Kendall &amp; Kendall, 2019; Valacich et al., 2020). The ERD ensures that the system’s database is designed to efficiently store and manage the necessary data.</w:t>
      </w:r>
      <w:r/>
    </w:p>
    <w:p>
      <w:pPr>
        <w:pBdr/>
        <w:spacing w:after="202" w:line="360" w:lineRule="auto"/>
        <w:ind/>
        <w:jc w:val="both"/>
        <w:rPr>
          <w:rFonts w:eastAsia="Times New Roman" w:cs="Times New Roman"/>
          <w:szCs w:val="24"/>
        </w:rPr>
      </w:pPr>
      <w:r>
        <w:rPr>
          <w:rFonts w:eastAsia="Times New Roman" w:cs="Times New Roman"/>
          <w:szCs w:val="24"/>
        </w:rPr>
        <w:t xml:space="preserve">The figure provides a clear overview of the entity relationships, helping to ensure effective coordination and management of student support data across authentication, chat, assessment, and counselor response (IBM, 2024).</w:t>
      </w:r>
      <w:r>
        <w:rPr>
          <w:rFonts w:eastAsia="Times New Roman" w:cs="Times New Roman"/>
          <w:szCs w:val="24"/>
        </w:rPr>
      </w:r>
      <w:r>
        <w:rPr>
          <w:rFonts w:eastAsia="Times New Roman" w:cs="Times New Roman"/>
          <w:szCs w:val="24"/>
        </w:rPr>
      </w:r>
    </w:p>
    <w:p>
      <w:pPr>
        <w:pBdr/>
        <w:spacing w:after="202" w:line="360" w:lineRule="auto"/>
        <w:ind/>
        <w:jc w:val="both"/>
        <w:rPr>
          <w:rFonts w:cs="Times New Roman"/>
          <w:szCs w:val="24"/>
        </w:rPr>
      </w:pPr>
      <w:r>
        <w:rPr>
          <w:rFonts w:cs="Times New Roman"/>
          <w:szCs w:val="24"/>
        </w:rPr>
      </w:r>
      <w:r>
        <w:rPr>
          <w:rFonts w:cs="Times New Roman"/>
          <w:szCs w:val="24"/>
        </w:rPr>
      </w:r>
      <w:r>
        <w:rPr>
          <w:rFonts w:cs="Times New Roman"/>
          <w:szCs w:val="24"/>
        </w:rPr>
      </w:r>
    </w:p>
    <w:p>
      <w:pPr>
        <w:keepNext w:val="true"/>
        <w:pBdr/>
        <w:spacing w:after="202" w:line="360" w:lineRule="auto"/>
        <w:ind/>
        <w:jc w:val="center"/>
        <w:rPr/>
      </w:pPr>
      <w:r>
        <w:rPr>
          <w:rFonts w:eastAsia="Times New Roman" w:cs="Times New Roman"/>
          <w:szCs w:val="24"/>
        </w:rPr>
        <mc:AlternateContent>
          <mc:Choice Requires="wpg">
            <w:drawing>
              <wp:inline xmlns:wp="http://schemas.openxmlformats.org/drawingml/2006/wordprocessingDrawing" distT="0" distB="0" distL="0" distR="0">
                <wp:extent cx="5943530" cy="7558548"/>
                <wp:effectExtent l="0" t="0" r="0" b="0"/>
                <wp:docPr id="11" name="Picture 1033"/>
                <wp:cNvGraphicFramePr/>
                <a:graphic xmlns:a="http://schemas.openxmlformats.org/drawingml/2006/main">
                  <a:graphicData uri="http://schemas.openxmlformats.org/drawingml/2006/picture">
                    <pic:pic xmlns:pic="http://schemas.openxmlformats.org/drawingml/2006/picture">
                      <pic:nvPicPr>
                        <pic:cNvPr id="3" name=""/>
                        <pic:cNvPicPr/>
                        <pic:nvPr/>
                      </pic:nvPicPr>
                      <pic:blipFill rotWithShape="1">
                        <a:blip r:embed="rId19"/>
                        <a:stretch/>
                      </pic:blipFill>
                      <pic:spPr bwMode="auto">
                        <a:xfrm>
                          <a:off x="0" y="0"/>
                          <a:ext cx="5945295" cy="75607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99pt;height:595.16pt;mso-wrap-distance-left:0.00pt;mso-wrap-distance-top:0.00pt;mso-wrap-distance-right:0.00pt;mso-wrap-distance-bottom:0.00pt;z-index:1;" stroked="false">
                <v:imagedata r:id="rId19" o:title=""/>
                <o:lock v:ext="edit" rotation="t"/>
              </v:shape>
            </w:pict>
          </mc:Fallback>
        </mc:AlternateContent>
      </w:r>
      <w:r/>
    </w:p>
    <w:p>
      <w:pPr>
        <w:pStyle w:val="1041"/>
        <w:pBdr/>
        <w:spacing/>
        <w:ind/>
        <w:jc w:val="center"/>
        <w:rPr>
          <w:rFonts w:eastAsia="Times New Roman" w:cs="Times New Roman"/>
          <w:b/>
          <w:bCs/>
          <w:i w:val="0"/>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4</w:t>
      </w:r>
      <w:r>
        <w:rPr>
          <w:color w:val="000000" w:themeColor="text1"/>
        </w:rPr>
        <w:fldChar w:fldCharType="end"/>
      </w:r>
      <w:r>
        <w:rPr>
          <w:color w:val="000000" w:themeColor="text1"/>
        </w:rPr>
        <w:t xml:space="preserve">: Entity Relationship Diagram of the system.</w:t>
      </w:r>
      <w:r>
        <w:rPr>
          <w:rFonts w:eastAsia="Times New Roman" w:cs="Times New Roman"/>
          <w:b/>
          <w:bCs/>
          <w:i w:val="0"/>
          <w:color w:val="000000" w:themeColor="text1"/>
          <w:szCs w:val="24"/>
        </w:rPr>
      </w:r>
      <w:r>
        <w:rPr>
          <w:rFonts w:eastAsia="Times New Roman" w:cs="Times New Roman"/>
          <w:b/>
          <w:bCs/>
          <w:i w:val="0"/>
          <w:color w:val="000000" w:themeColor="text1"/>
          <w:szCs w:val="24"/>
        </w:rPr>
      </w:r>
    </w:p>
    <w:p>
      <w:pPr>
        <w:pStyle w:val="923"/>
        <w:pBdr/>
        <w:spacing w:line="360" w:lineRule="auto"/>
        <w:ind/>
        <w:rPr/>
      </w:pPr>
      <w:r/>
      <w:bookmarkStart w:id="190" w:name="_Toc87"/>
      <w:r>
        <w:t xml:space="preserve">5.4 Database Design</w:t>
      </w:r>
      <w:r>
        <w:t xml:space="preserve"> </w:t>
      </w:r>
      <w:bookmarkEnd w:id="190"/>
      <w:r/>
      <w:r/>
    </w:p>
    <w:p>
      <w:pPr>
        <w:pStyle w:val="924"/>
        <w:pBdr/>
        <w:spacing w:line="360" w:lineRule="auto"/>
        <w:ind/>
        <w:rPr/>
      </w:pPr>
      <w:r/>
      <w:bookmarkStart w:id="191" w:name="_Toc88"/>
      <w:r>
        <w:t xml:space="preserve">5.4.1 Database Tables</w:t>
      </w:r>
      <w:r>
        <w:t xml:space="preserve"> </w:t>
      </w:r>
      <w:bookmarkEnd w:id="191"/>
      <w:r/>
      <w:r/>
    </w:p>
    <w:p>
      <w:pPr>
        <w:pBdr/>
        <w:spacing w:after="202" w:line="360" w:lineRule="auto"/>
        <w:ind/>
        <w:jc w:val="both"/>
        <w:rPr>
          <w:rFonts w:eastAsia="Times New Roman" w:cs="Times New Roman"/>
          <w:szCs w:val="24"/>
        </w:rPr>
      </w:pPr>
      <w:r>
        <w:rPr>
          <w:rFonts w:eastAsia="Times New Roman" w:cs="Times New Roman"/>
          <w:szCs w:val="24"/>
        </w:rPr>
        <w:t xml:space="preserve">The database consists of several tables, each corresponding to an entity identified on the ERD. The tables are described as below;</w:t>
      </w:r>
      <w:r>
        <w:rPr>
          <w:rFonts w:eastAsia="Times New Roman" w:cs="Times New Roman"/>
          <w:szCs w:val="24"/>
        </w:rPr>
      </w:r>
      <w:r>
        <w:rPr>
          <w:rFonts w:eastAsia="Times New Roman" w:cs="Times New Roman"/>
          <w:szCs w:val="24"/>
        </w:rPr>
      </w:r>
    </w:p>
    <w:p>
      <w:pPr>
        <w:pStyle w:val="1314"/>
        <w:numPr>
          <w:ilvl w:val="0"/>
          <w:numId w:val="15"/>
        </w:numPr>
        <w:pBdr/>
        <w:spacing w:after="202" w:line="360" w:lineRule="auto"/>
        <w:ind/>
        <w:jc w:val="both"/>
        <w:rPr/>
      </w:pPr>
      <w:r>
        <w:rPr>
          <w:rFonts w:eastAsia="Times New Roman" w:cs="Times New Roman"/>
          <w:b/>
          <w:bCs/>
          <w:szCs w:val="24"/>
        </w:rPr>
        <w:t xml:space="preserve">Users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everyone who uses the AI-Based Conversational Mental Health Support System: students, guests, counselors, and</w:t>
      </w:r>
      <w:r>
        <w:rPr>
          <w:rFonts w:eastAsia="Times New Roman" w:cs="Times New Roman"/>
          <w:szCs w:val="24"/>
        </w:rPr>
        <w:t xml:space="preserve"> administrators. It stores account identity and access details such as email, password hash, role, verification and consent flags, and optional student profile data (age, gender, faculty, year of study, nickname). Guests may have limited or anonymous data.</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2</w:t>
      </w:r>
      <w:r>
        <w:rPr>
          <w:color w:val="000000" w:themeColor="text1"/>
        </w:rPr>
        <w:fldChar w:fldCharType="end"/>
      </w:r>
      <w:r>
        <w:rPr>
          <w:color w:val="000000" w:themeColor="text1"/>
        </w:rPr>
        <w:t xml:space="preserve">: User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867149" cy="3524250"/>
                <wp:effectExtent l="0" t="0" r="0" b="0"/>
                <wp:docPr id="12" name="Picture 1034"/>
                <wp:cNvGraphicFramePr/>
                <a:graphic xmlns:a="http://schemas.openxmlformats.org/drawingml/2006/main">
                  <a:graphicData uri="http://schemas.openxmlformats.org/drawingml/2006/picture">
                    <pic:pic xmlns:pic="http://schemas.openxmlformats.org/drawingml/2006/picture">
                      <pic:nvPicPr>
                        <pic:cNvPr id="4" name=""/>
                        <pic:cNvPicPr/>
                        <pic:nvPr/>
                      </pic:nvPicPr>
                      <pic:blipFill rotWithShape="1">
                        <a:blip r:embed="rId20"/>
                        <a:stretch/>
                      </pic:blipFill>
                      <pic:spPr bwMode="auto">
                        <a:xfrm>
                          <a:off x="0" y="0"/>
                          <a:ext cx="3867149" cy="352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04.50pt;height:277.50pt;mso-wrap-distance-left:0.00pt;mso-wrap-distance-top:0.00pt;mso-wrap-distance-right:0.00pt;mso-wrap-distance-bottom:0.00pt;z-index:1;" stroked="false">
                <v:imagedata r:id="rId20"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16"/>
        </w:numPr>
        <w:pBdr/>
        <w:spacing w:after="202" w:line="360" w:lineRule="auto"/>
        <w:ind/>
        <w:jc w:val="both"/>
        <w:rPr/>
      </w:pPr>
      <w:r>
        <w:rPr>
          <w:rFonts w:eastAsia="Times New Roman" w:cs="Times New Roman"/>
          <w:b/>
          <w:bCs/>
          <w:szCs w:val="24"/>
        </w:rPr>
        <w:t xml:space="preserve">Email Tokens Table.</w:t>
      </w:r>
      <w:r/>
    </w:p>
    <w:p>
      <w:pPr>
        <w:pBdr/>
        <w:spacing w:after="202" w:line="360" w:lineRule="auto"/>
        <w:ind/>
        <w:jc w:val="both"/>
        <w:rPr>
          <w:rFonts w:eastAsia="Times New Roman" w:cs="Times New Roman"/>
          <w:szCs w:val="24"/>
        </w:rPr>
      </w:pPr>
      <w:r>
        <w:rPr>
          <w:rFonts w:eastAsia="Times New Roman" w:cs="Times New Roman"/>
          <w:szCs w:val="24"/>
        </w:rPr>
        <w:t xml:space="preserve">This stores one-time security tokens used during account processes. It collects the token value, token type (email verification or password reset), expiry time, whether it has been used, and the linked user.</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3</w:t>
      </w:r>
      <w:r>
        <w:rPr>
          <w:color w:val="000000" w:themeColor="text1"/>
        </w:rPr>
        <w:fldChar w:fldCharType="end"/>
      </w:r>
      <w:r>
        <w:rPr>
          <w:color w:val="000000" w:themeColor="text1"/>
        </w:rPr>
        <w:t xml:space="preserve">: Email Tokens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181350" cy="1809750"/>
                <wp:effectExtent l="0" t="0" r="0" b="0"/>
                <wp:docPr id="13" name="Picture 1035"/>
                <wp:cNvGraphicFramePr/>
                <a:graphic xmlns:a="http://schemas.openxmlformats.org/drawingml/2006/main">
                  <a:graphicData uri="http://schemas.openxmlformats.org/drawingml/2006/picture">
                    <pic:pic xmlns:pic="http://schemas.openxmlformats.org/drawingml/2006/picture">
                      <pic:nvPicPr>
                        <pic:cNvPr id="5" name=""/>
                        <pic:cNvPicPr/>
                        <pic:nvPr/>
                      </pic:nvPicPr>
                      <pic:blipFill rotWithShape="1">
                        <a:blip r:embed="rId21"/>
                        <a:stretch/>
                      </pic:blipFill>
                      <pic:spPr bwMode="auto">
                        <a:xfrm>
                          <a:off x="0" y="0"/>
                          <a:ext cx="3181350" cy="1809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50.50pt;height:142.50pt;mso-wrap-distance-left:0.00pt;mso-wrap-distance-top:0.00pt;mso-wrap-distance-right:0.00pt;mso-wrap-distance-bottom:0.00pt;z-index:1;" stroked="false">
                <v:imagedata r:id="rId21"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17"/>
        </w:numPr>
        <w:pBdr/>
        <w:spacing w:after="202" w:line="360" w:lineRule="auto"/>
        <w:ind/>
        <w:jc w:val="both"/>
        <w:rPr/>
      </w:pPr>
      <w:r>
        <w:rPr>
          <w:rFonts w:eastAsia="Times New Roman" w:cs="Times New Roman"/>
          <w:b/>
          <w:bCs/>
          <w:szCs w:val="24"/>
        </w:rPr>
        <w:t xml:space="preserve">Assessments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completed mental-health screening records. It collects the assessment type (PHQ-9, GAD-7, or stress), the user’s responses, the computed score, and the resulting severity level.</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4</w:t>
      </w:r>
      <w:r>
        <w:rPr>
          <w:color w:val="000000" w:themeColor="text1"/>
        </w:rPr>
        <w:fldChar w:fldCharType="end"/>
      </w:r>
      <w:r>
        <w:rPr>
          <w:color w:val="000000" w:themeColor="text1"/>
        </w:rPr>
        <w:t xml:space="preserve">: Assessments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295650" cy="1819275"/>
                <wp:effectExtent l="0" t="0" r="0" b="0"/>
                <wp:docPr id="14" name="Picture 1036"/>
                <wp:cNvGraphicFramePr/>
                <a:graphic xmlns:a="http://schemas.openxmlformats.org/drawingml/2006/main">
                  <a:graphicData uri="http://schemas.openxmlformats.org/drawingml/2006/picture">
                    <pic:pic xmlns:pic="http://schemas.openxmlformats.org/drawingml/2006/picture">
                      <pic:nvPicPr>
                        <pic:cNvPr id="6" name=""/>
                        <pic:cNvPicPr/>
                        <pic:nvPr/>
                      </pic:nvPicPr>
                      <pic:blipFill rotWithShape="1">
                        <a:blip r:embed="rId22"/>
                        <a:stretch/>
                      </pic:blipFill>
                      <pic:spPr bwMode="auto">
                        <a:xfrm>
                          <a:off x="0" y="0"/>
                          <a:ext cx="3295650" cy="1819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59.50pt;height:143.25pt;mso-wrap-distance-left:0.00pt;mso-wrap-distance-top:0.00pt;mso-wrap-distance-right:0.00pt;mso-wrap-distance-bottom:0.00pt;z-index:1;" stroked="false">
                <v:imagedata r:id="rId22"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18"/>
        </w:numPr>
        <w:pBdr/>
        <w:spacing w:after="202" w:line="360" w:lineRule="auto"/>
        <w:ind/>
        <w:jc w:val="both"/>
        <w:rPr/>
      </w:pPr>
      <w:r>
        <w:rPr>
          <w:rFonts w:eastAsia="Times New Roman" w:cs="Times New Roman"/>
          <w:b/>
          <w:bCs/>
          <w:szCs w:val="24"/>
        </w:rPr>
        <w:t xml:space="preserve">Chat Sessions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AI support conversations started by a user. It collects session ownership, an optional title, whether the session is active, and timestamps for when the conversation started and was last updated.</w:t>
      </w:r>
      <w:r>
        <w:rPr>
          <w:rFonts w:eastAsia="Times New Roman" w:cs="Times New Roman"/>
          <w:szCs w:val="24"/>
        </w:rPr>
      </w:r>
      <w:r>
        <w:rPr>
          <w:rFonts w:eastAsia="Times New Roman" w:cs="Times New Roman"/>
          <w:szCs w:val="24"/>
        </w:rPr>
      </w:r>
    </w:p>
    <w:p>
      <w:pPr>
        <w:pBdr/>
        <w:spacing w:after="202" w:line="360" w:lineRule="auto"/>
        <w:ind/>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5</w:t>
      </w:r>
      <w:r>
        <w:rPr>
          <w:color w:val="000000" w:themeColor="text1"/>
        </w:rPr>
        <w:fldChar w:fldCharType="end"/>
      </w:r>
      <w:r>
        <w:rPr>
          <w:color w:val="000000" w:themeColor="text1"/>
        </w:rPr>
        <w:t xml:space="preserve">: Chat Sessions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524250" cy="1609725"/>
                <wp:effectExtent l="0" t="0" r="0" b="0"/>
                <wp:docPr id="15" name="Picture 1037"/>
                <wp:cNvGraphicFramePr/>
                <a:graphic xmlns:a="http://schemas.openxmlformats.org/drawingml/2006/main">
                  <a:graphicData uri="http://schemas.openxmlformats.org/drawingml/2006/picture">
                    <pic:pic xmlns:pic="http://schemas.openxmlformats.org/drawingml/2006/picture">
                      <pic:nvPicPr>
                        <pic:cNvPr id="7" name=""/>
                        <pic:cNvPicPr/>
                        <pic:nvPr/>
                      </pic:nvPicPr>
                      <pic:blipFill rotWithShape="1">
                        <a:blip r:embed="rId23"/>
                        <a:stretch/>
                      </pic:blipFill>
                      <pic:spPr bwMode="auto">
                        <a:xfrm>
                          <a:off x="0" y="0"/>
                          <a:ext cx="3524250" cy="160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77.50pt;height:126.75pt;mso-wrap-distance-left:0.00pt;mso-wrap-distance-top:0.00pt;mso-wrap-distance-right:0.00pt;mso-wrap-distance-bottom:0.00pt;z-index:1;" stroked="false">
                <v:imagedata r:id="rId23"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19"/>
        </w:numPr>
        <w:pBdr/>
        <w:spacing w:after="202" w:line="360" w:lineRule="auto"/>
        <w:ind/>
        <w:jc w:val="both"/>
        <w:rPr/>
      </w:pPr>
      <w:r>
        <w:rPr>
          <w:rFonts w:eastAsia="Times New Roman" w:cs="Times New Roman"/>
          <w:b/>
          <w:bCs/>
          <w:szCs w:val="24"/>
        </w:rPr>
        <w:t xml:space="preserve">Chat Messages Table.</w:t>
      </w:r>
      <w:r/>
    </w:p>
    <w:p>
      <w:pPr>
        <w:pBdr/>
        <w:spacing w:after="202" w:line="360" w:lineRule="auto"/>
        <w:ind/>
        <w:jc w:val="both"/>
        <w:rPr>
          <w:rFonts w:eastAsia="Times New Roman" w:cs="Times New Roman"/>
          <w:szCs w:val="24"/>
        </w:rPr>
      </w:pPr>
      <w:r>
        <w:rPr>
          <w:rFonts w:eastAsia="Times New Roman" w:cs="Times New Roman"/>
          <w:szCs w:val="24"/>
        </w:rPr>
        <w:t xml:space="preserve">This stores individual messages within a chat session. It collects who sent the message (user, assistant, or system), the message content, optional metadata, and the time it was sent.</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6</w:t>
      </w:r>
      <w:r>
        <w:rPr>
          <w:color w:val="000000" w:themeColor="text1"/>
        </w:rPr>
        <w:fldChar w:fldCharType="end"/>
      </w:r>
      <w:r>
        <w:rPr>
          <w:color w:val="000000" w:themeColor="text1"/>
        </w:rPr>
        <w:t xml:space="preserve">: Chat Messages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2752725" cy="1581150"/>
                <wp:effectExtent l="0" t="0" r="0" b="0"/>
                <wp:docPr id="16" name="Picture 1038"/>
                <wp:cNvGraphicFramePr/>
                <a:graphic xmlns:a="http://schemas.openxmlformats.org/drawingml/2006/main">
                  <a:graphicData uri="http://schemas.openxmlformats.org/drawingml/2006/picture">
                    <pic:pic xmlns:pic="http://schemas.openxmlformats.org/drawingml/2006/picture">
                      <pic:nvPicPr>
                        <pic:cNvPr id="8" name=""/>
                        <pic:cNvPicPr/>
                        <pic:nvPr/>
                      </pic:nvPicPr>
                      <pic:blipFill rotWithShape="1">
                        <a:blip r:embed="rId24"/>
                        <a:stretch/>
                      </pic:blipFill>
                      <pic:spPr bwMode="auto">
                        <a:xfrm>
                          <a:off x="0" y="0"/>
                          <a:ext cx="2752725" cy="1581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6.75pt;height:124.50pt;mso-wrap-distance-left:0.00pt;mso-wrap-distance-top:0.00pt;mso-wrap-distance-right:0.00pt;mso-wrap-distance-bottom:0.00pt;z-index:1;" stroked="false">
                <v:imagedata r:id="rId24"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0"/>
        </w:numPr>
        <w:pBdr/>
        <w:spacing w:after="202" w:line="360" w:lineRule="auto"/>
        <w:ind/>
        <w:jc w:val="both"/>
        <w:rPr/>
      </w:pPr>
      <w:r>
        <w:rPr>
          <w:rFonts w:eastAsia="Times New Roman" w:cs="Times New Roman"/>
          <w:b/>
          <w:bCs/>
          <w:szCs w:val="24"/>
        </w:rPr>
        <w:t xml:space="preserve">Distress Results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the distress analysis produced for a user message. It collects the distress level (low, moderate, high, or crisis), detected indicators, rule-based matches, and AI analysis details used to decide whether escalation is needed.</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7</w:t>
      </w:r>
      <w:r>
        <w:rPr>
          <w:color w:val="000000" w:themeColor="text1"/>
        </w:rPr>
        <w:fldChar w:fldCharType="end"/>
      </w:r>
      <w:r>
        <w:rPr>
          <w:color w:val="000000" w:themeColor="text1"/>
        </w:rPr>
        <w:t xml:space="preserve">: Distress Results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2743200" cy="1790700"/>
                <wp:effectExtent l="0" t="0" r="0" b="0"/>
                <wp:docPr id="17" name="Picture 1039"/>
                <wp:cNvGraphicFramePr/>
                <a:graphic xmlns:a="http://schemas.openxmlformats.org/drawingml/2006/main">
                  <a:graphicData uri="http://schemas.openxmlformats.org/drawingml/2006/picture">
                    <pic:pic xmlns:pic="http://schemas.openxmlformats.org/drawingml/2006/picture">
                      <pic:nvPicPr>
                        <pic:cNvPr id="9" name=""/>
                        <pic:cNvPicPr/>
                        <pic:nvPr/>
                      </pic:nvPicPr>
                      <pic:blipFill rotWithShape="1">
                        <a:blip r:embed="rId25"/>
                        <a:stretch/>
                      </pic:blipFill>
                      <pic:spPr bwMode="auto">
                        <a:xfrm>
                          <a:off x="0" y="0"/>
                          <a:ext cx="2743200" cy="1790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16.00pt;height:141.00pt;mso-wrap-distance-left:0.00pt;mso-wrap-distance-top:0.00pt;mso-wrap-distance-right:0.00pt;mso-wrap-distance-bottom:0.00pt;z-index:1;" stroked="false">
                <v:imagedata r:id="rId25"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1"/>
        </w:numPr>
        <w:pBdr/>
        <w:spacing w:after="202" w:line="360" w:lineRule="auto"/>
        <w:ind/>
        <w:jc w:val="both"/>
        <w:rPr/>
      </w:pPr>
      <w:r>
        <w:rPr>
          <w:rFonts w:eastAsia="Times New Roman" w:cs="Times New Roman"/>
          <w:b/>
          <w:bCs/>
          <w:szCs w:val="24"/>
        </w:rPr>
        <w:t xml:space="preserve">Escalations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high-risk or crisis cases that require counselor follow-up. It collects the affected student, optional triggering message, distress level, case status, a snapshot of distress details, counselor notes, and resolution time.</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8</w:t>
      </w:r>
      <w:r>
        <w:rPr>
          <w:color w:val="000000" w:themeColor="text1"/>
        </w:rPr>
        <w:fldChar w:fldCharType="end"/>
      </w:r>
      <w:r>
        <w:rPr>
          <w:color w:val="000000" w:themeColor="text1"/>
        </w:rPr>
        <w:t xml:space="preserve">: Escalations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781424" cy="2228850"/>
                <wp:effectExtent l="0" t="0" r="0" b="0"/>
                <wp:docPr id="18" name="Picture 1040"/>
                <wp:cNvGraphicFramePr/>
                <a:graphic xmlns:a="http://schemas.openxmlformats.org/drawingml/2006/main">
                  <a:graphicData uri="http://schemas.openxmlformats.org/drawingml/2006/picture">
                    <pic:pic xmlns:pic="http://schemas.openxmlformats.org/drawingml/2006/picture">
                      <pic:nvPicPr>
                        <pic:cNvPr id="10" name=""/>
                        <pic:cNvPicPr/>
                        <pic:nvPr/>
                      </pic:nvPicPr>
                      <pic:blipFill rotWithShape="1">
                        <a:blip r:embed="rId26"/>
                        <a:stretch/>
                      </pic:blipFill>
                      <pic:spPr bwMode="auto">
                        <a:xfrm>
                          <a:off x="0" y="0"/>
                          <a:ext cx="3781424"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97.75pt;height:175.50pt;mso-wrap-distance-left:0.00pt;mso-wrap-distance-top:0.00pt;mso-wrap-distance-right:0.00pt;mso-wrap-distance-bottom:0.00pt;z-index:1;" stroked="false">
                <v:imagedata r:id="rId26"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2"/>
        </w:numPr>
        <w:pBdr/>
        <w:spacing w:after="202" w:line="360" w:lineRule="auto"/>
        <w:ind/>
        <w:jc w:val="both"/>
        <w:rPr/>
      </w:pPr>
      <w:r>
        <w:rPr>
          <w:rFonts w:eastAsia="Times New Roman" w:cs="Times New Roman"/>
          <w:b/>
          <w:bCs/>
          <w:szCs w:val="24"/>
        </w:rPr>
        <w:t xml:space="preserve">Notifications Table.</w:t>
      </w:r>
      <w:r/>
    </w:p>
    <w:p>
      <w:pPr>
        <w:pBdr/>
        <w:spacing w:after="202" w:line="360" w:lineRule="auto"/>
        <w:ind/>
        <w:jc w:val="both"/>
        <w:rPr>
          <w:rFonts w:eastAsia="Times New Roman" w:cs="Times New Roman"/>
          <w:szCs w:val="24"/>
        </w:rPr>
      </w:pPr>
      <w:r>
        <w:rPr>
          <w:rFonts w:eastAsia="Times New Roman" w:cs="Times New Roman"/>
          <w:szCs w:val="24"/>
        </w:rPr>
        <w:t xml:space="preserve">This stores in-app alerts sent to users, especially counselors and admins. It collects notification type, title, body, read status, optional linked metadata, and the time the alert was created.</w:t>
      </w:r>
      <w:r>
        <w:rPr>
          <w:rFonts w:eastAsia="Times New Roman" w:cs="Times New Roman"/>
          <w:szCs w:val="24"/>
        </w:rPr>
      </w:r>
      <w:r>
        <w:rPr>
          <w:rFonts w:eastAsia="Times New Roman" w:cs="Times New Roman"/>
          <w:szCs w:val="24"/>
        </w:rPr>
      </w:r>
    </w:p>
    <w:p>
      <w:pPr>
        <w:pBdr/>
        <w:spacing w:after="202" w:line="360" w:lineRule="auto"/>
        <w:ind/>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after="202" w:line="360" w:lineRule="auto"/>
        <w:ind/>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9</w:t>
      </w:r>
      <w:r>
        <w:rPr>
          <w:color w:val="000000" w:themeColor="text1"/>
        </w:rPr>
        <w:fldChar w:fldCharType="end"/>
      </w:r>
      <w:r>
        <w:rPr>
          <w:color w:val="000000" w:themeColor="text1"/>
        </w:rPr>
        <w:t xml:space="preserve">: Notifications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590925" cy="2076449"/>
                <wp:effectExtent l="0" t="0" r="0" b="0"/>
                <wp:docPr id="19" name="Picture 1041"/>
                <wp:cNvGraphicFramePr/>
                <a:graphic xmlns:a="http://schemas.openxmlformats.org/drawingml/2006/main">
                  <a:graphicData uri="http://schemas.openxmlformats.org/drawingml/2006/picture">
                    <pic:pic xmlns:pic="http://schemas.openxmlformats.org/drawingml/2006/picture">
                      <pic:nvPicPr>
                        <pic:cNvPr id="11" name=""/>
                        <pic:cNvPicPr/>
                        <pic:nvPr/>
                      </pic:nvPicPr>
                      <pic:blipFill rotWithShape="1">
                        <a:blip r:embed="rId27"/>
                        <a:stretch/>
                      </pic:blipFill>
                      <pic:spPr bwMode="auto">
                        <a:xfrm>
                          <a:off x="0" y="0"/>
                          <a:ext cx="3590925" cy="2076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82.75pt;height:163.50pt;mso-wrap-distance-left:0.00pt;mso-wrap-distance-top:0.00pt;mso-wrap-distance-right:0.00pt;mso-wrap-distance-bottom:0.00pt;z-index:1;" stroked="false">
                <v:imagedata r:id="rId27"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3"/>
        </w:numPr>
        <w:pBdr/>
        <w:spacing w:after="202" w:line="360" w:lineRule="auto"/>
        <w:ind/>
        <w:jc w:val="both"/>
        <w:rPr/>
      </w:pPr>
      <w:r>
        <w:rPr>
          <w:rFonts w:eastAsia="Times New Roman" w:cs="Times New Roman"/>
          <w:b/>
          <w:bCs/>
          <w:szCs w:val="24"/>
        </w:rPr>
        <w:t xml:space="preserve">Mood Entries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mood logs submitted by students. It collects a mood score, an optional mood label, optional notes, and the time the mood was recorded.</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10</w:t>
      </w:r>
      <w:r>
        <w:rPr>
          <w:color w:val="000000" w:themeColor="text1"/>
        </w:rPr>
        <w:fldChar w:fldCharType="end"/>
      </w:r>
      <w:r>
        <w:rPr>
          <w:color w:val="000000" w:themeColor="text1"/>
        </w:rPr>
        <w:t xml:space="preserve">: Mood Entries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524250" cy="1590675"/>
                <wp:effectExtent l="0" t="0" r="0" b="0"/>
                <wp:docPr id="20" name="Picture 1042"/>
                <wp:cNvGraphicFramePr/>
                <a:graphic xmlns:a="http://schemas.openxmlformats.org/drawingml/2006/main">
                  <a:graphicData uri="http://schemas.openxmlformats.org/drawingml/2006/picture">
                    <pic:pic xmlns:pic="http://schemas.openxmlformats.org/drawingml/2006/picture">
                      <pic:nvPicPr>
                        <pic:cNvPr id="12" name=""/>
                        <pic:cNvPicPr/>
                        <pic:nvPr/>
                      </pic:nvPicPr>
                      <pic:blipFill rotWithShape="1">
                        <a:blip r:embed="rId28"/>
                        <a:stretch/>
                      </pic:blipFill>
                      <pic:spPr bwMode="auto">
                        <a:xfrm>
                          <a:off x="0" y="0"/>
                          <a:ext cx="3524250" cy="1590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77.50pt;height:125.25pt;mso-wrap-distance-left:0.00pt;mso-wrap-distance-top:0.00pt;mso-wrap-distance-right:0.00pt;mso-wrap-distance-bottom:0.00pt;z-index:1;" stroked="false">
                <v:imagedata r:id="rId28"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4"/>
        </w:numPr>
        <w:pBdr/>
        <w:spacing w:after="202" w:line="360" w:lineRule="auto"/>
        <w:ind/>
        <w:jc w:val="both"/>
        <w:rPr/>
      </w:pPr>
      <w:r>
        <w:rPr>
          <w:rFonts w:eastAsia="Times New Roman" w:cs="Times New Roman"/>
          <w:b/>
          <w:bCs/>
          <w:szCs w:val="24"/>
        </w:rPr>
        <w:t xml:space="preserve">Daily Check-ins Table.</w:t>
      </w:r>
      <w:r/>
    </w:p>
    <w:p>
      <w:pPr>
        <w:pBdr/>
        <w:spacing w:after="202" w:line="360" w:lineRule="auto"/>
        <w:ind/>
        <w:jc w:val="both"/>
        <w:rPr>
          <w:rFonts w:eastAsia="Times New Roman" w:cs="Times New Roman"/>
          <w:szCs w:val="24"/>
        </w:rPr>
      </w:pPr>
      <w:r>
        <w:rPr>
          <w:rFonts w:eastAsia="Times New Roman" w:cs="Times New Roman"/>
          <w:szCs w:val="24"/>
        </w:rPr>
        <w:t xml:space="preserve">This stores routine daily wellness check-ins. It collects energy level, stress level, optional sleep quality, optional notes, and the check-in timestamp.</w:t>
      </w:r>
      <w:r>
        <w:rPr>
          <w:rFonts w:eastAsia="Times New Roman" w:cs="Times New Roman"/>
          <w:szCs w:val="24"/>
        </w:rPr>
      </w:r>
      <w:r>
        <w:rPr>
          <w:rFonts w:eastAsia="Times New Roman" w:cs="Times New Roman"/>
          <w:szCs w:val="24"/>
        </w:rPr>
      </w:r>
    </w:p>
    <w:p>
      <w:pPr>
        <w:pBdr/>
        <w:spacing w:after="202" w:line="360" w:lineRule="auto"/>
        <w:ind/>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11</w:t>
      </w:r>
      <w:r>
        <w:rPr>
          <w:color w:val="000000" w:themeColor="text1"/>
        </w:rPr>
        <w:fldChar w:fldCharType="end"/>
      </w:r>
      <w:r>
        <w:rPr>
          <w:color w:val="000000" w:themeColor="text1"/>
        </w:rPr>
        <w:t xml:space="preserve">: Daily Check-ins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2686050" cy="1800225"/>
                <wp:effectExtent l="0" t="0" r="0" b="0"/>
                <wp:docPr id="21" name="Picture 1043"/>
                <wp:cNvGraphicFramePr/>
                <a:graphic xmlns:a="http://schemas.openxmlformats.org/drawingml/2006/main">
                  <a:graphicData uri="http://schemas.openxmlformats.org/drawingml/2006/picture">
                    <pic:pic xmlns:pic="http://schemas.openxmlformats.org/drawingml/2006/picture">
                      <pic:nvPicPr>
                        <pic:cNvPr id="13" name=""/>
                        <pic:cNvPicPr/>
                        <pic:nvPr/>
                      </pic:nvPicPr>
                      <pic:blipFill rotWithShape="1">
                        <a:blip r:embed="rId29"/>
                        <a:stretch/>
                      </pic:blipFill>
                      <pic:spPr bwMode="auto">
                        <a:xfrm>
                          <a:off x="0" y="0"/>
                          <a:ext cx="2686050"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11.50pt;height:141.75pt;mso-wrap-distance-left:0.00pt;mso-wrap-distance-top:0.00pt;mso-wrap-distance-right:0.00pt;mso-wrap-distance-bottom:0.00pt;z-index:1;" stroked="false">
                <v:imagedata r:id="rId29"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5"/>
        </w:numPr>
        <w:pBdr/>
        <w:spacing w:after="202" w:line="360" w:lineRule="auto"/>
        <w:ind/>
        <w:jc w:val="both"/>
        <w:rPr/>
      </w:pPr>
      <w:r>
        <w:rPr>
          <w:rFonts w:eastAsia="Times New Roman" w:cs="Times New Roman"/>
          <w:b/>
          <w:bCs/>
          <w:szCs w:val="24"/>
        </w:rPr>
        <w:t xml:space="preserve">Journal Entries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private reflective writing by students. It collects an optional title, journal content, and timestamps for creation and last update.</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12</w:t>
      </w:r>
      <w:r>
        <w:rPr>
          <w:color w:val="000000" w:themeColor="text1"/>
        </w:rPr>
        <w:fldChar w:fldCharType="end"/>
      </w:r>
      <w:r>
        <w:rPr>
          <w:color w:val="000000" w:themeColor="text1"/>
        </w:rPr>
        <w:t xml:space="preserve">: Journal Entries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514725" cy="1619250"/>
                <wp:effectExtent l="0" t="0" r="0" b="0"/>
                <wp:docPr id="22" name="Picture 1044"/>
                <wp:cNvGraphicFramePr/>
                <a:graphic xmlns:a="http://schemas.openxmlformats.org/drawingml/2006/main">
                  <a:graphicData uri="http://schemas.openxmlformats.org/drawingml/2006/picture">
                    <pic:pic xmlns:pic="http://schemas.openxmlformats.org/drawingml/2006/picture">
                      <pic:nvPicPr>
                        <pic:cNvPr id="14" name=""/>
                        <pic:cNvPicPr/>
                        <pic:nvPr/>
                      </pic:nvPicPr>
                      <pic:blipFill rotWithShape="1">
                        <a:blip r:embed="rId30"/>
                        <a:stretch/>
                      </pic:blipFill>
                      <pic:spPr bwMode="auto">
                        <a:xfrm>
                          <a:off x="0" y="0"/>
                          <a:ext cx="3514725" cy="161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76.75pt;height:127.50pt;mso-wrap-distance-left:0.00pt;mso-wrap-distance-top:0.00pt;mso-wrap-distance-right:0.00pt;mso-wrap-distance-bottom:0.00pt;z-index:1;" stroked="false">
                <v:imagedata r:id="rId30"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6"/>
        </w:numPr>
        <w:pBdr/>
        <w:spacing w:after="202" w:line="360" w:lineRule="auto"/>
        <w:ind/>
        <w:jc w:val="both"/>
        <w:rPr/>
      </w:pPr>
      <w:r>
        <w:rPr>
          <w:rFonts w:eastAsia="Times New Roman" w:cs="Times New Roman"/>
          <w:b/>
          <w:bCs/>
          <w:szCs w:val="24"/>
        </w:rPr>
        <w:t xml:space="preserve">Feedback Table.</w:t>
      </w:r>
      <w:r/>
    </w:p>
    <w:p>
      <w:pPr>
        <w:pBdr/>
        <w:spacing w:after="202" w:line="360" w:lineRule="auto"/>
        <w:ind/>
        <w:jc w:val="both"/>
        <w:rPr>
          <w:rFonts w:eastAsia="Times New Roman" w:cs="Times New Roman"/>
          <w:szCs w:val="24"/>
        </w:rPr>
      </w:pPr>
      <w:r>
        <w:rPr>
          <w:rFonts w:eastAsia="Times New Roman" w:cs="Times New Roman"/>
          <w:szCs w:val="24"/>
        </w:rPr>
        <w:t xml:space="preserve">This stores user opinions about the platform. It collects an optional rating, optional written comment, and the time feedback was submitted.</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13</w:t>
      </w:r>
      <w:r>
        <w:rPr>
          <w:color w:val="000000" w:themeColor="text1"/>
        </w:rPr>
        <w:fldChar w:fldCharType="end"/>
      </w:r>
      <w:r>
        <w:rPr>
          <w:color w:val="000000" w:themeColor="text1"/>
        </w:rPr>
        <w:t xml:space="preserve">: Feedback Table</w:t>
      </w:r>
      <w:r>
        <w:rPr>
          <w:color w:val="000000" w:themeColor="text1"/>
        </w:rPr>
      </w:r>
      <w:r>
        <w:rPr>
          <w:color w:val="000000" w:themeColor="text1"/>
        </w:rPr>
      </w:r>
    </w:p>
    <w:p>
      <w:pPr>
        <w:pBdr/>
        <w:spacing w:after="202" w:line="360" w:lineRule="auto"/>
        <w:ind/>
        <w:jc w:val="center"/>
        <w:rPr>
          <w:rFonts w:eastAsia="Times New Roman"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2466975" cy="1352550"/>
                <wp:effectExtent l="0" t="0" r="0" b="0"/>
                <wp:docPr id="23" name="Picture 1045"/>
                <wp:cNvGraphicFramePr/>
                <a:graphic xmlns:a="http://schemas.openxmlformats.org/drawingml/2006/main">
                  <a:graphicData uri="http://schemas.openxmlformats.org/drawingml/2006/picture">
                    <pic:pic xmlns:pic="http://schemas.openxmlformats.org/drawingml/2006/picture">
                      <pic:nvPicPr>
                        <pic:cNvPr id="15" name=""/>
                        <pic:cNvPicPr/>
                        <pic:nvPr/>
                      </pic:nvPicPr>
                      <pic:blipFill rotWithShape="1">
                        <a:blip r:embed="rId31"/>
                        <a:stretch/>
                      </pic:blipFill>
                      <pic:spPr bwMode="auto">
                        <a:xfrm>
                          <a:off x="0" y="0"/>
                          <a:ext cx="2466975" cy="1352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94.25pt;height:106.50pt;mso-wrap-distance-left:0.00pt;mso-wrap-distance-top:0.00pt;mso-wrap-distance-right:0.00pt;mso-wrap-distance-bottom:0.00pt;z-index:1;" stroked="false">
                <v:imagedata r:id="rId31" o:title=""/>
                <o:lock v:ext="edit" rotation="t"/>
              </v:shape>
            </w:pict>
          </mc:Fallback>
        </mc:AlternateContent>
      </w:r>
      <w:r>
        <w:rPr>
          <w:rFonts w:eastAsia="Times New Roman" w:cs="Times New Roman"/>
          <w:szCs w:val="24"/>
        </w:rPr>
      </w:r>
      <w:r>
        <w:rPr>
          <w:rFonts w:eastAsia="Times New Roman" w:cs="Times New Roman"/>
          <w:szCs w:val="24"/>
        </w:rPr>
      </w:r>
    </w:p>
    <w:p>
      <w:pPr>
        <w:pStyle w:val="1314"/>
        <w:numPr>
          <w:ilvl w:val="0"/>
          <w:numId w:val="27"/>
        </w:numPr>
        <w:pBdr/>
        <w:spacing w:after="202" w:line="360" w:lineRule="auto"/>
        <w:ind/>
        <w:jc w:val="both"/>
        <w:rPr/>
      </w:pPr>
      <w:r>
        <w:rPr>
          <w:rFonts w:eastAsia="Times New Roman" w:cs="Times New Roman"/>
          <w:b/>
          <w:bCs/>
          <w:szCs w:val="24"/>
        </w:rPr>
        <w:t xml:space="preserve">Appointment Requests Table.</w:t>
      </w:r>
      <w:r/>
    </w:p>
    <w:p>
      <w:pPr>
        <w:pBdr/>
        <w:spacing w:after="202" w:line="360" w:lineRule="auto"/>
        <w:ind/>
        <w:jc w:val="both"/>
        <w:rPr>
          <w:rFonts w:eastAsia="Times New Roman" w:cs="Times New Roman"/>
          <w:szCs w:val="24"/>
        </w:rPr>
      </w:pPr>
      <w:r>
        <w:rPr>
          <w:rFonts w:eastAsia="Times New Roman" w:cs="Times New Roman"/>
          <w:szCs w:val="24"/>
        </w:rPr>
        <w:t xml:space="preserve">This represents student requests for counseling appointments. It collects preferred date/time, reason for the request, </w:t>
      </w:r>
      <w:r>
        <w:rPr>
          <w:rFonts w:eastAsia="Times New Roman" w:cs="Times New Roman"/>
          <w:szCs w:val="24"/>
        </w:rPr>
        <w:t xml:space="preserve">current status</w:t>
      </w:r>
      <w:r>
        <w:rPr>
          <w:rFonts w:eastAsia="Times New Roman" w:cs="Times New Roman"/>
          <w:szCs w:val="24"/>
        </w:rPr>
        <w:t xml:space="preserve"> (for example pending), and the time the request was made.</w:t>
      </w:r>
      <w:r>
        <w:rPr>
          <w:rFonts w:eastAsia="Times New Roman" w:cs="Times New Roman"/>
          <w:szCs w:val="24"/>
        </w:rPr>
      </w:r>
      <w:r>
        <w:rPr>
          <w:rFonts w:eastAsia="Times New Roman" w:cs="Times New Roman"/>
          <w:szCs w:val="24"/>
        </w:rPr>
      </w:r>
    </w:p>
    <w:p>
      <w:pPr>
        <w:pStyle w:val="1041"/>
        <w:keepNext w:val="true"/>
        <w:pBdr/>
        <w:spacing/>
        <w:ind/>
        <w:rPr>
          <w:color w:val="000000" w:themeColor="text1"/>
        </w:rPr>
      </w:pPr>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color w:val="000000" w:themeColor="text1"/>
        </w:rPr>
        <w:t xml:space="preserve">14</w:t>
      </w:r>
      <w:r>
        <w:rPr>
          <w:color w:val="000000" w:themeColor="text1"/>
        </w:rPr>
        <w:fldChar w:fldCharType="end"/>
      </w:r>
      <w:r>
        <w:rPr>
          <w:color w:val="000000" w:themeColor="text1"/>
        </w:rPr>
        <w:t xml:space="preserve">: Appointment Requests Table</w:t>
      </w:r>
      <w:r>
        <w:rPr>
          <w:color w:val="000000" w:themeColor="text1"/>
        </w:rPr>
      </w:r>
      <w:r>
        <w:rPr>
          <w:color w:val="000000" w:themeColor="text1"/>
        </w:rPr>
      </w:r>
    </w:p>
    <w:p>
      <w:pPr>
        <w:pBdr/>
        <w:spacing w:after="202" w:line="360" w:lineRule="auto"/>
        <w:ind/>
        <w:jc w:val="center"/>
        <w:rPr>
          <w:rFonts w:cs="Times New Roman"/>
          <w:szCs w:val="24"/>
        </w:rPr>
      </w:pPr>
      <w:r>
        <w:rPr>
          <w:rFonts w:eastAsia="Times New Roman" w:cs="Times New Roman"/>
          <w:szCs w:val="24"/>
        </w:rPr>
        <mc:AlternateContent>
          <mc:Choice Requires="wpg">
            <w:drawing>
              <wp:inline xmlns:wp="http://schemas.openxmlformats.org/drawingml/2006/wordprocessingDrawing" distT="0" distB="0" distL="0" distR="0">
                <wp:extent cx="3857625" cy="1724025"/>
                <wp:effectExtent l="0" t="0" r="0" b="0"/>
                <wp:docPr id="24" name="Picture 1046"/>
                <wp:cNvGraphicFramePr/>
                <a:graphic xmlns:a="http://schemas.openxmlformats.org/drawingml/2006/main">
                  <a:graphicData uri="http://schemas.openxmlformats.org/drawingml/2006/picture">
                    <pic:pic xmlns:pic="http://schemas.openxmlformats.org/drawingml/2006/picture">
                      <pic:nvPicPr>
                        <pic:cNvPr id="16" name=""/>
                        <pic:cNvPicPr/>
                        <pic:nvPr/>
                      </pic:nvPicPr>
                      <pic:blipFill rotWithShape="1">
                        <a:blip r:embed="rId32"/>
                        <a:stretch/>
                      </pic:blipFill>
                      <pic:spPr bwMode="auto">
                        <a:xfrm>
                          <a:off x="0" y="0"/>
                          <a:ext cx="3857625" cy="1724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03.75pt;height:135.75pt;mso-wrap-distance-left:0.00pt;mso-wrap-distance-top:0.00pt;mso-wrap-distance-right:0.00pt;mso-wrap-distance-bottom:0.00pt;z-index:1;" stroked="false">
                <v:imagedata r:id="rId32" o:title=""/>
                <o:lock v:ext="edit" rotation="t"/>
              </v:shape>
            </w:pict>
          </mc:Fallback>
        </mc:AlternateContent>
      </w:r>
      <w:r>
        <w:rPr>
          <w:rFonts w:cs="Times New Roman"/>
          <w:szCs w:val="24"/>
        </w:rPr>
      </w:r>
      <w:r>
        <w:rPr>
          <w:rFonts w:cs="Times New Roman"/>
          <w:szCs w:val="24"/>
        </w:rPr>
      </w:r>
    </w:p>
    <w:p>
      <w:pPr>
        <w:pStyle w:val="924"/>
        <w:pBdr/>
        <w:spacing w:line="360" w:lineRule="auto"/>
        <w:ind/>
        <w:rPr/>
      </w:pPr>
      <w:r/>
      <w:bookmarkStart w:id="192" w:name="_Toc89"/>
      <w:r>
        <w:t xml:space="preserve">5.4.2 Data Descriptions</w:t>
      </w:r>
      <w:r>
        <w:t xml:space="preserve"> </w:t>
      </w:r>
      <w:bookmarkEnd w:id="192"/>
      <w:r/>
      <w:r/>
    </w:p>
    <w:p>
      <w:pPr>
        <w:pBdr/>
        <w:spacing w:after="202" w:line="360" w:lineRule="auto"/>
        <w:ind/>
        <w:jc w:val="both"/>
        <w:rPr>
          <w:rFonts w:eastAsia="Times New Roman" w:cs="Times New Roman"/>
          <w:szCs w:val="24"/>
        </w:rPr>
      </w:pPr>
      <w:r>
        <w:rPr>
          <w:rFonts w:eastAsia="Times New Roman" w:cs="Times New Roman"/>
          <w:szCs w:val="24"/>
        </w:rPr>
        <w:t xml:space="preserve">Below is the description of the data contained in the tables in the database;</w:t>
      </w:r>
      <w:r>
        <w:rPr>
          <w:rFonts w:eastAsia="Times New Roman" w:cs="Times New Roman"/>
          <w:szCs w:val="24"/>
        </w:rPr>
      </w:r>
      <w:r>
        <w:rPr>
          <w:rFonts w:eastAsia="Times New Roman" w:cs="Times New Roman"/>
          <w:szCs w:val="24"/>
        </w:rPr>
      </w:r>
    </w:p>
    <w:p>
      <w:pPr>
        <w:pStyle w:val="1314"/>
        <w:numPr>
          <w:ilvl w:val="0"/>
          <w:numId w:val="28"/>
        </w:numPr>
        <w:pBdr/>
        <w:spacing w:after="202" w:line="360" w:lineRule="auto"/>
        <w:ind/>
        <w:jc w:val="both"/>
        <w:rPr/>
      </w:pPr>
      <w:r>
        <w:rPr>
          <w:rFonts w:eastAsia="Times New Roman" w:cs="Times New Roman"/>
          <w:b/>
          <w:bCs/>
          <w:szCs w:val="24"/>
        </w:rPr>
        <w:t xml:space="preserve">Users Table</w:t>
      </w:r>
      <w:r/>
    </w:p>
    <w:p>
      <w:pPr>
        <w:pBdr/>
        <w:spacing w:after="202" w:line="360" w:lineRule="auto"/>
        <w:ind/>
        <w:jc w:val="both"/>
        <w:rPr/>
      </w:pPr>
      <w:r>
        <w:rPr>
          <w:rFonts w:eastAsia="Times New Roman" w:cs="Times New Roman"/>
          <w:szCs w:val="24"/>
        </w:rPr>
        <w:t xml:space="preserve">The User entity represents everyone who uses the AI-Based Con</w:t>
      </w:r>
      <w:r>
        <w:rPr>
          <w:rFonts w:eastAsia="Times New Roman" w:cs="Times New Roman"/>
          <w:szCs w:val="24"/>
        </w:rPr>
        <w:t xml:space="preserve">versational Mental Health Support System, including students, guests, counselors, and administrators. Role determines the level of access: students and guests use support features, while counselors and admins manage alerts, caseloads, and system oversight.</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user.</w:t>
      </w:r>
      <w:r/>
    </w:p>
    <w:p>
      <w:pPr>
        <w:pBdr/>
        <w:spacing w:after="202" w:line="360" w:lineRule="auto"/>
        <w:ind/>
        <w:jc w:val="both"/>
        <w:rPr/>
      </w:pPr>
      <w:r>
        <w:rPr>
          <w:rFonts w:eastAsia="Times New Roman" w:cs="Times New Roman"/>
          <w:b/>
          <w:bCs/>
          <w:szCs w:val="24"/>
        </w:rPr>
        <w:t xml:space="preserve">email: </w:t>
      </w:r>
      <w:r>
        <w:rPr>
          <w:rFonts w:eastAsia="Times New Roman" w:cs="Times New Roman"/>
          <w:szCs w:val="24"/>
        </w:rPr>
        <w:t xml:space="preserve">The login email address of the user (nullable for guests).</w:t>
      </w:r>
      <w:r/>
    </w:p>
    <w:p>
      <w:pPr>
        <w:pBdr/>
        <w:spacing w:after="202" w:line="360" w:lineRule="auto"/>
        <w:ind/>
        <w:jc w:val="both"/>
        <w:rPr/>
      </w:pPr>
      <w:r>
        <w:rPr>
          <w:rFonts w:eastAsia="Times New Roman" w:cs="Times New Roman"/>
          <w:b/>
          <w:bCs/>
          <w:szCs w:val="24"/>
        </w:rPr>
        <w:t xml:space="preserve">password_hash: </w:t>
      </w:r>
      <w:r>
        <w:rPr>
          <w:rFonts w:eastAsia="Times New Roman" w:cs="Times New Roman"/>
          <w:szCs w:val="24"/>
        </w:rPr>
        <w:t xml:space="preserve">The securely hashed password used for authentication (nullable for guests).</w:t>
      </w:r>
      <w:r/>
    </w:p>
    <w:p>
      <w:pPr>
        <w:pBdr/>
        <w:spacing w:after="202" w:line="360" w:lineRule="auto"/>
        <w:ind/>
        <w:jc w:val="both"/>
        <w:rPr/>
      </w:pPr>
      <w:r>
        <w:rPr>
          <w:rFonts w:eastAsia="Times New Roman" w:cs="Times New Roman"/>
          <w:b/>
          <w:bCs/>
          <w:szCs w:val="24"/>
        </w:rPr>
        <w:t xml:space="preserve">role: </w:t>
      </w:r>
      <w:r>
        <w:rPr>
          <w:rFonts w:eastAsia="Times New Roman" w:cs="Times New Roman"/>
          <w:szCs w:val="24"/>
        </w:rPr>
        <w:t xml:space="preserve">The user’s role in the system (student, guest, counselor, or admin).</w:t>
      </w:r>
      <w:r/>
    </w:p>
    <w:p>
      <w:pPr>
        <w:pBdr/>
        <w:spacing w:after="202" w:line="360" w:lineRule="auto"/>
        <w:ind/>
        <w:jc w:val="both"/>
        <w:rPr/>
      </w:pPr>
      <w:r>
        <w:rPr>
          <w:rFonts w:eastAsia="Times New Roman" w:cs="Times New Roman"/>
          <w:b/>
          <w:bCs/>
          <w:szCs w:val="24"/>
        </w:rPr>
        <w:t xml:space="preserve">is_anonymous: </w:t>
      </w:r>
      <w:r>
        <w:rPr>
          <w:rFonts w:eastAsia="Times New Roman" w:cs="Times New Roman"/>
          <w:szCs w:val="24"/>
        </w:rPr>
        <w:t xml:space="preserve">Indicates whether the account is an anonymous guest session.</w:t>
      </w:r>
      <w:r/>
    </w:p>
    <w:p>
      <w:pPr>
        <w:pBdr/>
        <w:spacing w:after="202" w:line="360" w:lineRule="auto"/>
        <w:ind/>
        <w:jc w:val="both"/>
        <w:rPr/>
      </w:pPr>
      <w:r>
        <w:rPr>
          <w:rFonts w:eastAsia="Times New Roman" w:cs="Times New Roman"/>
          <w:b/>
          <w:bCs/>
          <w:szCs w:val="24"/>
        </w:rPr>
        <w:t xml:space="preserve">email_verified: </w:t>
      </w:r>
      <w:r>
        <w:rPr>
          <w:rFonts w:eastAsia="Times New Roman" w:cs="Times New Roman"/>
          <w:szCs w:val="24"/>
        </w:rPr>
        <w:t xml:space="preserve">Indicates whether the user’s email has been verified.</w:t>
      </w:r>
      <w:r/>
    </w:p>
    <w:p>
      <w:pPr>
        <w:pBdr/>
        <w:spacing w:after="202" w:line="360" w:lineRule="auto"/>
        <w:ind/>
        <w:jc w:val="both"/>
        <w:rPr/>
      </w:pPr>
      <w:r>
        <w:rPr>
          <w:rFonts w:eastAsia="Times New Roman" w:cs="Times New Roman"/>
          <w:b/>
          <w:bCs/>
          <w:szCs w:val="24"/>
        </w:rPr>
        <w:t xml:space="preserve">is_active: </w:t>
      </w:r>
      <w:r>
        <w:rPr>
          <w:rFonts w:eastAsia="Times New Roman" w:cs="Times New Roman"/>
          <w:szCs w:val="24"/>
        </w:rPr>
        <w:t xml:space="preserve">Indicates whether the account is active.</w:t>
      </w:r>
      <w:r/>
    </w:p>
    <w:p>
      <w:pPr>
        <w:pBdr/>
        <w:spacing w:after="202" w:line="360" w:lineRule="auto"/>
        <w:ind/>
        <w:jc w:val="both"/>
        <w:rPr/>
      </w:pPr>
      <w:r>
        <w:rPr>
          <w:rFonts w:eastAsia="Times New Roman" w:cs="Times New Roman"/>
          <w:b/>
          <w:bCs/>
          <w:szCs w:val="24"/>
        </w:rPr>
        <w:t xml:space="preserve">privacy_consent: </w:t>
      </w:r>
      <w:r>
        <w:rPr>
          <w:rFonts w:eastAsia="Times New Roman" w:cs="Times New Roman"/>
          <w:szCs w:val="24"/>
        </w:rPr>
        <w:t xml:space="preserve">Indicates whether the user accepted privacy terms.</w:t>
      </w:r>
      <w:r/>
    </w:p>
    <w:p>
      <w:pPr>
        <w:pBdr/>
        <w:spacing w:after="202" w:line="360" w:lineRule="auto"/>
        <w:ind/>
        <w:jc w:val="both"/>
        <w:rPr/>
      </w:pPr>
      <w:r>
        <w:rPr>
          <w:rFonts w:eastAsia="Times New Roman" w:cs="Times New Roman"/>
          <w:b/>
          <w:bCs/>
          <w:szCs w:val="24"/>
        </w:rPr>
        <w:t xml:space="preserve">age: </w:t>
      </w:r>
      <w:r>
        <w:rPr>
          <w:rFonts w:eastAsia="Times New Roman" w:cs="Times New Roman"/>
          <w:szCs w:val="24"/>
        </w:rPr>
        <w:t xml:space="preserve">The age of the user.</w:t>
      </w:r>
      <w:r/>
    </w:p>
    <w:p>
      <w:pPr>
        <w:pBdr/>
        <w:spacing w:after="202" w:line="360" w:lineRule="auto"/>
        <w:ind/>
        <w:jc w:val="both"/>
        <w:rPr/>
      </w:pPr>
      <w:r>
        <w:rPr>
          <w:rFonts w:eastAsia="Times New Roman" w:cs="Times New Roman"/>
          <w:b/>
          <w:bCs/>
          <w:szCs w:val="24"/>
        </w:rPr>
        <w:t xml:space="preserve">gender: </w:t>
      </w:r>
      <w:r>
        <w:rPr>
          <w:rFonts w:eastAsia="Times New Roman" w:cs="Times New Roman"/>
          <w:szCs w:val="24"/>
        </w:rPr>
        <w:t xml:space="preserve">The gender of the user.</w:t>
      </w:r>
      <w:r/>
    </w:p>
    <w:p>
      <w:pPr>
        <w:pBdr/>
        <w:spacing w:after="202" w:line="360" w:lineRule="auto"/>
        <w:ind/>
        <w:jc w:val="both"/>
        <w:rPr/>
      </w:pPr>
      <w:r>
        <w:rPr>
          <w:rFonts w:eastAsia="Times New Roman" w:cs="Times New Roman"/>
          <w:b/>
          <w:bCs/>
          <w:szCs w:val="24"/>
        </w:rPr>
        <w:t xml:space="preserve">faculty: </w:t>
      </w:r>
      <w:r>
        <w:rPr>
          <w:rFonts w:eastAsia="Times New Roman" w:cs="Times New Roman"/>
          <w:szCs w:val="24"/>
        </w:rPr>
        <w:t xml:space="preserve">The faculty or school of the student.</w:t>
      </w:r>
      <w:r/>
    </w:p>
    <w:p>
      <w:pPr>
        <w:pBdr/>
        <w:spacing w:after="202" w:line="360" w:lineRule="auto"/>
        <w:ind/>
        <w:jc w:val="both"/>
        <w:rPr/>
      </w:pPr>
      <w:r>
        <w:rPr>
          <w:rFonts w:eastAsia="Times New Roman" w:cs="Times New Roman"/>
          <w:b/>
          <w:bCs/>
          <w:szCs w:val="24"/>
        </w:rPr>
        <w:t xml:space="preserve">year_of_study: </w:t>
      </w:r>
      <w:r>
        <w:rPr>
          <w:rFonts w:eastAsia="Times New Roman" w:cs="Times New Roman"/>
          <w:szCs w:val="24"/>
        </w:rPr>
        <w:t xml:space="preserve">The student’s year of study.</w:t>
      </w:r>
      <w:r/>
    </w:p>
    <w:p>
      <w:pPr>
        <w:pBdr/>
        <w:spacing w:after="202" w:line="360" w:lineRule="auto"/>
        <w:ind/>
        <w:jc w:val="both"/>
        <w:rPr/>
      </w:pPr>
      <w:r>
        <w:rPr>
          <w:rFonts w:eastAsia="Times New Roman" w:cs="Times New Roman"/>
          <w:b/>
          <w:bCs/>
          <w:szCs w:val="24"/>
        </w:rPr>
        <w:t xml:space="preserve">nickname: </w:t>
      </w:r>
      <w:r>
        <w:rPr>
          <w:rFonts w:eastAsia="Times New Roman" w:cs="Times New Roman"/>
          <w:szCs w:val="24"/>
        </w:rPr>
        <w:t xml:space="preserve">An optional display name for the user.</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account was created.</w:t>
      </w:r>
      <w:r/>
    </w:p>
    <w:p>
      <w:pPr>
        <w:pBdr/>
        <w:spacing w:after="202" w:line="360" w:lineRule="auto"/>
        <w:ind/>
        <w:jc w:val="both"/>
        <w:rPr/>
      </w:pPr>
      <w:r>
        <w:rPr>
          <w:rFonts w:eastAsia="Times New Roman" w:cs="Times New Roman"/>
          <w:b/>
          <w:bCs/>
          <w:szCs w:val="24"/>
        </w:rPr>
        <w:t xml:space="preserve">updated_at: </w:t>
      </w:r>
      <w:r>
        <w:rPr>
          <w:rFonts w:eastAsia="Times New Roman" w:cs="Times New Roman"/>
          <w:szCs w:val="24"/>
        </w:rPr>
        <w:t xml:space="preserve">The date and time when the account was last updated.</w:t>
      </w:r>
      <w:r/>
    </w:p>
    <w:p>
      <w:pPr>
        <w:pStyle w:val="1314"/>
        <w:numPr>
          <w:ilvl w:val="0"/>
          <w:numId w:val="29"/>
        </w:numPr>
        <w:pBdr/>
        <w:spacing w:after="202" w:line="360" w:lineRule="auto"/>
        <w:ind/>
        <w:jc w:val="both"/>
        <w:rPr/>
      </w:pPr>
      <w:r>
        <w:rPr>
          <w:rFonts w:eastAsia="Times New Roman" w:cs="Times New Roman"/>
          <w:b/>
          <w:bCs/>
          <w:szCs w:val="24"/>
        </w:rPr>
        <w:t xml:space="preserve">Email Tokens Table</w:t>
      </w:r>
      <w:r/>
    </w:p>
    <w:p>
      <w:pPr>
        <w:pBdr/>
        <w:spacing w:after="202" w:line="360" w:lineRule="auto"/>
        <w:ind/>
        <w:jc w:val="both"/>
        <w:rPr/>
      </w:pPr>
      <w:r>
        <w:rPr>
          <w:rFonts w:eastAsia="Times New Roman" w:cs="Times New Roman"/>
          <w:szCs w:val="24"/>
        </w:rPr>
        <w:t xml:space="preserve">The EmailToken entity represents one-time security tokens used for email verification and password reset. It supports account confirmation and secure recovery of login credentials.</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token record.</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owns the token.</w:t>
      </w:r>
      <w:r/>
    </w:p>
    <w:p>
      <w:pPr>
        <w:pBdr/>
        <w:spacing w:after="202" w:line="360" w:lineRule="auto"/>
        <w:ind/>
        <w:jc w:val="both"/>
        <w:rPr/>
      </w:pPr>
      <w:r>
        <w:rPr>
          <w:rFonts w:eastAsia="Times New Roman" w:cs="Times New Roman"/>
          <w:b/>
          <w:bCs/>
          <w:szCs w:val="24"/>
        </w:rPr>
        <w:t xml:space="preserve">token: </w:t>
      </w:r>
      <w:r>
        <w:rPr>
          <w:rFonts w:eastAsia="Times New Roman" w:cs="Times New Roman"/>
          <w:szCs w:val="24"/>
        </w:rPr>
        <w:t xml:space="preserve">The unique secure token string.</w:t>
      </w:r>
      <w:r/>
    </w:p>
    <w:p>
      <w:pPr>
        <w:pBdr/>
        <w:spacing w:after="202" w:line="360" w:lineRule="auto"/>
        <w:ind/>
        <w:jc w:val="both"/>
        <w:rPr/>
      </w:pPr>
      <w:r>
        <w:rPr>
          <w:rFonts w:eastAsia="Times New Roman" w:cs="Times New Roman"/>
          <w:b/>
          <w:bCs/>
          <w:szCs w:val="24"/>
        </w:rPr>
        <w:t xml:space="preserve">token_type: </w:t>
      </w:r>
      <w:r>
        <w:rPr>
          <w:rFonts w:eastAsia="Times New Roman" w:cs="Times New Roman"/>
          <w:szCs w:val="24"/>
        </w:rPr>
        <w:t xml:space="preserve">The purpose of the token (email verification or password reset).</w:t>
      </w:r>
      <w:r/>
    </w:p>
    <w:p>
      <w:pPr>
        <w:pBdr/>
        <w:spacing w:after="202" w:line="360" w:lineRule="auto"/>
        <w:ind/>
        <w:jc w:val="both"/>
        <w:rPr/>
      </w:pPr>
      <w:r>
        <w:rPr>
          <w:rFonts w:eastAsia="Times New Roman" w:cs="Times New Roman"/>
          <w:b/>
          <w:bCs/>
          <w:szCs w:val="24"/>
        </w:rPr>
        <w:t xml:space="preserve">expires_at: </w:t>
      </w:r>
      <w:r>
        <w:rPr>
          <w:rFonts w:eastAsia="Times New Roman" w:cs="Times New Roman"/>
          <w:szCs w:val="24"/>
        </w:rPr>
        <w:t xml:space="preserve">The date and time when the token expires.</w:t>
      </w:r>
      <w:r/>
    </w:p>
    <w:p>
      <w:pPr>
        <w:pBdr/>
        <w:spacing w:after="202" w:line="360" w:lineRule="auto"/>
        <w:ind/>
        <w:jc w:val="both"/>
        <w:rPr/>
      </w:pPr>
      <w:r>
        <w:rPr>
          <w:rFonts w:eastAsia="Times New Roman" w:cs="Times New Roman"/>
          <w:b/>
          <w:bCs/>
          <w:szCs w:val="24"/>
        </w:rPr>
        <w:t xml:space="preserve">used: </w:t>
      </w:r>
      <w:r>
        <w:rPr>
          <w:rFonts w:eastAsia="Times New Roman" w:cs="Times New Roman"/>
          <w:szCs w:val="24"/>
        </w:rPr>
        <w:t xml:space="preserve">Indicates whether the token has already been used.</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token was created.</w:t>
      </w:r>
      <w:r/>
    </w:p>
    <w:p>
      <w:pPr>
        <w:pStyle w:val="1314"/>
        <w:numPr>
          <w:ilvl w:val="0"/>
          <w:numId w:val="30"/>
        </w:numPr>
        <w:pBdr/>
        <w:spacing w:after="202" w:line="360" w:lineRule="auto"/>
        <w:ind/>
        <w:jc w:val="both"/>
        <w:rPr/>
      </w:pPr>
      <w:r>
        <w:rPr>
          <w:rFonts w:eastAsia="Times New Roman" w:cs="Times New Roman"/>
          <w:b/>
          <w:bCs/>
          <w:szCs w:val="24"/>
        </w:rPr>
        <w:t xml:space="preserve">Assessments Table</w:t>
      </w:r>
      <w:r/>
    </w:p>
    <w:p>
      <w:pPr>
        <w:pBdr/>
        <w:spacing w:after="202" w:line="360" w:lineRule="auto"/>
        <w:ind/>
        <w:jc w:val="both"/>
        <w:rPr/>
      </w:pPr>
      <w:r>
        <w:rPr>
          <w:rFonts w:eastAsia="Times New Roman" w:cs="Times New Roman"/>
          <w:szCs w:val="24"/>
        </w:rPr>
        <w:t xml:space="preserve">The Assessment entity represents completed mental-health screening records such as PHQ-9, GAD-7, and PSS-10 assessments. It stores responses and results used to understand a student’s well-being level.</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assessment.</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completed the assessment.</w:t>
      </w:r>
      <w:r/>
    </w:p>
    <w:p>
      <w:pPr>
        <w:pBdr/>
        <w:spacing w:after="202" w:line="360" w:lineRule="auto"/>
        <w:ind/>
        <w:jc w:val="both"/>
        <w:rPr/>
      </w:pPr>
      <w:r>
        <w:rPr>
          <w:rFonts w:eastAsia="Times New Roman" w:cs="Times New Roman"/>
          <w:b/>
          <w:bCs/>
          <w:szCs w:val="24"/>
        </w:rPr>
        <w:t xml:space="preserve">assessment_type: </w:t>
      </w:r>
      <w:r>
        <w:rPr>
          <w:rFonts w:eastAsia="Times New Roman" w:cs="Times New Roman"/>
          <w:szCs w:val="24"/>
        </w:rPr>
        <w:t xml:space="preserve">The type of assessment (phq9, gad7, or pss10).</w:t>
      </w:r>
      <w:r/>
    </w:p>
    <w:p>
      <w:pPr>
        <w:pBdr/>
        <w:spacing w:after="202" w:line="360" w:lineRule="auto"/>
        <w:ind/>
        <w:jc w:val="both"/>
        <w:rPr/>
      </w:pPr>
      <w:r>
        <w:rPr>
          <w:rFonts w:eastAsia="Times New Roman" w:cs="Times New Roman"/>
          <w:b/>
          <w:bCs/>
          <w:szCs w:val="24"/>
        </w:rPr>
        <w:t xml:space="preserve">responses: </w:t>
      </w:r>
      <w:r>
        <w:rPr>
          <w:rFonts w:eastAsia="Times New Roman" w:cs="Times New Roman"/>
          <w:szCs w:val="24"/>
        </w:rPr>
        <w:t xml:space="preserve">The answers submitted by the user.</w:t>
      </w:r>
      <w:r/>
    </w:p>
    <w:p>
      <w:pPr>
        <w:pBdr/>
        <w:spacing w:after="202" w:line="360" w:lineRule="auto"/>
        <w:ind/>
        <w:jc w:val="both"/>
        <w:rPr/>
      </w:pPr>
      <w:r>
        <w:rPr>
          <w:rFonts w:eastAsia="Times New Roman" w:cs="Times New Roman"/>
          <w:b/>
          <w:bCs/>
          <w:szCs w:val="24"/>
        </w:rPr>
        <w:t xml:space="preserve">score: </w:t>
      </w:r>
      <w:r>
        <w:rPr>
          <w:rFonts w:eastAsia="Times New Roman" w:cs="Times New Roman"/>
          <w:szCs w:val="24"/>
        </w:rPr>
        <w:t xml:space="preserve">The computed total score for the assessment.</w:t>
      </w:r>
      <w:r/>
    </w:p>
    <w:p>
      <w:pPr>
        <w:pBdr/>
        <w:spacing w:after="202" w:line="360" w:lineRule="auto"/>
        <w:ind/>
        <w:jc w:val="both"/>
        <w:rPr/>
      </w:pPr>
      <w:r>
        <w:rPr>
          <w:rFonts w:eastAsia="Times New Roman" w:cs="Times New Roman"/>
          <w:b/>
          <w:bCs/>
          <w:szCs w:val="24"/>
        </w:rPr>
        <w:t xml:space="preserve">severity: </w:t>
      </w:r>
      <w:r>
        <w:rPr>
          <w:rFonts w:eastAsia="Times New Roman" w:cs="Times New Roman"/>
          <w:szCs w:val="24"/>
        </w:rPr>
        <w:t xml:space="preserve">The severity level derived from the score (low, moderate, or high).</w:t>
      </w:r>
      <w:r/>
    </w:p>
    <w:p>
      <w:pPr>
        <w:pBdr/>
        <w:spacing w:after="202" w:line="360" w:lineRule="auto"/>
        <w:ind/>
        <w:jc w:val="both"/>
        <w:rPr/>
      </w:pPr>
      <w:r>
        <w:rPr>
          <w:rFonts w:eastAsia="Times New Roman" w:cs="Times New Roman"/>
          <w:b/>
          <w:bCs/>
          <w:szCs w:val="24"/>
        </w:rPr>
        <w:t xml:space="preserve">completed_at: </w:t>
      </w:r>
      <w:r>
        <w:rPr>
          <w:rFonts w:eastAsia="Times New Roman" w:cs="Times New Roman"/>
          <w:szCs w:val="24"/>
        </w:rPr>
        <w:t xml:space="preserve">The date and time when the assessment was completed.</w:t>
      </w:r>
      <w:r/>
    </w:p>
    <w:p>
      <w:pPr>
        <w:pStyle w:val="1314"/>
        <w:numPr>
          <w:ilvl w:val="0"/>
          <w:numId w:val="31"/>
        </w:numPr>
        <w:pBdr/>
        <w:spacing w:after="202" w:line="360" w:lineRule="auto"/>
        <w:ind/>
        <w:jc w:val="both"/>
        <w:rPr/>
      </w:pPr>
      <w:r>
        <w:rPr>
          <w:rFonts w:eastAsia="Times New Roman" w:cs="Times New Roman"/>
          <w:b/>
          <w:bCs/>
          <w:szCs w:val="24"/>
        </w:rPr>
        <w:t xml:space="preserve">Chat Sessions Table</w:t>
      </w:r>
      <w:r/>
    </w:p>
    <w:p>
      <w:pPr>
        <w:pBdr/>
        <w:spacing w:after="202" w:line="360" w:lineRule="auto"/>
        <w:ind/>
        <w:jc w:val="both"/>
        <w:rPr/>
      </w:pPr>
      <w:r>
        <w:rPr>
          <w:rFonts w:eastAsia="Times New Roman" w:cs="Times New Roman"/>
          <w:szCs w:val="24"/>
        </w:rPr>
        <w:t xml:space="preserve">The ChatSession entity represents an AI support conversation between a user and the system. Each session groups related messages into one continuous chat thread.</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chat session.</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owns the session.</w:t>
      </w:r>
      <w:r/>
    </w:p>
    <w:p>
      <w:pPr>
        <w:pBdr/>
        <w:spacing w:after="202" w:line="360" w:lineRule="auto"/>
        <w:ind/>
        <w:jc w:val="both"/>
        <w:rPr/>
      </w:pPr>
      <w:r>
        <w:rPr>
          <w:rFonts w:eastAsia="Times New Roman" w:cs="Times New Roman"/>
          <w:b/>
          <w:bCs/>
          <w:szCs w:val="24"/>
        </w:rPr>
        <w:t xml:space="preserve">title: </w:t>
      </w:r>
      <w:r>
        <w:rPr>
          <w:rFonts w:eastAsia="Times New Roman" w:cs="Times New Roman"/>
          <w:szCs w:val="24"/>
        </w:rPr>
        <w:t xml:space="preserve">An optional title for the conversation.</w:t>
      </w:r>
      <w:r/>
    </w:p>
    <w:p>
      <w:pPr>
        <w:pBdr/>
        <w:spacing w:after="202" w:line="360" w:lineRule="auto"/>
        <w:ind/>
        <w:jc w:val="both"/>
        <w:rPr/>
      </w:pPr>
      <w:r>
        <w:rPr>
          <w:rFonts w:eastAsia="Times New Roman" w:cs="Times New Roman"/>
          <w:b/>
          <w:bCs/>
          <w:szCs w:val="24"/>
        </w:rPr>
        <w:t xml:space="preserve">is_active: </w:t>
      </w:r>
      <w:r>
        <w:rPr>
          <w:rFonts w:eastAsia="Times New Roman" w:cs="Times New Roman"/>
          <w:szCs w:val="24"/>
        </w:rPr>
        <w:t xml:space="preserve">Indicates whether the session is still active.</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session was created.</w:t>
      </w:r>
      <w:r/>
    </w:p>
    <w:p>
      <w:pPr>
        <w:pBdr/>
        <w:spacing w:after="202" w:line="360" w:lineRule="auto"/>
        <w:ind/>
        <w:jc w:val="both"/>
        <w:rPr/>
      </w:pPr>
      <w:r>
        <w:rPr>
          <w:rFonts w:eastAsia="Times New Roman" w:cs="Times New Roman"/>
          <w:b/>
          <w:bCs/>
          <w:szCs w:val="24"/>
        </w:rPr>
        <w:t xml:space="preserve">updated_at: </w:t>
      </w:r>
      <w:r>
        <w:rPr>
          <w:rFonts w:eastAsia="Times New Roman" w:cs="Times New Roman"/>
          <w:szCs w:val="24"/>
        </w:rPr>
        <w:t xml:space="preserve">The date and time when the session was last updated.</w:t>
      </w:r>
      <w:r/>
    </w:p>
    <w:p>
      <w:pPr>
        <w:pStyle w:val="1314"/>
        <w:numPr>
          <w:ilvl w:val="0"/>
          <w:numId w:val="32"/>
        </w:numPr>
        <w:pBdr/>
        <w:spacing w:after="202" w:line="360" w:lineRule="auto"/>
        <w:ind/>
        <w:jc w:val="both"/>
        <w:rPr/>
      </w:pPr>
      <w:r>
        <w:rPr>
          <w:rFonts w:eastAsia="Times New Roman" w:cs="Times New Roman"/>
          <w:b/>
          <w:bCs/>
          <w:szCs w:val="24"/>
        </w:rPr>
        <w:t xml:space="preserve">Chat Messages Table</w:t>
      </w:r>
      <w:r/>
    </w:p>
    <w:p>
      <w:pPr>
        <w:pBdr/>
        <w:spacing w:after="202" w:line="360" w:lineRule="auto"/>
        <w:ind/>
        <w:jc w:val="both"/>
        <w:rPr/>
      </w:pPr>
      <w:r>
        <w:rPr>
          <w:rFonts w:eastAsia="Times New Roman" w:cs="Times New Roman"/>
          <w:szCs w:val="24"/>
        </w:rPr>
        <w:t xml:space="preserve">The ChatMessage entity represents individual messages exchanged within a chat session. It stores what was said, who said it, and when it was sent.</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message.</w:t>
      </w:r>
      <w:r/>
    </w:p>
    <w:p>
      <w:pPr>
        <w:pBdr/>
        <w:spacing w:after="202" w:line="360" w:lineRule="auto"/>
        <w:ind/>
        <w:jc w:val="both"/>
        <w:rPr/>
      </w:pPr>
      <w:r>
        <w:rPr>
          <w:rFonts w:eastAsia="Times New Roman" w:cs="Times New Roman"/>
          <w:b/>
          <w:bCs/>
          <w:szCs w:val="24"/>
        </w:rPr>
        <w:t xml:space="preserve">session_id: </w:t>
      </w:r>
      <w:r>
        <w:rPr>
          <w:rFonts w:eastAsia="Times New Roman" w:cs="Times New Roman"/>
          <w:szCs w:val="24"/>
        </w:rPr>
        <w:t xml:space="preserve">The identifier of the chat session the message belongs to.</w:t>
      </w:r>
      <w:r/>
    </w:p>
    <w:p>
      <w:pPr>
        <w:pBdr/>
        <w:spacing w:after="202" w:line="360" w:lineRule="auto"/>
        <w:ind/>
        <w:jc w:val="both"/>
        <w:rPr/>
      </w:pPr>
      <w:r>
        <w:rPr>
          <w:rFonts w:eastAsia="Times New Roman" w:cs="Times New Roman"/>
          <w:b/>
          <w:bCs/>
          <w:szCs w:val="24"/>
        </w:rPr>
        <w:t xml:space="preserve">sender: </w:t>
      </w:r>
      <w:r>
        <w:rPr>
          <w:rFonts w:eastAsia="Times New Roman" w:cs="Times New Roman"/>
          <w:szCs w:val="24"/>
        </w:rPr>
        <w:t xml:space="preserve">The sender of the message (user, assistant, or system).</w:t>
      </w:r>
      <w:r/>
    </w:p>
    <w:p>
      <w:pPr>
        <w:pBdr/>
        <w:spacing w:after="202" w:line="360" w:lineRule="auto"/>
        <w:ind/>
        <w:jc w:val="both"/>
        <w:rPr/>
      </w:pPr>
      <w:r>
        <w:rPr>
          <w:rFonts w:eastAsia="Times New Roman" w:cs="Times New Roman"/>
          <w:b/>
          <w:bCs/>
          <w:szCs w:val="24"/>
        </w:rPr>
        <w:t xml:space="preserve">content: </w:t>
      </w:r>
      <w:r>
        <w:rPr>
          <w:rFonts w:eastAsia="Times New Roman" w:cs="Times New Roman"/>
          <w:szCs w:val="24"/>
        </w:rPr>
        <w:t xml:space="preserve">The text content of the message.</w:t>
      </w:r>
      <w:r/>
    </w:p>
    <w:p>
      <w:pPr>
        <w:pBdr/>
        <w:spacing w:after="202" w:line="360" w:lineRule="auto"/>
        <w:ind/>
        <w:jc w:val="both"/>
        <w:rPr/>
      </w:pPr>
      <w:r>
        <w:rPr>
          <w:rFonts w:eastAsia="Times New Roman" w:cs="Times New Roman"/>
          <w:b/>
          <w:bCs/>
          <w:szCs w:val="24"/>
        </w:rPr>
        <w:t xml:space="preserve">metadata: </w:t>
      </w:r>
      <w:r>
        <w:rPr>
          <w:rFonts w:eastAsia="Times New Roman" w:cs="Times New Roman"/>
          <w:szCs w:val="24"/>
        </w:rPr>
        <w:t xml:space="preserve">Optional additional information about the message.</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message was sent.</w:t>
      </w:r>
      <w:r/>
    </w:p>
    <w:p>
      <w:pPr>
        <w:pStyle w:val="1314"/>
        <w:numPr>
          <w:ilvl w:val="0"/>
          <w:numId w:val="33"/>
        </w:numPr>
        <w:pBdr/>
        <w:spacing w:after="202" w:line="360" w:lineRule="auto"/>
        <w:ind/>
        <w:jc w:val="both"/>
        <w:rPr/>
      </w:pPr>
      <w:r>
        <w:rPr>
          <w:rFonts w:eastAsia="Times New Roman" w:cs="Times New Roman"/>
          <w:b/>
          <w:bCs/>
          <w:szCs w:val="24"/>
        </w:rPr>
        <w:t xml:space="preserve">Distress Results Table</w:t>
      </w:r>
      <w:r/>
    </w:p>
    <w:p>
      <w:pPr>
        <w:pBdr/>
        <w:spacing w:after="202" w:line="360" w:lineRule="auto"/>
        <w:ind/>
        <w:jc w:val="both"/>
        <w:rPr/>
      </w:pPr>
      <w:r>
        <w:rPr>
          <w:rFonts w:eastAsia="Times New Roman" w:cs="Times New Roman"/>
          <w:szCs w:val="24"/>
        </w:rPr>
        <w:t xml:space="preserve">The DistressResult entity represents the distress analysis produced for a user chat message. It records how severe the message appears and what evidence supported that classification.</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distress result.</w:t>
      </w:r>
      <w:r/>
    </w:p>
    <w:p>
      <w:pPr>
        <w:pBdr/>
        <w:spacing w:after="202" w:line="360" w:lineRule="auto"/>
        <w:ind/>
        <w:jc w:val="both"/>
        <w:rPr/>
      </w:pPr>
      <w:r>
        <w:rPr>
          <w:rFonts w:eastAsia="Times New Roman" w:cs="Times New Roman"/>
          <w:b/>
          <w:bCs/>
          <w:szCs w:val="24"/>
        </w:rPr>
        <w:t xml:space="preserve">message_id: </w:t>
      </w:r>
      <w:r>
        <w:rPr>
          <w:rFonts w:eastAsia="Times New Roman" w:cs="Times New Roman"/>
          <w:szCs w:val="24"/>
        </w:rPr>
        <w:t xml:space="preserve">The identifier of the chat message that was analyzed</w:t>
      </w:r>
      <w:r>
        <w:rPr>
          <w:rFonts w:eastAsia="Times New Roman" w:cs="Times New Roman"/>
          <w:b/>
          <w:bCs/>
          <w:szCs w:val="24"/>
        </w:rPr>
        <w:t xml:space="preserve">.</w:t>
      </w:r>
      <w:r/>
    </w:p>
    <w:p>
      <w:pPr>
        <w:pBdr/>
        <w:spacing w:after="202" w:line="360" w:lineRule="auto"/>
        <w:ind/>
        <w:jc w:val="both"/>
        <w:rPr/>
      </w:pPr>
      <w:r>
        <w:rPr>
          <w:rFonts w:eastAsia="Times New Roman" w:cs="Times New Roman"/>
          <w:b/>
          <w:bCs/>
          <w:szCs w:val="24"/>
        </w:rPr>
        <w:t xml:space="preserve">level: </w:t>
      </w:r>
      <w:r>
        <w:rPr>
          <w:rFonts w:eastAsia="Times New Roman" w:cs="Times New Roman"/>
          <w:szCs w:val="24"/>
        </w:rPr>
        <w:t xml:space="preserve">The distress level (low, moderate, high, or crisis).</w:t>
      </w:r>
      <w:r/>
    </w:p>
    <w:p>
      <w:pPr>
        <w:pBdr/>
        <w:spacing w:after="202" w:line="360" w:lineRule="auto"/>
        <w:ind/>
        <w:jc w:val="both"/>
        <w:rPr/>
      </w:pPr>
      <w:r>
        <w:rPr>
          <w:rFonts w:eastAsia="Times New Roman" w:cs="Times New Roman"/>
          <w:b/>
          <w:bCs/>
          <w:szCs w:val="24"/>
        </w:rPr>
        <w:t xml:space="preserve">indicators: </w:t>
      </w:r>
      <w:r>
        <w:rPr>
          <w:rFonts w:eastAsia="Times New Roman" w:cs="Times New Roman"/>
          <w:szCs w:val="24"/>
        </w:rPr>
        <w:t xml:space="preserve">Detected distress indicators from the message.</w:t>
      </w:r>
      <w:r/>
    </w:p>
    <w:p>
      <w:pPr>
        <w:pBdr/>
        <w:spacing w:after="202" w:line="360" w:lineRule="auto"/>
        <w:ind/>
        <w:jc w:val="both"/>
        <w:rPr/>
      </w:pPr>
      <w:r>
        <w:rPr>
          <w:rFonts w:eastAsia="Times New Roman" w:cs="Times New Roman"/>
          <w:b/>
          <w:bCs/>
          <w:szCs w:val="24"/>
        </w:rPr>
        <w:t xml:space="preserve">rule_matches: </w:t>
      </w:r>
      <w:r>
        <w:rPr>
          <w:rFonts w:eastAsia="Times New Roman" w:cs="Times New Roman"/>
          <w:szCs w:val="24"/>
        </w:rPr>
        <w:t xml:space="preserve">Rule-based pattern matches found in the message.</w:t>
      </w:r>
      <w:r/>
    </w:p>
    <w:p>
      <w:pPr>
        <w:pBdr/>
        <w:spacing w:after="202" w:line="360" w:lineRule="auto"/>
        <w:ind/>
        <w:jc w:val="both"/>
        <w:rPr/>
      </w:pPr>
      <w:r>
        <w:rPr>
          <w:rFonts w:eastAsia="Times New Roman" w:cs="Times New Roman"/>
          <w:b/>
          <w:bCs/>
          <w:szCs w:val="24"/>
        </w:rPr>
        <w:t xml:space="preserve">ai_analysis: </w:t>
      </w:r>
      <w:r>
        <w:rPr>
          <w:rFonts w:eastAsia="Times New Roman" w:cs="Times New Roman"/>
          <w:szCs w:val="24"/>
        </w:rPr>
        <w:t xml:space="preserve">AI classification details for the message.</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result was generated.</w:t>
      </w:r>
      <w:r/>
    </w:p>
    <w:p>
      <w:pPr>
        <w:pStyle w:val="1314"/>
        <w:numPr>
          <w:ilvl w:val="0"/>
          <w:numId w:val="34"/>
        </w:numPr>
        <w:pBdr/>
        <w:spacing w:after="202" w:line="360" w:lineRule="auto"/>
        <w:ind/>
        <w:jc w:val="both"/>
        <w:rPr/>
      </w:pPr>
      <w:r>
        <w:rPr>
          <w:rFonts w:eastAsia="Times New Roman" w:cs="Times New Roman"/>
          <w:b/>
          <w:bCs/>
          <w:szCs w:val="24"/>
        </w:rPr>
        <w:t xml:space="preserve">Escalations Table</w:t>
      </w:r>
      <w:r/>
    </w:p>
    <w:p>
      <w:pPr>
        <w:pBdr/>
        <w:spacing w:after="202" w:line="360" w:lineRule="auto"/>
        <w:ind/>
        <w:jc w:val="both"/>
        <w:rPr/>
      </w:pPr>
      <w:r>
        <w:rPr>
          <w:rFonts w:eastAsia="Times New Roman" w:cs="Times New Roman"/>
          <w:szCs w:val="24"/>
        </w:rPr>
        <w:t xml:space="preserve">The Escalation entity represents high-risk or crisis cases that require counselor attention. It links a student (and optionally a triggering message) to a follow-up case for counseling staff.</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escalation.</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student requiring follow-up.</w:t>
      </w:r>
      <w:r/>
    </w:p>
    <w:p>
      <w:pPr>
        <w:pBdr/>
        <w:spacing w:after="202" w:line="360" w:lineRule="auto"/>
        <w:ind/>
        <w:jc w:val="both"/>
        <w:rPr/>
      </w:pPr>
      <w:r>
        <w:rPr>
          <w:rFonts w:eastAsia="Times New Roman" w:cs="Times New Roman"/>
          <w:b/>
          <w:bCs/>
          <w:szCs w:val="24"/>
        </w:rPr>
        <w:t xml:space="preserve">message_id: </w:t>
      </w:r>
      <w:r>
        <w:rPr>
          <w:rFonts w:eastAsia="Times New Roman" w:cs="Times New Roman"/>
          <w:szCs w:val="24"/>
        </w:rPr>
        <w:t xml:space="preserve">The optional identifier of the message that triggered the escalation.</w:t>
      </w:r>
      <w:r/>
    </w:p>
    <w:p>
      <w:pPr>
        <w:pBdr/>
        <w:spacing w:after="202" w:line="360" w:lineRule="auto"/>
        <w:ind/>
        <w:jc w:val="both"/>
        <w:rPr/>
      </w:pPr>
      <w:r>
        <w:rPr>
          <w:rFonts w:eastAsia="Times New Roman" w:cs="Times New Roman"/>
          <w:b/>
          <w:bCs/>
          <w:szCs w:val="24"/>
        </w:rPr>
        <w:t xml:space="preserve">level: </w:t>
      </w:r>
      <w:r>
        <w:rPr>
          <w:rFonts w:eastAsia="Times New Roman" w:cs="Times New Roman"/>
          <w:szCs w:val="24"/>
        </w:rPr>
        <w:t xml:space="preserve">The distress level that caused the escalation.</w:t>
      </w:r>
      <w:r/>
    </w:p>
    <w:p>
      <w:pPr>
        <w:pBdr/>
        <w:spacing w:after="202" w:line="360" w:lineRule="auto"/>
        <w:ind/>
        <w:jc w:val="both"/>
        <w:rPr/>
      </w:pPr>
      <w:r>
        <w:rPr>
          <w:rFonts w:eastAsia="Times New Roman" w:cs="Times New Roman"/>
          <w:b/>
          <w:bCs/>
          <w:szCs w:val="24"/>
        </w:rPr>
        <w:t xml:space="preserve">status: </w:t>
      </w:r>
      <w:r>
        <w:rPr>
          <w:rFonts w:eastAsia="Times New Roman" w:cs="Times New Roman"/>
          <w:szCs w:val="24"/>
        </w:rPr>
        <w:t xml:space="preserve">The current case status (open, acknowledged, or resolved).</w:t>
      </w:r>
      <w:r/>
    </w:p>
    <w:p>
      <w:pPr>
        <w:pBdr/>
        <w:spacing w:after="202" w:line="360" w:lineRule="auto"/>
        <w:ind/>
        <w:jc w:val="both"/>
        <w:rPr/>
      </w:pPr>
      <w:r>
        <w:rPr>
          <w:rFonts w:eastAsia="Times New Roman" w:cs="Times New Roman"/>
          <w:b/>
          <w:bCs/>
          <w:szCs w:val="24"/>
        </w:rPr>
        <w:t xml:space="preserve">distress_snapshot:</w:t>
      </w:r>
      <w:r>
        <w:rPr>
          <w:rFonts w:eastAsia="Times New Roman" w:cs="Times New Roman"/>
          <w:szCs w:val="24"/>
        </w:rPr>
        <w:t xml:space="preserve"> A snapshot of distress details at the time of escalation.</w:t>
      </w:r>
      <w:r/>
    </w:p>
    <w:p>
      <w:pPr>
        <w:pBdr/>
        <w:spacing w:after="202" w:line="360" w:lineRule="auto"/>
        <w:ind/>
        <w:jc w:val="both"/>
        <w:rPr/>
      </w:pPr>
      <w:r>
        <w:rPr>
          <w:rFonts w:eastAsia="Times New Roman" w:cs="Times New Roman"/>
          <w:b/>
          <w:bCs/>
          <w:szCs w:val="24"/>
        </w:rPr>
        <w:t xml:space="preserve">counselor_notes: </w:t>
      </w:r>
      <w:r>
        <w:rPr>
          <w:rFonts w:eastAsia="Times New Roman" w:cs="Times New Roman"/>
          <w:szCs w:val="24"/>
        </w:rPr>
        <w:t xml:space="preserve">Notes added by a counselor about the case.</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escalation was created.</w:t>
      </w:r>
      <w:r/>
    </w:p>
    <w:p>
      <w:pPr>
        <w:pBdr/>
        <w:spacing w:after="202" w:line="360" w:lineRule="auto"/>
        <w:ind/>
        <w:jc w:val="both"/>
        <w:rPr/>
      </w:pPr>
      <w:r>
        <w:rPr>
          <w:rFonts w:eastAsia="Times New Roman" w:cs="Times New Roman"/>
          <w:b/>
          <w:bCs/>
          <w:szCs w:val="24"/>
        </w:rPr>
        <w:t xml:space="preserve">resolved_at: </w:t>
      </w:r>
      <w:r>
        <w:rPr>
          <w:rFonts w:eastAsia="Times New Roman" w:cs="Times New Roman"/>
          <w:szCs w:val="24"/>
        </w:rPr>
        <w:t xml:space="preserve">The date and time when the escalation was resolved.</w:t>
      </w:r>
      <w:r/>
    </w:p>
    <w:p>
      <w:pPr>
        <w:pStyle w:val="1314"/>
        <w:numPr>
          <w:ilvl w:val="0"/>
          <w:numId w:val="35"/>
        </w:numPr>
        <w:pBdr/>
        <w:spacing w:after="202" w:line="360" w:lineRule="auto"/>
        <w:ind/>
        <w:jc w:val="both"/>
        <w:rPr/>
      </w:pPr>
      <w:r>
        <w:rPr>
          <w:rFonts w:eastAsia="Times New Roman" w:cs="Times New Roman"/>
          <w:b/>
          <w:bCs/>
          <w:szCs w:val="24"/>
        </w:rPr>
        <w:t xml:space="preserve">Notifications Table</w:t>
      </w:r>
      <w:r/>
    </w:p>
    <w:p>
      <w:pPr>
        <w:pBdr/>
        <w:spacing w:after="202" w:line="360" w:lineRule="auto"/>
        <w:ind/>
        <w:jc w:val="both"/>
        <w:rPr/>
      </w:pPr>
      <w:r>
        <w:rPr>
          <w:rFonts w:eastAsia="Times New Roman" w:cs="Times New Roman"/>
          <w:szCs w:val="24"/>
        </w:rPr>
        <w:t xml:space="preserve">The Notification entity represents in-app alerts delivered to users, especially crisis alerts for counselors and administrators. It helps staff respond quickly to urgent student cases.</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notification.</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recipient user.</w:t>
      </w:r>
      <w:r/>
    </w:p>
    <w:p>
      <w:pPr>
        <w:pBdr/>
        <w:spacing w:after="202" w:line="360" w:lineRule="auto"/>
        <w:ind/>
        <w:jc w:val="both"/>
        <w:rPr/>
      </w:pPr>
      <w:r>
        <w:rPr>
          <w:rFonts w:eastAsia="Times New Roman" w:cs="Times New Roman"/>
          <w:b/>
          <w:bCs/>
          <w:szCs w:val="24"/>
        </w:rPr>
        <w:t xml:space="preserve">notification_type: </w:t>
      </w:r>
      <w:r>
        <w:rPr>
          <w:rFonts w:eastAsia="Times New Roman" w:cs="Times New Roman"/>
          <w:szCs w:val="24"/>
        </w:rPr>
        <w:t xml:space="preserve">The type of notification (crisis_alert, system, or reminder).</w:t>
      </w:r>
      <w:r/>
    </w:p>
    <w:p>
      <w:pPr>
        <w:pBdr/>
        <w:spacing w:after="202" w:line="360" w:lineRule="auto"/>
        <w:ind/>
        <w:jc w:val="both"/>
        <w:rPr/>
      </w:pPr>
      <w:r>
        <w:rPr>
          <w:rFonts w:eastAsia="Times New Roman" w:cs="Times New Roman"/>
          <w:b/>
          <w:bCs/>
          <w:szCs w:val="24"/>
        </w:rPr>
        <w:t xml:space="preserve">title: </w:t>
      </w:r>
      <w:r>
        <w:rPr>
          <w:rFonts w:eastAsia="Times New Roman" w:cs="Times New Roman"/>
          <w:szCs w:val="24"/>
        </w:rPr>
        <w:t xml:space="preserve">The title of the notification.</w:t>
      </w:r>
      <w:r/>
    </w:p>
    <w:p>
      <w:pPr>
        <w:pBdr/>
        <w:spacing w:after="202" w:line="360" w:lineRule="auto"/>
        <w:ind/>
        <w:jc w:val="both"/>
        <w:rPr/>
      </w:pPr>
      <w:r>
        <w:rPr>
          <w:rFonts w:eastAsia="Times New Roman" w:cs="Times New Roman"/>
          <w:b/>
          <w:bCs/>
          <w:szCs w:val="24"/>
        </w:rPr>
        <w:t xml:space="preserve">body: </w:t>
      </w:r>
      <w:r>
        <w:rPr>
          <w:rFonts w:eastAsia="Times New Roman" w:cs="Times New Roman"/>
          <w:szCs w:val="24"/>
        </w:rPr>
        <w:t xml:space="preserve">The full notification message.</w:t>
      </w:r>
      <w:r/>
    </w:p>
    <w:p>
      <w:pPr>
        <w:pBdr/>
        <w:spacing w:after="202" w:line="360" w:lineRule="auto"/>
        <w:ind/>
        <w:jc w:val="both"/>
        <w:rPr/>
      </w:pPr>
      <w:r>
        <w:rPr>
          <w:rFonts w:eastAsia="Times New Roman" w:cs="Times New Roman"/>
          <w:b/>
          <w:bCs/>
          <w:szCs w:val="24"/>
        </w:rPr>
        <w:t xml:space="preserve">read: </w:t>
      </w:r>
      <w:r>
        <w:rPr>
          <w:rFonts w:eastAsia="Times New Roman" w:cs="Times New Roman"/>
          <w:szCs w:val="24"/>
        </w:rPr>
        <w:t xml:space="preserve">Indicates whether the notification has been read.</w:t>
      </w:r>
      <w:r/>
    </w:p>
    <w:p>
      <w:pPr>
        <w:pBdr/>
        <w:spacing w:after="202" w:line="360" w:lineRule="auto"/>
        <w:ind/>
        <w:jc w:val="both"/>
        <w:rPr/>
      </w:pPr>
      <w:r>
        <w:rPr>
          <w:rFonts w:eastAsia="Times New Roman" w:cs="Times New Roman"/>
          <w:b/>
          <w:bCs/>
          <w:szCs w:val="24"/>
        </w:rPr>
        <w:t xml:space="preserve">metadata: </w:t>
      </w:r>
      <w:r>
        <w:rPr>
          <w:rFonts w:eastAsia="Times New Roman" w:cs="Times New Roman"/>
          <w:szCs w:val="24"/>
        </w:rPr>
        <w:t xml:space="preserve">Optional linked data, such as an escalation reference.</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notification was created.</w:t>
      </w:r>
      <w:r/>
    </w:p>
    <w:p>
      <w:pPr>
        <w:pStyle w:val="1314"/>
        <w:numPr>
          <w:ilvl w:val="0"/>
          <w:numId w:val="36"/>
        </w:numPr>
        <w:pBdr/>
        <w:spacing w:after="202" w:line="360" w:lineRule="auto"/>
        <w:ind/>
        <w:jc w:val="both"/>
        <w:rPr/>
      </w:pPr>
      <w:r>
        <w:rPr>
          <w:rFonts w:eastAsia="Times New Roman" w:cs="Times New Roman"/>
          <w:b/>
          <w:bCs/>
          <w:szCs w:val="24"/>
        </w:rPr>
        <w:t xml:space="preserve">Mood Entries Table</w:t>
      </w:r>
      <w:r/>
    </w:p>
    <w:p>
      <w:pPr>
        <w:pBdr/>
        <w:spacing w:after="202" w:line="360" w:lineRule="auto"/>
        <w:ind/>
        <w:jc w:val="both"/>
        <w:rPr/>
      </w:pPr>
      <w:r>
        <w:rPr>
          <w:rFonts w:eastAsia="Times New Roman" w:cs="Times New Roman"/>
          <w:szCs w:val="24"/>
        </w:rPr>
        <w:t xml:space="preserve">The MoodEntry entity represents mood logs submitted by students. It supports self-tracking of emotional state over time.</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mood entry.</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logged the mood.</w:t>
      </w:r>
      <w:r/>
    </w:p>
    <w:p>
      <w:pPr>
        <w:pBdr/>
        <w:spacing w:after="202" w:line="360" w:lineRule="auto"/>
        <w:ind/>
        <w:jc w:val="both"/>
        <w:rPr/>
      </w:pPr>
      <w:r>
        <w:rPr>
          <w:rFonts w:eastAsia="Times New Roman" w:cs="Times New Roman"/>
          <w:b/>
          <w:bCs/>
          <w:szCs w:val="24"/>
        </w:rPr>
        <w:t xml:space="preserve">mood_score: </w:t>
      </w:r>
      <w:r>
        <w:rPr>
          <w:rFonts w:eastAsia="Times New Roman" w:cs="Times New Roman"/>
          <w:szCs w:val="24"/>
        </w:rPr>
        <w:t xml:space="preserve">The numeric mood score recorded by the user.</w:t>
      </w:r>
      <w:r/>
    </w:p>
    <w:p>
      <w:pPr>
        <w:pBdr/>
        <w:spacing w:after="202" w:line="360" w:lineRule="auto"/>
        <w:ind/>
        <w:jc w:val="both"/>
        <w:rPr/>
      </w:pPr>
      <w:r>
        <w:rPr>
          <w:rFonts w:eastAsia="Times New Roman" w:cs="Times New Roman"/>
          <w:b/>
          <w:bCs/>
          <w:szCs w:val="24"/>
        </w:rPr>
        <w:t xml:space="preserve">mood_label: </w:t>
      </w:r>
      <w:r>
        <w:rPr>
          <w:rFonts w:eastAsia="Times New Roman" w:cs="Times New Roman"/>
          <w:szCs w:val="24"/>
        </w:rPr>
        <w:t xml:space="preserve">An optional label describing the mood.</w:t>
      </w:r>
      <w:r/>
    </w:p>
    <w:p>
      <w:pPr>
        <w:pBdr/>
        <w:spacing w:after="202" w:line="360" w:lineRule="auto"/>
        <w:ind/>
        <w:jc w:val="both"/>
        <w:rPr/>
      </w:pPr>
      <w:r>
        <w:rPr>
          <w:rFonts w:eastAsia="Times New Roman" w:cs="Times New Roman"/>
          <w:b/>
          <w:bCs/>
          <w:szCs w:val="24"/>
        </w:rPr>
        <w:t xml:space="preserve">notes: </w:t>
      </w:r>
      <w:r>
        <w:rPr>
          <w:rFonts w:eastAsia="Times New Roman" w:cs="Times New Roman"/>
          <w:szCs w:val="24"/>
        </w:rPr>
        <w:t xml:space="preserve">Optional notes related to the mood entry.</w:t>
      </w:r>
      <w:r/>
    </w:p>
    <w:p>
      <w:pPr>
        <w:pBdr/>
        <w:spacing w:after="202" w:line="360" w:lineRule="auto"/>
        <w:ind/>
        <w:jc w:val="both"/>
        <w:rPr/>
      </w:pPr>
      <w:r>
        <w:rPr>
          <w:rFonts w:eastAsia="Times New Roman" w:cs="Times New Roman"/>
          <w:b/>
          <w:bCs/>
          <w:szCs w:val="24"/>
        </w:rPr>
        <w:t xml:space="preserve">created_at:</w:t>
      </w:r>
      <w:r>
        <w:rPr>
          <w:rFonts w:eastAsia="Times New Roman" w:cs="Times New Roman"/>
          <w:szCs w:val="24"/>
        </w:rPr>
        <w:t xml:space="preserve"> The date and time when the mood was logged.</w:t>
      </w:r>
      <w:r/>
    </w:p>
    <w:p>
      <w:pPr>
        <w:pStyle w:val="1314"/>
        <w:numPr>
          <w:ilvl w:val="0"/>
          <w:numId w:val="37"/>
        </w:numPr>
        <w:pBdr/>
        <w:spacing w:after="202" w:line="360" w:lineRule="auto"/>
        <w:ind/>
        <w:jc w:val="both"/>
        <w:rPr/>
      </w:pPr>
      <w:r>
        <w:rPr>
          <w:rFonts w:eastAsia="Times New Roman" w:cs="Times New Roman"/>
          <w:b/>
          <w:bCs/>
          <w:szCs w:val="24"/>
        </w:rPr>
        <w:t xml:space="preserve">Daily Check-ins Table</w:t>
      </w:r>
      <w:r/>
    </w:p>
    <w:p>
      <w:pPr>
        <w:pBdr/>
        <w:spacing w:after="202" w:line="360" w:lineRule="auto"/>
        <w:ind/>
        <w:jc w:val="both"/>
        <w:rPr/>
      </w:pPr>
      <w:r>
        <w:rPr>
          <w:rFonts w:eastAsia="Times New Roman" w:cs="Times New Roman"/>
          <w:szCs w:val="24"/>
        </w:rPr>
        <w:t xml:space="preserve">The DailyCheckin entity represents routine daily wellness check-ins. Students record energy, stress, and sleep information to track day-to-day well-being.</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check-in.</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submitted the check-in.</w:t>
      </w:r>
      <w:r/>
    </w:p>
    <w:p>
      <w:pPr>
        <w:pBdr/>
        <w:spacing w:after="202" w:line="360" w:lineRule="auto"/>
        <w:ind/>
        <w:jc w:val="both"/>
        <w:rPr/>
      </w:pPr>
      <w:r>
        <w:rPr>
          <w:rFonts w:eastAsia="Times New Roman" w:cs="Times New Roman"/>
          <w:b/>
          <w:bCs/>
          <w:szCs w:val="24"/>
        </w:rPr>
        <w:t xml:space="preserve">energy_level: </w:t>
      </w:r>
      <w:r>
        <w:rPr>
          <w:rFonts w:eastAsia="Times New Roman" w:cs="Times New Roman"/>
          <w:szCs w:val="24"/>
        </w:rPr>
        <w:t xml:space="preserve">The self-rated energy level for the day.</w:t>
      </w:r>
      <w:r/>
    </w:p>
    <w:p>
      <w:pPr>
        <w:pBdr/>
        <w:spacing w:after="202" w:line="360" w:lineRule="auto"/>
        <w:ind/>
        <w:jc w:val="both"/>
        <w:rPr/>
      </w:pPr>
      <w:r>
        <w:rPr>
          <w:rFonts w:eastAsia="Times New Roman" w:cs="Times New Roman"/>
          <w:b/>
          <w:bCs/>
          <w:szCs w:val="24"/>
        </w:rPr>
        <w:t xml:space="preserve">stress_level: </w:t>
      </w:r>
      <w:r>
        <w:rPr>
          <w:rFonts w:eastAsia="Times New Roman" w:cs="Times New Roman"/>
          <w:szCs w:val="24"/>
        </w:rPr>
        <w:t xml:space="preserve">The self-rated stress level for the day.</w:t>
      </w:r>
      <w:r/>
    </w:p>
    <w:p>
      <w:pPr>
        <w:pBdr/>
        <w:spacing w:after="202" w:line="360" w:lineRule="auto"/>
        <w:ind/>
        <w:jc w:val="both"/>
        <w:rPr/>
      </w:pPr>
      <w:r>
        <w:rPr>
          <w:rFonts w:eastAsia="Times New Roman" w:cs="Times New Roman"/>
          <w:b/>
          <w:bCs/>
          <w:szCs w:val="24"/>
        </w:rPr>
        <w:t xml:space="preserve">sleep_quality: </w:t>
      </w:r>
      <w:r>
        <w:rPr>
          <w:rFonts w:eastAsia="Times New Roman" w:cs="Times New Roman"/>
          <w:szCs w:val="24"/>
        </w:rPr>
        <w:t xml:space="preserve">The optional self-rated sleep quality.</w:t>
      </w:r>
      <w:r/>
    </w:p>
    <w:p>
      <w:pPr>
        <w:pBdr/>
        <w:spacing w:after="202" w:line="360" w:lineRule="auto"/>
        <w:ind/>
        <w:jc w:val="both"/>
        <w:rPr/>
      </w:pPr>
      <w:r>
        <w:rPr>
          <w:rFonts w:eastAsia="Times New Roman" w:cs="Times New Roman"/>
          <w:b/>
          <w:bCs/>
          <w:szCs w:val="24"/>
        </w:rPr>
        <w:t xml:space="preserve">notes: </w:t>
      </w:r>
      <w:r>
        <w:rPr>
          <w:rFonts w:eastAsia="Times New Roman" w:cs="Times New Roman"/>
          <w:szCs w:val="24"/>
        </w:rPr>
        <w:t xml:space="preserve">Optional notes about the day’s well-being.</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check-in was submitted.</w:t>
      </w:r>
      <w:r/>
    </w:p>
    <w:p>
      <w:pPr>
        <w:pStyle w:val="1314"/>
        <w:numPr>
          <w:ilvl w:val="0"/>
          <w:numId w:val="38"/>
        </w:numPr>
        <w:pBdr/>
        <w:spacing w:after="202" w:line="360" w:lineRule="auto"/>
        <w:ind/>
        <w:jc w:val="both"/>
        <w:rPr/>
      </w:pPr>
      <w:r>
        <w:rPr>
          <w:rFonts w:eastAsia="Times New Roman" w:cs="Times New Roman"/>
          <w:b/>
          <w:bCs/>
          <w:szCs w:val="24"/>
        </w:rPr>
        <w:t xml:space="preserve">Journal Entries Table</w:t>
      </w:r>
      <w:r/>
    </w:p>
    <w:p>
      <w:pPr>
        <w:pBdr/>
        <w:spacing w:after="202" w:line="360" w:lineRule="auto"/>
        <w:ind/>
        <w:jc w:val="both"/>
        <w:rPr/>
      </w:pPr>
      <w:r>
        <w:rPr>
          <w:rFonts w:eastAsia="Times New Roman" w:cs="Times New Roman"/>
          <w:szCs w:val="24"/>
        </w:rPr>
        <w:t xml:space="preserve">The JournalEntry entity represents private reflective writing by students. It allows users to record thoughts and feelings in a personal journal.</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journal entry.</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wrote the entry.</w:t>
      </w:r>
      <w:r/>
    </w:p>
    <w:p>
      <w:pPr>
        <w:pBdr/>
        <w:spacing w:after="202" w:line="360" w:lineRule="auto"/>
        <w:ind/>
        <w:jc w:val="both"/>
        <w:rPr/>
      </w:pPr>
      <w:r>
        <w:rPr>
          <w:rFonts w:eastAsia="Times New Roman" w:cs="Times New Roman"/>
          <w:b/>
          <w:bCs/>
          <w:szCs w:val="24"/>
        </w:rPr>
        <w:t xml:space="preserve">title: </w:t>
      </w:r>
      <w:r>
        <w:rPr>
          <w:rFonts w:eastAsia="Times New Roman" w:cs="Times New Roman"/>
          <w:szCs w:val="24"/>
        </w:rPr>
        <w:t xml:space="preserve">An optional title for the journal entry.</w:t>
      </w:r>
      <w:r/>
    </w:p>
    <w:p>
      <w:pPr>
        <w:pBdr/>
        <w:spacing w:after="202" w:line="360" w:lineRule="auto"/>
        <w:ind/>
        <w:jc w:val="both"/>
        <w:rPr/>
      </w:pPr>
      <w:r>
        <w:rPr>
          <w:rFonts w:eastAsia="Times New Roman" w:cs="Times New Roman"/>
          <w:b/>
          <w:bCs/>
          <w:szCs w:val="24"/>
        </w:rPr>
        <w:t xml:space="preserve">content: </w:t>
      </w:r>
      <w:r>
        <w:rPr>
          <w:rFonts w:eastAsia="Times New Roman" w:cs="Times New Roman"/>
          <w:szCs w:val="24"/>
        </w:rPr>
        <w:t xml:space="preserve">The main text of the journal entry.</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entry was created.</w:t>
      </w:r>
      <w:r/>
    </w:p>
    <w:p>
      <w:pPr>
        <w:pBdr/>
        <w:spacing w:after="202" w:line="360" w:lineRule="auto"/>
        <w:ind/>
        <w:jc w:val="both"/>
        <w:rPr/>
      </w:pPr>
      <w:r>
        <w:rPr>
          <w:rFonts w:eastAsia="Times New Roman" w:cs="Times New Roman"/>
          <w:b/>
          <w:bCs/>
          <w:szCs w:val="24"/>
        </w:rPr>
        <w:t xml:space="preserve">updated_at: </w:t>
      </w:r>
      <w:r>
        <w:rPr>
          <w:rFonts w:eastAsia="Times New Roman" w:cs="Times New Roman"/>
          <w:szCs w:val="24"/>
        </w:rPr>
        <w:t xml:space="preserve">The date and time when the entry was last updated.</w:t>
      </w:r>
      <w:r/>
    </w:p>
    <w:p>
      <w:pPr>
        <w:pStyle w:val="1314"/>
        <w:numPr>
          <w:ilvl w:val="0"/>
          <w:numId w:val="39"/>
        </w:numPr>
        <w:pBdr/>
        <w:spacing w:after="202" w:line="360" w:lineRule="auto"/>
        <w:ind/>
        <w:jc w:val="both"/>
        <w:rPr/>
      </w:pPr>
      <w:r>
        <w:rPr>
          <w:rFonts w:eastAsia="Times New Roman" w:cs="Times New Roman"/>
          <w:b/>
          <w:bCs/>
          <w:szCs w:val="24"/>
        </w:rPr>
        <w:t xml:space="preserve">Feedback Table</w:t>
      </w:r>
      <w:r/>
    </w:p>
    <w:p>
      <w:pPr>
        <w:pBdr/>
        <w:spacing w:after="202" w:line="360" w:lineRule="auto"/>
        <w:ind/>
        <w:jc w:val="both"/>
        <w:rPr/>
      </w:pPr>
      <w:r>
        <w:rPr>
          <w:rFonts w:eastAsia="Times New Roman" w:cs="Times New Roman"/>
          <w:szCs w:val="24"/>
        </w:rPr>
        <w:t xml:space="preserve">The Feedback entity represents user opinions about the platform. It stores ratings and comments that help improve the AI-Based Conversational Mental Health Support System.</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feedback record.</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user who submitted the feedback.</w:t>
      </w:r>
      <w:r/>
    </w:p>
    <w:p>
      <w:pPr>
        <w:pBdr/>
        <w:spacing w:after="202" w:line="360" w:lineRule="auto"/>
        <w:ind/>
        <w:jc w:val="both"/>
        <w:rPr/>
      </w:pPr>
      <w:r>
        <w:rPr>
          <w:rFonts w:eastAsia="Times New Roman" w:cs="Times New Roman"/>
          <w:b/>
          <w:bCs/>
          <w:szCs w:val="24"/>
        </w:rPr>
        <w:t xml:space="preserve">rating: </w:t>
      </w:r>
      <w:r>
        <w:rPr>
          <w:rFonts w:eastAsia="Times New Roman" w:cs="Times New Roman"/>
          <w:szCs w:val="24"/>
        </w:rPr>
        <w:t xml:space="preserve">An optional numeric rating of the platform.</w:t>
      </w:r>
      <w:r/>
    </w:p>
    <w:p>
      <w:pPr>
        <w:pBdr/>
        <w:spacing w:after="202" w:line="360" w:lineRule="auto"/>
        <w:ind/>
        <w:jc w:val="both"/>
        <w:rPr/>
      </w:pPr>
      <w:r>
        <w:rPr>
          <w:rFonts w:eastAsia="Times New Roman" w:cs="Times New Roman"/>
          <w:b/>
          <w:bCs/>
          <w:szCs w:val="24"/>
        </w:rPr>
        <w:t xml:space="preserve">comment: </w:t>
      </w:r>
      <w:r>
        <w:rPr>
          <w:rFonts w:eastAsia="Times New Roman" w:cs="Times New Roman"/>
          <w:szCs w:val="24"/>
        </w:rPr>
        <w:t xml:space="preserve">An optional written comment from the user.</w:t>
      </w:r>
      <w:r/>
    </w:p>
    <w:p>
      <w:pPr>
        <w:pBdr/>
        <w:spacing w:after="202" w:line="360" w:lineRule="auto"/>
        <w:ind/>
        <w:jc w:val="both"/>
        <w:rPr/>
      </w:pPr>
      <w:r>
        <w:rPr>
          <w:rFonts w:eastAsia="Times New Roman" w:cs="Times New Roman"/>
          <w:b/>
          <w:bCs/>
          <w:szCs w:val="24"/>
        </w:rPr>
        <w:t xml:space="preserve">created_at: </w:t>
      </w:r>
      <w:r>
        <w:rPr>
          <w:rFonts w:eastAsia="Times New Roman" w:cs="Times New Roman"/>
          <w:szCs w:val="24"/>
        </w:rPr>
        <w:t xml:space="preserve">The date and time when the feedback was submitted.</w:t>
      </w:r>
      <w:r/>
    </w:p>
    <w:p>
      <w:pPr>
        <w:pStyle w:val="1314"/>
        <w:numPr>
          <w:ilvl w:val="0"/>
          <w:numId w:val="40"/>
        </w:numPr>
        <w:pBdr/>
        <w:spacing w:after="202" w:line="360" w:lineRule="auto"/>
        <w:ind/>
        <w:jc w:val="both"/>
        <w:rPr/>
      </w:pPr>
      <w:r>
        <w:rPr>
          <w:rFonts w:eastAsia="Times New Roman" w:cs="Times New Roman"/>
          <w:b/>
          <w:bCs/>
          <w:szCs w:val="24"/>
        </w:rPr>
        <w:t xml:space="preserve">Appointment Requests Table</w:t>
      </w:r>
      <w:r/>
    </w:p>
    <w:p>
      <w:pPr>
        <w:pBdr/>
        <w:spacing w:after="202" w:line="360" w:lineRule="auto"/>
        <w:ind/>
        <w:jc w:val="both"/>
        <w:rPr/>
      </w:pPr>
      <w:r>
        <w:rPr>
          <w:rFonts w:eastAsia="Times New Roman" w:cs="Times New Roman"/>
          <w:szCs w:val="24"/>
        </w:rPr>
        <w:t xml:space="preserve">The AppointmentRequest entity represents student requests for counseling appointments. It helps counselors manage booking interest and follow up with students who need in-person or scheduled support.</w:t>
      </w:r>
      <w:r/>
    </w:p>
    <w:p>
      <w:pPr>
        <w:pBdr/>
        <w:spacing w:after="202" w:line="360" w:lineRule="auto"/>
        <w:ind/>
        <w:jc w:val="both"/>
        <w:rPr/>
      </w:pPr>
      <w:r>
        <w:rPr>
          <w:rFonts w:eastAsia="Times New Roman" w:cs="Times New Roman"/>
          <w:b/>
          <w:bCs/>
          <w:szCs w:val="24"/>
        </w:rPr>
        <w:t xml:space="preserve">Attributes</w:t>
      </w:r>
      <w:r/>
    </w:p>
    <w:p>
      <w:pPr>
        <w:pBdr/>
        <w:spacing w:after="202" w:line="360" w:lineRule="auto"/>
        <w:ind/>
        <w:jc w:val="both"/>
        <w:rPr/>
      </w:pPr>
      <w:r>
        <w:rPr>
          <w:rFonts w:eastAsia="Times New Roman" w:cs="Times New Roman"/>
          <w:b/>
          <w:bCs/>
          <w:szCs w:val="24"/>
        </w:rPr>
        <w:t xml:space="preserve">id: </w:t>
      </w:r>
      <w:r>
        <w:rPr>
          <w:rFonts w:eastAsia="Times New Roman" w:cs="Times New Roman"/>
          <w:szCs w:val="24"/>
        </w:rPr>
        <w:t xml:space="preserve">A unique identifier for each appointment request.</w:t>
      </w:r>
      <w:r/>
    </w:p>
    <w:p>
      <w:pPr>
        <w:pBdr/>
        <w:spacing w:after="202" w:line="360" w:lineRule="auto"/>
        <w:ind/>
        <w:jc w:val="both"/>
        <w:rPr/>
      </w:pPr>
      <w:r>
        <w:rPr>
          <w:rFonts w:eastAsia="Times New Roman" w:cs="Times New Roman"/>
          <w:b/>
          <w:bCs/>
          <w:szCs w:val="24"/>
        </w:rPr>
        <w:t xml:space="preserve">user_id: </w:t>
      </w:r>
      <w:r>
        <w:rPr>
          <w:rFonts w:eastAsia="Times New Roman" w:cs="Times New Roman"/>
          <w:szCs w:val="24"/>
        </w:rPr>
        <w:t xml:space="preserve">The identifier of the student making the request.</w:t>
      </w:r>
      <w:r/>
    </w:p>
    <w:p>
      <w:pPr>
        <w:pBdr/>
        <w:spacing w:after="202" w:line="360" w:lineRule="auto"/>
        <w:ind/>
        <w:jc w:val="both"/>
        <w:rPr/>
      </w:pPr>
      <w:r>
        <w:rPr>
          <w:rFonts w:eastAsia="Times New Roman" w:cs="Times New Roman"/>
          <w:b/>
          <w:bCs/>
          <w:szCs w:val="24"/>
        </w:rPr>
        <w:t xml:space="preserve">preferred_date: </w:t>
      </w:r>
      <w:r>
        <w:rPr>
          <w:rFonts w:eastAsia="Times New Roman" w:cs="Times New Roman"/>
          <w:szCs w:val="24"/>
        </w:rPr>
        <w:t xml:space="preserve">The preferred date or time for the appointment.</w:t>
      </w:r>
      <w:r/>
    </w:p>
    <w:p>
      <w:pPr>
        <w:pBdr/>
        <w:spacing w:after="202" w:line="360" w:lineRule="auto"/>
        <w:ind/>
        <w:jc w:val="both"/>
        <w:rPr/>
      </w:pPr>
      <w:r>
        <w:rPr>
          <w:rFonts w:eastAsia="Times New Roman" w:cs="Times New Roman"/>
          <w:b/>
          <w:bCs/>
          <w:szCs w:val="24"/>
        </w:rPr>
        <w:t xml:space="preserve">reason: </w:t>
      </w:r>
      <w:r>
        <w:rPr>
          <w:rFonts w:eastAsia="Times New Roman" w:cs="Times New Roman"/>
          <w:szCs w:val="24"/>
        </w:rPr>
        <w:t xml:space="preserve">The reason for requesting counseling support.</w:t>
      </w:r>
      <w:r/>
    </w:p>
    <w:p>
      <w:pPr>
        <w:pBdr/>
        <w:spacing w:after="202" w:line="360" w:lineRule="auto"/>
        <w:ind/>
        <w:jc w:val="both"/>
        <w:rPr/>
      </w:pPr>
      <w:r>
        <w:rPr>
          <w:rFonts w:eastAsia="Times New Roman" w:cs="Times New Roman"/>
          <w:b/>
          <w:bCs/>
          <w:szCs w:val="24"/>
        </w:rPr>
        <w:t xml:space="preserve">status: </w:t>
      </w:r>
      <w:r>
        <w:rPr>
          <w:rFonts w:eastAsia="Times New Roman" w:cs="Times New Roman"/>
          <w:szCs w:val="24"/>
        </w:rPr>
        <w:t xml:space="preserve">The current status of the request.</w:t>
      </w:r>
      <w:r/>
    </w:p>
    <w:p>
      <w:pPr>
        <w:pBdr/>
        <w:spacing w:after="202" w:line="360" w:lineRule="auto"/>
        <w:ind/>
        <w:jc w:val="both"/>
        <w:rPr>
          <w:rFonts w:cs="Times New Roman"/>
          <w:szCs w:val="24"/>
        </w:rPr>
      </w:pPr>
      <w:r>
        <w:rPr>
          <w:rFonts w:eastAsia="Times New Roman" w:cs="Times New Roman"/>
          <w:b/>
          <w:bCs/>
          <w:szCs w:val="24"/>
        </w:rPr>
        <w:t xml:space="preserve">created_at: </w:t>
      </w:r>
      <w:r>
        <w:rPr>
          <w:rFonts w:eastAsia="Times New Roman" w:cs="Times New Roman"/>
          <w:szCs w:val="24"/>
        </w:rPr>
        <w:t xml:space="preserve">The date and time when the request was created.</w:t>
      </w:r>
      <w:r>
        <w:rPr>
          <w:rFonts w:cs="Times New Roman"/>
          <w:szCs w:val="24"/>
        </w:rPr>
      </w:r>
      <w:r>
        <w:rPr>
          <w:rFonts w:cs="Times New Roman"/>
          <w:szCs w:val="24"/>
        </w:rPr>
      </w:r>
    </w:p>
    <w:p>
      <w:pPr>
        <w:pStyle w:val="923"/>
        <w:pBdr/>
        <w:spacing w:line="360" w:lineRule="auto"/>
        <w:ind/>
        <w:rPr/>
      </w:pPr>
      <w:r/>
      <w:bookmarkStart w:id="193" w:name="_Toc90"/>
      <w:r>
        <w:t xml:space="preserve">5.5 System Implementation</w:t>
      </w:r>
      <w:r>
        <w:t xml:space="preserve"> </w:t>
      </w:r>
      <w:bookmarkEnd w:id="193"/>
      <w:r/>
      <w:r/>
    </w:p>
    <w:p>
      <w:pPr>
        <w:pBdr/>
        <w:spacing w:after="202" w:line="360" w:lineRule="auto"/>
        <w:ind/>
        <w:jc w:val="both"/>
        <w:rPr>
          <w:rFonts w:eastAsia="Times New Roman" w:cs="Times New Roman"/>
          <w:szCs w:val="24"/>
        </w:rPr>
      </w:pPr>
      <w:r>
        <w:rPr>
          <w:rFonts w:eastAsia="Times New Roman" w:cs="Times New Roman"/>
          <w:szCs w:val="24"/>
        </w:rPr>
        <w:t xml:space="preserve">The implementation of the AI-Based Mental Health Support System involved various stages and was critical in transfo</w:t>
      </w:r>
      <w:r>
        <w:rPr>
          <w:rFonts w:eastAsia="Times New Roman" w:cs="Times New Roman"/>
          <w:szCs w:val="24"/>
        </w:rPr>
        <w:t xml:space="preserve">rming the system design into a functional system that meets the requirements specified in earlier stages. Below is a detailed explanation of how the system was implemented, the tools used in its development, and screenshots of the system’s main interfaces.</w:t>
      </w:r>
      <w:r>
        <w:rPr>
          <w:rFonts w:eastAsia="Times New Roman" w:cs="Times New Roman"/>
          <w:szCs w:val="24"/>
        </w:rPr>
      </w:r>
      <w:r>
        <w:rPr>
          <w:rFonts w:eastAsia="Times New Roman" w:cs="Times New Roman"/>
          <w:szCs w:val="24"/>
        </w:rPr>
      </w:r>
    </w:p>
    <w:p>
      <w:pPr>
        <w:pStyle w:val="924"/>
        <w:pBdr/>
        <w:spacing w:line="360" w:lineRule="auto"/>
        <w:ind/>
        <w:rPr/>
      </w:pPr>
      <w:r/>
      <w:bookmarkStart w:id="194" w:name="_Toc91"/>
      <w:r>
        <w:t xml:space="preserve">5.5.1 Implementation Process</w:t>
      </w:r>
      <w:bookmarkEnd w:id="194"/>
      <w:r/>
      <w:r/>
    </w:p>
    <w:p>
      <w:pPr>
        <w:pBdr/>
        <w:spacing w:after="202" w:line="360" w:lineRule="auto"/>
        <w:ind/>
        <w:jc w:val="both"/>
        <w:rPr/>
      </w:pPr>
      <w:r>
        <w:rPr>
          <w:rFonts w:eastAsia="Times New Roman" w:cs="Times New Roman"/>
          <w:szCs w:val="24"/>
        </w:rPr>
        <w:t xml:space="preserve">The AI-Based Conversational Mental Health Support System was implemented in stages, moving from f</w:t>
      </w:r>
      <w:r>
        <w:rPr>
          <w:rFonts w:eastAsia="Times New Roman" w:cs="Times New Roman"/>
          <w:szCs w:val="24"/>
        </w:rPr>
        <w:t xml:space="preserve">oundation setup to full feature delivery, testing, and deployment preparation. The process used was incremental and modular, so each major function was built, tested, and integrated before moving to the next. The following are the implementation processes;</w:t>
      </w:r>
      <w:r/>
    </w:p>
    <w:p>
      <w:pPr>
        <w:pBdr/>
        <w:spacing w:after="202" w:line="360" w:lineRule="auto"/>
        <w:ind/>
        <w:jc w:val="both"/>
        <w:rPr/>
      </w:pPr>
      <w:r>
        <w:rPr>
          <w:rFonts w:eastAsia="Times New Roman" w:cs="Times New Roman"/>
          <w:b/>
          <w:bCs/>
          <w:szCs w:val="24"/>
        </w:rPr>
        <w:t xml:space="preserve">1. Requirements analysis and system design</w:t>
      </w:r>
      <w:r/>
    </w:p>
    <w:p>
      <w:pPr>
        <w:pBdr/>
        <w:spacing w:after="202" w:line="360" w:lineRule="auto"/>
        <w:ind/>
        <w:jc w:val="both"/>
        <w:rPr/>
      </w:pPr>
      <w:r>
        <w:rPr>
          <w:rFonts w:eastAsia="Times New Roman" w:cs="Times New Roman"/>
          <w:szCs w:val="24"/>
        </w:rPr>
        <w:t xml:space="preserve">The project began by identifying the needs of Kyambogo University students and counselors.</w:t>
      </w:r>
      <w:r>
        <w:rPr>
          <w:rFonts w:eastAsia="Times New Roman" w:cs="Times New Roman"/>
          <w:szCs w:val="24"/>
        </w:rPr>
        <w:t xml:space="preserve"> Requirements such as authentication, assessments, AI chat, distress detection, crisis escalation, wellness tracking, and counselor monitoring were defined. These requirements guided the database design, process models (DFDs), ERD, and system architecture.</w:t>
      </w:r>
      <w:r/>
    </w:p>
    <w:p>
      <w:pPr>
        <w:pBdr/>
        <w:spacing w:after="202" w:line="360" w:lineRule="auto"/>
        <w:ind/>
        <w:jc w:val="both"/>
        <w:rPr/>
      </w:pPr>
      <w:r>
        <w:rPr>
          <w:rFonts w:eastAsia="Times New Roman" w:cs="Times New Roman"/>
          <w:b/>
          <w:bCs/>
          <w:szCs w:val="24"/>
        </w:rPr>
        <w:t xml:space="preserve">2. Environment and foundation setup</w:t>
      </w:r>
      <w:r/>
    </w:p>
    <w:p>
      <w:pPr>
        <w:pBdr/>
        <w:spacing w:after="202" w:line="360" w:lineRule="auto"/>
        <w:ind/>
        <w:jc w:val="both"/>
        <w:rPr/>
      </w:pPr>
      <w:r>
        <w:rPr>
          <w:rFonts w:eastAsia="Times New Roman" w:cs="Times New Roman"/>
          <w:szCs w:val="24"/>
        </w:rPr>
        <w:t xml:space="preserve">The development environment was set up with React/Vite for the frontend, FastAPI for the backend, and PostgreSQL for d</w:t>
      </w:r>
      <w:r>
        <w:rPr>
          <w:rFonts w:eastAsia="Times New Roman" w:cs="Times New Roman"/>
          <w:szCs w:val="24"/>
        </w:rPr>
        <w:t xml:space="preserve">ata storage. Docker Compose was configured to run the database, API, and Mailhog email service. Project structure, configuration files, database connection, and a health-check endpoint were created first to confirm that the platform foundation was working.</w:t>
      </w:r>
      <w:r/>
    </w:p>
    <w:p>
      <w:pPr>
        <w:pBdr/>
        <w:spacing w:after="202" w:line="360" w:lineRule="auto"/>
        <w:ind/>
        <w:jc w:val="both"/>
        <w:rPr/>
      </w:pPr>
      <w:r>
        <w:rPr>
          <w:rFonts w:eastAsia="Times New Roman" w:cs="Times New Roman"/>
          <w:b/>
          <w:bCs/>
          <w:szCs w:val="24"/>
        </w:rPr>
        <w:t xml:space="preserve">3. Database implementation</w:t>
      </w:r>
      <w:r/>
    </w:p>
    <w:p>
      <w:pPr>
        <w:pBdr/>
        <w:spacing w:after="202" w:line="360" w:lineRule="auto"/>
        <w:ind/>
        <w:jc w:val="both"/>
        <w:rPr/>
      </w:pPr>
      <w:r>
        <w:rPr>
          <w:rFonts w:eastAsia="Times New Roman" w:cs="Times New Roman"/>
          <w:szCs w:val="24"/>
        </w:rPr>
        <w:t xml:space="preserve">Database tables were created </w:t>
      </w:r>
      <w:r>
        <w:rPr>
          <w:rFonts w:eastAsia="Times New Roman" w:cs="Times New Roman"/>
          <w:szCs w:val="24"/>
        </w:rPr>
        <w:t xml:space="preserve">from the ERD using SQLAlchemy models and Alembic migrations. Core tables such as users, assessments, chat_sessions, chat_messages, distress_results, escalations, and related wellness tables were implemented to support system data storage and relationships.</w:t>
      </w:r>
      <w:r/>
    </w:p>
    <w:p>
      <w:pPr>
        <w:pBdr/>
        <w:spacing w:after="202" w:line="360" w:lineRule="auto"/>
        <w:ind/>
        <w:jc w:val="both"/>
        <w:rPr/>
      </w:pPr>
      <w:r>
        <w:rPr>
          <w:rFonts w:eastAsia="Times New Roman" w:cs="Times New Roman"/>
          <w:b/>
          <w:bCs/>
          <w:szCs w:val="24"/>
        </w:rPr>
        <w:t xml:space="preserve">4. Core module development</w:t>
      </w:r>
      <w:r/>
    </w:p>
    <w:p>
      <w:pPr>
        <w:pBdr/>
        <w:spacing w:after="202" w:line="360" w:lineRule="auto"/>
        <w:ind/>
        <w:jc w:val="both"/>
        <w:rPr/>
      </w:pPr>
      <w:r>
        <w:rPr>
          <w:rFonts w:eastAsia="Times New Roman" w:cs="Times New Roman"/>
          <w:szCs w:val="24"/>
        </w:rPr>
        <w:t xml:space="preserve">The system was built module by module in this order:</w:t>
      </w:r>
      <w:r/>
    </w:p>
    <w:p>
      <w:pPr>
        <w:pStyle w:val="1314"/>
        <w:numPr>
          <w:ilvl w:val="0"/>
          <w:numId w:val="57"/>
        </w:numPr>
        <w:pBdr/>
        <w:spacing w:after="202" w:line="360" w:lineRule="auto"/>
        <w:ind/>
        <w:jc w:val="both"/>
        <w:rPr/>
      </w:pPr>
      <w:r>
        <w:rPr>
          <w:rFonts w:eastAsia="Times New Roman" w:cs="Times New Roman"/>
          <w:szCs w:val="24"/>
        </w:rPr>
        <w:t xml:space="preserve">Authentication and user management (register, login, guest access, email verification, password reset, roles)</w:t>
      </w:r>
      <w:r/>
    </w:p>
    <w:p>
      <w:pPr>
        <w:pStyle w:val="1314"/>
        <w:numPr>
          <w:ilvl w:val="0"/>
          <w:numId w:val="57"/>
        </w:numPr>
        <w:pBdr/>
        <w:spacing w:after="202" w:line="360" w:lineRule="auto"/>
        <w:ind/>
        <w:jc w:val="both"/>
        <w:rPr/>
      </w:pPr>
      <w:r>
        <w:rPr>
          <w:rFonts w:eastAsia="Times New Roman" w:cs="Times New Roman"/>
          <w:szCs w:val="24"/>
        </w:rPr>
        <w:t xml:space="preserve">Mental-health assessments (PHQ-9, GAD-7, PSS-10 scoring and history)</w:t>
      </w:r>
      <w:r/>
    </w:p>
    <w:p>
      <w:pPr>
        <w:pStyle w:val="1314"/>
        <w:numPr>
          <w:ilvl w:val="0"/>
          <w:numId w:val="57"/>
        </w:numPr>
        <w:pBdr/>
        <w:spacing w:after="202" w:line="360" w:lineRule="auto"/>
        <w:ind/>
        <w:jc w:val="both"/>
        <w:rPr/>
      </w:pPr>
      <w:r>
        <w:rPr>
          <w:rFonts w:eastAsia="Times New Roman" w:cs="Times New Roman"/>
          <w:szCs w:val="24"/>
        </w:rPr>
        <w:t xml:space="preserve">Distress detection (rule-based analysis and hybrid AI classification)</w:t>
      </w:r>
      <w:r/>
    </w:p>
    <w:p>
      <w:pPr>
        <w:pStyle w:val="1314"/>
        <w:numPr>
          <w:ilvl w:val="0"/>
          <w:numId w:val="57"/>
        </w:numPr>
        <w:pBdr/>
        <w:spacing w:after="202" w:line="360" w:lineRule="auto"/>
        <w:ind/>
        <w:jc w:val="both"/>
        <w:rPr/>
      </w:pPr>
      <w:r>
        <w:rPr>
          <w:rFonts w:eastAsia="Times New Roman" w:cs="Times New Roman"/>
          <w:szCs w:val="24"/>
        </w:rPr>
        <w:t xml:space="preserve">AI chatbot (session creation, messaging, CBT-informed responses)</w:t>
      </w:r>
      <w:r/>
    </w:p>
    <w:p>
      <w:pPr>
        <w:pStyle w:val="1314"/>
        <w:numPr>
          <w:ilvl w:val="0"/>
          <w:numId w:val="57"/>
        </w:numPr>
        <w:pBdr/>
        <w:spacing w:after="202" w:line="360" w:lineRule="auto"/>
        <w:ind/>
        <w:jc w:val="both"/>
        <w:rPr/>
      </w:pPr>
      <w:r>
        <w:rPr>
          <w:rFonts w:eastAsia="Times New Roman" w:cs="Times New Roman"/>
          <w:szCs w:val="24"/>
        </w:rPr>
        <w:t xml:space="preserve">Crisis escalation and notifications (counselor alerts and case tracking)</w:t>
      </w:r>
      <w:r/>
    </w:p>
    <w:p>
      <w:pPr>
        <w:pStyle w:val="1314"/>
        <w:numPr>
          <w:ilvl w:val="0"/>
          <w:numId w:val="57"/>
        </w:numPr>
        <w:pBdr/>
        <w:spacing w:after="202" w:line="360" w:lineRule="auto"/>
        <w:ind/>
        <w:jc w:val="both"/>
        <w:rPr/>
      </w:pPr>
      <w:r>
        <w:rPr>
          <w:rFonts w:eastAsia="Times New Roman" w:cs="Times New Roman"/>
          <w:szCs w:val="24"/>
        </w:rPr>
        <w:t xml:space="preserve">Student wellness features (dashboard, mood logs, daily check-ins, journal)</w:t>
      </w:r>
      <w:r/>
    </w:p>
    <w:p>
      <w:pPr>
        <w:pStyle w:val="1314"/>
        <w:numPr>
          <w:ilvl w:val="0"/>
          <w:numId w:val="57"/>
        </w:numPr>
        <w:pBdr/>
        <w:spacing w:after="202" w:line="360" w:lineRule="auto"/>
        <w:ind/>
        <w:jc w:val="both"/>
        <w:rPr/>
      </w:pPr>
      <w:r>
        <w:rPr>
          <w:rFonts w:eastAsia="Times New Roman" w:cs="Times New Roman"/>
          <w:szCs w:val="24"/>
        </w:rPr>
        <w:t xml:space="preserve">Counselor/admin tools (dashboard, student caseload, escalations, appointments, feedback)</w:t>
      </w:r>
      <w:r/>
    </w:p>
    <w:p>
      <w:pPr>
        <w:pStyle w:val="1314"/>
        <w:numPr>
          <w:ilvl w:val="0"/>
          <w:numId w:val="57"/>
        </w:numPr>
        <w:pBdr/>
        <w:spacing w:after="202" w:line="360" w:lineRule="auto"/>
        <w:ind/>
        <w:jc w:val="both"/>
        <w:rPr/>
      </w:pPr>
      <w:r>
        <w:rPr>
          <w:rFonts w:eastAsia="Times New Roman" w:cs="Times New Roman"/>
          <w:szCs w:val="24"/>
        </w:rPr>
        <w:t xml:space="preserve">Support pages and localization (About, Resources, Emergency, Privacy)</w:t>
      </w:r>
      <w:r/>
    </w:p>
    <w:p>
      <w:pPr>
        <w:pBdr/>
        <w:spacing w:after="202" w:line="360" w:lineRule="auto"/>
        <w:ind/>
        <w:jc w:val="both"/>
        <w:rPr/>
      </w:pPr>
      <w:r>
        <w:rPr>
          <w:rFonts w:eastAsia="Times New Roman" w:cs="Times New Roman"/>
          <w:b/>
          <w:bCs/>
          <w:szCs w:val="24"/>
        </w:rPr>
        <w:t xml:space="preserve">5. Frontend and backend integration</w:t>
      </w:r>
      <w:r/>
    </w:p>
    <w:p>
      <w:pPr>
        <w:pBdr/>
        <w:spacing w:after="202" w:line="360" w:lineRule="auto"/>
        <w:ind/>
        <w:jc w:val="both"/>
        <w:rPr/>
      </w:pPr>
      <w:r>
        <w:rPr>
          <w:rFonts w:eastAsia="Times New Roman" w:cs="Times New Roman"/>
          <w:szCs w:val="24"/>
        </w:rPr>
        <w:t xml:space="preserve">Each backend API wa</w:t>
      </w:r>
      <w:r>
        <w:rPr>
          <w:rFonts w:eastAsia="Times New Roman" w:cs="Times New Roman"/>
          <w:szCs w:val="24"/>
        </w:rPr>
        <w:t xml:space="preserve">s connected to corresponding frontend pages. Role-based navigation was implemented so students, guests, and counselors access different interfaces. Forms, dashboards, chat screens, and counselor tools were linked to live API endpoints and database records.</w:t>
      </w:r>
      <w:r/>
    </w:p>
    <w:p>
      <w:pPr>
        <w:pBdr/>
        <w:spacing w:after="202" w:line="360" w:lineRule="auto"/>
        <w:ind/>
        <w:jc w:val="both"/>
        <w:rPr/>
      </w:pPr>
      <w:r>
        <w:rPr>
          <w:rFonts w:eastAsia="Times New Roman" w:cs="Times New Roman"/>
          <w:b/>
          <w:bCs/>
          <w:szCs w:val="24"/>
        </w:rPr>
        <w:t xml:space="preserve">6. Testing and refinement</w:t>
      </w:r>
      <w:r/>
    </w:p>
    <w:p>
      <w:pPr>
        <w:pBdr/>
        <w:spacing w:after="202" w:line="360" w:lineRule="auto"/>
        <w:ind/>
        <w:jc w:val="both"/>
        <w:rPr>
          <w:rFonts w:eastAsia="Times New Roman" w:cs="Times New Roman"/>
          <w:szCs w:val="24"/>
        </w:rPr>
      </w:pPr>
      <w:r>
        <w:rPr>
          <w:rFonts w:eastAsia="Times New Roman" w:cs="Times New Roman"/>
          <w:szCs w:val="24"/>
        </w:rPr>
        <w:t xml:space="preserve">Unit tests were written for key backend logic such as scoring, security, and distress detection. Integration and system testing were done using Docker, Swagger, and manual browser testing. Issues found during testing were fixed and retested.</w:t>
      </w:r>
      <w:r>
        <w:rPr>
          <w:rFonts w:eastAsia="Times New Roman" w:cs="Times New Roman"/>
          <w:szCs w:val="24"/>
        </w:rPr>
      </w:r>
      <w:r>
        <w:rPr>
          <w:rFonts w:eastAsia="Times New Roman" w:cs="Times New Roman"/>
          <w:szCs w:val="24"/>
        </w:rPr>
      </w:r>
    </w:p>
    <w:p>
      <w:pPr>
        <w:pStyle w:val="924"/>
        <w:pBdr/>
        <w:spacing w:line="360" w:lineRule="auto"/>
        <w:ind/>
        <w:rPr/>
      </w:pPr>
      <w:r/>
      <w:bookmarkStart w:id="195" w:name="_Toc92"/>
      <w:r>
        <w:t xml:space="preserve">5.5.2 Development Tools and Technologies</w:t>
      </w:r>
      <w:bookmarkEnd w:id="195"/>
      <w:r/>
      <w:r/>
    </w:p>
    <w:p>
      <w:pPr>
        <w:pBdr/>
        <w:spacing w:after="202" w:line="360" w:lineRule="auto"/>
        <w:ind/>
        <w:jc w:val="both"/>
        <w:rPr/>
      </w:pPr>
      <w:r>
        <w:rPr>
          <w:rFonts w:eastAsia="Times New Roman" w:cs="Times New Roman"/>
          <w:szCs w:val="24"/>
        </w:rPr>
        <w:t xml:space="preserve">The following tools and technologies were used in the design and development of the system:</w:t>
      </w:r>
      <w:r/>
    </w:p>
    <w:p>
      <w:pPr>
        <w:pBdr/>
        <w:spacing w:after="202" w:line="360" w:lineRule="auto"/>
        <w:ind/>
        <w:jc w:val="both"/>
        <w:rPr/>
      </w:pPr>
      <w:r>
        <w:rPr>
          <w:rFonts w:eastAsia="Times New Roman" w:cs="Times New Roman"/>
          <w:b/>
          <w:bCs/>
          <w:szCs w:val="24"/>
        </w:rPr>
        <w:t xml:space="preserve">1. Programming Languages</w:t>
      </w:r>
      <w:r/>
    </w:p>
    <w:p>
      <w:pPr>
        <w:pBdr/>
        <w:spacing w:after="202" w:line="360" w:lineRule="auto"/>
        <w:ind/>
        <w:jc w:val="both"/>
        <w:rPr/>
      </w:pPr>
      <w:r>
        <w:rPr>
          <w:rFonts w:eastAsia="Times New Roman" w:cs="Times New Roman"/>
          <w:b/>
          <w:bCs/>
          <w:szCs w:val="24"/>
        </w:rPr>
        <w:t xml:space="preserve">Python: </w:t>
      </w:r>
      <w:r>
        <w:rPr>
          <w:rFonts w:eastAsia="Times New Roman" w:cs="Times New Roman"/>
          <w:szCs w:val="24"/>
        </w:rPr>
        <w:t xml:space="preserve">Used for backend logic, API development, business rules, and database interactions.</w:t>
      </w:r>
      <w:r/>
    </w:p>
    <w:p>
      <w:pPr>
        <w:pBdr/>
        <w:spacing w:after="202" w:line="360" w:lineRule="auto"/>
        <w:ind/>
        <w:jc w:val="both"/>
        <w:rPr/>
      </w:pPr>
      <w:r>
        <w:rPr>
          <w:rFonts w:eastAsia="Times New Roman" w:cs="Times New Roman"/>
          <w:b/>
          <w:bCs/>
          <w:szCs w:val="24"/>
        </w:rPr>
        <w:t xml:space="preserve">TypeScript / JavaScript:</w:t>
      </w:r>
      <w:r>
        <w:rPr>
          <w:rFonts w:eastAsia="Times New Roman" w:cs="Times New Roman"/>
          <w:szCs w:val="24"/>
        </w:rPr>
        <w:t xml:space="preserve"> Used for building the frontend application and interactive user interfaces.</w:t>
      </w:r>
      <w:r/>
    </w:p>
    <w:p>
      <w:pPr>
        <w:pBdr/>
        <w:spacing w:after="202" w:line="360" w:lineRule="auto"/>
        <w:ind/>
        <w:jc w:val="both"/>
        <w:rPr/>
      </w:pPr>
      <w:r>
        <w:rPr>
          <w:rFonts w:eastAsia="Times New Roman" w:cs="Times New Roman"/>
          <w:b/>
          <w:bCs/>
          <w:szCs w:val="24"/>
        </w:rPr>
        <w:t xml:space="preserve">HTML and CSS:</w:t>
      </w:r>
      <w:r>
        <w:rPr>
          <w:rFonts w:eastAsia="Times New Roman" w:cs="Times New Roman"/>
          <w:szCs w:val="24"/>
        </w:rPr>
        <w:t xml:space="preserve"> Used for structuring and styling the web pages and user interface components.</w:t>
      </w:r>
      <w:r/>
    </w:p>
    <w:p>
      <w:pPr>
        <w:pBdr/>
        <w:spacing w:after="202" w:line="360" w:lineRule="auto"/>
        <w:ind/>
        <w:jc w:val="both"/>
        <w:rPr/>
      </w:pPr>
      <w:r>
        <w:rPr>
          <w:rFonts w:eastAsia="Times New Roman" w:cs="Times New Roman"/>
          <w:b/>
          <w:bCs/>
          <w:szCs w:val="24"/>
        </w:rPr>
        <w:t xml:space="preserve">SQL:</w:t>
      </w:r>
      <w:r>
        <w:rPr>
          <w:rFonts w:eastAsia="Times New Roman" w:cs="Times New Roman"/>
          <w:szCs w:val="24"/>
        </w:rPr>
        <w:t xml:space="preserve"> Used for defining, querying, and managing data in the PostgreSQL database.</w:t>
      </w:r>
      <w:r/>
    </w:p>
    <w:p>
      <w:pPr>
        <w:pBdr/>
        <w:spacing w:after="202" w:line="360" w:lineRule="auto"/>
        <w:ind/>
        <w:jc w:val="both"/>
        <w:rPr/>
      </w:pPr>
      <w:r>
        <w:rPr>
          <w:rFonts w:eastAsia="Times New Roman" w:cs="Times New Roman"/>
          <w:b/>
          <w:bCs/>
          <w:szCs w:val="24"/>
        </w:rPr>
        <w:t xml:space="preserve">2. Frameworks and Libraries</w:t>
      </w:r>
      <w:r/>
    </w:p>
    <w:p>
      <w:pPr>
        <w:pBdr/>
        <w:spacing w:after="202" w:line="360" w:lineRule="auto"/>
        <w:ind/>
        <w:jc w:val="both"/>
        <w:rPr/>
      </w:pPr>
      <w:r>
        <w:rPr>
          <w:rFonts w:eastAsia="Times New Roman" w:cs="Times New Roman"/>
          <w:b/>
          <w:bCs/>
          <w:szCs w:val="24"/>
        </w:rPr>
        <w:t xml:space="preserve">FastAPI: </w:t>
      </w:r>
      <w:r>
        <w:rPr>
          <w:rFonts w:eastAsia="Times New Roman" w:cs="Times New Roman"/>
          <w:szCs w:val="24"/>
        </w:rPr>
        <w:t xml:space="preserve">Used as the backend web framework for creating REST API endpoints.</w:t>
      </w:r>
      <w:r/>
    </w:p>
    <w:p>
      <w:pPr>
        <w:pBdr/>
        <w:spacing w:after="202" w:line="360" w:lineRule="auto"/>
        <w:ind/>
        <w:jc w:val="both"/>
        <w:rPr/>
      </w:pPr>
      <w:r>
        <w:rPr>
          <w:rFonts w:eastAsia="Times New Roman" w:cs="Times New Roman"/>
          <w:b/>
          <w:bCs/>
          <w:szCs w:val="24"/>
        </w:rPr>
        <w:t xml:space="preserve">React and Vite: </w:t>
      </w:r>
      <w:r>
        <w:rPr>
          <w:rFonts w:eastAsia="Times New Roman" w:cs="Times New Roman"/>
          <w:szCs w:val="24"/>
        </w:rPr>
        <w:t xml:space="preserve">Used to build the frontend single-page application.</w:t>
      </w:r>
      <w:r/>
    </w:p>
    <w:p>
      <w:pPr>
        <w:pBdr/>
        <w:spacing w:after="202" w:line="360" w:lineRule="auto"/>
        <w:ind/>
        <w:jc w:val="both"/>
        <w:rPr/>
      </w:pPr>
      <w:r>
        <w:rPr>
          <w:rFonts w:eastAsia="Times New Roman" w:cs="Times New Roman"/>
          <w:b/>
          <w:bCs/>
          <w:szCs w:val="24"/>
        </w:rPr>
        <w:t xml:space="preserve">SQLAlchemy and Alembic: </w:t>
      </w:r>
      <w:r>
        <w:rPr>
          <w:rFonts w:eastAsia="Times New Roman" w:cs="Times New Roman"/>
          <w:szCs w:val="24"/>
        </w:rPr>
        <w:t xml:space="preserve">Used for database modeling and migrations.</w:t>
      </w:r>
      <w:r/>
    </w:p>
    <w:p>
      <w:pPr>
        <w:pBdr/>
        <w:spacing w:after="202" w:line="360" w:lineRule="auto"/>
        <w:ind/>
        <w:jc w:val="both"/>
        <w:rPr/>
      </w:pPr>
      <w:r>
        <w:rPr>
          <w:rFonts w:eastAsia="Times New Roman" w:cs="Times New Roman"/>
          <w:b/>
          <w:bCs/>
          <w:szCs w:val="24"/>
        </w:rPr>
        <w:t xml:space="preserve">Tailwind CSS and Framer Motion: </w:t>
      </w:r>
      <w:r>
        <w:rPr>
          <w:rFonts w:eastAsia="Times New Roman" w:cs="Times New Roman"/>
          <w:szCs w:val="24"/>
        </w:rPr>
        <w:t xml:space="preserve">Used for UI styling and interface animations.</w:t>
      </w:r>
      <w:r/>
    </w:p>
    <w:p>
      <w:pPr>
        <w:pBdr/>
        <w:spacing w:after="202" w:line="360" w:lineRule="auto"/>
        <w:ind/>
        <w:jc w:val="both"/>
        <w:rPr/>
      </w:pPr>
      <w:r>
        <w:rPr>
          <w:rFonts w:eastAsia="Times New Roman" w:cs="Times New Roman"/>
          <w:b/>
          <w:bCs/>
          <w:szCs w:val="24"/>
        </w:rPr>
        <w:t xml:space="preserve">React Router: </w:t>
      </w:r>
      <w:r>
        <w:rPr>
          <w:rFonts w:eastAsia="Times New Roman" w:cs="Times New Roman"/>
          <w:szCs w:val="24"/>
        </w:rPr>
        <w:t xml:space="preserve">Used for page navigation and English language support.</w:t>
      </w:r>
      <w:r/>
    </w:p>
    <w:p>
      <w:pPr>
        <w:pBdr/>
        <w:spacing w:after="202" w:line="360" w:lineRule="auto"/>
        <w:ind/>
        <w:jc w:val="both"/>
        <w:rPr/>
      </w:pPr>
      <w:r>
        <w:rPr>
          <w:rFonts w:eastAsia="Times New Roman" w:cs="Times New Roman"/>
          <w:b/>
          <w:bCs/>
          <w:szCs w:val="24"/>
        </w:rPr>
        <w:t xml:space="preserve">3. Database Management System</w:t>
      </w:r>
      <w:r/>
    </w:p>
    <w:p>
      <w:pPr>
        <w:pBdr/>
        <w:spacing w:after="202" w:line="360" w:lineRule="auto"/>
        <w:ind/>
        <w:jc w:val="both"/>
        <w:rPr/>
      </w:pPr>
      <w:r>
        <w:rPr>
          <w:rFonts w:eastAsia="Times New Roman" w:cs="Times New Roman"/>
          <w:b/>
          <w:bCs/>
          <w:szCs w:val="24"/>
        </w:rPr>
        <w:t xml:space="preserve">PostgreSQL: </w:t>
      </w:r>
      <w:r>
        <w:rPr>
          <w:rFonts w:eastAsia="Times New Roman" w:cs="Times New Roman"/>
          <w:szCs w:val="24"/>
        </w:rPr>
        <w:t xml:space="preserve">Used to store and retrieve system data such as users, assessments, chat messages, distress results, escalations, notifications, journal entries, feedback, and appointment requests.</w:t>
      </w:r>
      <w:r/>
    </w:p>
    <w:p>
      <w:pPr>
        <w:pBdr/>
        <w:spacing w:after="202" w:line="360" w:lineRule="auto"/>
        <w:ind/>
        <w:jc w:val="both"/>
        <w:rPr/>
      </w:pPr>
      <w:r>
        <w:rPr>
          <w:rFonts w:eastAsia="Times New Roman" w:cs="Times New Roman"/>
          <w:b/>
          <w:bCs/>
          <w:szCs w:val="24"/>
        </w:rPr>
        <w:t xml:space="preserve">4. Artificial Intelligence and Communication Tools</w:t>
      </w:r>
      <w:r/>
    </w:p>
    <w:p>
      <w:pPr>
        <w:pBdr/>
        <w:spacing w:after="202" w:line="360" w:lineRule="auto"/>
        <w:ind/>
        <w:jc w:val="both"/>
        <w:rPr/>
      </w:pPr>
      <w:r>
        <w:rPr>
          <w:rFonts w:eastAsia="Times New Roman" w:cs="Times New Roman"/>
          <w:b/>
          <w:bCs/>
          <w:szCs w:val="24"/>
        </w:rPr>
        <w:t xml:space="preserve">Ollama: </w:t>
      </w:r>
      <w:r>
        <w:rPr>
          <w:rFonts w:eastAsia="Times New Roman" w:cs="Times New Roman"/>
          <w:szCs w:val="24"/>
        </w:rPr>
        <w:t xml:space="preserve">Used to generate AI chat responses and support distress analysis.</w:t>
      </w:r>
      <w:r/>
    </w:p>
    <w:p>
      <w:pPr>
        <w:pBdr/>
        <w:spacing w:after="202" w:line="360" w:lineRule="auto"/>
        <w:ind/>
        <w:jc w:val="both"/>
        <w:rPr/>
      </w:pPr>
      <w:r>
        <w:rPr>
          <w:rFonts w:eastAsia="Times New Roman" w:cs="Times New Roman"/>
          <w:b/>
          <w:bCs/>
          <w:szCs w:val="24"/>
        </w:rPr>
        <w:t xml:space="preserve">Mailhog: </w:t>
      </w:r>
      <w:r>
        <w:rPr>
          <w:rFonts w:eastAsia="Times New Roman" w:cs="Times New Roman"/>
          <w:szCs w:val="24"/>
        </w:rPr>
        <w:t xml:space="preserve">Used for sending email verification, password reset, and crisis alert emails during development.</w:t>
      </w:r>
      <w:r/>
    </w:p>
    <w:p>
      <w:pPr>
        <w:pBdr/>
        <w:spacing w:after="202" w:line="360" w:lineRule="auto"/>
        <w:ind/>
        <w:jc w:val="both"/>
        <w:rPr/>
      </w:pPr>
      <w:r>
        <w:rPr>
          <w:rFonts w:eastAsia="Times New Roman" w:cs="Times New Roman"/>
          <w:b/>
          <w:bCs/>
          <w:szCs w:val="24"/>
        </w:rPr>
        <w:t xml:space="preserve">5. Development and Deployment Tools</w:t>
      </w:r>
      <w:r/>
    </w:p>
    <w:p>
      <w:pPr>
        <w:pBdr/>
        <w:spacing w:after="202" w:line="360" w:lineRule="auto"/>
        <w:ind/>
        <w:jc w:val="both"/>
        <w:rPr/>
      </w:pPr>
      <w:r>
        <w:rPr>
          <w:rFonts w:eastAsia="Times New Roman" w:cs="Times New Roman"/>
          <w:b/>
          <w:bCs/>
          <w:szCs w:val="24"/>
        </w:rPr>
        <w:t xml:space="preserve">Docker and Docker Compose: </w:t>
      </w:r>
      <w:r>
        <w:rPr>
          <w:rFonts w:eastAsia="Times New Roman" w:cs="Times New Roman"/>
          <w:szCs w:val="24"/>
        </w:rPr>
        <w:t xml:space="preserve">Used to run PostgreSQL, the backend API, and Mailhog in a local development environment.</w:t>
      </w:r>
      <w:r/>
    </w:p>
    <w:p>
      <w:pPr>
        <w:pBdr/>
        <w:spacing w:after="202" w:line="360" w:lineRule="auto"/>
        <w:ind/>
        <w:jc w:val="both"/>
        <w:rPr/>
      </w:pPr>
      <w:r>
        <w:rPr>
          <w:rFonts w:eastAsia="Times New Roman" w:cs="Times New Roman"/>
          <w:b/>
          <w:bCs/>
          <w:szCs w:val="24"/>
        </w:rPr>
        <w:t xml:space="preserve">pytest: </w:t>
      </w:r>
      <w:r>
        <w:rPr>
          <w:rFonts w:eastAsia="Times New Roman" w:cs="Times New Roman"/>
          <w:szCs w:val="24"/>
        </w:rPr>
        <w:t xml:space="preserve">Used for automated backend unit and service testing.</w:t>
      </w:r>
      <w:r/>
    </w:p>
    <w:p>
      <w:pPr>
        <w:pBdr/>
        <w:spacing w:after="202" w:line="360" w:lineRule="auto"/>
        <w:ind/>
        <w:jc w:val="both"/>
        <w:rPr/>
      </w:pPr>
      <w:r>
        <w:rPr>
          <w:rFonts w:eastAsia="Times New Roman" w:cs="Times New Roman"/>
          <w:b/>
          <w:bCs/>
          <w:szCs w:val="24"/>
        </w:rPr>
        <w:t xml:space="preserve">Swagger: </w:t>
      </w:r>
      <w:r>
        <w:rPr>
          <w:rFonts w:eastAsia="Times New Roman" w:cs="Times New Roman"/>
          <w:szCs w:val="24"/>
        </w:rPr>
        <w:t xml:space="preserve">Used to document and test API endpoints.</w:t>
      </w:r>
      <w:r/>
    </w:p>
    <w:p>
      <w:pPr>
        <w:pBdr/>
        <w:spacing w:after="202" w:line="360" w:lineRule="auto"/>
        <w:ind/>
        <w:jc w:val="both"/>
        <w:rPr/>
      </w:pPr>
      <w:r>
        <w:rPr>
          <w:rFonts w:eastAsia="Times New Roman" w:cs="Times New Roman"/>
          <w:b/>
          <w:bCs/>
          <w:szCs w:val="24"/>
        </w:rPr>
        <w:t xml:space="preserve">Git: </w:t>
      </w:r>
      <w:r>
        <w:rPr>
          <w:rFonts w:eastAsia="Times New Roman" w:cs="Times New Roman"/>
          <w:szCs w:val="24"/>
        </w:rPr>
        <w:t xml:space="preserve">Used for version control during system development.</w:t>
      </w:r>
      <w:r/>
    </w:p>
    <w:p>
      <w:pPr>
        <w:pBdr/>
        <w:spacing w:after="202" w:line="360" w:lineRule="auto"/>
        <w:ind/>
        <w:jc w:val="both"/>
        <w:rPr>
          <w:rFonts w:cs="Times New Roman"/>
          <w:szCs w:val="24"/>
        </w:rPr>
      </w:pPr>
      <w:r>
        <w:rPr>
          <w:rFonts w:eastAsia="Times New Roman" w:cs="Times New Roman"/>
          <w:b/>
          <w:bCs/>
          <w:szCs w:val="24"/>
        </w:rPr>
        <w:t xml:space="preserve">6. Platform: </w:t>
      </w:r>
      <w:r>
        <w:rPr>
          <w:rFonts w:eastAsia="Times New Roman" w:cs="Times New Roman"/>
          <w:szCs w:val="24"/>
        </w:rPr>
        <w:t xml:space="preserve">The system was implemented as a web-based application and developed on a Linux environment. It runs through a browser-based frontend connected to a FastAPI backend and PostgreSQL database.</w:t>
      </w:r>
      <w:r>
        <w:rPr>
          <w:rFonts w:cs="Times New Roman"/>
          <w:szCs w:val="24"/>
        </w:rPr>
      </w:r>
      <w:r>
        <w:rPr>
          <w:rFonts w:cs="Times New Roman"/>
          <w:szCs w:val="24"/>
        </w:rPr>
      </w:r>
    </w:p>
    <w:p>
      <w:pPr>
        <w:pStyle w:val="924"/>
        <w:pBdr/>
        <w:spacing w:line="360" w:lineRule="auto"/>
        <w:ind/>
        <w:rPr/>
      </w:pPr>
      <w:r/>
      <w:bookmarkStart w:id="196" w:name="_Toc93"/>
      <w:r>
        <w:t xml:space="preserve">5.5.3 System Graphical User Interfaces</w:t>
      </w:r>
      <w:bookmarkEnd w:id="196"/>
      <w:r/>
      <w:r/>
    </w:p>
    <w:p>
      <w:pPr>
        <w:pBdr/>
        <w:spacing w:after="202" w:line="360" w:lineRule="auto"/>
        <w:ind/>
        <w:jc w:val="both"/>
        <w:rPr>
          <w:rFonts w:eastAsia="Times New Roman" w:cs="Times New Roman"/>
          <w:b/>
          <w:bCs/>
          <w:szCs w:val="24"/>
        </w:rPr>
      </w:pPr>
      <w:r>
        <w:rPr>
          <w:rFonts w:eastAsia="Times New Roman" w:cs="Times New Roman"/>
          <w:b/>
          <w:bCs/>
          <w:szCs w:val="24"/>
        </w:rPr>
        <w:t xml:space="preserve">Home page</w:t>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b/>
          <w:bCs/>
          <w:szCs w:val="24"/>
        </w:rPr>
      </w:pPr>
      <w:r>
        <w:rPr>
          <w:rFonts w:eastAsia="Times New Roman" w:cs="Times New Roman"/>
          <w:szCs w:val="24"/>
        </w:rPr>
        <w:t xml:space="preserve">Shows the public entry point, language toggle (EN/LG), and main features (chat, assessments, crisis support).</w:t>
      </w:r>
      <w:r>
        <w:rPr>
          <w:rFonts w:eastAsia="Times New Roman" w:cs="Times New Roman"/>
          <w:b/>
          <w:bCs/>
          <w:szCs w:val="24"/>
        </w:rPr>
      </w:r>
      <w:r>
        <w:rPr>
          <w:rFonts w:eastAsia="Times New Roman" w:cs="Times New Roman"/>
          <w:b/>
          <w:bCs/>
          <w:szCs w:val="24"/>
        </w:rPr>
      </w:r>
    </w:p>
    <w:p>
      <w:pPr>
        <w:keepNext w:val="true"/>
        <w:pBdr/>
        <w:spacing w:after="202" w:line="360" w:lineRule="auto"/>
        <w:ind/>
        <w:jc w:val="center"/>
        <w:rPr/>
      </w:pPr>
      <w:r>
        <w:rPr>
          <w:rFonts w:eastAsia="Times New Roman" w:cs="Times New Roman"/>
          <w:b/>
          <w:bCs/>
          <w:szCs w:val="24"/>
        </w:rPr>
        <mc:AlternateContent>
          <mc:Choice Requires="wpg">
            <w:drawing>
              <wp:inline xmlns:wp="http://schemas.openxmlformats.org/drawingml/2006/wordprocessingDrawing" distT="0" distB="0" distL="0" distR="0">
                <wp:extent cx="5036115" cy="3237271"/>
                <wp:effectExtent l="0" t="0" r="0" b="1270"/>
                <wp:docPr id="25" name="Picture 1047"/>
                <wp:cNvGraphicFramePr/>
                <a:graphic xmlns:a="http://schemas.openxmlformats.org/drawingml/2006/main">
                  <a:graphicData uri="http://schemas.openxmlformats.org/drawingml/2006/picture">
                    <pic:pic xmlns:pic="http://schemas.openxmlformats.org/drawingml/2006/picture">
                      <pic:nvPicPr>
                        <pic:cNvPr id="17" name=""/>
                        <pic:cNvPicPr/>
                        <pic:nvPr/>
                      </pic:nvPicPr>
                      <pic:blipFill rotWithShape="1">
                        <a:blip r:embed="rId33"/>
                        <a:stretch/>
                      </pic:blipFill>
                      <pic:spPr bwMode="auto">
                        <a:xfrm>
                          <a:off x="0" y="0"/>
                          <a:ext cx="5047987" cy="3244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96.54pt;height:254.90pt;mso-wrap-distance-left:0.00pt;mso-wrap-distance-top:0.00pt;mso-wrap-distance-right:0.00pt;mso-wrap-distance-bottom:0.00pt;z-index:1;" stroked="false">
                <v:imagedata r:id="rId33" o:title=""/>
                <o:lock v:ext="edit" rotation="t"/>
              </v:shape>
            </w:pict>
          </mc:Fallback>
        </mc:AlternateContent>
      </w:r>
      <w:r/>
    </w:p>
    <w:p>
      <w:pPr>
        <w:pStyle w:val="1041"/>
        <w:pBdr/>
        <w:spacing/>
        <w:ind/>
        <w:jc w:val="center"/>
        <w:rPr>
          <w:rFonts w:eastAsia="Times New Roman" w:cs="Times New Roman"/>
          <w:b/>
          <w:bCs/>
          <w:i w:val="0"/>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5</w:t>
      </w:r>
      <w:r>
        <w:rPr>
          <w:color w:val="000000" w:themeColor="text1"/>
        </w:rPr>
        <w:fldChar w:fldCharType="end"/>
      </w:r>
      <w:r>
        <w:rPr>
          <w:color w:val="000000" w:themeColor="text1"/>
        </w:rPr>
        <w:t xml:space="preserve">: Home / landing page</w:t>
      </w:r>
      <w:r>
        <w:rPr>
          <w:rFonts w:eastAsia="Times New Roman" w:cs="Times New Roman"/>
          <w:b/>
          <w:bCs/>
          <w:i w:val="0"/>
          <w:color w:val="000000" w:themeColor="text1"/>
          <w:szCs w:val="24"/>
        </w:rPr>
      </w:r>
      <w:r>
        <w:rPr>
          <w:rFonts w:eastAsia="Times New Roman" w:cs="Times New Roman"/>
          <w:b/>
          <w:bCs/>
          <w:i w:val="0"/>
          <w:color w:val="000000" w:themeColor="text1"/>
          <w:szCs w:val="24"/>
        </w:rPr>
      </w:r>
    </w:p>
    <w:p>
      <w:pPr>
        <w:pBdr/>
        <w:spacing w:after="202" w:line="360" w:lineRule="auto"/>
        <w:ind/>
        <w:jc w:val="both"/>
        <w:rPr>
          <w:rFonts w:eastAsia="Times New Roman" w:cs="Times New Roman"/>
          <w:b/>
          <w:bCs/>
          <w:szCs w:val="24"/>
        </w:rPr>
      </w:pPr>
      <w:r>
        <w:rPr>
          <w:rFonts w:eastAsia="Times New Roman" w:cs="Times New Roman"/>
          <w:b/>
          <w:bCs/>
          <w:szCs w:val="24"/>
        </w:rPr>
        <w:t xml:space="preserve">Login page</w:t>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b/>
          <w:bCs/>
          <w:szCs w:val="24"/>
        </w:rPr>
      </w:pPr>
      <w:r>
        <w:rPr>
          <w:rFonts w:eastAsia="Times New Roman" w:cs="Times New Roman"/>
          <w:szCs w:val="24"/>
        </w:rPr>
        <w:t xml:space="preserve">Shows authentication options: email/password sign-in, registration, password reset, and guest access.</w:t>
      </w:r>
      <w:r>
        <w:rPr>
          <w:rFonts w:eastAsia="Times New Roman" w:cs="Times New Roman"/>
          <w:b/>
          <w:bCs/>
          <w:szCs w:val="24"/>
        </w:rPr>
      </w:r>
      <w:r>
        <w:rPr>
          <w:rFonts w:eastAsia="Times New Roman" w:cs="Times New Roman"/>
          <w:b/>
          <w:bCs/>
          <w:szCs w:val="24"/>
        </w:rPr>
      </w:r>
    </w:p>
    <w:p>
      <w:pPr>
        <w:keepNext w:val="true"/>
        <w:pBdr/>
        <w:spacing w:after="202" w:line="360" w:lineRule="auto"/>
        <w:ind/>
        <w:jc w:val="center"/>
        <w:rPr/>
      </w:pPr>
      <w:r>
        <w:rPr>
          <w:rFonts w:eastAsia="Times New Roman" w:cs="Times New Roman"/>
          <w:b/>
          <w:bCs/>
          <w:szCs w:val="24"/>
        </w:rPr>
        <mc:AlternateContent>
          <mc:Choice Requires="wpg">
            <w:drawing>
              <wp:inline xmlns:wp="http://schemas.openxmlformats.org/drawingml/2006/wordprocessingDrawing" distT="0" distB="0" distL="0" distR="0">
                <wp:extent cx="5080820" cy="3030794"/>
                <wp:effectExtent l="0" t="0" r="5715" b="0"/>
                <wp:docPr id="26" name="Picture 1048"/>
                <wp:cNvGraphicFramePr/>
                <a:graphic xmlns:a="http://schemas.openxmlformats.org/drawingml/2006/main">
                  <a:graphicData uri="http://schemas.openxmlformats.org/drawingml/2006/picture">
                    <pic:pic xmlns:pic="http://schemas.openxmlformats.org/drawingml/2006/picture">
                      <pic:nvPicPr>
                        <pic:cNvPr id="18" name=""/>
                        <pic:cNvPicPr/>
                        <pic:nvPr/>
                      </pic:nvPicPr>
                      <pic:blipFill rotWithShape="1">
                        <a:blip r:embed="rId34"/>
                        <a:stretch/>
                      </pic:blipFill>
                      <pic:spPr bwMode="auto">
                        <a:xfrm>
                          <a:off x="0" y="0"/>
                          <a:ext cx="5091008" cy="3036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00.06pt;height:238.65pt;mso-wrap-distance-left:0.00pt;mso-wrap-distance-top:0.00pt;mso-wrap-distance-right:0.00pt;mso-wrap-distance-bottom:0.00pt;z-index:1;" stroked="false">
                <v:imagedata r:id="rId34" o:title=""/>
                <o:lock v:ext="edit" rotation="t"/>
              </v:shape>
            </w:pict>
          </mc:Fallback>
        </mc:AlternateContent>
      </w:r>
      <w:r/>
    </w:p>
    <w:p>
      <w:pPr>
        <w:pStyle w:val="1041"/>
        <w:pBdr/>
        <w:spacing/>
        <w:ind/>
        <w:jc w:val="center"/>
        <w:rPr>
          <w:rFonts w:eastAsia="Times New Roman" w:cs="Times New Roman"/>
          <w:bCs/>
          <w:i/>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6</w:t>
      </w:r>
      <w:r>
        <w:rPr>
          <w:color w:val="000000" w:themeColor="text1"/>
        </w:rPr>
        <w:fldChar w:fldCharType="end"/>
      </w:r>
      <w:r>
        <w:rPr>
          <w:color w:val="000000" w:themeColor="text1"/>
        </w:rPr>
        <w:t xml:space="preserve">: Login page</w:t>
      </w:r>
      <w:r>
        <w:rPr>
          <w:rFonts w:eastAsia="Times New Roman" w:cs="Times New Roman"/>
          <w:i w:val="0"/>
          <w:color w:val="000000" w:themeColor="text1"/>
          <w:szCs w:val="24"/>
        </w:rPr>
        <w:t xml:space="preserve"> </w:t>
      </w:r>
      <w:r>
        <w:rPr>
          <w:rFonts w:eastAsia="Times New Roman" w:cs="Times New Roman"/>
          <w:i/>
          <w:iCs/>
          <w:color w:val="000000" w:themeColor="text1"/>
          <w:szCs w:val="24"/>
        </w:rPr>
        <w:t xml:space="preserve">with blank input fields</w:t>
      </w:r>
      <w:r>
        <w:rPr>
          <w:rFonts w:eastAsia="Times New Roman" w:cs="Times New Roman"/>
          <w:bCs/>
          <w:i/>
          <w:color w:val="000000" w:themeColor="text1"/>
          <w:szCs w:val="24"/>
        </w:rPr>
      </w:r>
      <w:r>
        <w:rPr>
          <w:rFonts w:eastAsia="Times New Roman" w:cs="Times New Roman"/>
          <w:bCs/>
          <w:i/>
          <w:color w:val="000000" w:themeColor="text1"/>
          <w:szCs w:val="24"/>
        </w:rPr>
      </w:r>
    </w:p>
    <w:p w14:paraId="6A335BA0">
      <w:pPr>
        <w:pBdr/>
        <w:spacing w:after="202" w:line="360" w:lineRule="auto"/>
        <w:ind/>
        <w:jc w:val="center"/>
        <w:rPr>
          <w:rFonts w:eastAsia="Times New Roman" w:cs="Times New Roman"/>
          <w:b/>
          <w:bCs/>
        </w:rPr>
      </w:pPr>
      <w:r>
        <w:rPr>
          <w:rFonts w:eastAsia="Times New Roman" w:cs="Times New Roman"/>
          <w:b/>
          <w:bCs/>
          <w:szCs w:val="24"/>
          <w:highlight w:val="none"/>
        </w:rPr>
      </w:r>
      <w:r>
        <w:rPr>
          <w:rFonts w:eastAsia="Times New Roman" w:cs="Times New Roman"/>
          <w:b/>
          <w:bCs/>
          <w:szCs w:val="24"/>
          <w:highlight w:val="none"/>
        </w:rPr>
        <mc:AlternateContent>
          <mc:Choice Requires="wpg">
            <w:drawing>
              <wp:inline xmlns:wp="http://schemas.openxmlformats.org/drawingml/2006/wordprocessingDrawing" distT="0" distB="0" distL="0" distR="0">
                <wp:extent cx="5074542" cy="263747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22595" name=""/>
                        <pic:cNvPicPr>
                          <a:picLocks noChangeAspect="1"/>
                        </pic:cNvPicPr>
                        <pic:nvPr/>
                      </pic:nvPicPr>
                      <pic:blipFill rotWithShape="1">
                        <a:blip r:embed="rId35"/>
                        <a:stretch/>
                      </pic:blipFill>
                      <pic:spPr bwMode="auto">
                        <a:xfrm flipH="0" flipV="0">
                          <a:off x="0" y="0"/>
                          <a:ext cx="5074542" cy="2637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99.57pt;height:207.67pt;mso-wrap-distance-left:0.00pt;mso-wrap-distance-top:0.00pt;mso-wrap-distance-right:0.00pt;mso-wrap-distance-bottom:0.00pt;z-index:1;" stroked="false">
                <v:imagedata r:id="rId35" o:title=""/>
                <o:lock v:ext="edit" rotation="t"/>
              </v:shape>
            </w:pict>
          </mc:Fallback>
        </mc:AlternateContent>
      </w:r>
      <w:r>
        <w:rPr>
          <w:rFonts w:eastAsia="Times New Roman" w:cs="Times New Roman"/>
          <w:b/>
          <w:bCs/>
        </w:rPr>
      </w:r>
      <w:r>
        <w:rPr>
          <w:rFonts w:eastAsia="Times New Roman" w:cs="Times New Roman"/>
          <w:b/>
          <w:bCs/>
        </w:rPr>
      </w:r>
    </w:p>
    <w:p w14:paraId="7A5F97EB">
      <w:pPr>
        <w:pStyle w:val="1041"/>
        <w:pBdr/>
        <w:spacing/>
        <w:ind/>
        <w:jc w:val="center"/>
        <w:rPr/>
      </w:pPr>
      <w:r>
        <w:rPr>
          <w:color w:val="000000" w:themeColor="text1"/>
        </w:rPr>
        <w:t xml:space="preserve">Figure </w:t>
      </w:r>
      <w:r>
        <w:rPr>
          <w:color w:val="000000" w:themeColor="text1"/>
        </w:rPr>
        <w:fldChar w:fldCharType="begin"/>
        <w:instrText xml:space="preserve"> SEQ Figure \* Arabic </w:instrText>
        <w:fldChar w:fldCharType="separate"/>
      </w:r>
      <w:r>
        <w:rPr>
          <w:color w:val="000000" w:themeColor="text1"/>
        </w:rPr>
        <w:t xml:space="preserve">7</w:t>
      </w:r>
      <w:r>
        <w:rPr>
          <w:color w:val="000000" w:themeColor="text1"/>
        </w:rPr>
        <w:fldChar w:fldCharType="end"/>
        <w:t xml:space="preserve">: </w:t>
      </w:r>
      <w:r>
        <w:rPr>
          <w:color w:val="000000" w:themeColor="text1"/>
        </w:rPr>
        <w:t xml:space="preserve">Lo</w:t>
      </w:r>
      <w:r>
        <w:rPr>
          <w:color w:val="000000" w:themeColor="text1"/>
        </w:rPr>
        <w:t xml:space="preserve">gin page</w:t>
      </w:r>
      <w:r>
        <w:rPr>
          <w:rFonts w:eastAsia="Times New Roman" w:cs="Times New Roman"/>
          <w:i w:val="0"/>
          <w:color w:val="000000" w:themeColor="text1"/>
          <w:szCs w:val="24"/>
        </w:rPr>
        <w:t xml:space="preserve"> </w:t>
      </w:r>
      <w:r>
        <w:rPr>
          <w:rFonts w:eastAsia="Times New Roman" w:cs="Times New Roman"/>
          <w:i/>
          <w:iCs/>
          <w:color w:val="000000" w:themeColor="text1"/>
          <w:szCs w:val="24"/>
        </w:rPr>
        <w:t xml:space="preserve">with filled input fields</w:t>
      </w:r>
      <w:r/>
    </w:p>
    <w:p>
      <w:pPr>
        <w:pBdr/>
        <w:spacing w:after="202" w:line="360" w:lineRule="auto"/>
        <w:ind/>
        <w:jc w:val="both"/>
        <w:rPr>
          <w:rFonts w:eastAsia="Times New Roman" w:cs="Times New Roman"/>
          <w:b/>
          <w:bCs/>
          <w:highlight w:val="none"/>
        </w:rPr>
      </w:pPr>
      <w:r>
        <w:rPr>
          <w:rFonts w:eastAsia="Times New Roman" w:cs="Times New Roman"/>
          <w:b/>
          <w:bCs/>
          <w:szCs w:val="24"/>
        </w:rPr>
        <w:t xml:space="preserve">Student dashboard</w:t>
      </w:r>
      <w:r>
        <w:rPr>
          <w:rFonts w:eastAsia="Times New Roman" w:cs="Times New Roman"/>
          <w:b/>
          <w:bCs/>
          <w:highlight w:val="none"/>
        </w:rPr>
      </w:r>
      <w:r>
        <w:rPr>
          <w:rFonts w:eastAsia="Times New Roman" w:cs="Times New Roman"/>
          <w:b/>
          <w:bCs/>
          <w:highlight w:val="none"/>
        </w:rPr>
      </w:r>
    </w:p>
    <w:p>
      <w:pPr>
        <w:pBdr/>
        <w:spacing w:after="202" w:line="360" w:lineRule="auto"/>
        <w:ind/>
        <w:jc w:val="both"/>
        <w:rPr>
          <w:rFonts w:eastAsia="Times New Roman" w:cs="Times New Roman"/>
          <w:b/>
          <w:bCs/>
          <w:szCs w:val="24"/>
        </w:rPr>
      </w:pPr>
      <w:r>
        <w:rPr>
          <w:rFonts w:eastAsia="Times New Roman" w:cs="Times New Roman"/>
          <w:szCs w:val="24"/>
        </w:rPr>
        <w:t xml:space="preserve">Shows mood logging, daily check-in, activity summary, and navigation to chat, assessments, journal, appointments, and feedback.</w:t>
      </w:r>
      <w:r>
        <w:rPr>
          <w:rFonts w:eastAsia="Times New Roman" w:cs="Times New Roman"/>
          <w:b/>
          <w:bCs/>
          <w:szCs w:val="24"/>
        </w:rPr>
      </w:r>
      <w:r>
        <w:rPr>
          <w:rFonts w:eastAsia="Times New Roman" w:cs="Times New Roman"/>
          <w:b/>
          <w:bCs/>
          <w:szCs w:val="24"/>
        </w:rPr>
      </w:r>
    </w:p>
    <w:p>
      <w:pPr>
        <w:keepNext w:val="true"/>
        <w:pBdr/>
        <w:spacing w:after="202" w:line="360" w:lineRule="auto"/>
        <w:ind/>
        <w:jc w:val="center"/>
        <w:rPr/>
      </w:pPr>
      <w:r>
        <w:rPr>
          <w:rFonts w:eastAsia="Times New Roman" w:cs="Times New Roman"/>
          <w:b/>
          <w:bCs/>
          <w:szCs w:val="24"/>
        </w:rPr>
        <mc:AlternateContent>
          <mc:Choice Requires="wpg">
            <w:drawing>
              <wp:inline xmlns:wp="http://schemas.openxmlformats.org/drawingml/2006/wordprocessingDrawing" distT="0" distB="0" distL="0" distR="0">
                <wp:extent cx="5035134" cy="2624814"/>
                <wp:effectExtent l="0" t="0" r="0" b="0"/>
                <wp:docPr id="28" name="Picture 1049"/>
                <wp:cNvGraphicFramePr/>
                <a:graphic xmlns:a="http://schemas.openxmlformats.org/drawingml/2006/main">
                  <a:graphicData uri="http://schemas.openxmlformats.org/drawingml/2006/picture">
                    <pic:pic xmlns:pic="http://schemas.openxmlformats.org/drawingml/2006/picture">
                      <pic:nvPicPr>
                        <pic:cNvPr id="19" name=""/>
                        <pic:cNvPicPr/>
                        <pic:nvPr/>
                      </pic:nvPicPr>
                      <pic:blipFill rotWithShape="1">
                        <a:blip r:embed="rId36"/>
                        <a:stretch/>
                      </pic:blipFill>
                      <pic:spPr bwMode="auto">
                        <a:xfrm>
                          <a:off x="0" y="0"/>
                          <a:ext cx="5035134" cy="2624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96.47pt;height:206.68pt;mso-wrap-distance-left:0.00pt;mso-wrap-distance-top:0.00pt;mso-wrap-distance-right:0.00pt;mso-wrap-distance-bottom:0.00pt;z-index:1;" stroked="false">
                <v:imagedata r:id="rId36" o:title=""/>
                <o:lock v:ext="edit" rotation="t"/>
              </v:shape>
            </w:pict>
          </mc:Fallback>
        </mc:AlternateContent>
      </w:r>
      <w:r/>
    </w:p>
    <w:p>
      <w:pPr>
        <w:pStyle w:val="1041"/>
        <w:pBdr/>
        <w:spacing/>
        <w:ind/>
        <w:jc w:val="center"/>
        <w:rPr>
          <w:rFonts w:eastAsia="Times New Roman" w:cs="Times New Roman"/>
          <w:b/>
          <w:bCs/>
          <w:i w:val="0"/>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8</w:t>
      </w:r>
      <w:r>
        <w:rPr>
          <w:color w:val="000000" w:themeColor="text1"/>
        </w:rPr>
        <w:fldChar w:fldCharType="end"/>
      </w:r>
      <w:r>
        <w:rPr>
          <w:color w:val="000000" w:themeColor="text1"/>
        </w:rPr>
        <w:t xml:space="preserve">: Student wellness dashboard</w:t>
      </w:r>
      <w:r>
        <w:rPr>
          <w:rFonts w:eastAsia="Times New Roman" w:cs="Times New Roman"/>
          <w:b/>
          <w:bCs/>
          <w:i w:val="0"/>
          <w:color w:val="000000" w:themeColor="text1"/>
          <w:szCs w:val="24"/>
        </w:rPr>
      </w:r>
      <w:r>
        <w:rPr>
          <w:rFonts w:eastAsia="Times New Roman" w:cs="Times New Roman"/>
          <w:b/>
          <w:bCs/>
          <w:i w:val="0"/>
          <w:color w:val="000000" w:themeColor="text1"/>
          <w:szCs w:val="24"/>
        </w:rPr>
      </w:r>
    </w:p>
    <w:p>
      <w:pPr>
        <w:pBdr/>
        <w:spacing w:after="202" w:line="360" w:lineRule="auto"/>
        <w:ind/>
        <w:jc w:val="both"/>
        <w:rPr>
          <w:rFonts w:eastAsia="Times New Roman" w:cs="Times New Roman"/>
          <w:b/>
          <w:bCs/>
          <w:szCs w:val="24"/>
        </w:rPr>
      </w:pPr>
      <w:r>
        <w:rPr>
          <w:rFonts w:eastAsia="Times New Roman" w:cs="Times New Roman"/>
          <w:b/>
          <w:bCs/>
          <w:szCs w:val="24"/>
        </w:rPr>
        <w:t xml:space="preserve">AI chat interface</w:t>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b/>
          <w:bCs/>
          <w:szCs w:val="24"/>
        </w:rPr>
      </w:pPr>
      <w:r>
        <w:rPr>
          <w:rFonts w:eastAsia="Times New Roman" w:cs="Times New Roman"/>
          <w:szCs w:val="24"/>
        </w:rPr>
        <w:t xml:space="preserve">Shows CBT-informed chat sessions, message exchange, and crisis alert behaviour when high-risk content is detected.</w:t>
      </w:r>
      <w:r>
        <w:rPr>
          <w:rFonts w:eastAsia="Times New Roman" w:cs="Times New Roman"/>
          <w:b/>
          <w:bCs/>
          <w:szCs w:val="24"/>
        </w:rPr>
      </w:r>
      <w:r>
        <w:rPr>
          <w:rFonts w:eastAsia="Times New Roman" w:cs="Times New Roman"/>
          <w:b/>
          <w:bCs/>
          <w:szCs w:val="24"/>
        </w:rPr>
      </w:r>
    </w:p>
    <w:p>
      <w:pPr>
        <w:keepNext w:val="true"/>
        <w:pBdr/>
        <w:spacing w:after="202" w:line="360" w:lineRule="auto"/>
        <w:ind/>
        <w:jc w:val="center"/>
        <w:rPr/>
      </w:pPr>
      <w:r>
        <w:rPr>
          <w:rFonts w:eastAsia="Times New Roman" w:cs="Times New Roman"/>
          <w:b/>
          <w:bCs/>
          <w:szCs w:val="24"/>
        </w:rPr>
        <mc:AlternateContent>
          <mc:Choice Requires="wpg">
            <w:drawing>
              <wp:inline xmlns:wp="http://schemas.openxmlformats.org/drawingml/2006/wordprocessingDrawing" distT="0" distB="0" distL="0" distR="0">
                <wp:extent cx="5406534" cy="2691581"/>
                <wp:effectExtent l="0" t="0" r="3810" b="0"/>
                <wp:docPr id="29" name="Picture 1050"/>
                <wp:cNvGraphicFramePr/>
                <a:graphic xmlns:a="http://schemas.openxmlformats.org/drawingml/2006/main">
                  <a:graphicData uri="http://schemas.openxmlformats.org/drawingml/2006/picture">
                    <pic:pic xmlns:pic="http://schemas.openxmlformats.org/drawingml/2006/picture">
                      <pic:nvPicPr>
                        <pic:cNvPr id="20" name=""/>
                        <pic:cNvPicPr/>
                        <pic:nvPr/>
                      </pic:nvPicPr>
                      <pic:blipFill rotWithShape="1">
                        <a:blip r:embed="rId37"/>
                        <a:stretch/>
                      </pic:blipFill>
                      <pic:spPr bwMode="auto">
                        <a:xfrm>
                          <a:off x="0" y="0"/>
                          <a:ext cx="5412467" cy="2694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5.71pt;height:211.94pt;mso-wrap-distance-left:0.00pt;mso-wrap-distance-top:0.00pt;mso-wrap-distance-right:0.00pt;mso-wrap-distance-bottom:0.00pt;z-index:1;" stroked="false">
                <v:imagedata r:id="rId37" o:title=""/>
                <o:lock v:ext="edit" rotation="t"/>
              </v:shape>
            </w:pict>
          </mc:Fallback>
        </mc:AlternateContent>
      </w:r>
      <w:r/>
    </w:p>
    <w:p>
      <w:pPr>
        <w:pStyle w:val="1041"/>
        <w:pBdr/>
        <w:spacing/>
        <w:ind/>
        <w:jc w:val="center"/>
        <w:rPr>
          <w:rFonts w:eastAsia="Times New Roman" w:cs="Times New Roman"/>
          <w:i w:val="0"/>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9</w:t>
      </w:r>
      <w:r>
        <w:rPr>
          <w:color w:val="000000" w:themeColor="text1"/>
        </w:rPr>
        <w:fldChar w:fldCharType="end"/>
      </w:r>
      <w:r>
        <w:rPr>
          <w:color w:val="000000" w:themeColor="text1"/>
        </w:rPr>
        <w:t xml:space="preserve">: AI chat interface</w:t>
      </w:r>
      <w:r>
        <w:rPr>
          <w:rFonts w:eastAsia="Times New Roman" w:cs="Times New Roman"/>
          <w:i w:val="0"/>
          <w:color w:val="000000" w:themeColor="text1"/>
          <w:szCs w:val="24"/>
        </w:rPr>
      </w:r>
      <w:r>
        <w:rPr>
          <w:rFonts w:eastAsia="Times New Roman" w:cs="Times New Roman"/>
          <w:i w:val="0"/>
          <w:color w:val="000000" w:themeColor="text1"/>
          <w:szCs w:val="24"/>
        </w:rPr>
      </w:r>
    </w:p>
    <w:p>
      <w:pPr>
        <w:pBdr/>
        <w:spacing w:after="202" w:line="360" w:lineRule="auto"/>
        <w:ind/>
        <w:jc w:val="both"/>
        <w:rPr>
          <w:rFonts w:eastAsia="Times New Roman" w:cs="Times New Roman"/>
          <w:b/>
          <w:bCs/>
          <w:szCs w:val="24"/>
        </w:rPr>
      </w:pPr>
      <w:r>
        <w:rPr>
          <w:rFonts w:eastAsia="Times New Roman" w:cs="Times New Roman"/>
          <w:b/>
          <w:bCs/>
          <w:szCs w:val="24"/>
        </w:rPr>
        <w:t xml:space="preserve">Counselor dashboard</w:t>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b/>
          <w:bCs/>
          <w:szCs w:val="24"/>
        </w:rPr>
      </w:pPr>
      <w:r>
        <w:rPr>
          <w:rFonts w:eastAsia="Times New Roman" w:cs="Times New Roman"/>
          <w:szCs w:val="24"/>
        </w:rPr>
        <w:t xml:space="preserve">Shows counselor overview of students, escalations, distress trends, assessment severity, and recent crisis alerts.</w:t>
      </w:r>
      <w:r>
        <w:rPr>
          <w:rFonts w:eastAsia="Times New Roman" w:cs="Times New Roman"/>
          <w:b/>
          <w:bCs/>
          <w:szCs w:val="24"/>
        </w:rPr>
      </w:r>
      <w:r>
        <w:rPr>
          <w:rFonts w:eastAsia="Times New Roman" w:cs="Times New Roman"/>
          <w:b/>
          <w:bCs/>
          <w:szCs w:val="24"/>
        </w:rPr>
      </w:r>
    </w:p>
    <w:p>
      <w:pPr>
        <w:keepNext w:val="true"/>
        <w:pBdr/>
        <w:spacing w:after="202" w:line="360" w:lineRule="auto"/>
        <w:ind/>
        <w:jc w:val="center"/>
        <w:rPr/>
      </w:pPr>
      <w:r>
        <w:rPr>
          <w:rFonts w:eastAsia="Times New Roman" w:cs="Times New Roman"/>
          <w:b/>
          <w:bCs/>
          <w:szCs w:val="24"/>
        </w:rPr>
        <mc:AlternateContent>
          <mc:Choice Requires="wpg">
            <w:drawing>
              <wp:inline xmlns:wp="http://schemas.openxmlformats.org/drawingml/2006/wordprocessingDrawing" distT="0" distB="0" distL="0" distR="0">
                <wp:extent cx="5311336" cy="2843990"/>
                <wp:effectExtent l="0" t="0" r="0" b="0"/>
                <wp:docPr id="30" name="Picture 1051"/>
                <wp:cNvGraphicFramePr/>
                <a:graphic xmlns:a="http://schemas.openxmlformats.org/drawingml/2006/main">
                  <a:graphicData uri="http://schemas.openxmlformats.org/drawingml/2006/picture">
                    <pic:pic xmlns:pic="http://schemas.openxmlformats.org/drawingml/2006/picture">
                      <pic:nvPicPr>
                        <pic:cNvPr id="21" name=""/>
                        <pic:cNvPicPr/>
                        <pic:nvPr/>
                      </pic:nvPicPr>
                      <pic:blipFill rotWithShape="1">
                        <a:blip r:embed="rId38"/>
                        <a:stretch/>
                      </pic:blipFill>
                      <pic:spPr bwMode="auto">
                        <a:xfrm>
                          <a:off x="0" y="0"/>
                          <a:ext cx="5311336" cy="2843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8.22pt;height:223.94pt;mso-wrap-distance-left:0.00pt;mso-wrap-distance-top:0.00pt;mso-wrap-distance-right:0.00pt;mso-wrap-distance-bottom:0.00pt;z-index:1;" stroked="false">
                <v:imagedata r:id="rId38" o:title=""/>
                <o:lock v:ext="edit" rotation="t"/>
              </v:shape>
            </w:pict>
          </mc:Fallback>
        </mc:AlternateContent>
      </w:r>
      <w:r/>
    </w:p>
    <w:p>
      <w:pPr>
        <w:pStyle w:val="1041"/>
        <w:pBdr/>
        <w:spacing/>
        <w:ind/>
        <w:jc w:val="center"/>
        <w:rPr>
          <w:rFonts w:eastAsia="Times New Roman" w:cs="Times New Roman"/>
          <w:i w:val="0"/>
          <w:color w:val="000000" w:themeColor="text1"/>
          <w:szCs w:val="24"/>
        </w:rPr>
      </w:pPr>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color w:val="000000" w:themeColor="text1"/>
        </w:rPr>
        <w:t xml:space="preserve">10</w:t>
      </w:r>
      <w:r>
        <w:rPr>
          <w:color w:val="000000" w:themeColor="text1"/>
        </w:rPr>
        <w:fldChar w:fldCharType="end"/>
      </w:r>
      <w:r>
        <w:rPr>
          <w:color w:val="000000" w:themeColor="text1"/>
        </w:rPr>
        <w:t xml:space="preserve">: Counselor dashboard</w:t>
      </w:r>
      <w:r>
        <w:rPr>
          <w:rFonts w:eastAsia="Times New Roman" w:cs="Times New Roman"/>
          <w:i w:val="0"/>
          <w:color w:val="000000" w:themeColor="text1"/>
          <w:szCs w:val="24"/>
        </w:rPr>
      </w:r>
      <w:r>
        <w:rPr>
          <w:rFonts w:eastAsia="Times New Roman" w:cs="Times New Roman"/>
          <w:i w:val="0"/>
          <w:color w:val="000000" w:themeColor="text1"/>
          <w:szCs w:val="24"/>
        </w:rPr>
      </w:r>
    </w:p>
    <w:p>
      <w:pPr>
        <w:pBdr/>
        <w:spacing w:after="202" w:line="360" w:lineRule="auto"/>
        <w:ind/>
        <w:jc w:val="both"/>
        <w:rPr>
          <w:rFonts w:cs="Times New Roman"/>
          <w:szCs w:val="24"/>
        </w:rPr>
      </w:pPr>
      <w:r>
        <w:rPr>
          <w:rFonts w:eastAsia="Times New Roman" w:cs="Times New Roman"/>
          <w:szCs w:val="24"/>
        </w:rPr>
        <w:t xml:space="preserve">These screenshots demonstrate that the implemented system covers student access, AI support, screening tools, and counselor monitoring as designed. </w:t>
      </w:r>
      <w:r>
        <w:rPr>
          <w:rFonts w:cs="Times New Roman"/>
          <w:szCs w:val="24"/>
        </w:rPr>
      </w:r>
      <w:r>
        <w:rPr>
          <w:rFonts w:cs="Times New Roman"/>
          <w:szCs w:val="24"/>
        </w:rPr>
      </w:r>
    </w:p>
    <w:p>
      <w:pPr>
        <w:pStyle w:val="924"/>
        <w:pBdr/>
        <w:spacing w:line="360" w:lineRule="auto"/>
        <w:ind/>
        <w:rPr/>
      </w:pPr>
      <w:r/>
      <w:bookmarkStart w:id="197" w:name="_Toc94"/>
      <w:r>
        <w:t xml:space="preserve">5.5.4 Sample Code</w:t>
      </w:r>
      <w:r>
        <w:t xml:space="preserve"> </w:t>
      </w:r>
      <w:bookmarkEnd w:id="197"/>
      <w:r/>
      <w:r/>
    </w:p>
    <w:p>
      <w:pPr>
        <w:pBdr/>
        <w:spacing w:after="202" w:line="360" w:lineRule="auto"/>
        <w:ind/>
        <w:jc w:val="both"/>
        <w:rPr/>
      </w:pPr>
      <w:r>
        <w:rPr>
          <w:rFonts w:eastAsia="Times New Roman" w:cs="Times New Roman"/>
          <w:szCs w:val="24"/>
        </w:rPr>
        <w:t xml:space="preserve">import { Link, NavLink, Outlet, useLocation } from 'react-router-dom';</w:t>
      </w:r>
      <w:r/>
    </w:p>
    <w:p>
      <w:pPr>
        <w:pBdr/>
        <w:spacing w:after="202" w:line="360" w:lineRule="auto"/>
        <w:ind/>
        <w:jc w:val="both"/>
        <w:rPr/>
      </w:pPr>
      <w:r>
        <w:rPr>
          <w:rFonts w:eastAsia="Times New Roman" w:cs="Times New Roman"/>
          <w:szCs w:val="24"/>
        </w:rPr>
        <w:t xml:space="preserve">import { useEffect, useState } from 'react';</w:t>
      </w:r>
      <w:r/>
    </w:p>
    <w:p>
      <w:pPr>
        <w:pBdr/>
        <w:spacing w:after="202" w:line="360" w:lineRule="auto"/>
        <w:ind/>
        <w:jc w:val="both"/>
        <w:rPr/>
      </w:pPr>
      <w:r>
        <w:rPr>
          <w:rFonts w:eastAsia="Times New Roman" w:cs="Times New Roman"/>
          <w:szCs w:val="24"/>
        </w:rPr>
        <w:t xml:space="preserve">import { motion, AnimatePresence } from 'framer-motion';</w:t>
      </w:r>
      <w:r/>
    </w:p>
    <w:p>
      <w:pPr>
        <w:pBdr/>
        <w:spacing w:after="202" w:line="360" w:lineRule="auto"/>
        <w:ind/>
        <w:jc w:val="both"/>
        <w:rPr/>
      </w:pPr>
      <w:r>
        <w:rPr>
          <w:rFonts w:eastAsia="Times New Roman" w:cs="Times New Roman"/>
          <w:szCs w:val="24"/>
        </w:rPr>
        <w:t xml:space="preserve">import { useTranslation } from 'react-i18next';</w:t>
      </w:r>
      <w:r/>
    </w:p>
    <w:p>
      <w:pPr>
        <w:pBdr/>
        <w:spacing w:after="202" w:line="360" w:lineRule="auto"/>
        <w:ind/>
        <w:jc w:val="both"/>
        <w:rPr/>
      </w:pPr>
      <w:r>
        <w:rPr>
          <w:rFonts w:eastAsia="Times New Roman" w:cs="Times New Roman"/>
          <w:szCs w:val="24"/>
        </w:rPr>
        <w:t xml:space="preserve">import { useAuth } from '../context/AuthContext';</w:t>
      </w:r>
      <w:r/>
    </w:p>
    <w:p>
      <w:pPr>
        <w:pBdr/>
        <w:spacing w:after="202" w:line="360" w:lineRule="auto"/>
        <w:ind/>
        <w:jc w:val="both"/>
        <w:rPr/>
      </w:pPr>
      <w:r>
        <w:rPr>
          <w:rFonts w:eastAsia="Times New Roman" w:cs="Times New Roman"/>
          <w:szCs w:val="24"/>
        </w:rPr>
        <w:t xml:space="preserve">import LanguageSwitcher from '../components/LanguageSwitcher';</w:t>
      </w:r>
      <w:r/>
    </w:p>
    <w:p>
      <w:pPr>
        <w:pBdr/>
        <w:spacing w:after="202" w:line="360" w:lineRule="auto"/>
        <w:ind/>
        <w:jc w:val="both"/>
        <w:rPr/>
      </w:pPr>
      <w:r/>
      <w:r/>
    </w:p>
    <w:p>
      <w:pPr>
        <w:pBdr/>
        <w:spacing w:after="202" w:line="360" w:lineRule="auto"/>
        <w:ind/>
        <w:jc w:val="both"/>
        <w:rPr/>
      </w:pPr>
      <w:r>
        <w:rPr>
          <w:rFonts w:eastAsia="Times New Roman" w:cs="Times New Roman"/>
          <w:szCs w:val="24"/>
        </w:rPr>
        <w:t xml:space="preserve">function MenuIcon({ open }: { open: boolean }) {</w:t>
      </w:r>
      <w:r/>
    </w:p>
    <w:p>
      <w:pPr>
        <w:pBdr/>
        <w:spacing w:after="202" w:line="360" w:lineRule="auto"/>
        <w:ind/>
        <w:jc w:val="both"/>
        <w:rPr/>
      </w:pPr>
      <w:r>
        <w:rPr>
          <w:rFonts w:eastAsia="Times New Roman" w:cs="Times New Roman"/>
          <w:szCs w:val="24"/>
        </w:rPr>
        <w:t xml:space="preserve">  const base =</w:t>
      </w:r>
      <w:r/>
    </w:p>
    <w:p>
      <w:pPr>
        <w:pBdr/>
        <w:spacing w:after="202" w:line="360" w:lineRule="auto"/>
        <w:ind/>
        <w:jc w:val="both"/>
        <w:rPr/>
      </w:pPr>
      <w:r>
        <w:rPr>
          <w:rFonts w:eastAsia="Times New Roman" w:cs="Times New Roman"/>
          <w:szCs w:val="24"/>
        </w:rPr>
        <w:t xml:space="preserve">    'absolute left-1/2 top-1/2 block h-0.5 w-[18px] rounded-full bg-current ' +</w:t>
      </w:r>
      <w:r/>
    </w:p>
    <w:p>
      <w:pPr>
        <w:pBdr/>
        <w:spacing w:after="202" w:line="360" w:lineRule="auto"/>
        <w:ind/>
        <w:jc w:val="both"/>
        <w:rPr/>
      </w:pPr>
      <w:r>
        <w:rPr>
          <w:rFonts w:eastAsia="Times New Roman" w:cs="Times New Roman"/>
          <w:szCs w:val="24"/>
        </w:rPr>
        <w:t xml:space="preserve">    'transition-transform duration-300 ease-[cubic-bezier(0.4,0,0.2,1)]';</w:t>
      </w:r>
      <w:r/>
    </w:p>
    <w:p>
      <w:pPr>
        <w:pBdr/>
        <w:spacing w:after="202" w:line="360" w:lineRule="auto"/>
        <w:ind/>
        <w:jc w:val="both"/>
        <w:rPr/>
      </w:pPr>
      <w:r>
        <w:rPr>
          <w:rFonts w:eastAsia="Times New Roman" w:cs="Times New Roman"/>
          <w:szCs w:val="24"/>
        </w:rPr>
        <w:t xml:space="preserve">  return (</w:t>
      </w:r>
      <w:r/>
    </w:p>
    <w:p>
      <w:pPr>
        <w:pBdr/>
        <w:spacing w:after="202" w:line="360" w:lineRule="auto"/>
        <w:ind/>
        <w:jc w:val="both"/>
        <w:rPr/>
      </w:pPr>
      <w:r>
        <w:rPr>
          <w:rFonts w:eastAsia="Times New Roman" w:cs="Times New Roman"/>
          <w:szCs w:val="24"/>
        </w:rPr>
        <w:t xml:space="preserve">    &lt;span className="relative block h-5 w-5" aria-hidden="true"&gt;</w:t>
      </w:r>
      <w:r/>
    </w:p>
    <w:p>
      <w:pPr>
        <w:pBdr/>
        <w:spacing w:after="202" w:line="360" w:lineRule="auto"/>
        <w:ind/>
        <w:jc w:val="both"/>
        <w:rPr/>
      </w:pPr>
      <w:r>
        <w:rPr>
          <w:rFonts w:eastAsia="Times New Roman" w:cs="Times New Roman"/>
          <w:szCs w:val="24"/>
        </w:rPr>
        <w:t xml:space="preserve">      &lt;span</w:t>
      </w:r>
      <w:r/>
    </w:p>
    <w:p>
      <w:pPr>
        <w:pBdr/>
        <w:spacing w:after="202" w:line="360" w:lineRule="auto"/>
        <w:ind/>
        <w:jc w:val="both"/>
        <w:rPr/>
      </w:pPr>
      <w:r>
        <w:rPr>
          <w:rFonts w:eastAsia="Times New Roman" w:cs="Times New Roman"/>
          <w:szCs w:val="24"/>
        </w:rPr>
        <w:t xml:space="preserve">        className={base}</w:t>
      </w:r>
      <w:r/>
    </w:p>
    <w:p>
      <w:pPr>
        <w:pBdr/>
        <w:spacing w:after="202" w:line="360" w:lineRule="auto"/>
        <w:ind/>
        <w:jc w:val="both"/>
        <w:rPr/>
      </w:pPr>
      <w:r>
        <w:rPr>
          <w:rFonts w:eastAsia="Times New Roman" w:cs="Times New Roman"/>
          <w:szCs w:val="24"/>
        </w:rPr>
        <w:t xml:space="preserve">        style={{</w:t>
      </w:r>
      <w:r/>
    </w:p>
    <w:p>
      <w:pPr>
        <w:pBdr/>
        <w:spacing w:after="202" w:line="360" w:lineRule="auto"/>
        <w:ind/>
        <w:jc w:val="both"/>
        <w:rPr/>
      </w:pPr>
      <w:r>
        <w:rPr>
          <w:rFonts w:eastAsia="Times New Roman" w:cs="Times New Roman"/>
          <w:szCs w:val="24"/>
        </w:rPr>
        <w:t xml:space="preserve">          transform: open</w:t>
      </w:r>
      <w:r/>
    </w:p>
    <w:p>
      <w:pPr>
        <w:pBdr/>
        <w:spacing w:after="202" w:line="360" w:lineRule="auto"/>
        <w:ind/>
        <w:jc w:val="both"/>
        <w:rPr/>
      </w:pPr>
      <w:r>
        <w:rPr>
          <w:rFonts w:eastAsia="Times New Roman" w:cs="Times New Roman"/>
          <w:szCs w:val="24"/>
        </w:rPr>
        <w:t xml:space="preserve">            ? 'translate(-50%, -50%) rotate(45deg)'</w:t>
      </w:r>
      <w:r/>
    </w:p>
    <w:p>
      <w:pPr>
        <w:pBdr/>
        <w:spacing w:after="202" w:line="360" w:lineRule="auto"/>
        <w:ind/>
        <w:jc w:val="both"/>
        <w:rPr/>
      </w:pPr>
      <w:r>
        <w:rPr>
          <w:rFonts w:eastAsia="Times New Roman" w:cs="Times New Roman"/>
          <w:szCs w:val="24"/>
        </w:rPr>
        <w:t xml:space="preserve">            : 'translate(-50%, -50%) translateY(-6px)',</w:t>
      </w:r>
      <w:r/>
    </w:p>
    <w:p>
      <w:pPr>
        <w:pBdr/>
        <w:spacing w:after="202" w:line="360" w:lineRule="auto"/>
        <w:ind/>
        <w:jc w:val="both"/>
        <w:rPr/>
      </w:pPr>
      <w:r>
        <w:rPr>
          <w:rFonts w:eastAsia="Times New Roman" w:cs="Times New Roman"/>
          <w:szCs w:val="24"/>
        </w:rPr>
        <w:t xml:space="preserve">        }}</w:t>
      </w:r>
      <w:r/>
    </w:p>
    <w:p>
      <w:pPr>
        <w:pBdr/>
        <w:spacing w:after="202" w:line="360" w:lineRule="auto"/>
        <w:ind/>
        <w:jc w:val="both"/>
        <w:rPr/>
      </w:pPr>
      <w:r>
        <w:rPr>
          <w:rFonts w:eastAsia="Times New Roman" w:cs="Times New Roman"/>
          <w:szCs w:val="24"/>
        </w:rPr>
        <w:t xml:space="preserve">      /&gt;</w:t>
      </w:r>
      <w:r/>
    </w:p>
    <w:p>
      <w:pPr>
        <w:pBdr/>
        <w:spacing w:after="202" w:line="360" w:lineRule="auto"/>
        <w:ind/>
        <w:jc w:val="both"/>
        <w:rPr/>
      </w:pPr>
      <w:r>
        <w:rPr>
          <w:rFonts w:eastAsia="Times New Roman" w:cs="Times New Roman"/>
          <w:szCs w:val="24"/>
        </w:rPr>
        <w:t xml:space="preserve">      &lt;span</w:t>
      </w:r>
      <w:r/>
    </w:p>
    <w:p>
      <w:pPr>
        <w:pBdr/>
        <w:spacing w:after="202" w:line="360" w:lineRule="auto"/>
        <w:ind/>
        <w:jc w:val="both"/>
        <w:rPr/>
      </w:pPr>
      <w:r>
        <w:rPr>
          <w:rFonts w:eastAsia="Times New Roman" w:cs="Times New Roman"/>
          <w:szCs w:val="24"/>
        </w:rPr>
        <w:t xml:space="preserve">        className={`${base} transition-[transform,opacity] duration-200`}</w:t>
      </w:r>
      <w:r/>
    </w:p>
    <w:p>
      <w:pPr>
        <w:pBdr/>
        <w:spacing w:after="202" w:line="360" w:lineRule="auto"/>
        <w:ind/>
        <w:jc w:val="both"/>
        <w:rPr/>
      </w:pPr>
      <w:r>
        <w:rPr>
          <w:rFonts w:eastAsia="Times New Roman" w:cs="Times New Roman"/>
          <w:szCs w:val="24"/>
        </w:rPr>
        <w:t xml:space="preserve">        style={{ transform: 'translate(-50%, -50%)', opacity: open ? 0 : 1 }}</w:t>
      </w:r>
      <w:r/>
    </w:p>
    <w:p>
      <w:pPr>
        <w:pBdr/>
        <w:spacing w:after="202" w:line="360" w:lineRule="auto"/>
        <w:ind/>
        <w:jc w:val="both"/>
        <w:rPr/>
      </w:pPr>
      <w:r>
        <w:rPr>
          <w:rFonts w:eastAsia="Times New Roman" w:cs="Times New Roman"/>
          <w:szCs w:val="24"/>
        </w:rPr>
        <w:t xml:space="preserve">      /&gt;</w:t>
      </w:r>
      <w:r/>
    </w:p>
    <w:p>
      <w:pPr>
        <w:pBdr/>
        <w:spacing w:after="202" w:line="360" w:lineRule="auto"/>
        <w:ind/>
        <w:jc w:val="both"/>
        <w:rPr/>
      </w:pPr>
      <w:r>
        <w:rPr>
          <w:rFonts w:eastAsia="Times New Roman" w:cs="Times New Roman"/>
          <w:szCs w:val="24"/>
        </w:rPr>
        <w:t xml:space="preserve">      &lt;span</w:t>
      </w:r>
      <w:r/>
    </w:p>
    <w:p>
      <w:pPr>
        <w:pBdr/>
        <w:spacing w:after="202" w:line="360" w:lineRule="auto"/>
        <w:ind/>
        <w:jc w:val="both"/>
        <w:rPr/>
      </w:pPr>
      <w:r>
        <w:rPr>
          <w:rFonts w:eastAsia="Times New Roman" w:cs="Times New Roman"/>
          <w:szCs w:val="24"/>
        </w:rPr>
        <w:t xml:space="preserve">        className={base}</w:t>
      </w:r>
      <w:r/>
    </w:p>
    <w:p>
      <w:pPr>
        <w:pBdr/>
        <w:spacing w:after="202" w:line="360" w:lineRule="auto"/>
        <w:ind/>
        <w:jc w:val="both"/>
        <w:rPr/>
      </w:pPr>
      <w:r>
        <w:rPr>
          <w:rFonts w:eastAsia="Times New Roman" w:cs="Times New Roman"/>
          <w:szCs w:val="24"/>
        </w:rPr>
        <w:t xml:space="preserve">        style={{</w:t>
      </w:r>
      <w:r/>
    </w:p>
    <w:p>
      <w:pPr>
        <w:pBdr/>
        <w:spacing w:after="202" w:line="360" w:lineRule="auto"/>
        <w:ind/>
        <w:jc w:val="both"/>
        <w:rPr/>
      </w:pPr>
      <w:r>
        <w:rPr>
          <w:rFonts w:eastAsia="Times New Roman" w:cs="Times New Roman"/>
          <w:szCs w:val="24"/>
        </w:rPr>
        <w:t xml:space="preserve">          transform: open</w:t>
      </w:r>
      <w:r/>
    </w:p>
    <w:p>
      <w:pPr>
        <w:pBdr/>
        <w:spacing w:after="202" w:line="360" w:lineRule="auto"/>
        <w:ind/>
        <w:jc w:val="both"/>
        <w:rPr/>
      </w:pPr>
      <w:r>
        <w:rPr>
          <w:rFonts w:eastAsia="Times New Roman" w:cs="Times New Roman"/>
          <w:szCs w:val="24"/>
        </w:rPr>
        <w:t xml:space="preserve">            ? 'translate(-50%, -50%) rotate(-45deg)'</w:t>
      </w:r>
      <w:r/>
    </w:p>
    <w:p>
      <w:pPr>
        <w:pBdr/>
        <w:spacing w:after="202" w:line="360" w:lineRule="auto"/>
        <w:ind/>
        <w:jc w:val="both"/>
        <w:rPr/>
      </w:pPr>
      <w:r>
        <w:rPr>
          <w:rFonts w:eastAsia="Times New Roman" w:cs="Times New Roman"/>
          <w:szCs w:val="24"/>
        </w:rPr>
        <w:t xml:space="preserve">            : 'translate(-50%, -50%) translateY(6px)',</w:t>
      </w:r>
      <w:r/>
    </w:p>
    <w:p>
      <w:pPr>
        <w:pBdr/>
        <w:spacing w:after="202" w:line="360" w:lineRule="auto"/>
        <w:ind/>
        <w:jc w:val="both"/>
        <w:rPr/>
      </w:pPr>
      <w:r>
        <w:rPr>
          <w:rFonts w:eastAsia="Times New Roman" w:cs="Times New Roman"/>
          <w:szCs w:val="24"/>
        </w:rPr>
        <w:t xml:space="preserve">        }}</w:t>
      </w:r>
      <w:r/>
    </w:p>
    <w:p>
      <w:pPr>
        <w:pBdr/>
        <w:spacing w:after="202" w:line="360" w:lineRule="auto"/>
        <w:ind/>
        <w:jc w:val="both"/>
        <w:rPr/>
      </w:pPr>
      <w:r>
        <w:rPr>
          <w:rFonts w:eastAsia="Times New Roman" w:cs="Times New Roman"/>
          <w:szCs w:val="24"/>
        </w:rPr>
        <w:t xml:space="preserve">      /&gt;</w:t>
      </w:r>
      <w:r/>
    </w:p>
    <w:p>
      <w:pPr>
        <w:pBdr/>
        <w:spacing w:after="202" w:line="360" w:lineRule="auto"/>
        <w:ind/>
        <w:jc w:val="both"/>
        <w:rPr/>
      </w:pPr>
      <w:r>
        <w:rPr>
          <w:rFonts w:eastAsia="Times New Roman" w:cs="Times New Roman"/>
          <w:szCs w:val="24"/>
        </w:rPr>
        <w:t xml:space="preserve">    &lt;/span&gt;</w:t>
      </w:r>
      <w:r/>
    </w:p>
    <w:p>
      <w:pPr>
        <w:pBdr/>
        <w:spacing w:after="202" w:line="360" w:lineRule="auto"/>
        <w:ind/>
        <w:jc w:val="both"/>
        <w:rPr/>
      </w:pPr>
      <w:r>
        <w:rPr>
          <w:rFonts w:eastAsia="Times New Roman" w:cs="Times New Roman"/>
          <w:szCs w:val="24"/>
        </w:rPr>
        <w:t xml:space="preserve">  );</w:t>
      </w:r>
      <w:r/>
    </w:p>
    <w:p>
      <w:pPr>
        <w:pBdr/>
        <w:spacing w:after="202" w:line="360" w:lineRule="auto"/>
        <w:ind/>
        <w:jc w:val="both"/>
        <w:rPr/>
      </w:pPr>
      <w:r>
        <w:rPr>
          <w:rFonts w:eastAsia="Times New Roman" w:cs="Times New Roman"/>
          <w:szCs w:val="24"/>
        </w:rPr>
        <w:t xml:space="preserve">}</w:t>
      </w:r>
      <w:r/>
    </w:p>
    <w:p>
      <w:pPr>
        <w:pBdr/>
        <w:spacing w:after="202" w:line="360" w:lineRule="auto"/>
        <w:ind/>
        <w:jc w:val="both"/>
        <w:rPr/>
      </w:pPr>
      <w:r/>
      <w:r/>
    </w:p>
    <w:p>
      <w:pPr>
        <w:pBdr/>
        <w:spacing w:after="202" w:line="360" w:lineRule="auto"/>
        <w:ind/>
        <w:jc w:val="both"/>
        <w:rPr/>
      </w:pPr>
      <w:r>
        <w:rPr>
          <w:rFonts w:eastAsia="Times New Roman" w:cs="Times New Roman"/>
          <w:szCs w:val="24"/>
        </w:rPr>
        <w:t xml:space="preserve">export default function MainLayout() {</w:t>
      </w:r>
      <w:r/>
    </w:p>
    <w:p>
      <w:pPr>
        <w:pBdr/>
        <w:spacing w:after="202" w:line="360" w:lineRule="auto"/>
        <w:ind/>
        <w:jc w:val="both"/>
        <w:rPr/>
      </w:pPr>
      <w:r>
        <w:rPr>
          <w:rFonts w:eastAsia="Times New Roman" w:cs="Times New Roman"/>
          <w:szCs w:val="24"/>
        </w:rPr>
        <w:t xml:space="preserve">  const { isAuthenticated } = useAuth();</w:t>
      </w:r>
      <w:r/>
    </w:p>
    <w:p>
      <w:pPr>
        <w:pBdr/>
        <w:spacing w:after="202" w:line="360" w:lineRule="auto"/>
        <w:ind/>
        <w:jc w:val="both"/>
        <w:rPr/>
      </w:pPr>
      <w:r>
        <w:rPr>
          <w:rFonts w:eastAsia="Times New Roman" w:cs="Times New Roman"/>
          <w:szCs w:val="24"/>
        </w:rPr>
        <w:t xml:space="preserve">  const { t } = useTranslation();</w:t>
      </w:r>
      <w:r/>
    </w:p>
    <w:p>
      <w:pPr>
        <w:pBdr/>
        <w:spacing w:after="202" w:line="360" w:lineRule="auto"/>
        <w:ind/>
        <w:jc w:val="both"/>
        <w:rPr/>
      </w:pPr>
      <w:r>
        <w:rPr>
          <w:rFonts w:eastAsia="Times New Roman" w:cs="Times New Roman"/>
          <w:szCs w:val="24"/>
        </w:rPr>
        <w:t xml:space="preserve">  const location = useLocation();</w:t>
      </w:r>
      <w:r/>
    </w:p>
    <w:p>
      <w:pPr>
        <w:pBdr/>
        <w:spacing w:after="202" w:line="360" w:lineRule="auto"/>
        <w:ind/>
        <w:jc w:val="both"/>
        <w:rPr/>
      </w:pPr>
      <w:r>
        <w:rPr>
          <w:rFonts w:eastAsia="Times New Roman" w:cs="Times New Roman"/>
          <w:szCs w:val="24"/>
        </w:rPr>
        <w:t xml:space="preserve">  const [menuOpen, setMenuOpen] = useState(false);</w:t>
      </w:r>
      <w:r/>
    </w:p>
    <w:p>
      <w:pPr>
        <w:pBdr/>
        <w:spacing w:after="202" w:line="360" w:lineRule="auto"/>
        <w:ind/>
        <w:jc w:val="both"/>
        <w:rPr/>
      </w:pPr>
      <w:r/>
      <w:r/>
    </w:p>
    <w:p>
      <w:pPr>
        <w:pBdr/>
        <w:spacing w:after="202" w:line="360" w:lineRule="auto"/>
        <w:ind/>
        <w:jc w:val="both"/>
        <w:rPr/>
      </w:pPr>
      <w:r>
        <w:rPr>
          <w:rFonts w:eastAsia="Times New Roman" w:cs="Times New Roman"/>
          <w:szCs w:val="24"/>
        </w:rPr>
        <w:t xml:space="preserve">  const navLinks = [</w:t>
      </w:r>
      <w:r/>
    </w:p>
    <w:p>
      <w:pPr>
        <w:pBdr/>
        <w:spacing w:after="202" w:line="360" w:lineRule="auto"/>
        <w:ind/>
        <w:jc w:val="both"/>
        <w:rPr/>
      </w:pPr>
      <w:r>
        <w:rPr>
          <w:rFonts w:eastAsia="Times New Roman" w:cs="Times New Roman"/>
          <w:szCs w:val="24"/>
        </w:rPr>
        <w:t xml:space="preserve">    { to: '/', label: t('common.home'), end: true },</w:t>
      </w:r>
      <w:r/>
    </w:p>
    <w:p>
      <w:pPr>
        <w:pBdr/>
        <w:spacing w:after="202" w:line="360" w:lineRule="auto"/>
        <w:ind/>
        <w:jc w:val="both"/>
        <w:rPr/>
      </w:pPr>
      <w:r>
        <w:rPr>
          <w:rFonts w:eastAsia="Times New Roman" w:cs="Times New Roman"/>
          <w:szCs w:val="24"/>
        </w:rPr>
        <w:t xml:space="preserve">    { to: '/about', label: t('common.about') },</w:t>
      </w:r>
      <w:r/>
    </w:p>
    <w:p>
      <w:pPr>
        <w:pBdr/>
        <w:spacing w:after="202" w:line="360" w:lineRule="auto"/>
        <w:ind/>
        <w:jc w:val="both"/>
        <w:rPr/>
      </w:pPr>
      <w:r>
        <w:rPr>
          <w:rFonts w:eastAsia="Times New Roman" w:cs="Times New Roman"/>
          <w:szCs w:val="24"/>
        </w:rPr>
        <w:t xml:space="preserve">    { to: '/resources', label: t('common.resources') },</w:t>
      </w:r>
      <w:r/>
    </w:p>
    <w:p>
      <w:pPr>
        <w:pBdr/>
        <w:spacing w:after="202" w:line="360" w:lineRule="auto"/>
        <w:ind/>
        <w:jc w:val="both"/>
        <w:rPr/>
      </w:pPr>
      <w:r>
        <w:rPr>
          <w:rFonts w:eastAsia="Times New Roman" w:cs="Times New Roman"/>
          <w:szCs w:val="24"/>
        </w:rPr>
        <w:t xml:space="preserve">    { to: '/emergency', label: t('common.emergency') },</w:t>
      </w:r>
      <w:r/>
    </w:p>
    <w:p>
      <w:pPr>
        <w:pBdr/>
        <w:spacing w:after="202" w:line="360" w:lineRule="auto"/>
        <w:ind/>
        <w:jc w:val="both"/>
        <w:rPr/>
      </w:pPr>
      <w:r>
        <w:rPr>
          <w:rFonts w:eastAsia="Times New Roman" w:cs="Times New Roman"/>
          <w:szCs w:val="24"/>
        </w:rPr>
        <w:t xml:space="preserve">    { to: '/privacy', label: t('common.privacy') },</w:t>
      </w:r>
      <w:r/>
    </w:p>
    <w:p>
      <w:pPr>
        <w:pBdr/>
        <w:spacing w:after="202" w:line="360" w:lineRule="auto"/>
        <w:ind/>
        <w:jc w:val="both"/>
        <w:rPr/>
      </w:pPr>
      <w:r>
        <w:rPr>
          <w:rFonts w:eastAsia="Times New Roman" w:cs="Times New Roman"/>
          <w:szCs w:val="24"/>
        </w:rPr>
        <w:t xml:space="preserve">  ];</w:t>
      </w:r>
      <w:r/>
    </w:p>
    <w:p>
      <w:pPr>
        <w:pStyle w:val="923"/>
        <w:pBdr/>
        <w:spacing w:line="360" w:lineRule="auto"/>
        <w:ind/>
        <w:rPr>
          <w:rFonts w:eastAsia="Times New Roman" w:cs="Times New Roman"/>
          <w:bCs/>
        </w:rPr>
      </w:pPr>
      <w:r/>
      <w:bookmarkStart w:id="198" w:name="_Toc95"/>
      <w:r>
        <w:rPr>
          <w:rFonts w:eastAsia="Times New Roman" w:cs="Times New Roman"/>
          <w:bCs/>
          <w:szCs w:val="24"/>
        </w:rPr>
        <w:t xml:space="preserve">5.6 </w:t>
      </w:r>
      <w:r>
        <w:rPr>
          <w:rFonts w:eastAsia="Times New Roman" w:cs="Times New Roman"/>
          <w:bCs/>
          <w:szCs w:val="24"/>
        </w:rPr>
        <w:t xml:space="preserve">System Testing and Validation</w:t>
      </w:r>
      <w:r>
        <w:rPr>
          <w:rFonts w:eastAsia="Times New Roman" w:cs="Times New Roman"/>
          <w:bCs/>
        </w:rPr>
      </w:r>
      <w:bookmarkEnd w:id="198"/>
      <w:r>
        <w:rPr>
          <w:rFonts w:eastAsia="Times New Roman" w:cs="Times New Roman"/>
          <w:bCs/>
        </w:rPr>
      </w:r>
      <w:r>
        <w:rPr>
          <w:rFonts w:eastAsia="Times New Roman" w:cs="Times New Roman"/>
          <w:bCs/>
        </w:rPr>
      </w:r>
    </w:p>
    <w:p>
      <w:pPr>
        <w:pStyle w:val="924"/>
        <w:pBdr/>
        <w:spacing w:line="360" w:lineRule="auto"/>
        <w:ind/>
        <w:rPr>
          <w:rFonts w:eastAsia="Times New Roman" w:cs="Times New Roman"/>
          <w:bCs/>
        </w:rPr>
      </w:pPr>
      <w:r/>
      <w:bookmarkStart w:id="199" w:name="_Toc96"/>
      <w:r>
        <w:rPr>
          <w:rFonts w:eastAsia="Times New Roman" w:cs="Times New Roman"/>
          <w:bCs/>
        </w:rPr>
        <w:t xml:space="preserve">5.6.1</w:t>
      </w:r>
      <w:r>
        <w:rPr>
          <w:rFonts w:eastAsia="Times New Roman" w:cs="Times New Roman"/>
          <w:bCs/>
        </w:rPr>
        <w:t xml:space="preserve"> System Testing</w:t>
      </w:r>
      <w:r>
        <w:rPr>
          <w:rFonts w:eastAsia="Times New Roman" w:cs="Times New Roman"/>
          <w:bCs/>
        </w:rPr>
        <w:t xml:space="preserve"> </w:t>
      </w:r>
      <w:r>
        <w:rPr>
          <w:rFonts w:eastAsia="Times New Roman" w:cs="Times New Roman"/>
          <w:bCs/>
        </w:rPr>
      </w:r>
      <w:bookmarkEnd w:id="199"/>
      <w:r>
        <w:rPr>
          <w:rFonts w:eastAsia="Times New Roman" w:cs="Times New Roman"/>
          <w:bCs/>
        </w:rPr>
      </w:r>
      <w:r>
        <w:rPr>
          <w:rFonts w:eastAsia="Times New Roman" w:cs="Times New Roman"/>
          <w:bCs/>
        </w:rPr>
      </w:r>
    </w:p>
    <w:p>
      <w:pPr>
        <w:pBdr/>
        <w:spacing w:after="202" w:line="360" w:lineRule="auto"/>
        <w:ind/>
        <w:jc w:val="both"/>
        <w:rPr>
          <w:rFonts w:eastAsia="Times New Roman" w:cs="Times New Roman"/>
          <w:szCs w:val="24"/>
        </w:rPr>
      </w:pPr>
      <w:r>
        <w:rPr>
          <w:rFonts w:eastAsia="Times New Roman" w:cs="Times New Roman"/>
          <w:szCs w:val="24"/>
        </w:rPr>
        <w:t xml:space="preserve">The system underwent testing at various levels as shown below;</w:t>
      </w:r>
      <w:r>
        <w:rPr>
          <w:rFonts w:eastAsia="Times New Roman" w:cs="Times New Roman"/>
          <w:szCs w:val="24"/>
        </w:rPr>
      </w:r>
      <w:r>
        <w:rPr>
          <w:rFonts w:eastAsia="Times New Roman" w:cs="Times New Roman"/>
          <w:szCs w:val="24"/>
        </w:rPr>
      </w:r>
    </w:p>
    <w:p>
      <w:pPr>
        <w:pBdr/>
        <w:spacing w:after="202" w:line="360" w:lineRule="auto"/>
        <w:ind/>
        <w:jc w:val="both"/>
        <w:rPr>
          <w:b/>
          <w:bCs/>
        </w:rPr>
      </w:pPr>
      <w:r>
        <w:rPr>
          <w:rFonts w:eastAsia="Times New Roman" w:cs="Times New Roman"/>
          <w:b/>
          <w:bCs/>
          <w:szCs w:val="24"/>
        </w:rPr>
        <w:t xml:space="preserve">Unit Testing</w:t>
      </w:r>
      <w:r>
        <w:rPr>
          <w:b/>
          <w:bCs/>
        </w:rPr>
      </w:r>
      <w:r>
        <w:rPr>
          <w:b/>
          <w:bCs/>
        </w:rPr>
      </w:r>
    </w:p>
    <w:p>
      <w:pPr>
        <w:pBdr/>
        <w:spacing w:after="202" w:line="360" w:lineRule="auto"/>
        <w:ind/>
        <w:jc w:val="both"/>
        <w:rPr/>
      </w:pPr>
      <w:r>
        <w:rPr>
          <w:rFonts w:eastAsia="Times New Roman" w:cs="Times New Roman"/>
          <w:szCs w:val="24"/>
        </w:rPr>
        <w:t xml:space="preserve">Unit te</w:t>
      </w:r>
      <w:r>
        <w:rPr>
          <w:rFonts w:eastAsia="Times New Roman" w:cs="Times New Roman"/>
          <w:szCs w:val="24"/>
        </w:rPr>
        <w:t xml:space="preserve">sting was used to verify that individual components of the AI-based Conversational Mental Health Support System work correctly in isolation. In this project, unit tests were mainly written for the backend using pytest. These tests focused on small pieces o</w:t>
      </w:r>
      <w:r>
        <w:rPr>
          <w:rFonts w:eastAsia="Times New Roman" w:cs="Times New Roman"/>
          <w:szCs w:val="24"/>
        </w:rPr>
        <w:t xml:space="preserve">f logic such as password hashing, token generation and validation, assessment scoring, distress classification, wellness calculations, and schema validation. For example, tests checked that PHQ-9, GAD-7, and PSS-10 assessments produce the correct score and</w:t>
      </w:r>
      <w:r>
        <w:rPr>
          <w:rFonts w:eastAsia="Times New Roman" w:cs="Times New Roman"/>
          <w:szCs w:val="24"/>
        </w:rPr>
        <w:t xml:space="preserve"> severity, that crisis statements are classified at the correct distress level, and that invalid inputs are rejected. Unit testing helped detect errors early and ensured that core business logic behaved as expected before integrating it with other modules.</w:t>
      </w:r>
      <w:r/>
    </w:p>
    <w:p>
      <w:pPr>
        <w:pBdr/>
        <w:spacing w:after="202" w:line="360" w:lineRule="auto"/>
        <w:ind/>
        <w:jc w:val="both"/>
        <w:rPr>
          <w:b/>
          <w:bCs/>
        </w:rPr>
      </w:pPr>
      <w:r>
        <w:rPr>
          <w:rFonts w:eastAsia="Times New Roman" w:cs="Times New Roman"/>
          <w:b/>
          <w:bCs/>
          <w:szCs w:val="24"/>
        </w:rPr>
        <w:t xml:space="preserve">Integration Testing</w:t>
      </w:r>
      <w:r>
        <w:rPr>
          <w:b/>
          <w:bCs/>
        </w:rPr>
      </w:r>
      <w:r>
        <w:rPr>
          <w:b/>
          <w:bCs/>
        </w:rPr>
      </w:r>
    </w:p>
    <w:p>
      <w:pPr>
        <w:pBdr/>
        <w:spacing w:after="202" w:line="360" w:lineRule="auto"/>
        <w:ind/>
        <w:jc w:val="both"/>
        <w:rPr/>
      </w:pPr>
      <w:r>
        <w:rPr>
          <w:rFonts w:eastAsia="Times New Roman" w:cs="Times New Roman"/>
          <w:szCs w:val="24"/>
        </w:rPr>
        <w:t xml:space="preserve">Integration testing was used to confirm that different modules of the system work correctly together</w:t>
      </w:r>
      <w:r>
        <w:rPr>
          <w:rFonts w:eastAsia="Times New Roman" w:cs="Times New Roman"/>
          <w:szCs w:val="24"/>
        </w:rPr>
        <w:t xml:space="preserve"> as a complete application. In the AI-based Conversational Mental Health Support System, this involved testing how the frontend, backend, database, AI services, email service, and authentication flow interact. The system was run in a local Docker environme</w:t>
      </w:r>
      <w:r>
        <w:rPr>
          <w:rFonts w:eastAsia="Times New Roman" w:cs="Times New Roman"/>
          <w:szCs w:val="24"/>
        </w:rPr>
        <w:t xml:space="preserve">nt with PostgreSQL, FastAPI, and Mailhog, and the API endpoints were exercised through Swagger and manual requests. Integration testing verified workflows such as user registration storing data in the database, login issuing tokens, assessments being submi</w:t>
      </w:r>
      <w:r>
        <w:rPr>
          <w:rFonts w:eastAsia="Times New Roman" w:cs="Times New Roman"/>
          <w:szCs w:val="24"/>
        </w:rPr>
        <w:t xml:space="preserve">tted and saved, chat messages producing distress results, and crisis escalations creating notifications for counselors. This type of testing ensured that connected parts of the system exchanged data properly and supported the required end-to-end behaviour.</w:t>
      </w:r>
      <w:r/>
    </w:p>
    <w:p>
      <w:pPr>
        <w:pBdr/>
        <w:spacing w:after="202" w:line="360" w:lineRule="auto"/>
        <w:ind/>
        <w:jc w:val="both"/>
        <w:rPr>
          <w:rFonts w:eastAsia="Times New Roman" w:cs="Times New Roman"/>
          <w:b/>
          <w:bCs/>
          <w:szCs w:val="24"/>
        </w:rPr>
      </w:pPr>
      <w:r>
        <w:rPr>
          <w:rFonts w:eastAsia="Times New Roman" w:cs="Times New Roman"/>
          <w:b/>
          <w:bCs/>
          <w:szCs w:val="24"/>
        </w:rPr>
        <w:t xml:space="preserve">System Testing</w:t>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b/>
          <w:bCs/>
          <w:szCs w:val="24"/>
        </w:rPr>
      </w:pPr>
      <w:r>
        <w:rPr>
          <w:rFonts w:eastAsia="Times New Roman" w:cs="Times New Roman"/>
          <w:szCs w:val="24"/>
        </w:rPr>
        <w:t xml:space="preserve">System testing was carried out to evaluate the AI-based Conversational Mental Health Support System as a complete and i</w:t>
      </w:r>
      <w:r>
        <w:rPr>
          <w:rFonts w:eastAsia="Times New Roman" w:cs="Times New Roman"/>
          <w:szCs w:val="24"/>
        </w:rPr>
        <w:t xml:space="preserve">ntegrated system. System testing examined whether all modules of the application worked together correctly in the actual operating environment. The aim was to verify that the system met its functional requirements and performed as expected from end to end.</w:t>
      </w:r>
      <w:r>
        <w:rPr>
          <w:rFonts w:eastAsia="Times New Roman" w:cs="Times New Roman"/>
          <w:b/>
          <w:bCs/>
          <w:szCs w:val="24"/>
        </w:rPr>
      </w:r>
      <w:r>
        <w:rPr>
          <w:rFonts w:eastAsia="Times New Roman" w:cs="Times New Roman"/>
          <w:b/>
          <w:bCs/>
          <w:szCs w:val="24"/>
        </w:rPr>
      </w:r>
    </w:p>
    <w:p>
      <w:pPr>
        <w:pBdr/>
        <w:spacing w:after="202" w:line="360" w:lineRule="auto"/>
        <w:ind/>
        <w:jc w:val="both"/>
        <w:rPr>
          <w:rFonts w:eastAsia="Times New Roman" w:cs="Times New Roman"/>
          <w:szCs w:val="24"/>
        </w:rPr>
      </w:pPr>
      <w:r>
        <w:rPr>
          <w:rFonts w:eastAsia="Times New Roman" w:cs="Times New Roman"/>
          <w:szCs w:val="24"/>
        </w:rPr>
        <w:t xml:space="preserve">In this project, system testing involved running the full platform with its main com</w:t>
      </w:r>
      <w:r>
        <w:rPr>
          <w:rFonts w:eastAsia="Times New Roman" w:cs="Times New Roman"/>
          <w:szCs w:val="24"/>
        </w:rPr>
        <w:t xml:space="preserve">ponents: the React frontend, FastAPI backend, PostgreSQL database, email service, and AI chat integration. The system was tested in a local environment using Docker Compose so that interactions between services could be observed under realistic conditions.</w:t>
      </w:r>
      <w:r>
        <w:rPr>
          <w:rFonts w:eastAsia="Times New Roman" w:cs="Times New Roman"/>
          <w:szCs w:val="24"/>
        </w:rPr>
      </w:r>
      <w:r>
        <w:rPr>
          <w:rFonts w:eastAsia="Times New Roman" w:cs="Times New Roman"/>
          <w:szCs w:val="24"/>
        </w:rPr>
      </w:r>
    </w:p>
    <w:p>
      <w:pPr>
        <w:pBdr/>
        <w:spacing w:after="202" w:line="360" w:lineRule="auto"/>
        <w:ind/>
        <w:jc w:val="both"/>
        <w:rPr/>
      </w:pPr>
      <w:r>
        <w:rPr>
          <w:rFonts w:eastAsia="Times New Roman" w:cs="Times New Roman"/>
          <w:szCs w:val="24"/>
        </w:rPr>
        <w:t xml:space="preserve">System testing also checked whether data was correctly stored and retrieved from the database, whether APIs </w:t>
      </w:r>
      <w:r>
        <w:rPr>
          <w:rFonts w:eastAsia="Times New Roman" w:cs="Times New Roman"/>
          <w:szCs w:val="24"/>
        </w:rPr>
        <w:t xml:space="preserve">returned expected responses, and whether user roles controlled access properly. For example, students could only access their own records, while counselors and administrators could access support and monitoring functions relevant to their responsibilities.</w:t>
      </w:r>
      <w:r/>
    </w:p>
    <w:p>
      <w:pPr>
        <w:pBdr/>
        <w:spacing w:after="202" w:line="360" w:lineRule="auto"/>
        <w:ind/>
        <w:jc w:val="both"/>
        <w:rPr>
          <w:rFonts w:eastAsia="Times New Roman" w:cs="Times New Roman"/>
          <w:szCs w:val="24"/>
        </w:rPr>
      </w:pPr>
      <w:r>
        <w:rPr>
          <w:rFonts w:eastAsia="Times New Roman" w:cs="Times New Roman"/>
          <w:szCs w:val="24"/>
        </w:rPr>
        <w:t xml:space="preserve">The results of system testing showed that the AI-based Conversational Mental Health Support System operated correctly as an integrated platf</w:t>
      </w:r>
      <w:r>
        <w:rPr>
          <w:rFonts w:eastAsia="Times New Roman" w:cs="Times New Roman"/>
          <w:szCs w:val="24"/>
        </w:rPr>
        <w:t xml:space="preserve">orm. Core workflows such as assessment submission, AI-supported conversation, escalation of high-risk cases, and counselor follow-up were all successfully executed. This confirmed that the system was functioning as intended within the scope of the project.</w:t>
      </w:r>
      <w:r>
        <w:rPr>
          <w:rFonts w:eastAsia="Times New Roman" w:cs="Times New Roman"/>
          <w:szCs w:val="24"/>
        </w:rPr>
      </w:r>
      <w:r>
        <w:rPr>
          <w:rFonts w:eastAsia="Times New Roman" w:cs="Times New Roman"/>
          <w:szCs w:val="24"/>
        </w:rPr>
      </w:r>
    </w:p>
    <w:p>
      <w:pPr>
        <w:pBdr/>
        <w:spacing w:after="202" w:line="360" w:lineRule="auto"/>
        <w:ind/>
        <w:jc w:val="both"/>
        <w:rPr>
          <w:rFonts w:eastAsia="Times New Roman" w:cs="Times New Roman"/>
          <w:b/>
          <w:bCs/>
          <w:szCs w:val="24"/>
        </w:rPr>
      </w:pPr>
      <w:r>
        <w:rPr>
          <w:rFonts w:eastAsia="Times New Roman" w:cs="Times New Roman"/>
          <w:b/>
          <w:bCs/>
          <w:szCs w:val="24"/>
        </w:rPr>
        <w:t xml:space="preserve">User Acceptance Testing (UAT)</w:t>
      </w:r>
      <w:r>
        <w:rPr>
          <w:rFonts w:eastAsia="Times New Roman" w:cs="Times New Roman"/>
          <w:b/>
          <w:bCs/>
          <w:szCs w:val="24"/>
        </w:rPr>
      </w:r>
      <w:r>
        <w:rPr>
          <w:rFonts w:eastAsia="Times New Roman" w:cs="Times New Roman"/>
          <w:b/>
          <w:bCs/>
          <w:szCs w:val="24"/>
        </w:rPr>
      </w:r>
    </w:p>
    <w:p>
      <w:pPr>
        <w:pBdr/>
        <w:spacing w:after="202" w:line="360" w:lineRule="auto"/>
        <w:ind/>
        <w:jc w:val="both"/>
        <w:rPr>
          <w:rFonts w:cs="Times New Roman"/>
          <w:szCs w:val="24"/>
        </w:rPr>
      </w:pPr>
      <w:r>
        <w:rPr>
          <w:rFonts w:eastAsia="Times New Roman" w:cs="Times New Roman"/>
          <w:szCs w:val="24"/>
        </w:rPr>
        <w:t xml:space="preserve">User acceptance testing was used to determine whether the AI-based Conversa</w:t>
      </w:r>
      <w:r>
        <w:rPr>
          <w:rFonts w:eastAsia="Times New Roman" w:cs="Times New Roman"/>
          <w:szCs w:val="24"/>
        </w:rPr>
        <w:t xml:space="preserve">tional Mental Health Support System meets the actual needs of its intended users. This testing focused on realistic user tasks and overall usability rather than internal code behaviour. For the student side, acceptance testing involved checking whether a s</w:t>
      </w:r>
      <w:r>
        <w:rPr>
          <w:rFonts w:eastAsia="Times New Roman" w:cs="Times New Roman"/>
          <w:szCs w:val="24"/>
        </w:rPr>
        <w:t xml:space="preserve">tudent could register, log in, complete assessments, chat with the AI assistant, record mood and daily check-ins, write journal entries, submit feedback, and request appointments without difficulty. For the counselor side, it involved confirming that couns</w:t>
      </w:r>
      <w:r>
        <w:rPr>
          <w:rFonts w:eastAsia="Times New Roman" w:cs="Times New Roman"/>
          <w:szCs w:val="24"/>
        </w:rPr>
        <w:t xml:space="preserve">elors could log in, view alerts, access student details, manage escalations, and handle appointment requests. UAT helped confirm that the system was understandable, functional, and appropriate for supporting student mental health in the university context.</w:t>
      </w:r>
      <w:r>
        <w:rPr>
          <w:rFonts w:cs="Times New Roman"/>
          <w:szCs w:val="24"/>
        </w:rPr>
      </w:r>
      <w:r>
        <w:rPr>
          <w:rFonts w:cs="Times New Roman"/>
          <w:szCs w:val="24"/>
        </w:rPr>
      </w:r>
    </w:p>
    <w:p>
      <w:pPr>
        <w:pStyle w:val="924"/>
        <w:pBdr/>
        <w:spacing w:line="360" w:lineRule="auto"/>
        <w:ind/>
        <w:rPr/>
      </w:pPr>
      <w:r/>
      <w:bookmarkStart w:id="200" w:name="_Toc97"/>
      <w:r>
        <w:t xml:space="preserve">5.6.2 System Validation</w:t>
      </w:r>
      <w:r>
        <w:t xml:space="preserve"> </w:t>
      </w:r>
      <w:bookmarkEnd w:id="200"/>
      <w:r/>
      <w:r/>
    </w:p>
    <w:p>
      <w:pPr>
        <w:pBdr/>
        <w:spacing w:after="202" w:line="360" w:lineRule="auto"/>
        <w:ind/>
        <w:jc w:val="both"/>
        <w:rPr>
          <w:rFonts w:cs="Times New Roman"/>
          <w:szCs w:val="24"/>
        </w:rPr>
      </w:pPr>
      <w:r>
        <w:rPr>
          <w:rFonts w:cs="Times New Roman"/>
          <w:szCs w:val="24"/>
        </w:rPr>
        <w:t xml:space="preserve">Validation focused on ensuring that the system fulfilled all user requirements for students, guests, counselors, and administrators. Pilot testing was conducted in a controlled Kyambogo University development env</w:t>
      </w:r>
      <w:r>
        <w:rPr>
          <w:rFonts w:cs="Times New Roman"/>
          <w:szCs w:val="24"/>
        </w:rPr>
        <w:t xml:space="preserve">ironment, using student and counselor accounts, to validate the system under realistic use. The validation process involved checking the implemented system against the specified requirements and confirming that user inputs matched the expected formats and </w:t>
      </w:r>
      <w:r>
        <w:rPr>
          <w:rFonts w:cs="Times New Roman"/>
          <w:szCs w:val="24"/>
        </w:rPr>
        <w:t xml:space="preserve">workfl</w:t>
      </w:r>
      <w:r>
        <w:rPr>
          <w:rFonts w:cs="Times New Roman"/>
          <w:szCs w:val="24"/>
        </w:rPr>
        <w:t xml:space="preserve">ows. Several validation checks, including data and security validation, were carried out to ensure that the system accepted valid input, rejected data supplied in the wrong format, and prevented unauthorized users from accessing protected system resources.</w:t>
      </w:r>
      <w:r>
        <w:rPr>
          <w:rFonts w:cs="Times New Roman"/>
          <w:szCs w:val="24"/>
        </w:rPr>
      </w:r>
      <w:r>
        <w:rPr>
          <w:rFonts w:cs="Times New Roman"/>
          <w:szCs w:val="24"/>
        </w:rPr>
      </w:r>
    </w:p>
    <w:p>
      <w:pPr>
        <w:pStyle w:val="923"/>
        <w:pBdr/>
        <w:spacing w:line="360" w:lineRule="auto"/>
        <w:ind/>
        <w:rPr>
          <w:color w:val="000000"/>
        </w:rPr>
      </w:pPr>
      <w:r/>
      <w:bookmarkStart w:id="201" w:name="_Toc98"/>
      <w:r>
        <w:t xml:space="preserve">5.7 Chapter Summary</w:t>
      </w:r>
      <w:r>
        <w:t xml:space="preserve"> </w:t>
      </w:r>
      <w:r>
        <w:rPr>
          <w:color w:val="000000"/>
        </w:rPr>
      </w:r>
      <w:bookmarkEnd w:id="201"/>
      <w:r>
        <w:rPr>
          <w:color w:val="000000"/>
        </w:rPr>
      </w:r>
      <w:r>
        <w:rPr>
          <w:color w:val="000000"/>
        </w:rP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This chapter presented the design, impl</w:t>
      </w:r>
      <w:r>
        <w:rPr>
          <w:rFonts w:eastAsia="Times New Roman" w:cs="Times New Roman"/>
          <w:color w:val="000000"/>
          <w:szCs w:val="24"/>
        </w:rPr>
        <w:t xml:space="preserve">ementation, testing, and validation of the proposed AI-Based Conversational Mental Health Support System. It described the system design using Data Flow Diagrams (DFDs), Entity-Relationship Diagrams (ERDs), and database design to illustrate the system arch</w:t>
      </w:r>
      <w:r>
        <w:rPr>
          <w:rFonts w:eastAsia="Times New Roman" w:cs="Times New Roman"/>
          <w:color w:val="000000"/>
          <w:szCs w:val="24"/>
        </w:rPr>
        <w:t xml:space="preserve">itecture, data flow, and data storage structures. The chapter also explained the development tools and technologies used to implement the system, including the frontend, backend, database, and AI components. Finally, it discussed the system testing process</w:t>
      </w:r>
      <w:r>
        <w:rPr>
          <w:rFonts w:eastAsia="Times New Roman" w:cs="Times New Roman"/>
          <w:color w:val="000000"/>
          <w:szCs w:val="24"/>
        </w:rPr>
        <w:t xml:space="preserve"> through unit, integration, system, and user acceptance testing, demonstrating that the system functions correctly, meets the specified requirements, and is capable of providing secure, reliable, and effective mental health support for university students.</w:t>
      </w:r>
      <w:r>
        <w:rPr>
          <w:rFonts w:eastAsia="Times New Roman" w:cs="Times New Roman"/>
          <w:color w:val="000000"/>
          <w:szCs w:val="24"/>
        </w:rPr>
        <w:br w:type="page" w:clear="all"/>
      </w:r>
      <w:r>
        <w:rPr>
          <w:rFonts w:eastAsia="Times New Roman" w:cs="Times New Roman"/>
          <w:color w:val="000000"/>
          <w:szCs w:val="24"/>
        </w:rPr>
      </w:r>
      <w:r>
        <w:rPr>
          <w:rFonts w:eastAsia="Times New Roman" w:cs="Times New Roman"/>
          <w:color w:val="000000"/>
          <w:szCs w:val="24"/>
        </w:rPr>
      </w:r>
    </w:p>
    <w:p>
      <w:pPr>
        <w:pStyle w:val="922"/>
        <w:pBdr/>
        <w:spacing w:line="360" w:lineRule="auto"/>
        <w:ind/>
        <w:rPr>
          <w:sz w:val="24"/>
          <w:szCs w:val="24"/>
        </w:rPr>
      </w:pPr>
      <w:r/>
      <w:bookmarkStart w:id="202" w:name="_Toc99"/>
      <w:r>
        <w:rPr>
          <w:sz w:val="24"/>
          <w:szCs w:val="24"/>
        </w:rPr>
        <w:t xml:space="preserve">CHAPTER 6: DISCUSSION, RECOMMENDATIONS, AND CONCLUSION</w:t>
      </w:r>
      <w:r>
        <w:rPr>
          <w:sz w:val="24"/>
          <w:szCs w:val="24"/>
        </w:rPr>
        <w:t xml:space="preserve"> </w:t>
      </w:r>
      <w:r>
        <w:rPr>
          <w:sz w:val="24"/>
          <w:szCs w:val="24"/>
        </w:rPr>
      </w:r>
      <w:bookmarkEnd w:id="202"/>
      <w:r>
        <w:rPr>
          <w:sz w:val="24"/>
          <w:szCs w:val="24"/>
        </w:rPr>
      </w:r>
      <w:r>
        <w:rPr>
          <w:sz w:val="24"/>
          <w:szCs w:val="24"/>
        </w:rPr>
      </w:r>
    </w:p>
    <w:p>
      <w:pPr>
        <w:pStyle w:val="923"/>
        <w:pBdr/>
        <w:spacing w:line="360" w:lineRule="auto"/>
        <w:ind/>
        <w:rPr/>
      </w:pPr>
      <w:r/>
      <w:bookmarkStart w:id="203" w:name="_Toc100"/>
      <w:r>
        <w:t xml:space="preserve">6.1 Introduction</w:t>
      </w:r>
      <w:r>
        <w:t xml:space="preserve"> </w:t>
      </w:r>
      <w:bookmarkEnd w:id="203"/>
      <w:r/>
      <w:r/>
    </w:p>
    <w:p>
      <w:pPr>
        <w:pBdr/>
        <w:spacing w:after="202" w:line="360" w:lineRule="auto"/>
        <w:ind/>
        <w:jc w:val="both"/>
        <w:rPr/>
      </w:pPr>
      <w:r>
        <w:rPr>
          <w:rFonts w:eastAsia="Times New Roman" w:cs="Times New Roman"/>
          <w:color w:val="000000"/>
          <w:szCs w:val="24"/>
        </w:rPr>
        <w:t xml:space="preserve">This chapter pre</w:t>
      </w:r>
      <w:r>
        <w:rPr>
          <w:rFonts w:eastAsia="Times New Roman" w:cs="Times New Roman"/>
          <w:color w:val="000000"/>
          <w:szCs w:val="24"/>
        </w:rPr>
        <w:t xml:space="preserve">sents the discussion of the findings from the design, implementation, and testing of the AI-Based Conversational Mental Health Support System. It also provides recommendations for improving the system, outlines the limitations of the study, suggests areas </w:t>
      </w:r>
      <w:r>
        <w:rPr>
          <w:rFonts w:eastAsia="Times New Roman" w:cs="Times New Roman"/>
          <w:color w:val="000000"/>
          <w:szCs w:val="24"/>
        </w:rPr>
        <w:t xml:space="preserve">for further research, and concludes the project. The chapter reflects on how well the system met its objectives of supporting Kyambogo University students through AI-assisted mental health guidance, assessments, wellness tracking, and counselor escalation.</w:t>
      </w:r>
      <w:r/>
    </w:p>
    <w:p>
      <w:pPr>
        <w:pStyle w:val="923"/>
        <w:pBdr/>
        <w:spacing w:line="360" w:lineRule="auto"/>
        <w:ind/>
        <w:rPr/>
      </w:pPr>
      <w:r/>
      <w:bookmarkStart w:id="204" w:name="_Toc101"/>
      <w:r>
        <w:t xml:space="preserve">6.2 Discussion</w:t>
      </w:r>
      <w:r>
        <w:t xml:space="preserve"> </w:t>
      </w:r>
      <w:bookmarkEnd w:id="204"/>
      <w:r/>
      <w:r/>
    </w:p>
    <w:p>
      <w:pPr>
        <w:pBdr/>
        <w:spacing w:after="202" w:line="360" w:lineRule="auto"/>
        <w:ind/>
        <w:jc w:val="both"/>
        <w:rPr/>
      </w:pPr>
      <w:r>
        <w:rPr>
          <w:rFonts w:eastAsia="Times New Roman" w:cs="Times New Roman"/>
          <w:color w:val="000000"/>
          <w:szCs w:val="24"/>
        </w:rPr>
        <w:t xml:space="preserve">The study set out to design and implement a web</w:t>
      </w:r>
      <w:r>
        <w:rPr>
          <w:rFonts w:eastAsia="Times New Roman" w:cs="Times New Roman"/>
          <w:color w:val="000000"/>
          <w:szCs w:val="24"/>
        </w:rPr>
        <w:t xml:space="preserve">-based platform that provides accessible mental health support for university students. The completed system demonstrates that digital tools can complement existing counseling services by offering continuous, confidential, and culturally sensitive support.</w:t>
      </w:r>
      <w:r/>
    </w:p>
    <w:p>
      <w:pPr>
        <w:pBdr/>
        <w:spacing w:after="202" w:line="360" w:lineRule="auto"/>
        <w:ind/>
        <w:jc w:val="both"/>
        <w:rPr/>
      </w:pPr>
      <w:r>
        <w:rPr>
          <w:rFonts w:eastAsia="Times New Roman" w:cs="Times New Roman"/>
          <w:color w:val="000000"/>
          <w:szCs w:val="24"/>
        </w:rPr>
        <w:t xml:space="preserve">The authentication module successfully supports registered students, anonymous guests, c</w:t>
      </w:r>
      <w:r>
        <w:rPr>
          <w:rFonts w:eastAsia="Times New Roman" w:cs="Times New Roman"/>
          <w:color w:val="000000"/>
          <w:szCs w:val="24"/>
        </w:rPr>
        <w:t xml:space="preserve">ounselors, and administrators. This is important because some students may prefer privacy when seeking help. Guest access lowers the barrier to entry, while registered accounts enable long-term tracking of assessments, mood, check-ins, and journal entries.</w:t>
      </w:r>
      <w:r/>
    </w:p>
    <w:p>
      <w:pPr>
        <w:pBdr/>
        <w:spacing w:after="202" w:line="360" w:lineRule="auto"/>
        <w:ind/>
        <w:jc w:val="both"/>
        <w:rPr/>
      </w:pPr>
      <w:r>
        <w:rPr>
          <w:rFonts w:eastAsia="Times New Roman" w:cs="Times New Roman"/>
          <w:color w:val="000000"/>
          <w:szCs w:val="24"/>
        </w:rPr>
        <w:t xml:space="preserve">The assessment module provides validated screening tools (PHQ-9, GAD-7, and PSS-10). These tools help students ref</w:t>
      </w:r>
      <w:r>
        <w:rPr>
          <w:rFonts w:eastAsia="Times New Roman" w:cs="Times New Roman"/>
          <w:color w:val="000000"/>
          <w:szCs w:val="24"/>
        </w:rPr>
        <w:t xml:space="preserve">lect on depression, anxiety, and stress levels and give counselors useful signals for follow-up. The system does not diagnose conditions; instead, it functions as an early screening and awareness tool, which is appropriate for a university support setting.</w:t>
      </w:r>
      <w:r/>
    </w:p>
    <w:p>
      <w:pPr>
        <w:pBdr/>
        <w:spacing w:after="202" w:line="360" w:lineRule="auto"/>
        <w:ind/>
        <w:jc w:val="both"/>
        <w:rPr/>
      </w:pPr>
      <w:r>
        <w:rPr>
          <w:rFonts w:eastAsia="Times New Roman" w:cs="Times New Roman"/>
          <w:color w:val="000000"/>
          <w:szCs w:val="24"/>
        </w:rPr>
        <w:t xml:space="preserve">The AI chat module provides CBT-informed conversational support. Combined with hybrid distress detection (rule-based patterns and AI anal</w:t>
      </w:r>
      <w:r>
        <w:rPr>
          <w:rFonts w:eastAsia="Times New Roman" w:cs="Times New Roman"/>
          <w:color w:val="000000"/>
          <w:szCs w:val="24"/>
        </w:rPr>
        <w:t xml:space="preserve">ysis), the system can identify concerning language and escalate high-risk cases to counselors. This is one of the most important contributions of the project, because it links immediate digital support with human intervention when crisis indicators appear.</w:t>
      </w:r>
      <w:r/>
    </w:p>
    <w:p>
      <w:pPr>
        <w:pBdr/>
        <w:spacing w:after="202" w:line="360" w:lineRule="auto"/>
        <w:ind/>
        <w:jc w:val="both"/>
        <w:rPr/>
      </w:pPr>
      <w:r>
        <w:rPr>
          <w:rFonts w:eastAsia="Times New Roman" w:cs="Times New Roman"/>
          <w:color w:val="000000"/>
          <w:szCs w:val="24"/>
        </w:rPr>
        <w:t xml:space="preserve">The coun</w:t>
      </w:r>
      <w:r>
        <w:rPr>
          <w:rFonts w:eastAsia="Times New Roman" w:cs="Times New Roman"/>
          <w:color w:val="000000"/>
          <w:szCs w:val="24"/>
        </w:rPr>
        <w:t xml:space="preserve">selor dashboard strengthens the link between student activity and professional response. Counselors can view escalations, student summaries, appointments, and feedback. This improves coordination and reduces the chance that high-risk messages go unnoticed.</w:t>
      </w: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Overall, testing and validation confirmed that the system’s major workflows operate as intended: registration and login, assessment scoring, chat and distress analysis, crisis escalation, wellness tracking, and counselor monitoring</w:t>
      </w:r>
      <w:r>
        <w:rPr>
          <w:rFonts w:eastAsia="Times New Roman" w:cs="Times New Roman"/>
          <w:color w:val="000000"/>
          <w:szCs w:val="24"/>
        </w:rPr>
        <w:t xml:space="preserve">. The results suggest that AI-Based Conversational Mental Health Support System can serve as a practical support layer within the university mental health ecosystem, provided it is used alongside professional counseling rather than as a replacement for it.</w:t>
      </w:r>
      <w:r>
        <w:rPr>
          <w:rFonts w:eastAsia="Times New Roman" w:cs="Times New Roman"/>
          <w:color w:val="000000"/>
          <w:szCs w:val="24"/>
        </w:rPr>
      </w:r>
      <w:r>
        <w:rPr>
          <w:rFonts w:eastAsia="Times New Roman" w:cs="Times New Roman"/>
          <w:color w:val="000000"/>
          <w:szCs w:val="24"/>
        </w:rPr>
      </w:r>
    </w:p>
    <w:p>
      <w:pPr>
        <w:pStyle w:val="923"/>
        <w:pBdr/>
        <w:spacing w:line="360" w:lineRule="auto"/>
        <w:ind/>
        <w:rPr/>
      </w:pPr>
      <w:r/>
      <w:bookmarkStart w:id="205" w:name="_Toc102"/>
      <w:r>
        <w:t xml:space="preserve">6.3 Recommendations</w:t>
      </w:r>
      <w:r>
        <w:t xml:space="preserve"> </w:t>
      </w:r>
      <w:bookmarkEnd w:id="205"/>
      <w:r/>
      <w:r/>
    </w:p>
    <w:p>
      <w:pPr>
        <w:pBdr/>
        <w:spacing w:after="202" w:line="360" w:lineRule="auto"/>
        <w:ind/>
        <w:jc w:val="both"/>
        <w:rPr/>
      </w:pPr>
      <w:r>
        <w:rPr>
          <w:rFonts w:eastAsia="Times New Roman" w:cs="Times New Roman"/>
          <w:color w:val="000000"/>
          <w:szCs w:val="24"/>
        </w:rPr>
        <w:t xml:space="preserve">To further improve the effectiveness of the system, the following recommendations are made for future iteration or upgrade of the system;</w:t>
      </w:r>
      <w:r/>
    </w:p>
    <w:p>
      <w:pPr>
        <w:pStyle w:val="1314"/>
        <w:numPr>
          <w:ilvl w:val="0"/>
          <w:numId w:val="41"/>
        </w:numPr>
        <w:pBdr/>
        <w:spacing w:after="202" w:line="360" w:lineRule="auto"/>
        <w:ind/>
        <w:jc w:val="both"/>
        <w:rPr/>
      </w:pPr>
      <w:r>
        <w:rPr>
          <w:rFonts w:eastAsia="Times New Roman" w:cs="Times New Roman"/>
          <w:b/>
          <w:bCs/>
          <w:color w:val="000000"/>
          <w:szCs w:val="24"/>
        </w:rPr>
        <w:t xml:space="preserve">Institutional adoption and training. </w:t>
      </w:r>
      <w:r>
        <w:rPr>
          <w:rFonts w:eastAsia="Times New Roman" w:cs="Times New Roman"/>
          <w:color w:val="000000"/>
          <w:szCs w:val="24"/>
        </w:rPr>
        <w:t xml:space="preserve">Kyambogo University counseling services should be trained to use the counselor dashboard so escalations and appointment requests are handled promptly.</w:t>
      </w:r>
      <w:r/>
    </w:p>
    <w:p>
      <w:pPr>
        <w:pStyle w:val="1314"/>
        <w:numPr>
          <w:ilvl w:val="0"/>
          <w:numId w:val="41"/>
        </w:numPr>
        <w:pBdr/>
        <w:spacing w:after="202" w:line="360" w:lineRule="auto"/>
        <w:ind/>
        <w:jc w:val="both"/>
        <w:rPr/>
      </w:pPr>
      <w:r>
        <w:rPr>
          <w:rFonts w:eastAsia="Times New Roman" w:cs="Times New Roman"/>
          <w:b/>
          <w:bCs/>
          <w:color w:val="000000"/>
          <w:szCs w:val="24"/>
        </w:rPr>
        <w:t xml:space="preserve">Stronger privacy and data governance. </w:t>
      </w:r>
      <w:r>
        <w:rPr>
          <w:rFonts w:eastAsia="Times New Roman" w:cs="Times New Roman"/>
          <w:color w:val="000000"/>
          <w:szCs w:val="24"/>
        </w:rPr>
        <w:t xml:space="preserve">Clear data retention, consent, and access-control policies should be enforced, especially for sensitive chat and assessment data.</w:t>
      </w:r>
      <w:r/>
    </w:p>
    <w:p>
      <w:pPr>
        <w:pStyle w:val="1314"/>
        <w:numPr>
          <w:ilvl w:val="0"/>
          <w:numId w:val="41"/>
        </w:numPr>
        <w:pBdr/>
        <w:spacing w:after="202" w:line="360" w:lineRule="auto"/>
        <w:ind/>
        <w:jc w:val="both"/>
        <w:rPr/>
      </w:pPr>
      <w:r>
        <w:rPr>
          <w:rFonts w:eastAsia="Times New Roman" w:cs="Times New Roman"/>
          <w:b/>
          <w:bCs/>
          <w:color w:val="000000"/>
          <w:szCs w:val="24"/>
        </w:rPr>
        <w:t xml:space="preserve">Improved crisis response protocols. </w:t>
      </w:r>
      <w:r>
        <w:rPr>
          <w:rFonts w:eastAsia="Times New Roman" w:cs="Times New Roman"/>
          <w:color w:val="000000"/>
          <w:szCs w:val="24"/>
        </w:rPr>
        <w:t xml:space="preserve">Escalation alerts should be linked to defined counselor response times and on-call procedures to ensure timely human follow-up.</w:t>
      </w:r>
      <w:r/>
    </w:p>
    <w:p>
      <w:pPr>
        <w:pStyle w:val="1314"/>
        <w:numPr>
          <w:ilvl w:val="0"/>
          <w:numId w:val="41"/>
        </w:numPr>
        <w:pBdr/>
        <w:spacing w:after="202" w:line="360" w:lineRule="auto"/>
        <w:ind/>
        <w:jc w:val="both"/>
        <w:rPr/>
      </w:pPr>
      <w:r>
        <w:rPr>
          <w:rFonts w:eastAsia="Times New Roman" w:cs="Times New Roman"/>
          <w:b/>
          <w:bCs/>
          <w:color w:val="000000"/>
          <w:szCs w:val="24"/>
        </w:rPr>
        <w:t xml:space="preserve">Broader awareness among students. </w:t>
      </w:r>
      <w:r>
        <w:rPr>
          <w:rFonts w:eastAsia="Times New Roman" w:cs="Times New Roman"/>
          <w:color w:val="000000"/>
          <w:szCs w:val="24"/>
        </w:rPr>
        <w:t xml:space="preserve">The university should promote the platform through orientation, faculty channels, and student welfare offices so more students can access support early.</w:t>
      </w:r>
      <w:r/>
    </w:p>
    <w:p>
      <w:pPr>
        <w:pStyle w:val="1314"/>
        <w:numPr>
          <w:ilvl w:val="0"/>
          <w:numId w:val="41"/>
        </w:numPr>
        <w:pBdr/>
        <w:spacing w:after="202" w:line="360" w:lineRule="auto"/>
        <w:ind/>
        <w:jc w:val="both"/>
        <w:rPr/>
      </w:pPr>
      <w:r>
        <w:rPr>
          <w:rFonts w:eastAsia="Times New Roman" w:cs="Times New Roman"/>
          <w:b/>
          <w:bCs/>
          <w:color w:val="000000"/>
          <w:szCs w:val="24"/>
        </w:rPr>
        <w:t xml:space="preserve">Continuous model and content review. </w:t>
      </w:r>
      <w:r>
        <w:rPr>
          <w:rFonts w:eastAsia="Times New Roman" w:cs="Times New Roman"/>
          <w:color w:val="000000"/>
          <w:szCs w:val="24"/>
        </w:rPr>
        <w:t xml:space="preserve">AI prompts, distress rules, and emergency resources should be reviewed regularly with counselors to keep guidance accurate and culturally appropriate.</w:t>
      </w:r>
      <w:r/>
    </w:p>
    <w:p>
      <w:pPr>
        <w:pStyle w:val="1314"/>
        <w:numPr>
          <w:ilvl w:val="0"/>
          <w:numId w:val="41"/>
        </w:numPr>
        <w:pBdr/>
        <w:spacing w:after="202" w:line="360" w:lineRule="auto"/>
        <w:ind/>
        <w:jc w:val="both"/>
        <w:rPr/>
      </w:pPr>
      <w:r>
        <w:rPr>
          <w:rFonts w:eastAsia="Times New Roman" w:cs="Times New Roman"/>
          <w:b/>
          <w:bCs/>
          <w:color w:val="000000"/>
          <w:szCs w:val="24"/>
        </w:rPr>
        <w:t xml:space="preserve">Mobile-first accessibility. </w:t>
      </w:r>
      <w:r>
        <w:rPr>
          <w:rFonts w:eastAsia="Times New Roman" w:cs="Times New Roman"/>
          <w:color w:val="000000"/>
          <w:szCs w:val="24"/>
        </w:rPr>
        <w:t xml:space="preserve">Further improvement of mobile usability is recommended so students can access support conveniently on smartphones.</w:t>
      </w:r>
      <w:r/>
    </w:p>
    <w:p>
      <w:pPr>
        <w:pStyle w:val="1314"/>
        <w:numPr>
          <w:ilvl w:val="0"/>
          <w:numId w:val="41"/>
        </w:numPr>
        <w:pBdr>
          <w:top w:val="none" w:color="000000" w:sz="4" w:space="0"/>
          <w:left w:val="none" w:color="000000" w:sz="4" w:space="0"/>
          <w:bottom w:val="none" w:color="000000" w:sz="4" w:space="0"/>
          <w:right w:val="none" w:color="000000" w:sz="4" w:space="0"/>
        </w:pBdr>
        <w:spacing w:line="360" w:lineRule="auto"/>
        <w:ind/>
        <w:rPr/>
      </w:pPr>
      <w:r>
        <w:rPr>
          <w:rFonts w:eastAsia="Times New Roman" w:cs="Times New Roman"/>
          <w:b/>
          <w:color w:val="000000"/>
        </w:rPr>
        <w:t xml:space="preserve">University computer access.</w:t>
      </w:r>
      <w:r>
        <w:rPr>
          <w:rFonts w:eastAsia="Times New Roman" w:cs="Times New Roman"/>
          <w:color w:val="000000"/>
        </w:rPr>
        <w:t xml:space="preserve"> The system should be deployed on shared university computers in libraries and labs, using kiosk mode and guest sessions to enable private access for students without personal devices.</w:t>
      </w:r>
      <w:r/>
    </w:p>
    <w:p>
      <w:pPr>
        <w:pStyle w:val="1314"/>
        <w:numPr>
          <w:ilvl w:val="0"/>
          <w:numId w:val="41"/>
        </w:numPr>
        <w:pBdr>
          <w:top w:val="none" w:color="000000" w:sz="4" w:space="0"/>
          <w:left w:val="none" w:color="000000" w:sz="4" w:space="0"/>
          <w:bottom w:val="none" w:color="000000" w:sz="4" w:space="0"/>
          <w:right w:val="none" w:color="000000" w:sz="4" w:space="0"/>
        </w:pBdr>
        <w:spacing w:line="360" w:lineRule="auto"/>
        <w:ind/>
        <w:rPr/>
      </w:pPr>
      <w:r>
        <w:rPr>
          <w:rFonts w:eastAsia="Times New Roman" w:cs="Times New Roman"/>
          <w:b/>
          <w:color w:val="000000"/>
        </w:rPr>
        <w:t xml:space="preserve">Multilingual support.</w:t>
      </w:r>
      <w:r>
        <w:rPr>
          <w:rFonts w:eastAsia="Times New Roman" w:cs="Times New Roman"/>
          <w:color w:val="000000"/>
        </w:rPr>
        <w:t xml:space="preserve"> Multilingual support should be added so students can use the system in their preferred local language, improving inclusivity and cultural relevance.</w:t>
      </w:r>
      <w:r/>
    </w:p>
    <w:p>
      <w:pPr>
        <w:pStyle w:val="923"/>
        <w:pBdr/>
        <w:spacing w:line="360" w:lineRule="auto"/>
        <w:ind/>
        <w:rPr/>
      </w:pPr>
      <w:r/>
      <w:bookmarkStart w:id="206" w:name="_Toc103"/>
      <w:r>
        <w:t xml:space="preserve">6.4 Limitations of the Study</w:t>
      </w:r>
      <w:r>
        <w:t xml:space="preserve"> </w:t>
      </w:r>
      <w:bookmarkEnd w:id="206"/>
      <w:r/>
      <w:r/>
    </w:p>
    <w:p>
      <w:pPr>
        <w:pBdr/>
        <w:spacing w:after="202" w:line="360" w:lineRule="auto"/>
        <w:ind/>
        <w:jc w:val="both"/>
        <w:rPr/>
      </w:pPr>
      <w:r>
        <w:rPr>
          <w:rFonts w:eastAsia="Times New Roman" w:cs="Times New Roman"/>
          <w:color w:val="000000"/>
          <w:szCs w:val="24"/>
        </w:rPr>
        <w:t xml:space="preserve">Despite achieving the project objectives, several limitations were identified:</w:t>
      </w:r>
      <w:r/>
    </w:p>
    <w:p>
      <w:pPr>
        <w:pStyle w:val="1314"/>
        <w:numPr>
          <w:ilvl w:val="0"/>
          <w:numId w:val="42"/>
        </w:numPr>
        <w:pBdr/>
        <w:spacing w:after="202" w:line="360" w:lineRule="auto"/>
        <w:ind/>
        <w:jc w:val="both"/>
        <w:rPr/>
      </w:pPr>
      <w:r>
        <w:rPr>
          <w:rFonts w:eastAsia="Times New Roman" w:cs="Times New Roman"/>
          <w:b/>
          <w:bCs/>
          <w:color w:val="000000"/>
          <w:szCs w:val="24"/>
        </w:rPr>
        <w:t xml:space="preserve">Not a clinical diagnostic system. </w:t>
      </w:r>
      <w:r>
        <w:rPr>
          <w:rFonts w:eastAsia="Times New Roman" w:cs="Times New Roman"/>
          <w:color w:val="000000"/>
          <w:szCs w:val="24"/>
        </w:rPr>
        <w:t xml:space="preserve">The platform provides screening and supportive guidance only. It cannot replace professional diagnosis or therapy.</w:t>
      </w:r>
      <w:r/>
    </w:p>
    <w:p>
      <w:pPr>
        <w:pStyle w:val="1314"/>
        <w:numPr>
          <w:ilvl w:val="0"/>
          <w:numId w:val="42"/>
        </w:numPr>
        <w:pBdr/>
        <w:spacing w:after="202" w:line="360" w:lineRule="auto"/>
        <w:ind/>
        <w:jc w:val="both"/>
        <w:rPr/>
      </w:pPr>
      <w:r>
        <w:rPr>
          <w:rFonts w:eastAsia="Times New Roman" w:cs="Times New Roman"/>
          <w:b/>
          <w:bCs/>
          <w:color w:val="000000"/>
          <w:szCs w:val="24"/>
        </w:rPr>
        <w:t xml:space="preserve">Dependence on AI quality. </w:t>
      </w:r>
      <w:r>
        <w:rPr>
          <w:rFonts w:eastAsia="Times New Roman" w:cs="Times New Roman"/>
          <w:color w:val="000000"/>
          <w:szCs w:val="24"/>
        </w:rPr>
        <w:t xml:space="preserve">Chat responses depend on the configured LLM. Response quality and speed may vary with model choice and infrastructure.</w:t>
      </w:r>
      <w:r/>
    </w:p>
    <w:p>
      <w:pPr>
        <w:pStyle w:val="1314"/>
        <w:numPr>
          <w:ilvl w:val="0"/>
          <w:numId w:val="42"/>
        </w:numPr>
        <w:pBdr/>
        <w:spacing w:after="202" w:line="360" w:lineRule="auto"/>
        <w:ind/>
        <w:jc w:val="both"/>
        <w:rPr/>
      </w:pPr>
      <w:r>
        <w:rPr>
          <w:rFonts w:eastAsia="Times New Roman" w:cs="Times New Roman"/>
          <w:b/>
          <w:bCs/>
          <w:color w:val="000000"/>
          <w:szCs w:val="24"/>
        </w:rPr>
        <w:t xml:space="preserve">Limited real-world pilot scope. </w:t>
      </w:r>
      <w:r>
        <w:rPr>
          <w:rFonts w:eastAsia="Times New Roman" w:cs="Times New Roman"/>
          <w:color w:val="000000"/>
          <w:szCs w:val="24"/>
        </w:rPr>
        <w:t xml:space="preserve">Testing was mainly conducted in a controlled development environment. Large-scale student and counselor pilot studies were not fully carried out within the project period.</w:t>
      </w:r>
      <w:r/>
    </w:p>
    <w:p>
      <w:pPr>
        <w:pStyle w:val="1314"/>
        <w:numPr>
          <w:ilvl w:val="0"/>
          <w:numId w:val="42"/>
        </w:numPr>
        <w:pBdr/>
        <w:spacing w:after="202" w:line="360" w:lineRule="auto"/>
        <w:ind/>
        <w:jc w:val="both"/>
        <w:rPr/>
      </w:pPr>
      <w:r>
        <w:rPr>
          <w:rFonts w:eastAsia="Times New Roman" w:cs="Times New Roman"/>
          <w:b/>
          <w:bCs/>
          <w:color w:val="000000"/>
          <w:szCs w:val="24"/>
        </w:rPr>
        <w:t xml:space="preserve">Internet and infrastructure dependence. </w:t>
      </w:r>
      <w:r>
        <w:rPr>
          <w:rFonts w:eastAsia="Times New Roman" w:cs="Times New Roman"/>
          <w:color w:val="000000"/>
          <w:szCs w:val="24"/>
        </w:rPr>
        <w:t xml:space="preserve">The system requires reliable internet and server availability. Students with limited connectivity may face access challenges.</w:t>
      </w:r>
      <w:r/>
    </w:p>
    <w:p>
      <w:pPr>
        <w:pStyle w:val="1314"/>
        <w:numPr>
          <w:ilvl w:val="0"/>
          <w:numId w:val="42"/>
        </w:numPr>
        <w:pBdr/>
        <w:spacing w:after="202" w:line="360" w:lineRule="auto"/>
        <w:ind/>
        <w:jc w:val="both"/>
        <w:rPr/>
      </w:pPr>
      <w:r>
        <w:rPr>
          <w:rFonts w:eastAsia="Times New Roman" w:cs="Times New Roman"/>
          <w:b/>
          <w:bCs/>
          <w:color w:val="000000"/>
          <w:szCs w:val="24"/>
        </w:rPr>
        <w:t xml:space="preserve">Manual counselor capacity. </w:t>
      </w:r>
      <w:r>
        <w:rPr>
          <w:rFonts w:eastAsia="Times New Roman" w:cs="Times New Roman"/>
          <w:color w:val="000000"/>
          <w:szCs w:val="24"/>
        </w:rPr>
        <w:t xml:space="preserve">Escalation effectiveness depends on counselors being available to respond. Technology alone cannot guarantee immediate human intervention.</w:t>
      </w:r>
      <w:r/>
    </w:p>
    <w:p>
      <w:pPr>
        <w:pStyle w:val="923"/>
        <w:pBdr/>
        <w:spacing w:line="360" w:lineRule="auto"/>
        <w:ind/>
        <w:rPr/>
      </w:pPr>
      <w:r/>
      <w:bookmarkStart w:id="207" w:name="_Toc104"/>
      <w:r>
        <w:t xml:space="preserve">6.5 Area for Further Research</w:t>
      </w:r>
      <w:r>
        <w:t xml:space="preserve"> </w:t>
      </w:r>
      <w:bookmarkEnd w:id="207"/>
      <w:r/>
      <w:r/>
    </w:p>
    <w:p>
      <w:pPr>
        <w:pBdr/>
        <w:spacing w:after="202" w:line="360" w:lineRule="auto"/>
        <w:ind/>
        <w:jc w:val="both"/>
        <w:rPr/>
      </w:pPr>
      <w:r>
        <w:rPr>
          <w:rFonts w:eastAsia="Times New Roman" w:cs="Times New Roman"/>
          <w:color w:val="000000"/>
          <w:szCs w:val="24"/>
        </w:rPr>
        <w:t xml:space="preserve">Future research and development may focus on the following areas:</w:t>
      </w:r>
      <w:r/>
    </w:p>
    <w:p>
      <w:pPr>
        <w:pStyle w:val="1314"/>
        <w:numPr>
          <w:ilvl w:val="0"/>
          <w:numId w:val="43"/>
        </w:numPr>
        <w:pBdr/>
        <w:spacing w:after="202" w:line="360" w:lineRule="auto"/>
        <w:ind/>
        <w:jc w:val="both"/>
        <w:rPr/>
      </w:pPr>
      <w:r>
        <w:rPr>
          <w:rFonts w:eastAsia="Times New Roman" w:cs="Times New Roman"/>
          <w:b/>
          <w:bCs/>
          <w:color w:val="000000"/>
          <w:szCs w:val="24"/>
        </w:rPr>
        <w:t xml:space="preserve">Large-scale user evaluation. </w:t>
      </w:r>
      <w:r>
        <w:rPr>
          <w:rFonts w:eastAsia="Times New Roman" w:cs="Times New Roman"/>
          <w:color w:val="000000"/>
          <w:szCs w:val="24"/>
        </w:rPr>
        <w:t xml:space="preserve">Conduct formal usability and outcome studies with Kyambogo students and counselors to measure impact on help-seeking behaviour and well-being.</w:t>
      </w:r>
      <w:r/>
    </w:p>
    <w:p>
      <w:pPr>
        <w:pStyle w:val="1314"/>
        <w:numPr>
          <w:ilvl w:val="0"/>
          <w:numId w:val="43"/>
        </w:numPr>
        <w:pBdr/>
        <w:spacing w:after="202" w:line="360" w:lineRule="auto"/>
        <w:ind/>
        <w:jc w:val="both"/>
        <w:rPr/>
      </w:pPr>
      <w:r>
        <w:rPr>
          <w:rFonts w:eastAsia="Times New Roman" w:cs="Times New Roman"/>
          <w:b/>
          <w:bCs/>
          <w:color w:val="000000"/>
          <w:szCs w:val="24"/>
        </w:rPr>
        <w:t xml:space="preserve">Advanced risk prediction. </w:t>
      </w:r>
      <w:r>
        <w:rPr>
          <w:rFonts w:eastAsia="Times New Roman" w:cs="Times New Roman"/>
          <w:color w:val="000000"/>
          <w:szCs w:val="24"/>
        </w:rPr>
        <w:t xml:space="preserve">Explore </w:t>
      </w:r>
      <w:r>
        <w:rPr>
          <w:rFonts w:eastAsia="Times New Roman" w:cs="Times New Roman"/>
          <w:color w:val="000000"/>
          <w:szCs w:val="24"/>
        </w:rPr>
        <w:t xml:space="preserve">machine-learning</w:t>
      </w:r>
      <w:r>
        <w:rPr>
          <w:rFonts w:eastAsia="Times New Roman" w:cs="Times New Roman"/>
          <w:color w:val="000000"/>
          <w:szCs w:val="24"/>
        </w:rPr>
        <w:t xml:space="preserve"> models that combine chat distress signals, assessment trends, mood logs, and check-ins for earlier risk prediction.</w:t>
      </w:r>
      <w:r/>
    </w:p>
    <w:p>
      <w:pPr>
        <w:pStyle w:val="1314"/>
        <w:numPr>
          <w:ilvl w:val="0"/>
          <w:numId w:val="43"/>
        </w:numPr>
        <w:pBdr/>
        <w:spacing w:after="202" w:line="360" w:lineRule="auto"/>
        <w:ind/>
        <w:jc w:val="both"/>
        <w:rPr/>
      </w:pPr>
      <w:r>
        <w:rPr>
          <w:rFonts w:eastAsia="Times New Roman" w:cs="Times New Roman"/>
          <w:b/>
          <w:bCs/>
          <w:color w:val="000000"/>
          <w:szCs w:val="24"/>
        </w:rPr>
        <w:t xml:space="preserve">Integration with university counseling systems. </w:t>
      </w:r>
      <w:r>
        <w:rPr>
          <w:rFonts w:eastAsia="Times New Roman" w:cs="Times New Roman"/>
          <w:color w:val="000000"/>
          <w:szCs w:val="24"/>
        </w:rPr>
        <w:t xml:space="preserve">Integrate appointment booking, counselor calendars, and case management more deeply with existing university welfare systems.</w:t>
      </w:r>
      <w:r/>
    </w:p>
    <w:p>
      <w:pPr>
        <w:pStyle w:val="1314"/>
        <w:numPr>
          <w:ilvl w:val="0"/>
          <w:numId w:val="43"/>
        </w:numPr>
        <w:pBdr/>
        <w:spacing w:after="202" w:line="360" w:lineRule="auto"/>
        <w:ind/>
        <w:jc w:val="both"/>
        <w:rPr/>
      </w:pPr>
      <w:r>
        <w:rPr>
          <w:rFonts w:eastAsia="Times New Roman" w:cs="Times New Roman"/>
          <w:b/>
          <w:bCs/>
          <w:color w:val="000000"/>
          <w:szCs w:val="24"/>
        </w:rPr>
        <w:t xml:space="preserve">Mobile application development. </w:t>
      </w:r>
      <w:r>
        <w:rPr>
          <w:rFonts w:eastAsia="Times New Roman" w:cs="Times New Roman"/>
          <w:color w:val="000000"/>
          <w:szCs w:val="24"/>
        </w:rPr>
        <w:t xml:space="preserve">Develop native Android/iOS apps for improved accessibility and push notifications for crisis alerts.</w:t>
      </w:r>
      <w:r/>
    </w:p>
    <w:p>
      <w:pPr>
        <w:pStyle w:val="1314"/>
        <w:numPr>
          <w:ilvl w:val="0"/>
          <w:numId w:val="43"/>
        </w:numPr>
        <w:pBdr/>
        <w:spacing w:after="202" w:line="360" w:lineRule="auto"/>
        <w:ind/>
        <w:jc w:val="both"/>
        <w:rPr/>
      </w:pPr>
      <w:r>
        <w:rPr>
          <w:rFonts w:eastAsia="Times New Roman" w:cs="Times New Roman"/>
          <w:b/>
          <w:bCs/>
          <w:color w:val="000000"/>
          <w:szCs w:val="24"/>
        </w:rPr>
        <w:t xml:space="preserve">Expanded local language support. </w:t>
      </w:r>
      <w:r>
        <w:rPr>
          <w:rFonts w:eastAsia="Times New Roman" w:cs="Times New Roman"/>
          <w:color w:val="000000"/>
          <w:szCs w:val="24"/>
        </w:rPr>
        <w:t xml:space="preserve">Introduce Luganda conversational support and culturally adapted mental health content for broader student reach.</w:t>
      </w:r>
      <w:r/>
    </w:p>
    <w:p>
      <w:pPr>
        <w:pStyle w:val="1314"/>
        <w:numPr>
          <w:ilvl w:val="0"/>
          <w:numId w:val="43"/>
        </w:numPr>
        <w:pBdr/>
        <w:spacing w:after="202" w:line="360" w:lineRule="auto"/>
        <w:ind/>
        <w:jc w:val="both"/>
        <w:rPr/>
      </w:pPr>
      <w:r>
        <w:rPr>
          <w:rFonts w:eastAsia="Times New Roman" w:cs="Times New Roman"/>
          <w:b/>
          <w:bCs/>
          <w:color w:val="000000"/>
          <w:szCs w:val="24"/>
        </w:rPr>
        <w:t xml:space="preserve">Secure cloud migration and analytics. </w:t>
      </w:r>
      <w:r>
        <w:rPr>
          <w:rFonts w:eastAsia="Times New Roman" w:cs="Times New Roman"/>
          <w:color w:val="000000"/>
          <w:szCs w:val="24"/>
        </w:rPr>
        <w:t xml:space="preserve">Deploy on managed cloud infrastructure with privacy-preserving analytics dashboards for institutional decision-making.</w:t>
      </w:r>
      <w:r/>
    </w:p>
    <w:p>
      <w:pPr>
        <w:pStyle w:val="923"/>
        <w:pBdr/>
        <w:spacing w:line="360" w:lineRule="auto"/>
        <w:ind/>
        <w:rPr/>
      </w:pPr>
      <w:r/>
      <w:bookmarkStart w:id="208" w:name="_Toc105"/>
      <w:r>
        <w:t xml:space="preserve">6.6 Conclusion</w:t>
      </w:r>
      <w:r>
        <w:t xml:space="preserve"> </w:t>
      </w:r>
      <w:bookmarkEnd w:id="208"/>
      <w:r/>
      <w:r/>
    </w:p>
    <w:p>
      <w:pPr>
        <w:pBdr/>
        <w:spacing w:after="202" w:line="360" w:lineRule="auto"/>
        <w:ind/>
        <w:jc w:val="both"/>
        <w:rPr/>
      </w:pPr>
      <w:r>
        <w:rPr>
          <w:rFonts w:eastAsia="Times New Roman" w:cs="Times New Roman"/>
          <w:color w:val="000000"/>
          <w:szCs w:val="24"/>
        </w:rPr>
        <w:t xml:space="preserve">This project successfully designed, implemented, and tested</w:t>
      </w:r>
      <w:r>
        <w:rPr>
          <w:rFonts w:eastAsia="Times New Roman" w:cs="Times New Roman"/>
          <w:color w:val="000000"/>
          <w:szCs w:val="24"/>
        </w:rPr>
        <w:t xml:space="preserve"> an</w:t>
      </w:r>
      <w:r>
        <w:rPr>
          <w:rFonts w:eastAsia="Times New Roman" w:cs="Times New Roman"/>
          <w:color w:val="000000"/>
          <w:szCs w:val="24"/>
        </w:rPr>
        <w:t xml:space="preserve"> AI-Based</w:t>
      </w:r>
      <w:r>
        <w:rPr>
          <w:rFonts w:eastAsia="Times New Roman" w:cs="Times New Roman"/>
          <w:color w:val="000000"/>
          <w:szCs w:val="24"/>
        </w:rPr>
        <w:t xml:space="preserve"> Conversational Mental Health Support System for Kyambogo University students. The system provides authentication, validated assessments, CBT-informed AI chat, hybrid distress detection, crisis escalation, wellness tracking, and counselor monitoring tools.</w:t>
      </w:r>
      <w:r/>
    </w:p>
    <w:p>
      <w:pPr>
        <w:pBdr/>
        <w:spacing w:after="202" w:line="360" w:lineRule="auto"/>
        <w:ind/>
        <w:jc w:val="both"/>
        <w:rPr/>
      </w:pPr>
      <w:r>
        <w:rPr>
          <w:rFonts w:eastAsia="Times New Roman" w:cs="Times New Roman"/>
          <w:color w:val="000000"/>
          <w:szCs w:val="24"/>
        </w:rPr>
        <w:t xml:space="preserve">The study demonstrates that digital mental health support can improve access to h</w:t>
      </w:r>
      <w:r>
        <w:rPr>
          <w:rFonts w:eastAsia="Times New Roman" w:cs="Times New Roman"/>
          <w:color w:val="000000"/>
          <w:szCs w:val="24"/>
        </w:rPr>
        <w:t xml:space="preserve">elp, encourage early self-assessment, and connect high-risk cases to human counselors. While the system has limitations and is not a substitute for professional care, it offers a practical and scalable foundation for university-based mental health support.</w:t>
      </w:r>
      <w:r/>
    </w:p>
    <w:p>
      <w:pPr>
        <w:pBdr/>
        <w:spacing w:after="202" w:line="360" w:lineRule="auto"/>
        <w:ind/>
        <w:jc w:val="both"/>
        <w:rPr>
          <w:rFonts w:eastAsia="Times New Roman" w:cs="Times New Roman"/>
          <w:color w:val="000000"/>
          <w:szCs w:val="24"/>
        </w:rPr>
      </w:pPr>
      <w:r>
        <w:rPr>
          <w:rFonts w:eastAsia="Times New Roman" w:cs="Times New Roman"/>
          <w:color w:val="000000"/>
          <w:szCs w:val="24"/>
        </w:rPr>
        <w:t xml:space="preserve">In conclusion, the AI-Based Conversational Mental Health Support System meets its core objectives</w:t>
      </w:r>
      <w:r>
        <w:rPr>
          <w:rFonts w:eastAsia="Times New Roman" w:cs="Times New Roman"/>
          <w:color w:val="000000"/>
          <w:szCs w:val="24"/>
        </w:rPr>
        <w:t xml:space="preserve"> and contributes a useful technological approach to student well-being support. With institutional adoption, continuous improvement, and further research, the system can play an important role in strengthening mental health services at Kyambogo University.</w:t>
      </w:r>
      <w:r>
        <w:rPr>
          <w:rFonts w:eastAsia="Times New Roman" w:cs="Times New Roman"/>
          <w:color w:val="000000"/>
          <w:szCs w:val="24"/>
        </w:rPr>
      </w:r>
      <w:r>
        <w:rPr>
          <w:rFonts w:eastAsia="Times New Roman" w:cs="Times New Roman"/>
          <w:color w:val="000000"/>
          <w:szCs w:val="24"/>
        </w:rPr>
      </w:r>
    </w:p>
    <w:p>
      <w:pPr>
        <w:pBdr/>
        <w:spacing w:after="202" w:line="360" w:lineRule="auto"/>
        <w:ind/>
        <w:jc w:val="both"/>
        <w:rPr>
          <w:rFonts w:eastAsia="Times New Roman" w:cs="Times New Roman"/>
          <w:b/>
          <w:bCs/>
          <w:color w:val="000000"/>
          <w:szCs w:val="24"/>
        </w:rPr>
      </w:pPr>
      <w:r>
        <w:rPr>
          <w:rFonts w:eastAsia="Times New Roman" w:cs="Times New Roman"/>
          <w:b/>
          <w:bCs/>
          <w:color w:val="000000"/>
          <w:szCs w:val="24"/>
        </w:rPr>
        <w:br w:type="page" w:clear="all"/>
      </w:r>
      <w:r>
        <w:rPr>
          <w:rFonts w:eastAsia="Times New Roman" w:cs="Times New Roman"/>
          <w:b/>
          <w:bCs/>
          <w:color w:val="000000"/>
          <w:szCs w:val="24"/>
        </w:rPr>
      </w:r>
      <w:r>
        <w:rPr>
          <w:rFonts w:eastAsia="Times New Roman" w:cs="Times New Roman"/>
          <w:b/>
          <w:bCs/>
          <w:color w:val="000000"/>
          <w:szCs w:val="24"/>
        </w:rPr>
      </w:r>
    </w:p>
    <w:p>
      <w:pPr>
        <w:pStyle w:val="922"/>
        <w:pBdr/>
        <w:spacing w:line="360" w:lineRule="auto"/>
        <w:ind/>
        <w:rPr>
          <w:sz w:val="24"/>
          <w:szCs w:val="24"/>
        </w:rPr>
      </w:pPr>
      <w:r/>
      <w:bookmarkStart w:id="209" w:name="_Toc106"/>
      <w:r>
        <w:rPr>
          <w:sz w:val="24"/>
          <w:szCs w:val="24"/>
        </w:rPr>
        <w:t xml:space="preserve">REFERENCES</w:t>
      </w:r>
      <w:r>
        <w:rPr>
          <w:sz w:val="24"/>
          <w:szCs w:val="24"/>
        </w:rPr>
      </w:r>
      <w:bookmarkEnd w:id="209"/>
      <w:r>
        <w:rPr>
          <w:sz w:val="24"/>
          <w:szCs w:val="24"/>
        </w:rPr>
      </w:r>
      <w:r>
        <w:rPr>
          <w:sz w:val="24"/>
          <w:szCs w:val="24"/>
        </w:rPr>
      </w:r>
    </w:p>
    <w:p>
      <w:pPr>
        <w:pBdr/>
        <w:spacing w:line="360" w:lineRule="auto"/>
        <w:ind/>
        <w:rPr>
          <w:rFonts w:cs="Times New Roman"/>
          <w:color w:val="000000"/>
          <w:szCs w:val="24"/>
        </w:rPr>
      </w:pPr>
      <w:r>
        <w:rPr>
          <w:rFonts w:cs="Times New Roman"/>
          <w:color w:val="000000"/>
          <w:szCs w:val="24"/>
        </w:rPr>
        <w:t xml:space="preserve">Aceng, J.R. (2026) 'State of Population Report 2026 Launch'. Uganda Media Centre, 18 February. Available at: https://youtu.be/7KRNd2UeJhw?si=cRG7y9VYTul-zy47</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Ali, M., Ali, S., Abbas, Q., Abbas, Z., &amp; Lee, S. W. (2025). Artificial intelligence for mental health: A narrativ</w:t>
      </w:r>
      <w:r>
        <w:rPr>
          <w:rFonts w:cs="Times New Roman"/>
          <w:color w:val="000000" w:themeColor="text1"/>
          <w:szCs w:val="24"/>
        </w:rPr>
        <w:t xml:space="preserve">e review of applications, challenges, and future directions in digital health. DIGITAL HEALTH. Available at: </w:t>
      </w:r>
      <w:hyperlink r:id="rId39" w:tooltip="https://doi.org/10.1177/20552076251395548" w:history="1">
        <w:r>
          <w:rPr>
            <w:rStyle w:val="1299"/>
            <w:rFonts w:cs="Times New Roman"/>
            <w:color w:val="000000" w:themeColor="text1"/>
            <w:szCs w:val="24"/>
          </w:rPr>
          <w:t xml:space="preserve">https://doi.org/10.1177/20552076251395548</w:t>
        </w:r>
      </w:hyperlink>
      <w:r>
        <w:rPr>
          <w:rFonts w:cs="Times New Roman"/>
          <w:color w:val="000000" w:themeColor="text1"/>
          <w:szCs w:val="24"/>
        </w:rPr>
      </w:r>
      <w:r>
        <w:rPr>
          <w:rFonts w:cs="Times New Roman"/>
          <w:color w:val="000000"/>
          <w:szCs w:val="24"/>
        </w:rPr>
      </w:r>
    </w:p>
    <w:p>
      <w:pPr>
        <w:pBdr/>
        <w:spacing w:line="360" w:lineRule="auto"/>
        <w:ind/>
        <w:rPr>
          <w:rFonts w:cs="Times New Roman"/>
          <w:szCs w:val="24"/>
        </w:rPr>
      </w:pPr>
      <w:r>
        <w:rPr>
          <w:rFonts w:cs="Times New Roman"/>
          <w:color w:val="000000"/>
          <w:szCs w:val="24"/>
        </w:rPr>
        <w:t xml:space="preserve">Amropali Shetty. (2025). What is conversational AI? – Benefits and Examples. yellow.ai. Available at: https://yellow.ai/conversational-ai/</w:t>
      </w:r>
      <w:r>
        <w:rPr>
          <w:rFonts w:cs="Times New Roman"/>
          <w:szCs w:val="24"/>
        </w:rPr>
      </w:r>
      <w:r>
        <w:rPr>
          <w:rFonts w:cs="Times New Roman"/>
          <w:szCs w:val="24"/>
        </w:rPr>
      </w:r>
    </w:p>
    <w:p>
      <w:pPr>
        <w:pBdr/>
        <w:spacing w:line="360" w:lineRule="auto"/>
        <w:ind/>
        <w:rPr>
          <w:rFonts w:cs="Times New Roman"/>
          <w:color w:val="000000"/>
          <w:szCs w:val="24"/>
        </w:rPr>
      </w:pPr>
      <w:r>
        <w:rPr>
          <w:rFonts w:cs="Times New Roman"/>
          <w:color w:val="000000"/>
          <w:szCs w:val="24"/>
        </w:rPr>
        <w:t xml:space="preserve">Andualem, F., Melkam, M., Takelle, G. M., Nakie, G., Tinsae, T., Fentahun, S., Rtbey, G., Begashaw, T. D., Seid, J., Tegegn, L. F., Gedef, G. M., Bi</w:t>
      </w:r>
      <w:r>
        <w:rPr>
          <w:rFonts w:cs="Times New Roman"/>
          <w:color w:val="000000"/>
          <w:szCs w:val="24"/>
        </w:rPr>
        <w:t xml:space="preserve">tew, D. A., &amp; Godana, T. N. (2024). Prevalence of posttraumatic stress disorder and associated factors among displaced people in Africa: a systematic review and meta-analysis. Frontiers in Psychiatry, 15, 1336665. https://doi.org/10.3389/fpsyt.2024.1336665</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Atlassian. (2025). What is an ERD? Entity relationship diagram. Available at: https://www.atlassian.com/work-management/project-management/entity-relationship-diagram</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Belz, F.F., Vega Potle</w:t>
      </w:r>
      <w:r>
        <w:rPr>
          <w:rFonts w:cs="Times New Roman"/>
          <w:color w:val="000000"/>
          <w:szCs w:val="24"/>
        </w:rPr>
        <w:t xml:space="preserve">r, N.J., Johnson, I.N. et al. (2024). Lessons From Low‐ and Middle‐Income Countries: Alleviating the Behavioral Health Workforce Shortage in the United States. Psychiatric Services, 75, 699–702. https://psychiatryonline.org/doi/abs/10.1176/appi.ps.20230348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Berrezueta-Guzman, S., Kandil, M., Martín-Ruiz, M.-L., Pau de la Cruz, I., &amp; Krusche, S. (2024). Future of ADHD Care: Evaluating the Efficacy of ChatGPT in Therapy Enhancement. Healthcare, 12(6), 683. https://doi.org/10.3390/healthcare12060683</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Bhagia, Y., Abbas, S.M., Kumar, S. and Maheshwari, S. (2024). Conversational AI: A survey. International Research Journal of Engineering and Technology (IRJET), 11(4), pp.833–842. Available at: https://www.irjet.net/archives/V11/i4/IRJET-V11I4139.pdf</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B.J. Copeland. (2026). Artificial Intelligence. Britannica. Available at: https://www.britannica.com/technology/artificial-intelligence/Reasoning</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Cockburn, A. (2000). Writing effective use cases. Boston, MA: Addison-Wesley Professional.</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Cohen, S., Kamarck, T. and Mermelstein, R. (1983). A global measure of perceived stress. Journal of Health and Social Behavior, 24(4), pp.385–396.</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Cohen, S. and Williamson, G. (1988). Perceived stress in a probability sample of the United States. In: Spacapan, S. and Oskamp, S. (eds.) The Social Psychology of Health: Claremont Symposium on Applied Social Psychology. Newbury Park, CA: Sage, pp.31–67.</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Damelio, R. (2011). The Basics of Process Mapping. 2nd edn. Productivity Press. doi:10.4324/9781439891278.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Dean of Students Office, Guidance and Counselling Unit. Kyambogo University. Available at: https://welfare.kyu.ac.ug/dean-of-students-office/guidance-and-counselling-unit/</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European Union. (2024). Regulation (EU) 2024/1689 (Artificial Intelligence Act), Article 3(1).</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Galatzer-Levy, I.R., McDuff, D., Natarajan, V. et al. (2023). The capability of large language models to measure psychiatric functioning. arXiv, 2308.01834.</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Gleek.io. (2025). All about ER model cardinality with examples. Available at: https://www.gleek.io/blog/er-model-cardinality</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Grabb, D. (2023). The impact of prompt engineering in large language model performance: a psychiatric example. Journal of Medical Artificial Intelligence, 6.</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He, Y., Yang, L., Qian, C.</w:t>
      </w:r>
      <w:r>
        <w:rPr>
          <w:rFonts w:cs="Times New Roman"/>
          <w:color w:val="000000"/>
          <w:szCs w:val="24"/>
        </w:rPr>
        <w:t xml:space="preserve">, Li, T., Su, Z., Zhang, Q., Hou, X. (2023). Conversational Agent Interventions for Mental Health Problems: Systematic Review and Meta-analysis of Randomized Controlled Trials. J Med Internet Res, 25:e43862. Available at: https://www.jmir.org/2023/1/e43862</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Holderried, F., Stegemann–Philipps, C., Herschbach, L., Moldt, J., Nevins, A., Griewatz, J., Holderried, M., Herrmann-Wern</w:t>
      </w:r>
      <w:r>
        <w:rPr>
          <w:rFonts w:cs="Times New Roman"/>
          <w:color w:val="000000"/>
          <w:szCs w:val="24"/>
        </w:rPr>
        <w:t xml:space="preserve">er, A., Festl-Wietek, T. and Mahling, M. (2024). A Generative Pretrained Transformer (GPT)–Powered Chatbot as a Simulated Patient to Practice History Taking: Prospective, Mixed Methods Study. JMIR Medical Education, 10:e53961. https://doi.org/10.2196/53961</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Hua, Y., Na, H., Li, Z. et al. (2024). Applying and evaluating large language models in mental health care: a scoping review of human‐assessed generative tasks. arXiv, 2408.11288.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IBM. (2024). What is an entity relationship diagram? Available at: https://www.ibm.com/think/topics/entity-relationship-diagram</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Inkster, B</w:t>
      </w:r>
      <w:r>
        <w:rPr>
          <w:rFonts w:cs="Times New Roman"/>
          <w:color w:val="000000"/>
          <w:szCs w:val="24"/>
        </w:rPr>
        <w:t xml:space="preserve">., Sarda, S. and Subramanian, V. (2018). An Empathy-Driven, Conversational Artificial Intelligence Agent (Wysa) for Digital Mental Well-Being: Real-World Data Evaluation Mixed-Methods Study. JMIR Mhealth Uhealth, 6(11):e12106. https://doi.org/10.2196/12106</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Kaggwa, M., Harms, S. and Mamun, M. Mental health care in Uganda. The Lancet Psychiatry, 9, 766–767.</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Kendall, K. E. &amp; Kendall, J. E. (2019). Systems Analysis and Design. 10th edn. Pearson.</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Kroenke, K., Spitzer, R.L. and Williams, J.B.W. (2001). The PHQ-9: Validity of a brief depression severity measure. Journal of General Internal Medicine, 16(9), pp.606–613.</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Lai, T., Shi, Y., Du, Z., Wu, J., Fu, K., Dou, Y. and Wang, Z. (2023). Supporting the demand on mental health services with AI-based conversational large language models (LLMs). BioMedInformatics, 4(1), pp.8–33.</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Lawrence, H., Schneider, R., Rubin, S., Matarić, M., McDuff, D. and Jones Bell, M. (2024). The Opportunities and Risks of Large Language Models in Mental Health. JMIR Mental Health, 11:e59479. https://doi.org/10.2196/59479</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Lee, C., Mohebbi, M., O'Callaghan, E. and Winsberg, M. (2024). Large Language Models Versus Expert Clinicians in Crisis Prediction Among Telemental Health Patients: Comparative Study. JMIR Mental Health, 11:e58129. doi:10.2196/58129.</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Li, H., Zhang, R., Lee, Y.C. et al. (2023). Systematic review and meta-analysis of AI-based conversational agents for promoting mental health and well-being. npj Digital Medicine, 6, 236. https://doi.org/10.1038/s41746-023-00979-5</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Mármol-Romero, A.M., García-Vega, M., García-Cumbreras, M.Á. and Montejo-Ráez, A. (2025). An empathic GPT-based chatbot to talk about mental disorders with Spanish teenagers. International Journal of Human–Computer Interaction, 41(7), pp.3957–3973.</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Miner, A.S., Shah, N., Bullock, K.D., Arnow, B.A., Bailenson, J. and Hancock, J. (2019). Key Considerations for Incorporating Conversational AI in Psychotherapy. Frontiers in Psychiatry, 10:746. doi:10.3389/fpsyt.2019.00746.</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Mwaka, E.S., Bazzeketa, D., Mirembe,</w:t>
      </w:r>
      <w:r>
        <w:rPr>
          <w:rFonts w:cs="Times New Roman"/>
          <w:color w:val="000000"/>
          <w:szCs w:val="24"/>
        </w:rPr>
        <w:t xml:space="preserve"> J., Emoru, R.D., Twimukye, A. and Kivumbi, A. (2025). Barriers to and enhancement of the utilization of digital mental health interventions in low-resource settings: Perceptions of young people in Uganda. DIGITAL HEALTH, 11. doi:10.1177/20552076251321698.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Nantaayi, B., Ndawula, R.K., Musoke, P., Ssewante, N., Nakyagaba, L., Wamala, J.N., Makai, E.A., Wannyana, B., Wamala, N.K., Kanyike, A.M., Akech, G.M., Ojilong, D., Agira, D., Naki</w:t>
      </w:r>
      <w:r>
        <w:rPr>
          <w:rFonts w:cs="Times New Roman"/>
          <w:color w:val="000000"/>
          <w:szCs w:val="24"/>
        </w:rPr>
        <w:t xml:space="preserve">muli, A.B., Asiimwe, A. and Bongomin, F. (2022). Psychological Distress and Access to Mental Health Services Among Undergraduate Students During the COVID-19 Lockdown in Uganda. Frontiers in Psychiatry, 13, 792217. https://doi.org/10.3389/fpsyt.2022.792217</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Najjuka, S.M., Checkwech, G., Olum, R., Ashaba, S. and Kaggwa, M.M. (2021). Depression, anxiety, and stress among Ugandan university students during the COVID-19 lockdown: an online survey. African Health Sciences, 21(4), pp.1533–1543.</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Nyakhar, S. and Wang, H. (2025). Effectiveness of artificial intelligence chatbots on mental health &amp; well-being in college students: a rapid systematic review. Frontiers in Psychiatry, 16, 1621768. https://doi.org/10.3389/fpsyt.2025.1621768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Nuwenyine, Pretty Sylivia. (202</w:t>
      </w:r>
      <w:r>
        <w:rPr>
          <w:rFonts w:cs="Times New Roman"/>
          <w:color w:val="000000"/>
          <w:szCs w:val="24"/>
        </w:rPr>
        <w:t xml:space="preserve">6). Uganda launches State of Population Report 2025, Declares Mental Health a “Silent Emergency”. Ministry of Health. 19 February. Available at: https://health.go.ug/uganda-launches-state-of-population-report-2025-declares-mental-health-a-silent-emergency/</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Omona, K., Bashabire, N.B.M., Bulamu, R., Mugabe, B., Balamaga, S.S. and Akurut, B.E. (2025). Mental health in low-income countries: A call to improve mental health in Uganda. PLOS Mental Health, 2(4):e0000313. https://doi.org/10.1371/journal.pmen.0000313</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Opio, J.N., Munn, Z. and Aromataris, E. (2022). Prevalence of Mental Disorders in Uganda: a Systematic Review and Meta-Analysis. The Psychiatric Quarterly, 93(1), pp.199–226. https://doi.org/10.1007/s11126-021-09941-8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Pattar, V., Dhuri, B., Patil, T., Karel, A. and Deole, A. (2024). Mental Health Support System: A Comprehensive Survey. International Journal of Scientific Research in Engineering and Management, 8(11), pp.1–8.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Perlis, R.H., Goldberg, J.F., Ostacher, M.J. et al. (2024). Clinical decision support for bipolar depression using large language models. Neuropsychopharmacology, 49, 1412–1416. https://doi.org/10.1038/s41386-024-01841-2</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Sabrina, W., Sarabu, S., Hynes, E.C., Plummer, M.L., Bognini, M.S., Kebede, M.A. et al. (2024)</w:t>
      </w:r>
      <w:r>
        <w:rPr>
          <w:rFonts w:cs="Times New Roman"/>
          <w:color w:val="000000"/>
          <w:szCs w:val="24"/>
        </w:rPr>
        <w:t xml:space="preserve">. Global burden of emergency and operative conditions: an analysis of Global Burden of Disease data, 2011–2019. Bulletin of the World Health Organization. Available from: https://cdn.who.int/media/docs/default-source/bulletin/online-first/blt.24.292412.pdf</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SEKAKI, Y., ZI</w:t>
      </w:r>
      <w:r>
        <w:rPr>
          <w:rFonts w:cs="Times New Roman"/>
          <w:color w:val="000000"/>
          <w:szCs w:val="24"/>
        </w:rPr>
        <w:t xml:space="preserve">ANE, H. and KHAZZAR, A. (2025). Artificial Intelligence in Management Studies (2021–2025): A Bibliometric Mapping of Themes, Trends, and Global Contributions. International Journal of Accounting, Finance, Auditing, Management and Economics, 6(9), pp.62–80.</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Shelly, G.B. and Rosenblatt, H.J. (2019). Systems Analysis and Design. 11th edn. Cengage.</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Spitzer, R.L., Kroenke, K., Williams, J.B.W. and Löwe, B. (2006). A brief measure for assessing generalized anxiety disorder: The GAD-7. Archives of Internal Medicine, 166(10), pp.1092–1097.</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Spitzer, R.L., Williams, J.B.W., Kroenke, K. and the PRIME Care Study Group. (1999). Patient Health Questionnaire (PHQ). New York: Columbia University.</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Spiegel, B.M.R., Liran, O., Clark, A. et al. (2024). Feasibility of combining spatial computing and AI for mental health support in anxiety and depression. npj Digital Medicine, 7, 22. https://doi.org/10.1038/s41746-024-01011-0</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Torous, J., Cipriani, A. (2025). A Paradigm Shift in Progress: Generative AI’s Evolving Role in Mental Health Care. JMIR Mental Health, 12:e82369. https://doi.org/10.2196/82369</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Torous, J., Linardon, J., Goldberg, S.B., Sun, S., Bell, I., Nicholas, J., Hassan, L., Hua, Y., Milton, A. an</w:t>
      </w:r>
      <w:r>
        <w:rPr>
          <w:rFonts w:cs="Times New Roman"/>
          <w:color w:val="000000"/>
          <w:szCs w:val="24"/>
        </w:rPr>
        <w:t xml:space="preserve">d Firth, J. (2025). The evolving field of digital mental health: current evidence and implementation issues for smartphone apps, generative artificial intelligence, and virtual reality. World Psychiatry, 24(2), pp.156–174. https://doi.org/10.1002/wps.21299</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Valacich, J.S., George, J.F. and Hoffer, J.A. (2020). Modern Systems Analysis and Design. 9th edn. Pearson.</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Vowels, L.M., Francois-Walcott, R.R. and Darwiche, J. (2024). AI in relationship counselling: Evaluating ChatGPT's therapeutic capabilities in providing relationship advice. Computers in Human Behavior: Artificial Humans, 2(2), p.100078.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Wei, Marlynn M.D., J.D. (2025). Hidden Mental Health Dangers of Artificial Intelligence Chatbots. Psychology Today. Available at: https://www.psychologytoday.com/us/blog/urban-survival/202509/hidden-mental-health-dangers-of-artificial-intelligence-chatbots</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WHO Team. (2022). Mental Health Atlas 2020 Country Profile: Uganda. World Health Organization. Available at: https://www.who.int/publications/m/item/mental-health-atlas-uga-2020-country-profile</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World Health Organization. (2022). World mental health report: Transforming mental health for all. WHO. Available at: https://www.who.int/publications/i/item/9789240049338</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t xml:space="preserve">Yin, R.K. (2017). Case Study Research and Applications: Design and Methods. 6th edn. Thousand Oaks, CA: SAGE Publications.</w:t>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r>
      <w:r>
        <w:rPr>
          <w:rFonts w:cs="Times New Roman"/>
          <w:color w:val="000000"/>
          <w:szCs w:val="24"/>
        </w:rPr>
      </w:r>
      <w:r>
        <w:rPr>
          <w:rFonts w:cs="Times New Roman"/>
          <w:color w:val="000000"/>
          <w:szCs w:val="24"/>
        </w:rPr>
      </w:r>
    </w:p>
    <w:p>
      <w:pPr>
        <w:pBdr/>
        <w:spacing w:line="360" w:lineRule="auto"/>
        <w:ind/>
        <w:rPr>
          <w:rFonts w:cs="Times New Roman"/>
          <w:color w:val="000000"/>
          <w:szCs w:val="24"/>
        </w:rPr>
      </w:pPr>
      <w:r>
        <w:rPr>
          <w:rFonts w:cs="Times New Roman"/>
          <w:color w:val="000000"/>
          <w:szCs w:val="24"/>
        </w:rPr>
      </w:r>
      <w:r>
        <w:rPr>
          <w:rFonts w:cs="Times New Roman"/>
          <w:color w:val="000000"/>
          <w:szCs w:val="24"/>
        </w:rPr>
      </w:r>
      <w:r>
        <w:rPr>
          <w:rFonts w:cs="Times New Roman"/>
          <w:color w:val="000000"/>
          <w:szCs w:val="24"/>
        </w:rPr>
      </w:r>
    </w:p>
    <w:p>
      <w:pPr>
        <w:pStyle w:val="922"/>
        <w:pBdr/>
        <w:spacing w:line="360" w:lineRule="auto"/>
        <w:ind/>
        <w:rPr>
          <w:sz w:val="24"/>
          <w:szCs w:val="24"/>
        </w:rPr>
      </w:pPr>
      <w:r/>
      <w:bookmarkStart w:id="210" w:name="_Toc107"/>
      <w:r>
        <w:rPr>
          <w:sz w:val="24"/>
          <w:szCs w:val="24"/>
        </w:rPr>
        <w:t xml:space="preserve">APPENDICES</w:t>
      </w:r>
      <w:r>
        <w:rPr>
          <w:sz w:val="24"/>
          <w:szCs w:val="24"/>
        </w:rPr>
      </w:r>
      <w:bookmarkEnd w:id="210"/>
      <w:r>
        <w:rPr>
          <w:sz w:val="24"/>
          <w:szCs w:val="24"/>
        </w:rPr>
      </w:r>
      <w:r>
        <w:rPr>
          <w:sz w:val="24"/>
          <w:szCs w:val="24"/>
        </w:rPr>
      </w:r>
    </w:p>
    <w:p>
      <w:pPr>
        <w:pStyle w:val="923"/>
        <w:pBdr/>
        <w:spacing w:line="360" w:lineRule="auto"/>
        <w:ind/>
        <w:rPr/>
      </w:pPr>
      <w:r/>
      <w:bookmarkStart w:id="211" w:name="_Toc108"/>
      <w:r>
        <w:t xml:space="preserve">Appendix I: Questionnaire</w:t>
      </w:r>
      <w:bookmarkEnd w:id="211"/>
      <w:r/>
      <w:r/>
    </w:p>
    <w:p>
      <w:pPr>
        <w:pBdr/>
        <w:spacing w:after="202" w:line="360" w:lineRule="auto"/>
        <w:ind/>
        <w:rPr>
          <w:rFonts w:cs="Times New Roman"/>
          <w:b/>
        </w:rPr>
      </w:pPr>
      <w:r>
        <w:rPr>
          <w:rFonts w:cs="Times New Roman"/>
          <w:b/>
        </w:rPr>
        <w:t xml:space="preserve">Student Mental Health Assessment Questionnaire</w:t>
      </w:r>
      <w:r>
        <w:rPr>
          <w:rFonts w:cs="Times New Roman"/>
          <w:b/>
        </w:rPr>
      </w:r>
      <w:r>
        <w:rPr>
          <w:rFonts w:cs="Times New Roman"/>
          <w:b/>
        </w:rPr>
      </w:r>
    </w:p>
    <w:p>
      <w:pPr>
        <w:pBdr/>
        <w:spacing w:after="202" w:line="360" w:lineRule="auto"/>
        <w:ind/>
        <w:rPr>
          <w:b/>
        </w:rPr>
      </w:pPr>
      <w:r>
        <w:rPr>
          <w:b/>
        </w:rPr>
        <w:t xml:space="preserve">Title of Study: An AI-Based Conversational Mental Health Support System for Kyambogo University Students.</w:t>
      </w:r>
      <w:r>
        <w:rPr>
          <w:b/>
        </w:rPr>
      </w:r>
      <w:r>
        <w:rPr>
          <w:b/>
        </w:rPr>
      </w:r>
    </w:p>
    <w:p>
      <w:pPr>
        <w:pBdr/>
        <w:spacing w:after="202" w:line="360" w:lineRule="auto"/>
        <w:ind/>
        <w:rPr>
          <w:b/>
        </w:rPr>
      </w:pPr>
      <w:r>
        <w:rPr>
          <w:b/>
        </w:rPr>
        <w:t xml:space="preserve">Section A: Introduction and Consent</w:t>
      </w:r>
      <w:r>
        <w:rPr>
          <w:b/>
        </w:rPr>
      </w:r>
      <w:r>
        <w:rPr>
          <w:b/>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Dear Participant,</w:t>
      </w:r>
      <w:r>
        <w:rPr>
          <w:szCs w:val="24"/>
        </w:rPr>
      </w:r>
      <w:r>
        <w:rPr>
          <w:szCs w:val="24"/>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You are invited to participate in a study aimed at understanding the mental health challenges faced by university students and how an AI-based mental health support system can assist students in managing emotional well-being.</w:t>
      </w:r>
      <w:r>
        <w:rPr>
          <w:szCs w:val="24"/>
        </w:rPr>
      </w:r>
      <w:r>
        <w:rPr>
          <w:szCs w:val="24"/>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Your participation is voluntary. All information provided will remain confidential and will only be used for academic and research purposes.</w:t>
      </w:r>
      <w:r>
        <w:rPr>
          <w:szCs w:val="24"/>
        </w:rPr>
      </w:r>
      <w:r>
        <w:rPr>
          <w:szCs w:val="24"/>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Please answer the questions honestly based on how you have been feeling during the last two weeks.</w:t>
      </w:r>
      <w:r>
        <w:rPr>
          <w:szCs w:val="24"/>
        </w:rPr>
      </w:r>
      <w:r>
        <w:rPr>
          <w:szCs w:val="24"/>
        </w:rPr>
      </w:r>
    </w:p>
    <w:p>
      <w:pPr>
        <w:pBdr/>
        <w:spacing w:after="202" w:line="360" w:lineRule="auto"/>
        <w:ind/>
        <w:rPr>
          <w:b/>
        </w:rPr>
      </w:pPr>
      <w:r>
        <w:rPr>
          <w:b/>
        </w:rPr>
        <w:t xml:space="preserve">Consent</w:t>
      </w:r>
      <w:r>
        <w:rPr>
          <w:b/>
        </w:rPr>
      </w:r>
      <w:r>
        <w:rPr>
          <w:b/>
        </w:rPr>
      </w:r>
    </w:p>
    <w:p>
      <w:pPr>
        <w:pStyle w:val="1314"/>
        <w:numPr>
          <w:ilvl w:val="0"/>
          <w:numId w:val="44"/>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Do you voluntarily agree to participate in this study?</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No </w:t>
      </w:r>
      <w:r>
        <w:rPr>
          <w:szCs w:val="24"/>
        </w:rPr>
      </w:r>
      <w:r>
        <w:rPr>
          <w:szCs w:val="24"/>
        </w:rPr>
      </w:r>
    </w:p>
    <w:p>
      <w:pPr>
        <w:pBdr/>
        <w:spacing w:after="202" w:line="360" w:lineRule="auto"/>
        <w:ind/>
        <w:rPr>
          <w:b/>
        </w:rPr>
      </w:pPr>
      <w:r>
        <w:rPr>
          <w:b/>
        </w:rPr>
        <w:t xml:space="preserve">Section B: Demographic Information</w:t>
      </w:r>
      <w:r>
        <w:rPr>
          <w:b/>
        </w:rPr>
      </w:r>
      <w:r>
        <w:rPr>
          <w:b/>
        </w:rPr>
      </w:r>
    </w:p>
    <w:p>
      <w:pPr>
        <w:pBdr/>
        <w:spacing w:after="202" w:line="360" w:lineRule="auto"/>
        <w:ind/>
        <w:rPr>
          <w:b/>
        </w:rPr>
      </w:pPr>
      <w:r>
        <w:rPr>
          <w:b/>
        </w:rPr>
        <w:t xml:space="preserve">1. Age</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Below 18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18 – 20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21 – 23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24 – 26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Above 26 </w:t>
      </w:r>
      <w:r>
        <w:rPr>
          <w:szCs w:val="24"/>
        </w:rPr>
      </w:r>
      <w:r>
        <w:rPr>
          <w:szCs w:val="24"/>
        </w:rPr>
      </w:r>
    </w:p>
    <w:p>
      <w:pPr>
        <w:pBdr/>
        <w:spacing w:after="202" w:line="360" w:lineRule="auto"/>
        <w:ind/>
        <w:rPr>
          <w:b/>
        </w:rPr>
      </w:pPr>
      <w:r>
        <w:rPr>
          <w:b/>
        </w:rPr>
        <w:t xml:space="preserve">2. Gender</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Male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Female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Prefer not to say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Other: ___________ </w:t>
      </w:r>
      <w:r>
        <w:rPr>
          <w:szCs w:val="24"/>
        </w:rPr>
      </w:r>
      <w:r>
        <w:rPr>
          <w:szCs w:val="24"/>
        </w:rPr>
      </w:r>
    </w:p>
    <w:p>
      <w:pPr>
        <w:pBdr/>
        <w:spacing w:after="202" w:line="360" w:lineRule="auto"/>
        <w:ind/>
        <w:rPr>
          <w:b/>
        </w:rPr>
      </w:pPr>
      <w:r>
        <w:rPr>
          <w:b/>
        </w:rPr>
        <w:t xml:space="preserve">3. Faculty/School</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Computing and Informatics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Business and Management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Engineering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Health Sciences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Education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Social Sciences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Other: ___________ </w:t>
      </w:r>
      <w:r>
        <w:rPr>
          <w:szCs w:val="24"/>
        </w:rPr>
      </w:r>
      <w:r>
        <w:rPr>
          <w:szCs w:val="24"/>
        </w:rPr>
      </w:r>
    </w:p>
    <w:p>
      <w:pPr>
        <w:pBdr/>
        <w:spacing w:after="202" w:line="360" w:lineRule="auto"/>
        <w:ind/>
        <w:rPr>
          <w:b/>
        </w:rPr>
      </w:pPr>
      <w:r>
        <w:rPr>
          <w:b/>
        </w:rPr>
        <w:t xml:space="preserve">4. Program of Study</w:t>
      </w:r>
      <w:r>
        <w:rPr>
          <w:b/>
        </w:rPr>
      </w:r>
      <w:r>
        <w:rPr>
          <w:b/>
        </w:rPr>
      </w:r>
    </w:p>
    <w:p>
      <w:pPr>
        <w:pBdr/>
        <w:spacing w:after="202" w:line="360" w:lineRule="auto"/>
        <w:ind/>
        <w:rPr>
          <w:b/>
        </w:rPr>
      </w:pPr>
      <w:r>
        <w:rPr>
          <w:b/>
        </w:rPr>
        <w:t xml:space="preserve">5. Year of Study</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Year 1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Year 2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Year 3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Year 4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Year 5 or above </w:t>
      </w:r>
      <w:r>
        <w:rPr>
          <w:szCs w:val="24"/>
        </w:rPr>
      </w:r>
      <w:r>
        <w:rPr>
          <w:szCs w:val="24"/>
        </w:rPr>
      </w:r>
    </w:p>
    <w:p>
      <w:pPr>
        <w:pBdr/>
        <w:spacing w:after="202" w:line="360" w:lineRule="auto"/>
        <w:ind/>
        <w:rPr>
          <w:b/>
        </w:rPr>
      </w:pPr>
      <w:r>
        <w:rPr>
          <w:b/>
        </w:rPr>
        <w:t xml:space="preserve">6. Residence Status</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On-campus hostel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Off-campus residence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Living with family/guardians </w:t>
      </w:r>
      <w:r>
        <w:rPr>
          <w:szCs w:val="24"/>
        </w:rPr>
      </w:r>
      <w:r>
        <w:rPr>
          <w:szCs w:val="24"/>
        </w:rPr>
      </w:r>
    </w:p>
    <w:p>
      <w:pPr>
        <w:pBdr/>
        <w:spacing w:after="202" w:line="360" w:lineRule="auto"/>
        <w:ind/>
        <w:rPr>
          <w:b/>
        </w:rPr>
      </w:pPr>
      <w:r>
        <w:rPr>
          <w:b/>
        </w:rPr>
        <w:t xml:space="preserve">7. Employment Status</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Not employed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Part-time employment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Full-time employment </w:t>
      </w:r>
      <w:r>
        <w:rPr>
          <w:szCs w:val="24"/>
        </w:rPr>
      </w:r>
      <w:r>
        <w:rPr>
          <w:szCs w:val="24"/>
        </w:rPr>
      </w:r>
    </w:p>
    <w:p>
      <w:pPr>
        <w:pBdr/>
        <w:spacing w:after="202" w:line="360" w:lineRule="auto"/>
        <w:ind/>
        <w:rPr>
          <w:b/>
        </w:rPr>
      </w:pPr>
      <w:r>
        <w:rPr>
          <w:b/>
        </w:rPr>
        <w:t xml:space="preserve">8. Average Daily Academic Study Hours</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Less than 2 hours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2 – 4 hours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5 – 7 hours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More than 7 hours </w:t>
      </w:r>
      <w:r>
        <w:rPr>
          <w:szCs w:val="24"/>
        </w:rPr>
      </w:r>
      <w:r>
        <w:rPr>
          <w:szCs w:val="24"/>
        </w:rPr>
      </w:r>
    </w:p>
    <w:p>
      <w:pPr>
        <w:pBdr/>
        <w:spacing w:after="202" w:line="360" w:lineRule="auto"/>
        <w:ind/>
        <w:rPr>
          <w:b/>
        </w:rPr>
      </w:pPr>
      <w:r>
        <w:rPr>
          <w:b/>
        </w:rPr>
        <w:t xml:space="preserve">Section C: Depression Assessment</w:t>
      </w:r>
      <w:r>
        <w:rPr>
          <w:b/>
        </w:rPr>
      </w:r>
      <w:r>
        <w:rPr>
          <w:b/>
        </w:rPr>
      </w:r>
    </w:p>
    <w:p>
      <w:pPr>
        <w:pBdr/>
        <w:spacing w:after="202" w:line="360" w:lineRule="auto"/>
        <w:ind/>
        <w:rPr>
          <w:b/>
        </w:rPr>
      </w:pPr>
      <w:r>
        <w:rPr>
          <w:b/>
        </w:rPr>
        <w:t xml:space="preserve">Instructions:</w:t>
      </w:r>
      <w:r>
        <w:rPr>
          <w:b/>
        </w:rPr>
      </w:r>
      <w:r>
        <w:rPr>
          <w:b/>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Over the last </w:t>
      </w:r>
      <w:r>
        <w:rPr>
          <w:rFonts w:eastAsia="Times New Roman" w:cs="Times New Roman"/>
          <w:b/>
          <w:color w:val="000000"/>
          <w:szCs w:val="24"/>
        </w:rPr>
        <w:t xml:space="preserve">two weeks</w:t>
      </w:r>
      <w:r>
        <w:rPr>
          <w:rFonts w:eastAsia="Times New Roman" w:cs="Times New Roman"/>
          <w:color w:val="000000"/>
          <w:szCs w:val="24"/>
        </w:rPr>
        <w:t xml:space="preserve">, how often have you experienced the following?</w:t>
      </w:r>
      <w:r>
        <w:rPr>
          <w:szCs w:val="24"/>
        </w:rPr>
      </w:r>
      <w:r>
        <w:rPr>
          <w:szCs w:val="24"/>
        </w:rPr>
      </w:r>
    </w:p>
    <w:tbl>
      <w:tblPr>
        <w:tblStyle w:val="934"/>
        <w:tblW w:w="0" w:type="auto"/>
        <w:tblBorders/>
        <w:tblLook w:val="04A0" w:firstRow="1" w:lastRow="0" w:firstColumn="1" w:lastColumn="0" w:noHBand="0" w:noVBand="1"/>
      </w:tblPr>
      <w:tblGrid>
        <w:gridCol w:w="3936"/>
        <w:gridCol w:w="895"/>
        <w:gridCol w:w="1131"/>
        <w:gridCol w:w="1938"/>
        <w:gridCol w:w="1450"/>
      </w:tblGrid>
      <w:tr>
        <w:trPr>
          <w:trHeight w:val="593"/>
        </w:trPr>
        <w:tc>
          <w:tcPr>
            <w:tcBorders/>
            <w:tcW w:w="3939" w:type="dxa"/>
            <w:vAlign w:val="center"/>
          </w:tcPr>
          <w:p>
            <w:pPr>
              <w:pBdr/>
              <w:spacing w:after="202" w:line="360" w:lineRule="auto"/>
              <w:ind/>
              <w:jc w:val="center"/>
              <w:rPr>
                <w:szCs w:val="24"/>
              </w:rPr>
            </w:pPr>
            <w:r>
              <w:rPr>
                <w:rFonts w:eastAsia="Times New Roman" w:cs="Times New Roman"/>
                <w:color w:val="000000"/>
                <w:szCs w:val="24"/>
              </w:rPr>
              <w:t xml:space="preserve">Statement</w:t>
            </w:r>
            <w:r>
              <w:rPr>
                <w:szCs w:val="24"/>
              </w:rPr>
            </w:r>
            <w:r>
              <w:rPr>
                <w:szCs w:val="24"/>
              </w:rPr>
            </w:r>
          </w:p>
        </w:tc>
        <w:tc>
          <w:tcPr>
            <w:tcBorders/>
            <w:tcW w:w="895" w:type="dxa"/>
            <w:vAlign w:val="center"/>
          </w:tcPr>
          <w:p>
            <w:pPr>
              <w:pBdr/>
              <w:spacing w:after="202" w:line="360" w:lineRule="auto"/>
              <w:ind/>
              <w:jc w:val="center"/>
              <w:rPr>
                <w:szCs w:val="24"/>
              </w:rPr>
            </w:pPr>
            <w:r>
              <w:rPr>
                <w:rFonts w:eastAsia="Times New Roman" w:cs="Times New Roman"/>
                <w:color w:val="000000"/>
                <w:szCs w:val="24"/>
              </w:rPr>
              <w:t xml:space="preserve">Not at all (0)</w:t>
            </w:r>
            <w:r>
              <w:rPr>
                <w:szCs w:val="24"/>
              </w:rPr>
            </w:r>
            <w:r>
              <w:rPr>
                <w:szCs w:val="24"/>
              </w:rPr>
            </w:r>
          </w:p>
        </w:tc>
        <w:tc>
          <w:tcPr>
            <w:tcBorders/>
            <w:tcW w:w="1131" w:type="dxa"/>
            <w:vAlign w:val="center"/>
          </w:tcPr>
          <w:p>
            <w:pPr>
              <w:pBdr/>
              <w:spacing w:after="202" w:line="360" w:lineRule="auto"/>
              <w:ind/>
              <w:jc w:val="center"/>
              <w:rPr>
                <w:szCs w:val="24"/>
              </w:rPr>
            </w:pPr>
            <w:r>
              <w:rPr>
                <w:rFonts w:eastAsia="Times New Roman" w:cs="Times New Roman"/>
                <w:color w:val="000000"/>
                <w:szCs w:val="24"/>
              </w:rPr>
              <w:t xml:space="preserve">Several days (1)</w:t>
            </w:r>
            <w:r>
              <w:rPr>
                <w:szCs w:val="24"/>
              </w:rPr>
            </w:r>
            <w:r>
              <w:rPr>
                <w:szCs w:val="24"/>
              </w:rPr>
            </w:r>
          </w:p>
        </w:tc>
        <w:tc>
          <w:tcPr>
            <w:tcBorders/>
            <w:tcW w:w="1939" w:type="dxa"/>
            <w:vAlign w:val="center"/>
          </w:tcPr>
          <w:p>
            <w:pPr>
              <w:pBdr/>
              <w:spacing w:after="202" w:line="360" w:lineRule="auto"/>
              <w:ind/>
              <w:jc w:val="center"/>
              <w:rPr>
                <w:szCs w:val="24"/>
              </w:rPr>
            </w:pPr>
            <w:r>
              <w:rPr>
                <w:rFonts w:eastAsia="Times New Roman" w:cs="Times New Roman"/>
                <w:color w:val="000000"/>
                <w:szCs w:val="24"/>
              </w:rPr>
              <w:t xml:space="preserve">More than half the days (2)</w:t>
            </w:r>
            <w:r>
              <w:rPr>
                <w:szCs w:val="24"/>
              </w:rPr>
            </w:r>
            <w:r>
              <w:rPr>
                <w:szCs w:val="24"/>
              </w:rPr>
            </w:r>
          </w:p>
        </w:tc>
        <w:tc>
          <w:tcPr>
            <w:tcBorders/>
            <w:tcW w:w="1451" w:type="dxa"/>
            <w:vAlign w:val="center"/>
          </w:tcPr>
          <w:p>
            <w:pPr>
              <w:pBdr/>
              <w:spacing w:after="202" w:line="360" w:lineRule="auto"/>
              <w:ind/>
              <w:jc w:val="center"/>
              <w:rPr>
                <w:szCs w:val="24"/>
              </w:rPr>
            </w:pPr>
            <w:r>
              <w:rPr>
                <w:rFonts w:eastAsia="Times New Roman" w:cs="Times New Roman"/>
                <w:color w:val="000000"/>
                <w:szCs w:val="24"/>
              </w:rPr>
              <w:t xml:space="preserve">Nearly every day (3)</w:t>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1. Feeling little interest or pleasure in doing things</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2. Feeling down, hopeless, or emotionally low</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3. Trouble sleeping or sleeping too much</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4. Feeling tired or having little energy</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5. Poor appetite or overeating</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6. Feeling bad about yourself or feeling like a failure</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7. Trouble concentrating during lectures or private study</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8. Moving or speaking unusually slowly, or feeling restless</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r>
        <w:trPr/>
        <w:tc>
          <w:tcPr>
            <w:tcBorders/>
            <w:tcW w:w="3939" w:type="dxa"/>
            <w:vAlign w:val="center"/>
          </w:tcPr>
          <w:p>
            <w:pPr>
              <w:pBdr/>
              <w:spacing w:after="202" w:line="360" w:lineRule="auto"/>
              <w:ind/>
              <w:rPr>
                <w:szCs w:val="24"/>
              </w:rPr>
            </w:pPr>
            <w:r>
              <w:rPr>
                <w:rFonts w:eastAsia="Times New Roman" w:cs="Times New Roman"/>
                <w:color w:val="000000"/>
                <w:szCs w:val="24"/>
              </w:rPr>
              <w:t xml:space="preserve">9. Thoughts of hurting yourself or feeling better off dead</w:t>
            </w:r>
            <w:r>
              <w:rPr>
                <w:szCs w:val="24"/>
              </w:rPr>
            </w:r>
            <w:r>
              <w:rPr>
                <w:szCs w:val="24"/>
              </w:rPr>
            </w:r>
          </w:p>
        </w:tc>
        <w:tc>
          <w:tcPr>
            <w:tcBorders/>
            <w:tcW w:w="895" w:type="dxa"/>
            <w:vAlign w:val="center"/>
          </w:tcPr>
          <w:p>
            <w:pPr>
              <w:pBdr/>
              <w:spacing w:after="202" w:line="360" w:lineRule="auto"/>
              <w:ind/>
              <w:rPr>
                <w:szCs w:val="24"/>
              </w:rPr>
            </w:pPr>
            <w:r>
              <w:rPr>
                <w:szCs w:val="24"/>
              </w:rPr>
            </w:r>
            <w:r>
              <w:rPr>
                <w:szCs w:val="24"/>
              </w:rPr>
            </w:r>
            <w:r>
              <w:rPr>
                <w:szCs w:val="24"/>
              </w:rPr>
            </w:r>
          </w:p>
        </w:tc>
        <w:tc>
          <w:tcPr>
            <w:tcBorders/>
            <w:tcW w:w="1131" w:type="dxa"/>
            <w:vAlign w:val="center"/>
          </w:tcPr>
          <w:p>
            <w:pPr>
              <w:pBdr/>
              <w:spacing w:after="202" w:line="360" w:lineRule="auto"/>
              <w:ind/>
              <w:rPr>
                <w:szCs w:val="24"/>
              </w:rPr>
            </w:pPr>
            <w:r>
              <w:rPr>
                <w:szCs w:val="24"/>
              </w:rPr>
            </w:r>
            <w:r>
              <w:rPr>
                <w:szCs w:val="24"/>
              </w:rPr>
            </w:r>
            <w:r>
              <w:rPr>
                <w:szCs w:val="24"/>
              </w:rPr>
            </w:r>
          </w:p>
        </w:tc>
        <w:tc>
          <w:tcPr>
            <w:tcBorders/>
            <w:tcW w:w="1939" w:type="dxa"/>
            <w:vAlign w:val="center"/>
          </w:tcPr>
          <w:p>
            <w:pPr>
              <w:pBdr/>
              <w:spacing w:after="202" w:line="360" w:lineRule="auto"/>
              <w:ind/>
              <w:rPr>
                <w:szCs w:val="24"/>
              </w:rPr>
            </w:pPr>
            <w:r>
              <w:rPr>
                <w:szCs w:val="24"/>
              </w:rPr>
            </w:r>
            <w:r>
              <w:rPr>
                <w:szCs w:val="24"/>
              </w:rPr>
            </w:r>
            <w:r>
              <w:rPr>
                <w:szCs w:val="24"/>
              </w:rPr>
            </w:r>
          </w:p>
        </w:tc>
        <w:tc>
          <w:tcPr>
            <w:tcBorders/>
            <w:tcW w:w="1451" w:type="dxa"/>
            <w:vAlign w:val="center"/>
          </w:tcPr>
          <w:p>
            <w:pPr>
              <w:pBdr/>
              <w:spacing w:after="202" w:line="360" w:lineRule="auto"/>
              <w:ind/>
              <w:rPr>
                <w:szCs w:val="24"/>
              </w:rPr>
            </w:pPr>
            <w:r>
              <w:rPr>
                <w:szCs w:val="24"/>
              </w:rPr>
            </w:r>
            <w:r>
              <w:rPr>
                <w:szCs w:val="24"/>
              </w:rPr>
            </w:r>
            <w:r>
              <w:rPr>
                <w:szCs w:val="24"/>
              </w:rPr>
            </w:r>
          </w:p>
        </w:tc>
      </w:tr>
    </w:tbl>
    <w:p>
      <w:pPr>
        <w:pBdr/>
        <w:spacing w:after="202" w:line="360" w:lineRule="auto"/>
        <w:ind/>
        <w:rPr>
          <w:b/>
        </w:rPr>
      </w:pPr>
      <w:r>
        <w:rPr>
          <w:b/>
        </w:rPr>
      </w:r>
      <w:r>
        <w:rPr>
          <w:b/>
        </w:rPr>
      </w:r>
      <w:r>
        <w:rPr>
          <w:b/>
        </w:rPr>
      </w:r>
    </w:p>
    <w:p>
      <w:pPr>
        <w:pBdr/>
        <w:spacing w:after="202" w:line="360" w:lineRule="auto"/>
        <w:ind/>
        <w:rPr>
          <w:b/>
        </w:rPr>
      </w:pPr>
      <w:r>
        <w:rPr>
          <w:b/>
        </w:rPr>
        <w:t xml:space="preserve">Section D: Anxiety Assessment</w:t>
      </w:r>
      <w:r>
        <w:rPr>
          <w:b/>
        </w:rPr>
      </w:r>
      <w:r>
        <w:rPr>
          <w:b/>
        </w:rPr>
      </w:r>
    </w:p>
    <w:p>
      <w:pPr>
        <w:pBdr/>
        <w:spacing w:after="202" w:line="360" w:lineRule="auto"/>
        <w:ind/>
        <w:rPr>
          <w:b/>
        </w:rPr>
      </w:pPr>
      <w:r>
        <w:rPr>
          <w:b/>
        </w:rPr>
        <w:t xml:space="preserve">Instructions:</w:t>
      </w:r>
      <w:r>
        <w:rPr>
          <w:b/>
        </w:rPr>
      </w:r>
      <w:r>
        <w:rPr>
          <w:b/>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Over the last </w:t>
      </w:r>
      <w:r>
        <w:rPr>
          <w:rFonts w:eastAsia="Times New Roman" w:cs="Times New Roman"/>
          <w:b/>
          <w:color w:val="000000"/>
          <w:szCs w:val="24"/>
        </w:rPr>
        <w:t xml:space="preserve">two weeks</w:t>
      </w:r>
      <w:r>
        <w:rPr>
          <w:rFonts w:eastAsia="Times New Roman" w:cs="Times New Roman"/>
          <w:color w:val="000000"/>
          <w:szCs w:val="24"/>
        </w:rPr>
        <w:t xml:space="preserve">, how often have you experienced the following?</w:t>
      </w:r>
      <w:r>
        <w:rPr>
          <w:szCs w:val="24"/>
        </w:rPr>
      </w:r>
      <w:r>
        <w:rPr>
          <w:szCs w:val="24"/>
        </w:rPr>
      </w:r>
    </w:p>
    <w:tbl>
      <w:tblPr>
        <w:tblStyle w:val="934"/>
        <w:tblW w:w="0" w:type="auto"/>
        <w:tblBorders/>
        <w:tblLook w:val="04A0" w:firstRow="1" w:lastRow="0" w:firstColumn="1" w:lastColumn="0" w:noHBand="0" w:noVBand="1"/>
      </w:tblPr>
      <w:tblGrid>
        <w:gridCol w:w="3758"/>
        <w:gridCol w:w="917"/>
        <w:gridCol w:w="1159"/>
        <w:gridCol w:w="1987"/>
        <w:gridCol w:w="1486"/>
      </w:tblGrid>
      <w:tr>
        <w:trPr>
          <w:trHeight w:val="596"/>
        </w:trPr>
        <w:tc>
          <w:tcPr>
            <w:tcBorders/>
            <w:tcW w:w="3758" w:type="dxa"/>
            <w:vAlign w:val="center"/>
          </w:tcPr>
          <w:p>
            <w:pPr>
              <w:pBdr/>
              <w:spacing w:after="202" w:line="360" w:lineRule="auto"/>
              <w:ind/>
              <w:jc w:val="center"/>
              <w:rPr>
                <w:szCs w:val="24"/>
              </w:rPr>
            </w:pPr>
            <w:r>
              <w:rPr>
                <w:rFonts w:eastAsia="Times New Roman" w:cs="Times New Roman"/>
                <w:color w:val="000000"/>
                <w:szCs w:val="24"/>
              </w:rPr>
              <w:t xml:space="preserve">Statement</w:t>
            </w:r>
            <w:r>
              <w:rPr>
                <w:szCs w:val="24"/>
              </w:rPr>
            </w:r>
            <w:r>
              <w:rPr>
                <w:szCs w:val="24"/>
              </w:rPr>
            </w:r>
          </w:p>
        </w:tc>
        <w:tc>
          <w:tcPr>
            <w:tcBorders/>
            <w:tcW w:w="917" w:type="dxa"/>
            <w:vAlign w:val="center"/>
          </w:tcPr>
          <w:p>
            <w:pPr>
              <w:pBdr/>
              <w:spacing w:after="202" w:line="360" w:lineRule="auto"/>
              <w:ind/>
              <w:jc w:val="center"/>
              <w:rPr>
                <w:szCs w:val="24"/>
              </w:rPr>
            </w:pPr>
            <w:r>
              <w:rPr>
                <w:rFonts w:eastAsia="Times New Roman" w:cs="Times New Roman"/>
                <w:color w:val="000000"/>
                <w:szCs w:val="24"/>
              </w:rPr>
              <w:t xml:space="preserve">Not at all (0)</w:t>
            </w:r>
            <w:r>
              <w:rPr>
                <w:szCs w:val="24"/>
              </w:rPr>
            </w:r>
            <w:r>
              <w:rPr>
                <w:szCs w:val="24"/>
              </w:rPr>
            </w:r>
          </w:p>
        </w:tc>
        <w:tc>
          <w:tcPr>
            <w:tcBorders/>
            <w:tcW w:w="1159" w:type="dxa"/>
            <w:vAlign w:val="center"/>
          </w:tcPr>
          <w:p>
            <w:pPr>
              <w:pBdr/>
              <w:spacing w:after="202" w:line="360" w:lineRule="auto"/>
              <w:ind/>
              <w:jc w:val="center"/>
              <w:rPr>
                <w:szCs w:val="24"/>
              </w:rPr>
            </w:pPr>
            <w:r>
              <w:rPr>
                <w:rFonts w:eastAsia="Times New Roman" w:cs="Times New Roman"/>
                <w:color w:val="000000"/>
                <w:szCs w:val="24"/>
              </w:rPr>
              <w:t xml:space="preserve">Several days (1)</w:t>
            </w:r>
            <w:r>
              <w:rPr>
                <w:szCs w:val="24"/>
              </w:rPr>
            </w:r>
            <w:r>
              <w:rPr>
                <w:szCs w:val="24"/>
              </w:rPr>
            </w:r>
          </w:p>
        </w:tc>
        <w:tc>
          <w:tcPr>
            <w:tcBorders/>
            <w:tcW w:w="1987" w:type="dxa"/>
            <w:vAlign w:val="center"/>
          </w:tcPr>
          <w:p>
            <w:pPr>
              <w:pBdr/>
              <w:spacing w:after="202" w:line="360" w:lineRule="auto"/>
              <w:ind/>
              <w:jc w:val="center"/>
              <w:rPr>
                <w:szCs w:val="24"/>
              </w:rPr>
            </w:pPr>
            <w:r>
              <w:rPr>
                <w:rFonts w:eastAsia="Times New Roman" w:cs="Times New Roman"/>
                <w:color w:val="000000"/>
                <w:szCs w:val="24"/>
              </w:rPr>
              <w:t xml:space="preserve">More than half the days (2)</w:t>
            </w:r>
            <w:r>
              <w:rPr>
                <w:szCs w:val="24"/>
              </w:rPr>
            </w:r>
            <w:r>
              <w:rPr>
                <w:szCs w:val="24"/>
              </w:rPr>
            </w:r>
          </w:p>
        </w:tc>
        <w:tc>
          <w:tcPr>
            <w:tcBorders/>
            <w:tcW w:w="1486" w:type="dxa"/>
            <w:vAlign w:val="center"/>
          </w:tcPr>
          <w:p>
            <w:pPr>
              <w:pBdr/>
              <w:spacing w:after="202" w:line="360" w:lineRule="auto"/>
              <w:ind/>
              <w:jc w:val="center"/>
              <w:rPr>
                <w:szCs w:val="24"/>
              </w:rPr>
            </w:pPr>
            <w:r>
              <w:rPr>
                <w:rFonts w:eastAsia="Times New Roman" w:cs="Times New Roman"/>
                <w:color w:val="000000"/>
                <w:szCs w:val="24"/>
              </w:rPr>
              <w:t xml:space="preserve">Nearly every day (3)</w:t>
            </w:r>
            <w:r>
              <w:rPr>
                <w:szCs w:val="24"/>
              </w:rPr>
            </w:r>
            <w:r>
              <w:rPr>
                <w:szCs w:val="24"/>
              </w:rPr>
            </w:r>
          </w:p>
        </w:tc>
      </w:tr>
      <w:tr>
        <w:trPr>
          <w:trHeight w:val="596"/>
        </w:trPr>
        <w:tc>
          <w:tcPr>
            <w:tcBorders/>
            <w:tcW w:w="3758" w:type="dxa"/>
            <w:vAlign w:val="center"/>
          </w:tcPr>
          <w:p>
            <w:pPr>
              <w:pBdr/>
              <w:spacing w:after="202" w:line="360" w:lineRule="auto"/>
              <w:ind/>
              <w:rPr>
                <w:szCs w:val="24"/>
              </w:rPr>
            </w:pPr>
            <w:r>
              <w:rPr>
                <w:rFonts w:eastAsia="Times New Roman" w:cs="Times New Roman"/>
                <w:color w:val="000000"/>
                <w:szCs w:val="24"/>
              </w:rPr>
              <w:t xml:space="preserve">1. Feeling nervous, anxious, or on edge</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r>
        <w:trPr>
          <w:trHeight w:val="300"/>
        </w:trPr>
        <w:tc>
          <w:tcPr>
            <w:tcBorders/>
            <w:tcW w:w="3758" w:type="dxa"/>
            <w:vAlign w:val="center"/>
          </w:tcPr>
          <w:p>
            <w:pPr>
              <w:pBdr/>
              <w:spacing w:after="202" w:line="360" w:lineRule="auto"/>
              <w:ind/>
              <w:rPr>
                <w:szCs w:val="24"/>
              </w:rPr>
            </w:pPr>
            <w:r>
              <w:rPr>
                <w:rFonts w:eastAsia="Times New Roman" w:cs="Times New Roman"/>
                <w:color w:val="000000"/>
                <w:szCs w:val="24"/>
              </w:rPr>
              <w:t xml:space="preserve">2. Not being able to stop worrying</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r>
        <w:trPr>
          <w:trHeight w:val="596"/>
        </w:trPr>
        <w:tc>
          <w:tcPr>
            <w:tcBorders/>
            <w:tcW w:w="3758" w:type="dxa"/>
            <w:vAlign w:val="center"/>
          </w:tcPr>
          <w:p>
            <w:pPr>
              <w:pBdr/>
              <w:spacing w:after="202" w:line="360" w:lineRule="auto"/>
              <w:ind/>
              <w:rPr>
                <w:szCs w:val="24"/>
              </w:rPr>
            </w:pPr>
            <w:r>
              <w:rPr>
                <w:rFonts w:eastAsia="Times New Roman" w:cs="Times New Roman"/>
                <w:color w:val="000000"/>
                <w:szCs w:val="24"/>
              </w:rPr>
              <w:t xml:space="preserve">3. Worrying too much about academics or personal life</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r>
        <w:trPr>
          <w:trHeight w:val="300"/>
        </w:trPr>
        <w:tc>
          <w:tcPr>
            <w:tcBorders/>
            <w:tcW w:w="3758" w:type="dxa"/>
            <w:vAlign w:val="center"/>
          </w:tcPr>
          <w:p>
            <w:pPr>
              <w:pBdr/>
              <w:spacing w:after="202" w:line="360" w:lineRule="auto"/>
              <w:ind/>
              <w:rPr>
                <w:szCs w:val="24"/>
              </w:rPr>
            </w:pPr>
            <w:r>
              <w:rPr>
                <w:rFonts w:eastAsia="Times New Roman" w:cs="Times New Roman"/>
                <w:color w:val="000000"/>
                <w:szCs w:val="24"/>
              </w:rPr>
              <w:t xml:space="preserve">4. Trouble relaxing</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r>
        <w:trPr>
          <w:trHeight w:val="596"/>
        </w:trPr>
        <w:tc>
          <w:tcPr>
            <w:tcBorders/>
            <w:tcW w:w="3758" w:type="dxa"/>
            <w:vAlign w:val="center"/>
          </w:tcPr>
          <w:p>
            <w:pPr>
              <w:pBdr/>
              <w:spacing w:after="202" w:line="360" w:lineRule="auto"/>
              <w:ind/>
              <w:rPr>
                <w:szCs w:val="24"/>
              </w:rPr>
            </w:pPr>
            <w:r>
              <w:rPr>
                <w:rFonts w:eastAsia="Times New Roman" w:cs="Times New Roman"/>
                <w:color w:val="000000"/>
                <w:szCs w:val="24"/>
              </w:rPr>
              <w:t xml:space="preserve">5. Becoming easily annoyed or irritable</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r>
        <w:trPr>
          <w:trHeight w:val="596"/>
        </w:trPr>
        <w:tc>
          <w:tcPr>
            <w:tcBorders/>
            <w:tcW w:w="3758" w:type="dxa"/>
            <w:vAlign w:val="center"/>
          </w:tcPr>
          <w:p>
            <w:pPr>
              <w:pBdr/>
              <w:spacing w:after="202" w:line="360" w:lineRule="auto"/>
              <w:ind/>
              <w:rPr>
                <w:szCs w:val="24"/>
              </w:rPr>
            </w:pPr>
            <w:r>
              <w:rPr>
                <w:rFonts w:eastAsia="Times New Roman" w:cs="Times New Roman"/>
                <w:color w:val="000000"/>
                <w:szCs w:val="24"/>
              </w:rPr>
              <w:t xml:space="preserve">6. Feeling afraid as if something bad might happen</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r>
        <w:trPr>
          <w:trHeight w:val="596"/>
        </w:trPr>
        <w:tc>
          <w:tcPr>
            <w:tcBorders/>
            <w:tcW w:w="3758" w:type="dxa"/>
            <w:vAlign w:val="center"/>
          </w:tcPr>
          <w:p>
            <w:pPr>
              <w:pBdr/>
              <w:spacing w:after="202" w:line="360" w:lineRule="auto"/>
              <w:ind/>
              <w:rPr>
                <w:szCs w:val="24"/>
              </w:rPr>
            </w:pPr>
            <w:r>
              <w:rPr>
                <w:rFonts w:eastAsia="Times New Roman" w:cs="Times New Roman"/>
                <w:color w:val="000000"/>
                <w:szCs w:val="24"/>
              </w:rPr>
              <w:t xml:space="preserve">7. Being so restless that it is hard to sit still</w:t>
            </w:r>
            <w:r>
              <w:rPr>
                <w:szCs w:val="24"/>
              </w:rPr>
            </w:r>
            <w:r>
              <w:rPr>
                <w:szCs w:val="24"/>
              </w:rPr>
            </w:r>
          </w:p>
        </w:tc>
        <w:tc>
          <w:tcPr>
            <w:tcBorders/>
            <w:tcW w:w="917" w:type="dxa"/>
            <w:vAlign w:val="center"/>
          </w:tcPr>
          <w:p>
            <w:pPr>
              <w:pBdr/>
              <w:spacing w:after="202" w:line="360" w:lineRule="auto"/>
              <w:ind/>
              <w:rPr>
                <w:szCs w:val="24"/>
              </w:rPr>
            </w:pPr>
            <w:r>
              <w:rPr>
                <w:szCs w:val="24"/>
              </w:rPr>
            </w:r>
            <w:r>
              <w:rPr>
                <w:szCs w:val="24"/>
              </w:rPr>
            </w:r>
            <w:r>
              <w:rPr>
                <w:szCs w:val="24"/>
              </w:rPr>
            </w:r>
          </w:p>
        </w:tc>
        <w:tc>
          <w:tcPr>
            <w:tcBorders/>
            <w:tcW w:w="1159" w:type="dxa"/>
            <w:vAlign w:val="center"/>
          </w:tcPr>
          <w:p>
            <w:pPr>
              <w:pBdr/>
              <w:spacing w:after="202" w:line="360" w:lineRule="auto"/>
              <w:ind/>
              <w:rPr>
                <w:szCs w:val="24"/>
              </w:rPr>
            </w:pPr>
            <w:r>
              <w:rPr>
                <w:szCs w:val="24"/>
              </w:rPr>
            </w:r>
            <w:r>
              <w:rPr>
                <w:szCs w:val="24"/>
              </w:rPr>
            </w:r>
            <w:r>
              <w:rPr>
                <w:szCs w:val="24"/>
              </w:rPr>
            </w:r>
          </w:p>
        </w:tc>
        <w:tc>
          <w:tcPr>
            <w:tcBorders/>
            <w:tcW w:w="1987" w:type="dxa"/>
            <w:vAlign w:val="center"/>
          </w:tcPr>
          <w:p>
            <w:pPr>
              <w:pBdr/>
              <w:spacing w:after="202" w:line="360" w:lineRule="auto"/>
              <w:ind/>
              <w:rPr>
                <w:szCs w:val="24"/>
              </w:rPr>
            </w:pPr>
            <w:r>
              <w:rPr>
                <w:szCs w:val="24"/>
              </w:rPr>
            </w:r>
            <w:r>
              <w:rPr>
                <w:szCs w:val="24"/>
              </w:rPr>
            </w:r>
            <w:r>
              <w:rPr>
                <w:szCs w:val="24"/>
              </w:rPr>
            </w:r>
          </w:p>
        </w:tc>
        <w:tc>
          <w:tcPr>
            <w:tcBorders/>
            <w:tcW w:w="1486" w:type="dxa"/>
            <w:vAlign w:val="center"/>
          </w:tcPr>
          <w:p>
            <w:pPr>
              <w:pBdr/>
              <w:spacing w:after="202" w:line="360" w:lineRule="auto"/>
              <w:ind/>
              <w:rPr>
                <w:szCs w:val="24"/>
              </w:rPr>
            </w:pPr>
            <w:r>
              <w:rPr>
                <w:szCs w:val="24"/>
              </w:rPr>
            </w:r>
            <w:r>
              <w:rPr>
                <w:szCs w:val="24"/>
              </w:rPr>
            </w:r>
            <w:r>
              <w:rPr>
                <w:szCs w:val="24"/>
              </w:rPr>
            </w:r>
          </w:p>
        </w:tc>
      </w:tr>
    </w:tbl>
    <w:p>
      <w:pPr>
        <w:pBdr/>
        <w:spacing w:after="202" w:line="360" w:lineRule="auto"/>
        <w:ind/>
        <w:rPr>
          <w:b/>
        </w:rPr>
      </w:pPr>
      <w:r>
        <w:rPr>
          <w:b/>
        </w:rPr>
        <w:t xml:space="preserve">Section E: Stress Assessment</w:t>
      </w:r>
      <w:r>
        <w:rPr>
          <w:b/>
        </w:rPr>
      </w:r>
      <w:r>
        <w:rPr>
          <w:b/>
        </w:rPr>
      </w:r>
    </w:p>
    <w:p>
      <w:pPr>
        <w:pBdr/>
        <w:spacing w:after="202" w:line="360" w:lineRule="auto"/>
        <w:ind/>
        <w:rPr>
          <w:b/>
        </w:rPr>
      </w:pPr>
      <w:r>
        <w:rPr>
          <w:b/>
        </w:rPr>
        <w:t xml:space="preserve">Instructions:</w:t>
      </w:r>
      <w:r>
        <w:rPr>
          <w:b/>
        </w:rPr>
      </w:r>
      <w:r>
        <w:rPr>
          <w:b/>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rPr>
        <w:t xml:space="preserve">The following questions ask about your thoughts and feelings during the </w:t>
      </w:r>
      <w:r>
        <w:rPr>
          <w:rFonts w:eastAsia="Times New Roman" w:cs="Times New Roman"/>
          <w:b/>
          <w:color w:val="000000"/>
        </w:rPr>
        <w:t xml:space="preserve">last month</w:t>
      </w:r>
      <w:r>
        <w:rPr>
          <w:rFonts w:eastAsia="Times New Roman" w:cs="Times New Roman"/>
          <w:color w:val="000000"/>
        </w:rPr>
        <w:t xml:space="preserve">, especially </w:t>
      </w:r>
      <w:r>
        <w:rPr>
          <w:rFonts w:eastAsia="Times New Roman" w:cs="Times New Roman"/>
          <w:color w:val="000000"/>
          <w:szCs w:val="24"/>
        </w:rPr>
        <w:t xml:space="preserve">in relation to academic work, finances, relationships, and university life.</w:t>
      </w:r>
      <w:r>
        <w:rPr>
          <w:szCs w:val="24"/>
        </w:rPr>
      </w:r>
      <w:r>
        <w:rPr>
          <w:szCs w:val="24"/>
        </w:rPr>
      </w:r>
    </w:p>
    <w:p>
      <w:p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Please indicate how often you felt or thought a certain way.</w:t>
      </w:r>
      <w:r>
        <w:rPr>
          <w:szCs w:val="24"/>
        </w:rPr>
      </w:r>
      <w:r>
        <w:rPr>
          <w:szCs w:val="24"/>
        </w:rPr>
      </w:r>
    </w:p>
    <w:p>
      <w:pPr>
        <w:pBdr/>
        <w:spacing w:after="202" w:line="360" w:lineRule="auto"/>
        <w:ind/>
        <w:rPr>
          <w:b/>
        </w:rPr>
      </w:pPr>
      <w:r>
        <w:rPr>
          <w:b/>
        </w:rPr>
        <w:t xml:space="preserve">Response Options</w:t>
      </w:r>
      <w:r>
        <w:rPr>
          <w:b/>
        </w:rPr>
      </w:r>
      <w:r>
        <w:rPr>
          <w:b/>
        </w:rPr>
      </w:r>
    </w:p>
    <w:tbl>
      <w:tblPr>
        <w:tblStyle w:val="934"/>
        <w:tblW w:w="0" w:type="auto"/>
        <w:tblBorders/>
        <w:tblLook w:val="04A0" w:firstRow="1" w:lastRow="0" w:firstColumn="1" w:lastColumn="0" w:noHBand="0" w:noVBand="1"/>
      </w:tblPr>
      <w:tblGrid>
        <w:gridCol w:w="1092"/>
        <w:gridCol w:w="2449"/>
      </w:tblGrid>
      <w:tr>
        <w:trPr>
          <w:trHeight w:val="273"/>
        </w:trPr>
        <w:tc>
          <w:tcPr>
            <w:tcBorders/>
            <w:tcW w:w="1092" w:type="dxa"/>
            <w:vAlign w:val="center"/>
          </w:tcPr>
          <w:p>
            <w:pPr>
              <w:pBdr/>
              <w:spacing w:after="202" w:line="360" w:lineRule="auto"/>
              <w:ind/>
              <w:jc w:val="center"/>
              <w:rPr>
                <w:szCs w:val="24"/>
              </w:rPr>
            </w:pPr>
            <w:r>
              <w:rPr>
                <w:rFonts w:eastAsia="Times New Roman" w:cs="Times New Roman"/>
                <w:color w:val="000000"/>
                <w:szCs w:val="24"/>
              </w:rPr>
              <w:t xml:space="preserve">Score</w:t>
            </w:r>
            <w:r>
              <w:rPr>
                <w:szCs w:val="24"/>
              </w:rPr>
            </w:r>
            <w:r>
              <w:rPr>
                <w:szCs w:val="24"/>
              </w:rPr>
            </w:r>
          </w:p>
        </w:tc>
        <w:tc>
          <w:tcPr>
            <w:tcBorders/>
            <w:tcW w:w="2449" w:type="dxa"/>
            <w:vAlign w:val="center"/>
          </w:tcPr>
          <w:p>
            <w:pPr>
              <w:pBdr/>
              <w:spacing w:after="202" w:line="360" w:lineRule="auto"/>
              <w:ind/>
              <w:jc w:val="center"/>
              <w:rPr>
                <w:szCs w:val="24"/>
              </w:rPr>
            </w:pPr>
            <w:r>
              <w:rPr>
                <w:rFonts w:eastAsia="Times New Roman" w:cs="Times New Roman"/>
                <w:color w:val="000000"/>
                <w:szCs w:val="24"/>
              </w:rPr>
              <w:t xml:space="preserve">Response</w:t>
            </w:r>
            <w:r>
              <w:rPr>
                <w:szCs w:val="24"/>
              </w:rPr>
            </w:r>
            <w:r>
              <w:rPr>
                <w:szCs w:val="24"/>
              </w:rPr>
            </w:r>
          </w:p>
        </w:tc>
      </w:tr>
      <w:tr>
        <w:trPr>
          <w:trHeight w:val="273"/>
        </w:trPr>
        <w:tc>
          <w:tcPr>
            <w:tcBorders/>
            <w:tcW w:w="1092" w:type="dxa"/>
            <w:vAlign w:val="center"/>
          </w:tcPr>
          <w:p>
            <w:pPr>
              <w:pBdr/>
              <w:spacing w:after="202" w:line="360" w:lineRule="auto"/>
              <w:ind/>
              <w:rPr>
                <w:szCs w:val="24"/>
              </w:rPr>
            </w:pPr>
            <w:r>
              <w:rPr>
                <w:rFonts w:eastAsia="Times New Roman" w:cs="Times New Roman"/>
                <w:color w:val="000000"/>
                <w:szCs w:val="24"/>
              </w:rPr>
              <w:t xml:space="preserve">0</w:t>
            </w:r>
            <w:r>
              <w:rPr>
                <w:szCs w:val="24"/>
              </w:rPr>
            </w:r>
            <w:r>
              <w:rPr>
                <w:szCs w:val="24"/>
              </w:rPr>
            </w:r>
          </w:p>
        </w:tc>
        <w:tc>
          <w:tcPr>
            <w:tcBorders/>
            <w:tcW w:w="2449" w:type="dxa"/>
            <w:vAlign w:val="center"/>
          </w:tcPr>
          <w:p>
            <w:pPr>
              <w:pBdr/>
              <w:spacing w:after="202" w:line="360" w:lineRule="auto"/>
              <w:ind/>
              <w:rPr>
                <w:szCs w:val="24"/>
              </w:rPr>
            </w:pPr>
            <w:r>
              <w:rPr>
                <w:rFonts w:eastAsia="Times New Roman" w:cs="Times New Roman"/>
                <w:color w:val="000000"/>
                <w:szCs w:val="24"/>
              </w:rPr>
              <w:t xml:space="preserve">Never</w:t>
            </w:r>
            <w:r>
              <w:rPr>
                <w:szCs w:val="24"/>
              </w:rPr>
            </w:r>
            <w:r>
              <w:rPr>
                <w:szCs w:val="24"/>
              </w:rPr>
            </w:r>
          </w:p>
        </w:tc>
      </w:tr>
      <w:tr>
        <w:trPr>
          <w:trHeight w:val="547"/>
        </w:trPr>
        <w:tc>
          <w:tcPr>
            <w:tcBorders/>
            <w:tcW w:w="1092" w:type="dxa"/>
            <w:vAlign w:val="center"/>
          </w:tcPr>
          <w:p>
            <w:pPr>
              <w:pBdr/>
              <w:spacing w:after="202" w:line="360" w:lineRule="auto"/>
              <w:ind/>
              <w:rPr>
                <w:szCs w:val="24"/>
              </w:rPr>
            </w:pPr>
            <w:r>
              <w:rPr>
                <w:rFonts w:eastAsia="Times New Roman" w:cs="Times New Roman"/>
                <w:color w:val="000000"/>
                <w:szCs w:val="24"/>
              </w:rPr>
              <w:t xml:space="preserve">1</w:t>
            </w:r>
            <w:r>
              <w:rPr>
                <w:szCs w:val="24"/>
              </w:rPr>
            </w:r>
            <w:r>
              <w:rPr>
                <w:szCs w:val="24"/>
              </w:rPr>
            </w:r>
          </w:p>
        </w:tc>
        <w:tc>
          <w:tcPr>
            <w:tcBorders/>
            <w:tcW w:w="2449" w:type="dxa"/>
            <w:vAlign w:val="center"/>
          </w:tcPr>
          <w:p>
            <w:pPr>
              <w:pBdr/>
              <w:spacing w:after="202" w:line="360" w:lineRule="auto"/>
              <w:ind/>
              <w:rPr>
                <w:szCs w:val="24"/>
              </w:rPr>
            </w:pPr>
            <w:r>
              <w:rPr>
                <w:rFonts w:eastAsia="Times New Roman" w:cs="Times New Roman"/>
                <w:color w:val="000000"/>
                <w:szCs w:val="24"/>
              </w:rPr>
              <w:t xml:space="preserve">Almost Never</w:t>
            </w:r>
            <w:r>
              <w:rPr>
                <w:szCs w:val="24"/>
              </w:rPr>
            </w:r>
            <w:r>
              <w:rPr>
                <w:szCs w:val="24"/>
              </w:rPr>
            </w:r>
          </w:p>
        </w:tc>
      </w:tr>
      <w:tr>
        <w:trPr>
          <w:trHeight w:val="273"/>
        </w:trPr>
        <w:tc>
          <w:tcPr>
            <w:tcBorders/>
            <w:tcW w:w="1092" w:type="dxa"/>
            <w:vAlign w:val="center"/>
          </w:tcPr>
          <w:p>
            <w:pPr>
              <w:pBdr/>
              <w:spacing w:after="202" w:line="360" w:lineRule="auto"/>
              <w:ind/>
              <w:rPr>
                <w:szCs w:val="24"/>
              </w:rPr>
            </w:pPr>
            <w:r>
              <w:rPr>
                <w:rFonts w:eastAsia="Times New Roman" w:cs="Times New Roman"/>
                <w:color w:val="000000"/>
                <w:szCs w:val="24"/>
              </w:rPr>
              <w:t xml:space="preserve">2</w:t>
            </w:r>
            <w:r>
              <w:rPr>
                <w:szCs w:val="24"/>
              </w:rPr>
            </w:r>
            <w:r>
              <w:rPr>
                <w:szCs w:val="24"/>
              </w:rPr>
            </w:r>
          </w:p>
        </w:tc>
        <w:tc>
          <w:tcPr>
            <w:tcBorders/>
            <w:tcW w:w="2449" w:type="dxa"/>
            <w:vAlign w:val="center"/>
          </w:tcPr>
          <w:p>
            <w:pPr>
              <w:pBdr/>
              <w:spacing w:after="202" w:line="360" w:lineRule="auto"/>
              <w:ind/>
              <w:rPr>
                <w:szCs w:val="24"/>
              </w:rPr>
            </w:pPr>
            <w:r>
              <w:rPr>
                <w:rFonts w:eastAsia="Times New Roman" w:cs="Times New Roman"/>
                <w:color w:val="000000"/>
                <w:szCs w:val="24"/>
              </w:rPr>
              <w:t xml:space="preserve">Sometimes</w:t>
            </w:r>
            <w:r>
              <w:rPr>
                <w:szCs w:val="24"/>
              </w:rPr>
            </w:r>
            <w:r>
              <w:rPr>
                <w:szCs w:val="24"/>
              </w:rPr>
            </w:r>
          </w:p>
        </w:tc>
      </w:tr>
      <w:tr>
        <w:trPr>
          <w:trHeight w:val="273"/>
        </w:trPr>
        <w:tc>
          <w:tcPr>
            <w:tcBorders/>
            <w:tcW w:w="1092" w:type="dxa"/>
            <w:vAlign w:val="center"/>
          </w:tcPr>
          <w:p>
            <w:pPr>
              <w:pBdr/>
              <w:spacing w:after="202" w:line="360" w:lineRule="auto"/>
              <w:ind/>
              <w:rPr>
                <w:szCs w:val="24"/>
              </w:rPr>
            </w:pPr>
            <w:r>
              <w:rPr>
                <w:rFonts w:eastAsia="Times New Roman" w:cs="Times New Roman"/>
                <w:color w:val="000000"/>
                <w:szCs w:val="24"/>
              </w:rPr>
              <w:t xml:space="preserve">3</w:t>
            </w:r>
            <w:r>
              <w:rPr>
                <w:szCs w:val="24"/>
              </w:rPr>
            </w:r>
            <w:r>
              <w:rPr>
                <w:szCs w:val="24"/>
              </w:rPr>
            </w:r>
          </w:p>
        </w:tc>
        <w:tc>
          <w:tcPr>
            <w:tcBorders/>
            <w:tcW w:w="2449" w:type="dxa"/>
            <w:vAlign w:val="center"/>
          </w:tcPr>
          <w:p>
            <w:pPr>
              <w:pBdr/>
              <w:spacing w:after="202" w:line="360" w:lineRule="auto"/>
              <w:ind/>
              <w:rPr>
                <w:szCs w:val="24"/>
              </w:rPr>
            </w:pPr>
            <w:r>
              <w:rPr>
                <w:rFonts w:eastAsia="Times New Roman" w:cs="Times New Roman"/>
                <w:color w:val="000000"/>
                <w:szCs w:val="24"/>
              </w:rPr>
              <w:t xml:space="preserve">Fairly Often</w:t>
            </w:r>
            <w:r>
              <w:rPr>
                <w:szCs w:val="24"/>
              </w:rPr>
            </w:r>
            <w:r>
              <w:rPr>
                <w:szCs w:val="24"/>
              </w:rPr>
            </w:r>
          </w:p>
        </w:tc>
      </w:tr>
      <w:tr>
        <w:trPr>
          <w:trHeight w:val="273"/>
        </w:trPr>
        <w:tc>
          <w:tcPr>
            <w:tcBorders/>
            <w:tcW w:w="1092" w:type="dxa"/>
            <w:vAlign w:val="center"/>
          </w:tcPr>
          <w:p>
            <w:pPr>
              <w:pBdr/>
              <w:spacing w:after="202" w:line="360" w:lineRule="auto"/>
              <w:ind/>
              <w:rPr>
                <w:szCs w:val="24"/>
              </w:rPr>
            </w:pPr>
            <w:r>
              <w:rPr>
                <w:rFonts w:eastAsia="Times New Roman" w:cs="Times New Roman"/>
                <w:color w:val="000000"/>
                <w:szCs w:val="24"/>
              </w:rPr>
              <w:t xml:space="preserve">4</w:t>
            </w:r>
            <w:r>
              <w:rPr>
                <w:szCs w:val="24"/>
              </w:rPr>
            </w:r>
            <w:r>
              <w:rPr>
                <w:szCs w:val="24"/>
              </w:rPr>
            </w:r>
          </w:p>
        </w:tc>
        <w:tc>
          <w:tcPr>
            <w:tcBorders/>
            <w:tcW w:w="2449" w:type="dxa"/>
            <w:vAlign w:val="center"/>
          </w:tcPr>
          <w:p>
            <w:pPr>
              <w:pBdr/>
              <w:spacing w:after="202" w:line="360" w:lineRule="auto"/>
              <w:ind/>
              <w:rPr>
                <w:szCs w:val="24"/>
              </w:rPr>
            </w:pPr>
            <w:r>
              <w:rPr>
                <w:rFonts w:eastAsia="Times New Roman" w:cs="Times New Roman"/>
                <w:color w:val="000000"/>
                <w:szCs w:val="24"/>
              </w:rPr>
              <w:t xml:space="preserve">Very Often</w:t>
            </w:r>
            <w:r>
              <w:rPr>
                <w:szCs w:val="24"/>
              </w:rPr>
            </w:r>
            <w:r>
              <w:rPr>
                <w:szCs w:val="24"/>
              </w:rPr>
            </w:r>
          </w:p>
        </w:tc>
      </w:tr>
    </w:tbl>
    <w:p>
      <w:pPr>
        <w:pBdr/>
        <w:spacing w:after="202" w:line="360" w:lineRule="auto"/>
        <w:ind/>
        <w:rPr/>
      </w:pPr>
      <w:r/>
      <w:r/>
    </w:p>
    <w:tbl>
      <w:tblPr>
        <w:tblStyle w:val="934"/>
        <w:tblW w:w="0" w:type="auto"/>
        <w:tblBorders/>
        <w:tblLayout w:type="fixed"/>
        <w:tblLook w:val="04A0" w:firstRow="1" w:lastRow="0" w:firstColumn="1" w:lastColumn="0" w:noHBand="0" w:noVBand="1"/>
      </w:tblPr>
      <w:tblGrid>
        <w:gridCol w:w="544"/>
        <w:gridCol w:w="6803"/>
        <w:gridCol w:w="425"/>
        <w:gridCol w:w="425"/>
        <w:gridCol w:w="425"/>
        <w:gridCol w:w="425"/>
        <w:gridCol w:w="425"/>
      </w:tblGrid>
      <w:tr>
        <w:trPr/>
        <w:tc>
          <w:tcPr>
            <w:tcBorders/>
            <w:tcW w:w="544" w:type="dxa"/>
            <w:vAlign w:val="center"/>
          </w:tcPr>
          <w:p>
            <w:pPr>
              <w:pBdr/>
              <w:spacing w:after="202" w:line="360" w:lineRule="auto"/>
              <w:ind/>
              <w:jc w:val="center"/>
              <w:rPr>
                <w:szCs w:val="24"/>
              </w:rPr>
            </w:pPr>
            <w:r>
              <w:rPr>
                <w:rFonts w:eastAsia="Times New Roman" w:cs="Times New Roman"/>
                <w:color w:val="000000"/>
                <w:szCs w:val="24"/>
              </w:rPr>
              <w:t xml:space="preserve">No.</w:t>
            </w:r>
            <w:r>
              <w:rPr>
                <w:szCs w:val="24"/>
              </w:rPr>
            </w:r>
            <w:r>
              <w:rPr>
                <w:szCs w:val="24"/>
              </w:rPr>
            </w:r>
          </w:p>
        </w:tc>
        <w:tc>
          <w:tcPr>
            <w:tcBorders/>
            <w:tcW w:w="6803" w:type="dxa"/>
            <w:vAlign w:val="center"/>
          </w:tcPr>
          <w:p>
            <w:pPr>
              <w:pBdr/>
              <w:spacing w:after="202" w:line="360" w:lineRule="auto"/>
              <w:ind/>
              <w:jc w:val="center"/>
              <w:rPr>
                <w:szCs w:val="24"/>
              </w:rPr>
            </w:pPr>
            <w:r>
              <w:rPr>
                <w:rFonts w:eastAsia="Times New Roman" w:cs="Times New Roman"/>
                <w:color w:val="000000"/>
                <w:szCs w:val="24"/>
              </w:rPr>
              <w:t xml:space="preserve">Question</w:t>
            </w:r>
            <w:r>
              <w:rPr>
                <w:szCs w:val="24"/>
              </w:rPr>
            </w:r>
            <w:r>
              <w:rPr>
                <w:szCs w:val="24"/>
              </w:rPr>
            </w:r>
          </w:p>
        </w:tc>
        <w:tc>
          <w:tcPr>
            <w:tcBorders/>
            <w:tcW w:w="425" w:type="dxa"/>
            <w:vAlign w:val="center"/>
          </w:tcPr>
          <w:p>
            <w:pPr>
              <w:pBdr/>
              <w:spacing w:after="202" w:line="360" w:lineRule="auto"/>
              <w:ind/>
              <w:jc w:val="center"/>
              <w:rPr>
                <w:szCs w:val="24"/>
              </w:rPr>
            </w:pPr>
            <w:r>
              <w:rPr>
                <w:rFonts w:eastAsia="Times New Roman" w:cs="Times New Roman"/>
                <w:color w:val="000000"/>
                <w:szCs w:val="24"/>
              </w:rPr>
              <w:t xml:space="preserve">0</w:t>
            </w:r>
            <w:r>
              <w:rPr>
                <w:szCs w:val="24"/>
              </w:rPr>
            </w:r>
            <w:r>
              <w:rPr>
                <w:szCs w:val="24"/>
              </w:rPr>
            </w:r>
          </w:p>
        </w:tc>
        <w:tc>
          <w:tcPr>
            <w:tcBorders/>
            <w:tcW w:w="425" w:type="dxa"/>
            <w:vAlign w:val="center"/>
          </w:tcPr>
          <w:p>
            <w:pPr>
              <w:pBdr/>
              <w:spacing w:after="202" w:line="360" w:lineRule="auto"/>
              <w:ind/>
              <w:jc w:val="center"/>
              <w:rPr>
                <w:szCs w:val="24"/>
              </w:rPr>
            </w:pPr>
            <w:r>
              <w:rPr>
                <w:rFonts w:eastAsia="Times New Roman" w:cs="Times New Roman"/>
                <w:color w:val="000000"/>
                <w:szCs w:val="24"/>
              </w:rPr>
              <w:t xml:space="preserve">1</w:t>
            </w:r>
            <w:r>
              <w:rPr>
                <w:szCs w:val="24"/>
              </w:rPr>
            </w:r>
            <w:r>
              <w:rPr>
                <w:szCs w:val="24"/>
              </w:rPr>
            </w:r>
          </w:p>
        </w:tc>
        <w:tc>
          <w:tcPr>
            <w:tcBorders/>
            <w:tcW w:w="425" w:type="dxa"/>
            <w:vAlign w:val="center"/>
          </w:tcPr>
          <w:p>
            <w:pPr>
              <w:pBdr/>
              <w:spacing w:after="202" w:line="360" w:lineRule="auto"/>
              <w:ind/>
              <w:jc w:val="center"/>
              <w:rPr>
                <w:szCs w:val="24"/>
              </w:rPr>
            </w:pPr>
            <w:r>
              <w:rPr>
                <w:rFonts w:eastAsia="Times New Roman" w:cs="Times New Roman"/>
                <w:color w:val="000000"/>
                <w:szCs w:val="24"/>
              </w:rPr>
              <w:t xml:space="preserve">2</w:t>
            </w:r>
            <w:r>
              <w:rPr>
                <w:szCs w:val="24"/>
              </w:rPr>
            </w:r>
            <w:r>
              <w:rPr>
                <w:szCs w:val="24"/>
              </w:rPr>
            </w:r>
          </w:p>
        </w:tc>
        <w:tc>
          <w:tcPr>
            <w:tcBorders/>
            <w:tcW w:w="425" w:type="dxa"/>
            <w:vAlign w:val="center"/>
          </w:tcPr>
          <w:p>
            <w:pPr>
              <w:pBdr/>
              <w:spacing w:after="202" w:line="360" w:lineRule="auto"/>
              <w:ind/>
              <w:jc w:val="center"/>
              <w:rPr>
                <w:szCs w:val="24"/>
              </w:rPr>
            </w:pPr>
            <w:r>
              <w:rPr>
                <w:rFonts w:eastAsia="Times New Roman" w:cs="Times New Roman"/>
                <w:color w:val="000000"/>
                <w:szCs w:val="24"/>
              </w:rPr>
              <w:t xml:space="preserve">3</w:t>
            </w:r>
            <w:r>
              <w:rPr>
                <w:szCs w:val="24"/>
              </w:rPr>
            </w:r>
            <w:r>
              <w:rPr>
                <w:szCs w:val="24"/>
              </w:rPr>
            </w:r>
          </w:p>
        </w:tc>
        <w:tc>
          <w:tcPr>
            <w:tcBorders/>
            <w:tcW w:w="425" w:type="dxa"/>
            <w:vAlign w:val="center"/>
          </w:tcPr>
          <w:p>
            <w:pPr>
              <w:pBdr/>
              <w:spacing w:after="202" w:line="360" w:lineRule="auto"/>
              <w:ind/>
              <w:jc w:val="center"/>
              <w:rPr>
                <w:szCs w:val="24"/>
              </w:rPr>
            </w:pPr>
            <w:r>
              <w:rPr>
                <w:rFonts w:eastAsia="Times New Roman" w:cs="Times New Roman"/>
                <w:color w:val="000000"/>
                <w:szCs w:val="24"/>
              </w:rPr>
              <w:t xml:space="preserve">4</w:t>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1</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been upset because of unexpected situations related to academics, finances, or personal life?</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2</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unable to control important things in your academic or personal life?</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3</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nervous or stressed because of university responsibilities or personal challenges?</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4</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confident about your ability to handle academic or personal problems? </w:t>
            </w:r>
            <w:r>
              <w:rPr>
                <w:rFonts w:eastAsia="Times New Roman" w:cs="Times New Roman"/>
                <w:i/>
                <w:color w:val="000000"/>
                <w:szCs w:val="24"/>
              </w:rPr>
              <w:t xml:space="preserve">(Reverse scored)</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5</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that things were going well in your studies or personal life? </w:t>
            </w:r>
            <w:r>
              <w:rPr>
                <w:rFonts w:eastAsia="Times New Roman" w:cs="Times New Roman"/>
                <w:i/>
                <w:color w:val="000000"/>
                <w:szCs w:val="24"/>
              </w:rPr>
              <w:t xml:space="preserve">(Reverse scored)</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6</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unable to cope with coursework, deadlines, or daily responsibilities?</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7</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been able to control irritations or frustrations in your life? </w:t>
            </w:r>
            <w:r>
              <w:rPr>
                <w:rFonts w:eastAsia="Times New Roman" w:cs="Times New Roman"/>
                <w:i/>
                <w:color w:val="000000"/>
                <w:szCs w:val="24"/>
              </w:rPr>
              <w:t xml:space="preserve">(Reverse scored)</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8</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that you were managing your academic and personal responsibilities well? </w:t>
            </w:r>
            <w:r>
              <w:rPr>
                <w:rFonts w:eastAsia="Times New Roman" w:cs="Times New Roman"/>
                <w:i/>
                <w:color w:val="000000"/>
                <w:szCs w:val="24"/>
              </w:rPr>
              <w:t xml:space="preserve">(Reverse scored)</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9</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been angered or frustrated by situations outside your control, such as finances, academics, or relationships?</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r>
        <w:trPr/>
        <w:tc>
          <w:tcPr>
            <w:tcBorders/>
            <w:tcW w:w="544" w:type="dxa"/>
            <w:vAlign w:val="center"/>
          </w:tcPr>
          <w:p>
            <w:pPr>
              <w:pBdr/>
              <w:spacing w:after="202" w:line="360" w:lineRule="auto"/>
              <w:ind/>
              <w:rPr>
                <w:szCs w:val="24"/>
              </w:rPr>
            </w:pPr>
            <w:r>
              <w:rPr>
                <w:rFonts w:eastAsia="Times New Roman" w:cs="Times New Roman"/>
                <w:color w:val="000000"/>
                <w:szCs w:val="24"/>
              </w:rPr>
              <w:t xml:space="preserve">10</w:t>
            </w:r>
            <w:r>
              <w:rPr>
                <w:szCs w:val="24"/>
              </w:rPr>
            </w:r>
            <w:r>
              <w:rPr>
                <w:szCs w:val="24"/>
              </w:rPr>
            </w:r>
          </w:p>
        </w:tc>
        <w:tc>
          <w:tcPr>
            <w:tcBorders/>
            <w:tcW w:w="6803" w:type="dxa"/>
            <w:vAlign w:val="center"/>
          </w:tcPr>
          <w:p>
            <w:pPr>
              <w:pBdr/>
              <w:spacing w:after="202" w:line="360" w:lineRule="auto"/>
              <w:ind/>
              <w:rPr>
                <w:szCs w:val="24"/>
              </w:rPr>
            </w:pPr>
            <w:r>
              <w:rPr>
                <w:rFonts w:eastAsia="Times New Roman" w:cs="Times New Roman"/>
                <w:color w:val="000000"/>
                <w:szCs w:val="24"/>
              </w:rPr>
              <w:t xml:space="preserve">In the last month, how often have you felt that difficulties were piling up so much that you could not overcome them?</w:t>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c>
          <w:tcPr>
            <w:tcBorders/>
            <w:tcW w:w="425" w:type="dxa"/>
            <w:vAlign w:val="center"/>
          </w:tcPr>
          <w:p>
            <w:pPr>
              <w:pBdr/>
              <w:spacing w:after="202" w:line="360" w:lineRule="auto"/>
              <w:ind/>
              <w:rPr>
                <w:szCs w:val="24"/>
              </w:rPr>
            </w:pPr>
            <w:r>
              <w:rPr>
                <w:szCs w:val="24"/>
              </w:rPr>
            </w:r>
            <w:r>
              <w:rPr>
                <w:szCs w:val="24"/>
              </w:rPr>
            </w:r>
            <w:r>
              <w:rPr>
                <w:szCs w:val="24"/>
              </w:rPr>
            </w:r>
          </w:p>
        </w:tc>
      </w:tr>
    </w:tbl>
    <w:p>
      <w:pPr>
        <w:pBdr/>
        <w:spacing w:after="202" w:line="360" w:lineRule="auto"/>
        <w:ind/>
        <w:rPr>
          <w:b/>
        </w:rPr>
      </w:pPr>
      <w:r>
        <w:rPr>
          <w:b/>
        </w:rPr>
      </w:r>
      <w:r>
        <w:rPr>
          <w:b/>
        </w:rPr>
      </w:r>
      <w:r>
        <w:rPr>
          <w:b/>
        </w:rPr>
      </w:r>
    </w:p>
    <w:p>
      <w:pPr>
        <w:pBdr/>
        <w:spacing w:after="202" w:line="360" w:lineRule="auto"/>
        <w:ind/>
        <w:rPr>
          <w:b/>
        </w:rPr>
      </w:pPr>
      <w:r>
        <w:rPr>
          <w:b/>
        </w:rPr>
        <w:br w:type="page" w:clear="all"/>
      </w:r>
      <w:r>
        <w:rPr>
          <w:b/>
        </w:rPr>
      </w:r>
      <w:r>
        <w:rPr>
          <w:b/>
        </w:rPr>
      </w:r>
    </w:p>
    <w:p>
      <w:pPr>
        <w:pBdr/>
        <w:spacing w:after="202" w:line="360" w:lineRule="auto"/>
        <w:ind/>
        <w:rPr>
          <w:b/>
        </w:rPr>
      </w:pPr>
      <w:r>
        <w:rPr>
          <w:b/>
        </w:rPr>
        <w:t xml:space="preserve">Section F: AI-Based Mental Health Support System</w:t>
      </w:r>
      <w:r>
        <w:rPr>
          <w:b/>
        </w:rPr>
      </w:r>
      <w:r>
        <w:rPr>
          <w:b/>
        </w:rPr>
      </w:r>
    </w:p>
    <w:p>
      <w:pPr>
        <w:pBdr/>
        <w:spacing w:after="202" w:line="360" w:lineRule="auto"/>
        <w:ind/>
        <w:rPr>
          <w:b/>
        </w:rPr>
      </w:pPr>
      <w:r>
        <w:rPr>
          <w:b/>
        </w:rPr>
        <w:t xml:space="preserve">1. Have you ever used a digital mental health platform or chatbot before?</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No </w:t>
      </w:r>
      <w:r>
        <w:rPr>
          <w:szCs w:val="24"/>
        </w:rPr>
      </w:r>
      <w:r>
        <w:rPr>
          <w:szCs w:val="24"/>
        </w:rPr>
      </w:r>
    </w:p>
    <w:p>
      <w:pPr>
        <w:pBdr/>
        <w:spacing w:after="202" w:line="360" w:lineRule="auto"/>
        <w:ind/>
        <w:rPr>
          <w:b/>
        </w:rPr>
      </w:pPr>
      <w:r>
        <w:rPr>
          <w:b/>
        </w:rPr>
        <w:t xml:space="preserve">2. Would you feel comfortable using an AI-based mental health support system at your university?</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No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Not sure </w:t>
      </w:r>
      <w:r>
        <w:rPr>
          <w:szCs w:val="24"/>
        </w:rPr>
      </w:r>
      <w:r>
        <w:rPr>
          <w:szCs w:val="24"/>
        </w:rPr>
      </w:r>
    </w:p>
    <w:p>
      <w:pPr>
        <w:pBdr/>
        <w:spacing w:after="202" w:line="360" w:lineRule="auto"/>
        <w:ind/>
        <w:rPr>
          <w:b/>
        </w:rPr>
      </w:pPr>
      <w:r>
        <w:rPr>
          <w:b/>
        </w:rPr>
        <w:t xml:space="preserve">3. Which features would you find most useful in an AI mental health system? </w:t>
      </w:r>
      <w:r>
        <w:rPr>
          <w:b/>
          <w:i/>
        </w:rPr>
        <w:t xml:space="preserve">(Select all that apply)</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Anonymous counseling support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Stress management tips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Mood tracking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Emergency mental health referrals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Academic stress guidance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Daily wellness check-ins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Meditation and relaxation exercises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AI chatbot conversations </w:t>
      </w:r>
      <w:r>
        <w:rPr>
          <w:szCs w:val="24"/>
        </w:rPr>
      </w:r>
      <w:r>
        <w:rPr>
          <w:szCs w:val="24"/>
        </w:rPr>
      </w:r>
    </w:p>
    <w:p>
      <w:pPr>
        <w:pBdr/>
        <w:spacing w:after="202" w:line="360" w:lineRule="auto"/>
        <w:ind/>
        <w:rPr>
          <w:b/>
        </w:rPr>
      </w:pPr>
      <w:r>
        <w:rPr>
          <w:b/>
        </w:rPr>
        <w:t xml:space="preserve">4. What concerns would you have about using such a system?</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Privacy and confidentiality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Accuracy of advice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Fear of judgment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Lack of human interaction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Data security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Other: ___________ </w:t>
      </w:r>
      <w:r>
        <w:rPr>
          <w:szCs w:val="24"/>
        </w:rPr>
      </w:r>
      <w:r>
        <w:rPr>
          <w:szCs w:val="24"/>
        </w:rPr>
      </w:r>
    </w:p>
    <w:p>
      <w:pPr>
        <w:pBdr/>
        <w:spacing w:after="202" w:line="360" w:lineRule="auto"/>
        <w:ind/>
        <w:rPr>
          <w:b/>
        </w:rPr>
      </w:pPr>
      <w:r>
        <w:rPr>
          <w:b/>
        </w:rPr>
        <w:t xml:space="preserve">5. Would you recommend the use of AI mental health support systems for university students?</w:t>
      </w:r>
      <w:r>
        <w:rPr>
          <w:b/>
        </w:rPr>
      </w:r>
      <w:r>
        <w:rPr>
          <w:b/>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Yes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No </w:t>
      </w:r>
      <w:r>
        <w:rPr>
          <w:szCs w:val="24"/>
        </w:rPr>
      </w:r>
      <w:r>
        <w:rPr>
          <w:szCs w:val="24"/>
        </w:rPr>
      </w:r>
    </w:p>
    <w:p>
      <w:pPr>
        <w:pStyle w:val="1314"/>
        <w:numPr>
          <w:ilvl w:val="0"/>
          <w:numId w:val="45"/>
        </w:numPr>
        <w:pBdr>
          <w:top w:val="none" w:color="000000" w:sz="4" w:space="0"/>
          <w:left w:val="none" w:color="000000" w:sz="4" w:space="0"/>
          <w:bottom w:val="none" w:color="000000" w:sz="4" w:space="0"/>
          <w:right w:val="none" w:color="000000" w:sz="4" w:space="0"/>
        </w:pBdr>
        <w:spacing w:after="202" w:line="360" w:lineRule="auto"/>
        <w:ind/>
        <w:rPr>
          <w:szCs w:val="24"/>
        </w:rPr>
      </w:pPr>
      <w:r>
        <w:rPr>
          <w:rFonts w:eastAsia="Times New Roman" w:cs="Times New Roman"/>
          <w:color w:val="000000"/>
          <w:szCs w:val="24"/>
        </w:rPr>
        <w:t xml:space="preserve"> Maybe </w:t>
      </w:r>
      <w:r>
        <w:rPr>
          <w:szCs w:val="24"/>
        </w:rPr>
      </w:r>
      <w:r>
        <w:rPr>
          <w:szCs w:val="24"/>
        </w:rPr>
      </w:r>
    </w:p>
    <w:p>
      <w:pPr>
        <w:pBdr/>
        <w:spacing w:after="202" w:line="360" w:lineRule="auto"/>
        <w:ind/>
        <w:rPr>
          <w:b/>
        </w:rPr>
      </w:pPr>
      <w:r>
        <w:rPr>
          <w:b/>
        </w:rPr>
        <w:t xml:space="preserve">Section G: Open-Ended Questions</w:t>
      </w:r>
      <w:r>
        <w:rPr>
          <w:b/>
        </w:rPr>
      </w:r>
      <w:r>
        <w:rPr>
          <w:b/>
        </w:rPr>
      </w:r>
    </w:p>
    <w:p>
      <w:pPr>
        <w:pBdr/>
        <w:spacing w:after="202" w:line="360" w:lineRule="auto"/>
        <w:ind/>
        <w:rPr>
          <w:b/>
        </w:rPr>
      </w:pPr>
      <w:r>
        <w:rPr>
          <w:b/>
        </w:rPr>
        <w:t xml:space="preserve">1. What are the major causes of stress or emotional challenges among university students?</w:t>
      </w:r>
      <w:r>
        <w:rPr>
          <w:b/>
        </w:rPr>
      </w:r>
      <w:r>
        <w:rPr>
          <w:b/>
        </w:rPr>
      </w:r>
    </w:p>
    <w:p>
      <w:pPr>
        <w:pBdr/>
        <w:spacing w:after="202" w:line="360" w:lineRule="auto"/>
        <w:ind/>
        <w:rPr>
          <w:b/>
        </w:rPr>
      </w:pPr>
      <w:r>
        <w:rPr>
          <w:b/>
        </w:rPr>
        <w:t xml:space="preserve">2. How do you currently cope with stress, anxiety, or depression?</w:t>
      </w:r>
      <w:r>
        <w:rPr>
          <w:b/>
        </w:rPr>
      </w:r>
      <w:r>
        <w:rPr>
          <w:b/>
        </w:rPr>
      </w:r>
    </w:p>
    <w:p>
      <w:pPr>
        <w:pBdr/>
        <w:spacing w:after="202" w:line="360" w:lineRule="auto"/>
        <w:ind/>
        <w:rPr>
          <w:b/>
        </w:rPr>
      </w:pPr>
      <w:r>
        <w:rPr>
          <w:b/>
        </w:rPr>
        <w:t xml:space="preserve">3. What improvements would you suggest for an AI-based mental health support system?</w:t>
      </w:r>
      <w:r>
        <w:rPr>
          <w:b/>
        </w:rPr>
      </w:r>
      <w:r>
        <w:rPr>
          <w:b/>
        </w:rPr>
      </w:r>
    </w:p>
    <w:p>
      <w:pPr>
        <w:pBdr/>
        <w:spacing w:after="202" w:line="360" w:lineRule="auto"/>
        <w:ind/>
        <w:rPr>
          <w:szCs w:val="24"/>
        </w:rPr>
      </w:pPr>
      <w:r>
        <w:rPr>
          <w:szCs w:val="24"/>
        </w:rPr>
      </w:r>
      <w:r>
        <w:rPr>
          <w:szCs w:val="24"/>
        </w:rPr>
      </w:r>
      <w:r>
        <w:rPr>
          <w:szCs w:val="24"/>
        </w:rPr>
      </w:r>
    </w:p>
    <w:p>
      <w:pPr>
        <w:pBdr/>
        <w:spacing w:after="202" w:line="360" w:lineRule="auto"/>
        <w:ind/>
        <w:rPr>
          <w:szCs w:val="24"/>
        </w:rPr>
      </w:pPr>
      <w:r>
        <w:rPr>
          <w:szCs w:val="24"/>
        </w:rPr>
        <w:br w:type="page" w:clear="all"/>
      </w:r>
      <w:r>
        <w:rPr>
          <w:szCs w:val="24"/>
        </w:rPr>
      </w:r>
      <w:r>
        <w:rPr>
          <w:szCs w:val="24"/>
        </w:rPr>
      </w:r>
    </w:p>
    <w:p>
      <w:pPr>
        <w:pBdr/>
        <w:spacing w:after="202" w:line="360" w:lineRule="auto"/>
        <w:ind/>
        <w:rPr>
          <w:b/>
          <w:bCs/>
        </w:rPr>
      </w:pPr>
      <w:r>
        <w:rPr>
          <w:b/>
        </w:rPr>
        <w:t xml:space="preserve">Scoring Guide (For Researchers)</w:t>
      </w:r>
      <w:r>
        <w:rPr>
          <w:b/>
          <w:bCs/>
        </w:rPr>
      </w:r>
      <w:r>
        <w:rPr>
          <w:b/>
          <w:bCs/>
        </w:rPr>
      </w:r>
    </w:p>
    <w:p>
      <w:pPr>
        <w:pBdr/>
        <w:spacing w:after="202" w:line="360" w:lineRule="auto"/>
        <w:ind/>
        <w:rPr>
          <w:b/>
        </w:rPr>
      </w:pPr>
      <w:r>
        <w:rPr>
          <w:b/>
        </w:rPr>
        <w:t xml:space="preserve">Depression Scale </w:t>
      </w:r>
      <w:r>
        <w:rPr>
          <w:b/>
        </w:rPr>
      </w:r>
      <w:r>
        <w:rPr>
          <w:b/>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0-4 → Minimal symptoms</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5-9 → Mild depression</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10-14 → Moderate depression</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15-19 → Moderately severe depression</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20-27 → Severe depression</w:t>
      </w:r>
      <w:r>
        <w:rPr>
          <w:rFonts w:eastAsia="Times New Roman" w:cs="Times New Roman"/>
          <w:szCs w:val="24"/>
        </w:rPr>
      </w:r>
      <w:r>
        <w:rPr>
          <w:rFonts w:eastAsia="Times New Roman" w:cs="Times New Roman"/>
          <w:szCs w:val="24"/>
        </w:rPr>
      </w:r>
    </w:p>
    <w:p>
      <w:pPr>
        <w:pBdr/>
        <w:spacing w:after="202" w:line="360" w:lineRule="auto"/>
        <w:ind/>
        <w:rPr>
          <w:b/>
        </w:rPr>
      </w:pPr>
      <w:r>
        <w:rPr>
          <w:b/>
        </w:rPr>
        <w:t xml:space="preserve">Anxiety Scale</w:t>
      </w:r>
      <w:r>
        <w:rPr>
          <w:b/>
        </w:rPr>
      </w:r>
      <w:r>
        <w:rPr>
          <w:b/>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0-4 → Minimal anxiety</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5-9 → Mild anxiety</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10-14 → Moderate anxiety</w:t>
      </w:r>
      <w:r>
        <w:rPr>
          <w:rFonts w:eastAsia="Times New Roman" w:cs="Times New Roman"/>
          <w:szCs w:val="24"/>
        </w:rPr>
      </w:r>
      <w:r>
        <w:rPr>
          <w:rFonts w:eastAsia="Times New Roman" w:cs="Times New Roman"/>
          <w:szCs w:val="24"/>
        </w:rPr>
      </w:r>
    </w:p>
    <w:p>
      <w:pPr>
        <w:pStyle w:val="1314"/>
        <w:numPr>
          <w:ilvl w:val="0"/>
          <w:numId w:val="46"/>
        </w:num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15-21 → Severe anxiety</w:t>
      </w:r>
      <w:r>
        <w:rPr>
          <w:rFonts w:eastAsia="Times New Roman" w:cs="Times New Roman"/>
          <w:szCs w:val="24"/>
        </w:rPr>
      </w:r>
      <w:r>
        <w:rPr>
          <w:rFonts w:eastAsia="Times New Roman" w:cs="Times New Roman"/>
          <w:szCs w:val="24"/>
        </w:rPr>
      </w:r>
    </w:p>
    <w:p>
      <w:pPr>
        <w:pBdr/>
        <w:spacing w:after="202" w:line="360" w:lineRule="auto"/>
        <w:ind/>
        <w:rPr>
          <w:b/>
        </w:rPr>
      </w:pPr>
      <w:r>
        <w:rPr>
          <w:b/>
        </w:rPr>
        <w:t xml:space="preserve">Stress Scale</w:t>
      </w:r>
      <w:r>
        <w:rPr>
          <w:b/>
        </w:rPr>
      </w:r>
      <w:r>
        <w:rPr>
          <w:b/>
        </w:rPr>
      </w:r>
    </w:p>
    <w:p>
      <w:pPr>
        <w:pBdr/>
        <w:spacing w:after="202" w:line="360" w:lineRule="auto"/>
        <w:ind/>
        <w:rPr>
          <w:b/>
        </w:rPr>
      </w:pPr>
      <w:r>
        <w:rPr>
          <w:b/>
        </w:rPr>
        <w:t xml:space="preserve">Reverse-Scored Questions</w:t>
      </w:r>
      <w:r>
        <w:rPr>
          <w:b/>
        </w:rPr>
      </w:r>
      <w:r>
        <w:rPr>
          <w:b/>
        </w:rPr>
      </w:r>
    </w:p>
    <w:p>
      <w:pPr>
        <w:pBdr>
          <w:top w:val="none" w:color="000000" w:sz="4" w:space="0"/>
          <w:left w:val="none" w:color="000000" w:sz="4" w:space="0"/>
          <w:bottom w:val="none" w:color="000000" w:sz="4" w:space="0"/>
          <w:right w:val="none" w:color="000000" w:sz="4" w:space="0"/>
        </w:pBdr>
        <w:spacing w:after="202" w:line="360" w:lineRule="auto"/>
        <w:ind/>
        <w:rPr>
          <w:rFonts w:eastAsia="Times New Roman" w:cs="Times New Roman"/>
          <w:szCs w:val="24"/>
        </w:rPr>
      </w:pPr>
      <w:r>
        <w:rPr>
          <w:rFonts w:eastAsia="Times New Roman" w:cs="Times New Roman"/>
          <w:color w:val="000000"/>
          <w:szCs w:val="24"/>
        </w:rPr>
        <w:t xml:space="preserve">The following items should be reverse scored:</w:t>
      </w:r>
      <w:r>
        <w:rPr>
          <w:rFonts w:eastAsia="Times New Roman" w:cs="Times New Roman"/>
          <w:szCs w:val="24"/>
        </w:rPr>
      </w:r>
      <w:r>
        <w:rPr>
          <w:rFonts w:eastAsia="Times New Roman" w:cs="Times New Roman"/>
          <w:szCs w:val="24"/>
        </w:rPr>
      </w:r>
    </w:p>
    <w:p>
      <w:pPr>
        <w:pStyle w:val="1314"/>
        <w:numPr>
          <w:ilvl w:val="0"/>
          <w:numId w:val="47"/>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color w:val="000000"/>
          <w:szCs w:val="24"/>
        </w:rPr>
        <w:t xml:space="preserve">Question 4</w:t>
      </w:r>
      <w:r>
        <w:rPr>
          <w:rFonts w:cs="Times New Roman"/>
          <w:szCs w:val="24"/>
        </w:rPr>
      </w:r>
      <w:r>
        <w:rPr>
          <w:rFonts w:cs="Times New Roman"/>
          <w:szCs w:val="24"/>
        </w:rPr>
      </w:r>
    </w:p>
    <w:p>
      <w:pPr>
        <w:pStyle w:val="1314"/>
        <w:numPr>
          <w:ilvl w:val="0"/>
          <w:numId w:val="47"/>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color w:val="000000"/>
          <w:szCs w:val="24"/>
        </w:rPr>
        <w:t xml:space="preserve">Question 5</w:t>
      </w:r>
      <w:r>
        <w:rPr>
          <w:rFonts w:cs="Times New Roman"/>
          <w:szCs w:val="24"/>
        </w:rPr>
      </w:r>
      <w:r>
        <w:rPr>
          <w:rFonts w:cs="Times New Roman"/>
          <w:szCs w:val="24"/>
        </w:rPr>
      </w:r>
    </w:p>
    <w:p>
      <w:pPr>
        <w:pStyle w:val="1314"/>
        <w:numPr>
          <w:ilvl w:val="0"/>
          <w:numId w:val="47"/>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color w:val="000000"/>
          <w:szCs w:val="24"/>
        </w:rPr>
        <w:t xml:space="preserve">Question 7</w:t>
      </w:r>
      <w:r>
        <w:rPr>
          <w:rFonts w:cs="Times New Roman"/>
          <w:szCs w:val="24"/>
        </w:rPr>
      </w:r>
      <w:r>
        <w:rPr>
          <w:rFonts w:cs="Times New Roman"/>
          <w:szCs w:val="24"/>
        </w:rPr>
      </w:r>
    </w:p>
    <w:p>
      <w:pPr>
        <w:pStyle w:val="1314"/>
        <w:numPr>
          <w:ilvl w:val="0"/>
          <w:numId w:val="47"/>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color w:val="000000"/>
          <w:szCs w:val="24"/>
        </w:rPr>
        <w:t xml:space="preserve">Question 8</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pacing w:after="202" w:line="360" w:lineRule="auto"/>
        <w:ind/>
        <w:rPr>
          <w:rFonts w:cs="Times New Roman"/>
          <w:b/>
          <w:szCs w:val="24"/>
        </w:rPr>
      </w:pPr>
      <w:r>
        <w:rPr>
          <w:rFonts w:eastAsia="Times New Roman" w:cs="Times New Roman"/>
          <w:b/>
          <w:szCs w:val="24"/>
        </w:rPr>
        <w:t xml:space="preserve">Reverse scoring:</w:t>
      </w:r>
      <w:r>
        <w:rPr>
          <w:rFonts w:cs="Times New Roman"/>
          <w:b/>
          <w:szCs w:val="24"/>
        </w:rPr>
      </w:r>
      <w:r>
        <w:rPr>
          <w:rFonts w:cs="Times New Roman"/>
          <w:b/>
          <w:szCs w:val="24"/>
        </w:rPr>
      </w:r>
    </w:p>
    <w:p>
      <w:pPr>
        <w:pStyle w:val="1314"/>
        <w:numPr>
          <w:ilvl w:val="0"/>
          <w:numId w:val="48"/>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szCs w:val="24"/>
        </w:rPr>
        <w:t xml:space="preserve">0 → 4</w:t>
      </w:r>
      <w:r>
        <w:rPr>
          <w:rFonts w:cs="Times New Roman"/>
          <w:szCs w:val="24"/>
        </w:rPr>
      </w:r>
      <w:r>
        <w:rPr>
          <w:rFonts w:cs="Times New Roman"/>
          <w:szCs w:val="24"/>
        </w:rPr>
      </w:r>
    </w:p>
    <w:p>
      <w:pPr>
        <w:pStyle w:val="1314"/>
        <w:numPr>
          <w:ilvl w:val="0"/>
          <w:numId w:val="48"/>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szCs w:val="24"/>
        </w:rPr>
        <w:t xml:space="preserve">1 → 3</w:t>
      </w:r>
      <w:r>
        <w:rPr>
          <w:rFonts w:cs="Times New Roman"/>
          <w:szCs w:val="24"/>
        </w:rPr>
      </w:r>
      <w:r>
        <w:rPr>
          <w:rFonts w:cs="Times New Roman"/>
          <w:szCs w:val="24"/>
        </w:rPr>
      </w:r>
    </w:p>
    <w:p>
      <w:pPr>
        <w:pStyle w:val="1314"/>
        <w:numPr>
          <w:ilvl w:val="0"/>
          <w:numId w:val="48"/>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szCs w:val="24"/>
        </w:rPr>
        <w:t xml:space="preserve">2 → 2</w:t>
      </w:r>
      <w:r>
        <w:rPr>
          <w:rFonts w:cs="Times New Roman"/>
          <w:szCs w:val="24"/>
        </w:rPr>
      </w:r>
      <w:r>
        <w:rPr>
          <w:rFonts w:cs="Times New Roman"/>
          <w:szCs w:val="24"/>
        </w:rPr>
      </w:r>
    </w:p>
    <w:p>
      <w:pPr>
        <w:pStyle w:val="1314"/>
        <w:numPr>
          <w:ilvl w:val="0"/>
          <w:numId w:val="48"/>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szCs w:val="24"/>
        </w:rPr>
        <w:t xml:space="preserve">3 → 1</w:t>
      </w:r>
      <w:r>
        <w:rPr>
          <w:rFonts w:cs="Times New Roman"/>
          <w:szCs w:val="24"/>
        </w:rPr>
      </w:r>
      <w:r>
        <w:rPr>
          <w:rFonts w:cs="Times New Roman"/>
          <w:szCs w:val="24"/>
        </w:rPr>
      </w:r>
    </w:p>
    <w:p>
      <w:pPr>
        <w:pStyle w:val="1314"/>
        <w:numPr>
          <w:ilvl w:val="0"/>
          <w:numId w:val="48"/>
        </w:numPr>
        <w:pBdr>
          <w:top w:val="none" w:color="000000" w:sz="4" w:space="0"/>
          <w:left w:val="none" w:color="000000" w:sz="4" w:space="0"/>
          <w:bottom w:val="none" w:color="000000" w:sz="4" w:space="0"/>
          <w:right w:val="none" w:color="000000" w:sz="4" w:space="0"/>
        </w:pBdr>
        <w:spacing w:after="202" w:line="360" w:lineRule="auto"/>
        <w:ind/>
        <w:rPr>
          <w:rFonts w:cs="Times New Roman"/>
          <w:szCs w:val="24"/>
        </w:rPr>
      </w:pPr>
      <w:r>
        <w:rPr>
          <w:rFonts w:eastAsia="Times New Roman" w:cs="Times New Roman"/>
          <w:szCs w:val="24"/>
        </w:rPr>
        <w:t xml:space="preserve">4 → 0</w:t>
      </w:r>
      <w:r>
        <w:rPr>
          <w:rFonts w:cs="Times New Roman"/>
          <w:szCs w:val="24"/>
        </w:rPr>
      </w:r>
      <w:r>
        <w:rPr>
          <w:rFonts w:cs="Times New Roman"/>
          <w:szCs w:val="24"/>
        </w:rPr>
      </w:r>
    </w:p>
    <w:p>
      <w:pPr>
        <w:pBdr/>
        <w:spacing w:after="202" w:line="360" w:lineRule="auto"/>
        <w:ind/>
        <w:rPr>
          <w:b/>
        </w:rPr>
      </w:pPr>
      <w:r>
        <w:rPr>
          <w:b/>
        </w:rPr>
      </w:r>
      <w:r>
        <w:rPr>
          <w:b/>
        </w:rPr>
      </w:r>
      <w:r>
        <w:rPr>
          <w:b/>
        </w:rPr>
      </w:r>
    </w:p>
    <w:p>
      <w:pPr>
        <w:pBdr/>
        <w:spacing w:after="202" w:line="360" w:lineRule="auto"/>
        <w:ind/>
        <w:rPr>
          <w:b/>
        </w:rPr>
      </w:pPr>
      <w:r>
        <w:rPr>
          <w:b/>
        </w:rPr>
        <w:t xml:space="preserve">Stress Level Interpretation</w:t>
      </w:r>
      <w:r>
        <w:rPr>
          <w:b/>
        </w:rPr>
      </w:r>
      <w:r>
        <w:rPr>
          <w:b/>
        </w:rPr>
      </w:r>
    </w:p>
    <w:p>
      <w:pPr>
        <w:pStyle w:val="1314"/>
        <w:numPr>
          <w:ilvl w:val="0"/>
          <w:numId w:val="49"/>
        </w:numPr>
        <w:pBdr/>
        <w:spacing w:after="202" w:line="360" w:lineRule="auto"/>
        <w:ind/>
        <w:rPr>
          <w:rFonts w:cs="Times New Roman"/>
          <w:szCs w:val="24"/>
        </w:rPr>
      </w:pPr>
      <w:r>
        <w:rPr>
          <w:rFonts w:eastAsia="Times New Roman" w:cs="Times New Roman"/>
          <w:szCs w:val="24"/>
        </w:rPr>
        <w:t xml:space="preserve">0-13 → Low Stress</w:t>
      </w:r>
      <w:r>
        <w:rPr>
          <w:rFonts w:cs="Times New Roman"/>
          <w:szCs w:val="24"/>
        </w:rPr>
      </w:r>
      <w:r>
        <w:rPr>
          <w:rFonts w:cs="Times New Roman"/>
          <w:szCs w:val="24"/>
        </w:rPr>
      </w:r>
    </w:p>
    <w:p>
      <w:pPr>
        <w:pStyle w:val="1314"/>
        <w:numPr>
          <w:ilvl w:val="0"/>
          <w:numId w:val="49"/>
        </w:numPr>
        <w:pBdr/>
        <w:spacing w:after="202" w:line="360" w:lineRule="auto"/>
        <w:ind/>
        <w:rPr>
          <w:rFonts w:cs="Times New Roman"/>
          <w:szCs w:val="24"/>
        </w:rPr>
      </w:pPr>
      <w:r>
        <w:rPr>
          <w:rFonts w:eastAsia="Times New Roman" w:cs="Times New Roman"/>
          <w:b/>
          <w:color w:val="000000"/>
          <w:szCs w:val="24"/>
        </w:rPr>
        <w:t xml:space="preserve">1</w:t>
      </w:r>
      <w:r>
        <w:rPr>
          <w:rFonts w:eastAsia="Times New Roman" w:cs="Times New Roman"/>
          <w:color w:val="000000"/>
          <w:szCs w:val="24"/>
        </w:rPr>
        <w:t xml:space="preserve">4-26</w:t>
      </w:r>
      <w:r>
        <w:rPr>
          <w:rFonts w:eastAsia="Times New Roman" w:cs="Times New Roman"/>
          <w:szCs w:val="24"/>
        </w:rPr>
        <w:t xml:space="preserve"> → Moderate Stress</w:t>
      </w:r>
      <w:r>
        <w:rPr>
          <w:rFonts w:cs="Times New Roman"/>
          <w:szCs w:val="24"/>
        </w:rPr>
      </w:r>
      <w:r>
        <w:rPr>
          <w:rFonts w:cs="Times New Roman"/>
          <w:szCs w:val="24"/>
        </w:rPr>
      </w:r>
    </w:p>
    <w:p>
      <w:pPr>
        <w:pStyle w:val="1314"/>
        <w:numPr>
          <w:ilvl w:val="0"/>
          <w:numId w:val="49"/>
        </w:numPr>
        <w:pBdr/>
        <w:spacing w:after="202" w:line="360" w:lineRule="auto"/>
        <w:ind/>
        <w:rPr>
          <w:rFonts w:cs="Times New Roman"/>
          <w:szCs w:val="24"/>
        </w:rPr>
      </w:pPr>
      <w:r>
        <w:rPr>
          <w:rFonts w:eastAsia="Times New Roman" w:cs="Times New Roman"/>
          <w:color w:val="000000"/>
          <w:szCs w:val="24"/>
        </w:rPr>
        <w:t xml:space="preserve">27-40 </w:t>
      </w:r>
      <w:r>
        <w:rPr>
          <w:rFonts w:eastAsia="Times New Roman" w:cs="Times New Roman"/>
          <w:szCs w:val="24"/>
        </w:rPr>
        <w:t xml:space="preserve">→ High Stress</w:t>
      </w:r>
      <w:r>
        <w:rPr>
          <w:rFonts w:cs="Times New Roman"/>
          <w:szCs w:val="24"/>
        </w:rPr>
      </w:r>
      <w:r>
        <w:rPr>
          <w:rFonts w:cs="Times New Roman"/>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b/>
          <w:bCs/>
          <w:color w:val="000000"/>
          <w:szCs w:val="24"/>
        </w:rPr>
      </w:pPr>
      <w:r>
        <w:rPr>
          <w:rFonts w:eastAsia="Times New Roman" w:cs="Times New Roman"/>
          <w:b/>
          <w:bCs/>
          <w:color w:val="000000"/>
          <w:szCs w:val="24"/>
        </w:rPr>
      </w:r>
      <w:r>
        <w:rPr>
          <w:rFonts w:eastAsia="Times New Roman" w:cs="Times New Roman"/>
          <w:b/>
          <w:bCs/>
          <w:color w:val="000000"/>
          <w:szCs w:val="24"/>
        </w:rPr>
      </w:r>
      <w:r>
        <w:rPr>
          <w:rFonts w:eastAsia="Times New Roman" w:cs="Times New Roman"/>
          <w:b/>
          <w:bCs/>
          <w:color w:val="000000"/>
          <w:szCs w:val="24"/>
        </w:rPr>
      </w:r>
    </w:p>
    <w:p>
      <w:pPr>
        <w:pStyle w:val="923"/>
        <w:pBdr/>
        <w:spacing/>
        <w:ind/>
        <w:rPr/>
      </w:pPr>
      <w:r/>
      <w:bookmarkStart w:id="212" w:name="_Toc109"/>
      <w:r>
        <w:t xml:space="preserve">Appendix II: Interview Schedule for University Students</w:t>
      </w:r>
      <w:bookmarkEnd w:id="212"/>
      <w:r/>
      <w:r/>
    </w:p>
    <w:p>
      <w:pPr>
        <w:pBdr/>
        <w:spacing w:after="202" w:line="360" w:lineRule="auto"/>
        <w:ind/>
        <w:rPr>
          <w:b/>
        </w:rPr>
      </w:pPr>
      <w:r>
        <w:rPr>
          <w:b/>
        </w:rPr>
        <w:t xml:space="preserve">Purpose of the interview</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To collect information from Kyambogo University students about mental health challenges, help-seeking behaviour, and expectations for a digital support system.</w:t>
      </w:r>
      <w:r/>
    </w:p>
    <w:p>
      <w:pPr>
        <w:pBdr/>
        <w:spacing w:after="202" w:line="360" w:lineRule="auto"/>
        <w:ind/>
        <w:rPr>
          <w:b/>
        </w:rPr>
      </w:pPr>
      <w:r>
        <w:rPr>
          <w:b/>
        </w:rPr>
        <w:t xml:space="preserve">Introduction script</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Good morning/afternoon. My name is ____________, a final-year student conducting research on an AI-supported mental</w:t>
      </w:r>
      <w:r>
        <w:rPr>
          <w:rFonts w:eastAsia="Times New Roman" w:cs="Times New Roman"/>
          <w:color w:val="000000"/>
          <w:szCs w:val="24"/>
        </w:rPr>
        <w:t xml:space="preserve"> health platform for Kyambogo University students. This interview will take about 20–30 minutes. Your responses will be kept confidential and used only for academic purposes. You may skip any question or stop at any time. Do I have your consent to proceed?</w:t>
      </w:r>
      <w:r/>
    </w:p>
    <w:p>
      <w:pPr>
        <w:pBdr/>
        <w:spacing w:after="202" w:line="360" w:lineRule="auto"/>
        <w:ind/>
        <w:rPr>
          <w:b/>
        </w:rPr>
      </w:pPr>
      <w:r>
        <w:rPr>
          <w:b/>
        </w:rPr>
        <w:t xml:space="preserve">Section A: Bio-data / Background Information</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is your age?</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is your gender?</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Which faculty/school do you belong to?</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is your year of study?</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Do you stay on campus or off campus?</w:t>
      </w:r>
      <w:r/>
    </w:p>
    <w:p>
      <w:pPr>
        <w:pBdr/>
        <w:spacing w:after="202" w:line="360" w:lineRule="auto"/>
        <w:ind/>
        <w:rPr>
          <w:b/>
        </w:rPr>
      </w:pPr>
      <w:r>
        <w:rPr>
          <w:b/>
        </w:rPr>
        <w:t xml:space="preserve">Section B: Awareness and Experience with Mental Health Support</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How would you describe your understanding of mental health?</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Have you ever experienced stress, anxiety, depression, or academic pressure while at university? Please explain.</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When you face emotional or academic stress, what do you usually do?</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Have you ever sought help from a university counselor, friend, family member, or online resource?</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challenges, if any, stop students from seeking counseling support?</w:t>
      </w:r>
      <w:r/>
    </w:p>
    <w:p>
      <w:pPr>
        <w:pBdr/>
        <w:spacing w:after="202" w:line="360" w:lineRule="auto"/>
        <w:ind/>
        <w:rPr>
          <w:b/>
        </w:rPr>
      </w:pPr>
      <w:r>
        <w:rPr>
          <w:b/>
        </w:rPr>
        <w:t xml:space="preserve">Section C: Need for a Digital Mental Health System</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Do you think an online mental health support system would be useful for KyU students? Why or why not?</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Would you feel comfortable using an AI chatbot to talk about stress or emotional challenges?</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Would anonymity/guest access encourage you to use such a system?</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features would you expect in a student mental health support platform?</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(Prompt if needed: chat support, assessments, mood tracking, journal, appointments, emergency contacts, counselor alerts)</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How important is privacy and data confidentiality to you when using such a system?</w:t>
      </w:r>
      <w:r/>
    </w:p>
    <w:p>
      <w:pPr>
        <w:pBdr/>
        <w:spacing w:after="202" w:line="360" w:lineRule="auto"/>
        <w:ind/>
        <w:rPr>
          <w:b/>
        </w:rPr>
      </w:pPr>
      <w:r>
        <w:rPr>
          <w:b/>
        </w:rPr>
        <w:t xml:space="preserve">Section D: Preferred System Features and Usability</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Which of the following would be most useful to you, and why?</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AI chat support</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Self-assessment tools (depression/anxiety/stress)</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Mood and daily check-in tracking</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Journaling</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Appointment requests with counselors</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Emergency resources</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Do you prefer using such a system on mobile phone, laptop, or both?</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would make the system easy and trustworthy for students to use?</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concerns would you have about using an AI mental health system?</w:t>
      </w:r>
      <w:r/>
    </w:p>
    <w:p>
      <w:pPr>
        <w:pBdr/>
        <w:spacing w:after="202" w:line="360" w:lineRule="auto"/>
        <w:ind/>
        <w:rPr>
          <w:b/>
        </w:rPr>
      </w:pPr>
      <w:r>
        <w:rPr>
          <w:b/>
        </w:rPr>
        <w:t xml:space="preserve">Section E: Crisis Support and Escalation</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If a student showed signs of severe distress or suicidal thoughts, what should the system do?</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Would you be comfortable with the system alerting a university counselor in a crisis situation?</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What emergency information should the system provide to students?</w:t>
      </w:r>
      <w:r/>
    </w:p>
    <w:p>
      <w:pPr>
        <w:pBdr/>
        <w:spacing w:after="202" w:line="360" w:lineRule="auto"/>
        <w:ind/>
        <w:rPr>
          <w:b/>
        </w:rPr>
      </w:pPr>
      <w:r>
        <w:rPr>
          <w:b/>
        </w:rPr>
        <w:t xml:space="preserve">Section F: Closing Questions</w:t>
      </w:r>
      <w:r>
        <w:rPr>
          <w:b/>
        </w:rPr>
      </w:r>
      <w:r>
        <w:rPr>
          <w:b/>
        </w:rP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pPr>
      <w:r>
        <w:rPr>
          <w:rFonts w:eastAsia="Times New Roman" w:cs="Times New Roman"/>
          <w:color w:val="000000"/>
          <w:szCs w:val="24"/>
        </w:rPr>
        <w:t xml:space="preserve">In your opinion, how can Kyambogo University improve student mental health support?</w:t>
      </w:r>
      <w:r/>
    </w:p>
    <w:p>
      <w:pPr>
        <w:pBdr>
          <w:top w:val="none" w:color="000000" w:sz="4" w:space="0"/>
          <w:left w:val="none" w:color="000000" w:sz="4" w:space="0"/>
          <w:bottom w:val="none" w:color="000000" w:sz="4" w:space="0"/>
          <w:right w:val="none" w:color="000000" w:sz="4" w:space="0"/>
        </w:pBdr>
        <w:shd w:val="clear" w:color="ffffff" w:fill="ffffff"/>
        <w:spacing w:after="202" w:before="120" w:line="360" w:lineRule="auto"/>
        <w:ind/>
        <w:jc w:val="both"/>
        <w:rPr>
          <w:rFonts w:eastAsia="Times New Roman" w:cs="Times New Roman"/>
          <w:color w:val="000000"/>
          <w:szCs w:val="24"/>
        </w:rPr>
      </w:pPr>
      <w:r>
        <w:rPr>
          <w:rFonts w:eastAsia="Times New Roman" w:cs="Times New Roman"/>
          <w:color w:val="000000"/>
          <w:szCs w:val="24"/>
        </w:rPr>
        <w:t xml:space="preserve">Is there anything else you would like to add about student mental health or this proposed system?</w:t>
      </w:r>
      <w:r>
        <w:rPr>
          <w:rFonts w:eastAsia="Times New Roman" w:cs="Times New Roman"/>
          <w:color w:val="000000"/>
          <w:szCs w:val="24"/>
        </w:rPr>
      </w:r>
      <w:r>
        <w:rPr>
          <w:rFonts w:eastAsia="Times New Roman" w:cs="Times New Roman"/>
          <w:color w:val="000000"/>
          <w:szCs w:val="24"/>
        </w:rPr>
      </w:r>
    </w:p>
    <w:p>
      <w:pPr>
        <w:pBdr/>
        <w:spacing/>
        <w:ind/>
        <w:rPr>
          <w:lang w:val="en-GB"/>
        </w:rPr>
      </w:pPr>
      <w:r>
        <w:rPr>
          <w:lang w:val="en-GB"/>
        </w:rPr>
      </w:r>
      <w:r>
        <w:rPr>
          <w:lang w:val="en-GB"/>
        </w:rPr>
      </w:r>
      <w:r>
        <w:rPr>
          <w:lang w:val="en-GB"/>
        </w:rPr>
      </w:r>
    </w:p>
    <w:sectPr>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98856845"/>
      <w:docPartObj>
        <w:docPartGallery w:val="Page Numbers (Bottom of Page)"/>
        <w:docPartUnique w:val="true"/>
      </w:docPartObj>
      <w:rPr/>
    </w:sdtPr>
    <w:sdtContent>
      <w:p>
        <w:pPr>
          <w:pStyle w:val="1317"/>
          <w:pBdr/>
          <w:spacing/>
          <w:ind/>
          <w:jc w:val="center"/>
          <w:rPr/>
        </w:pPr>
        <w:r>
          <w:fldChar w:fldCharType="begin"/>
        </w:r>
        <w:r>
          <w:instrText xml:space="preserve"> PAGE   \* MERGEFORMAT </w:instrText>
        </w:r>
        <w:r>
          <w:fldChar w:fldCharType="separate"/>
        </w:r>
        <w:r>
          <w:t xml:space="preserve">15</w:t>
        </w:r>
        <w:r>
          <w:fldChar w:fldCharType="end"/>
        </w:r>
        <w:r/>
      </w:p>
    </w:sdtContent>
  </w:sdt>
  <w:p>
    <w:pPr>
      <w:pStyle w:val="131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00000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000001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0000035"/>
    <w:lvl w:ilvl="0">
      <w:isLgl w:val="false"/>
      <w:lvlJc w:val="left"/>
      <w:lvlText w:val=""/>
      <w:numFmt w:val="bullet"/>
      <w:pPr>
        <w:pBdr/>
        <w:spacing/>
        <w:ind w:hanging="360" w:left="720"/>
      </w:pPr>
      <w:rPr>
        <w:rFonts w:ascii="Wingdings" w:hAnsi="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00000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000000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00000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000000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000000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0000007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000007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0000007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000000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00000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0000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00000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000000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000000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000000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000000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000000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000000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000000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000000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00000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000000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00000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00000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00000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00000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00000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000000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000000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000000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000000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000000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000000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000000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00000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000000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0000009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000000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0000009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3">
    <w:nsid w:val="000000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00000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0000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00000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0000009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0C9712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35951CE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3B125A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8782E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6D0A76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FF2CA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753F70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7AE9E0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2"/>
  </w:num>
  <w:num w:numId="3">
    <w:abstractNumId w:val="0"/>
  </w:num>
  <w:num w:numId="4">
    <w:abstractNumId w:val="3"/>
  </w:num>
  <w:num w:numId="5">
    <w:abstractNumId w:val="4"/>
  </w:num>
  <w:num w:numId="6">
    <w:abstractNumId w:val="1"/>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1"/>
  </w:num>
  <w:num w:numId="53">
    <w:abstractNumId w:val="50"/>
  </w:num>
  <w:num w:numId="54">
    <w:abstractNumId w:val="52"/>
  </w:num>
  <w:num w:numId="55">
    <w:abstractNumId w:val="53"/>
  </w:num>
  <w:num w:numId="56">
    <w:abstractNumId w:val="54"/>
  </w:num>
  <w:num w:numId="5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8">
    <w:name w:val="Table Grid Light"/>
    <w:basedOn w:val="9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1"/>
    <w:basedOn w:val="9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2"/>
    <w:basedOn w:val="9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3"/>
    <w:basedOn w:val="9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4"/>
    <w:basedOn w:val="9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5"/>
    <w:basedOn w:val="9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6"/>
    <w:basedOn w:val="9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1"/>
    <w:basedOn w:val="9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2"/>
    <w:basedOn w:val="9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3"/>
    <w:basedOn w:val="9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4"/>
    <w:basedOn w:val="9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5"/>
    <w:basedOn w:val="9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6"/>
    <w:basedOn w:val="9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1"/>
    <w:basedOn w:val="9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2"/>
    <w:basedOn w:val="9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3"/>
    <w:basedOn w:val="9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4"/>
    <w:basedOn w:val="9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5"/>
    <w:basedOn w:val="9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6"/>
    <w:basedOn w:val="9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1"/>
    <w:basedOn w:val="9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2"/>
    <w:basedOn w:val="9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3"/>
    <w:basedOn w:val="9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4"/>
    <w:basedOn w:val="9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5"/>
    <w:basedOn w:val="9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6"/>
    <w:basedOn w:val="9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 Accent 2"/>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 Accent 3"/>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 Accent 5"/>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6"/>
    <w:basedOn w:val="9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 Accent 1"/>
    <w:basedOn w:val="9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8">
    <w:name w:val="Grid Table 6 Colorful - Accent 2"/>
    <w:basedOn w:val="9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9">
    <w:name w:val="Grid Table 6 Colorful - Accent 3"/>
    <w:basedOn w:val="9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0">
    <w:name w:val="Grid Table 6 Colorful - Accent 4"/>
    <w:basedOn w:val="9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1">
    <w:name w:val="Grid Table 6 Colorful - Accent 5"/>
    <w:basedOn w:val="9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2">
    <w:name w:val="Grid Table 6 Colorful - Accent 6"/>
    <w:basedOn w:val="9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3">
    <w:name w:val="Grid Table 7 Colorful - Accent 1"/>
    <w:basedOn w:val="9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2"/>
    <w:basedOn w:val="9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3"/>
    <w:basedOn w:val="9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4"/>
    <w:basedOn w:val="9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5"/>
    <w:basedOn w:val="9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6"/>
    <w:basedOn w:val="9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1"/>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2"/>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3"/>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4"/>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5"/>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6"/>
    <w:basedOn w:val="9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1"/>
    <w:basedOn w:val="9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2"/>
    <w:basedOn w:val="9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3"/>
    <w:basedOn w:val="9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4"/>
    <w:basedOn w:val="9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5"/>
    <w:basedOn w:val="9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6"/>
    <w:basedOn w:val="9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1"/>
    <w:basedOn w:val="9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2"/>
    <w:basedOn w:val="9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3"/>
    <w:basedOn w:val="9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4"/>
    <w:basedOn w:val="9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5"/>
    <w:basedOn w:val="9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6"/>
    <w:basedOn w:val="9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1"/>
    <w:basedOn w:val="9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2"/>
    <w:basedOn w:val="9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3"/>
    <w:basedOn w:val="9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4"/>
    <w:basedOn w:val="9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5"/>
    <w:basedOn w:val="9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6"/>
    <w:basedOn w:val="9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5 Dark - Accent 1"/>
    <w:basedOn w:val="9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2"/>
    <w:basedOn w:val="9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3"/>
    <w:basedOn w:val="9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4"/>
    <w:basedOn w:val="9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5"/>
    <w:basedOn w:val="9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6"/>
    <w:basedOn w:val="9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6 Colorful - Accent 1"/>
    <w:basedOn w:val="9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2"/>
    <w:basedOn w:val="9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3"/>
    <w:basedOn w:val="9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4"/>
    <w:basedOn w:val="9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5"/>
    <w:basedOn w:val="9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6"/>
    <w:basedOn w:val="9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 Accent 1"/>
    <w:basedOn w:val="9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16">
    <w:name w:val="List Table 7 Colorful - Accent 2"/>
    <w:basedOn w:val="9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17">
    <w:name w:val="List Table 7 Colorful - Accent 3"/>
    <w:basedOn w:val="9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8">
    <w:name w:val="List Table 7 Colorful - Accent 4"/>
    <w:basedOn w:val="9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9">
    <w:name w:val="List Table 7 Colorful - Accent 5"/>
    <w:basedOn w:val="9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0">
    <w:name w:val="List Table 7 Colorful - Accent 6"/>
    <w:basedOn w:val="9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921" w:default="1">
    <w:name w:val="Normal"/>
    <w:qFormat/>
    <w:pPr>
      <w:pBdr/>
      <w:spacing/>
      <w:ind/>
    </w:pPr>
    <w:rPr>
      <w:rFonts w:ascii="Times New Roman" w:hAnsi="Times New Roman"/>
      <w:sz w:val="24"/>
    </w:rPr>
  </w:style>
  <w:style w:type="paragraph" w:styleId="922">
    <w:name w:val="Heading 1"/>
    <w:basedOn w:val="921"/>
    <w:next w:val="921"/>
    <w:link w:val="1042"/>
    <w:uiPriority w:val="9"/>
    <w:qFormat/>
    <w:pPr>
      <w:keepNext w:val="true"/>
      <w:keepLines w:val="true"/>
      <w:pBdr/>
      <w:spacing w:after="0" w:before="240"/>
      <w:ind/>
      <w:outlineLvl w:val="0"/>
    </w:pPr>
    <w:rPr>
      <w:rFonts w:eastAsiaTheme="majorEastAsia" w:cstheme="majorBidi"/>
      <w:b/>
      <w:sz w:val="28"/>
      <w:szCs w:val="32"/>
      <w:lang w:val="en-GB"/>
    </w:rPr>
  </w:style>
  <w:style w:type="paragraph" w:styleId="923">
    <w:name w:val="Heading 2"/>
    <w:basedOn w:val="921"/>
    <w:next w:val="921"/>
    <w:link w:val="1043"/>
    <w:uiPriority w:val="9"/>
    <w:unhideWhenUsed/>
    <w:qFormat/>
    <w:pPr>
      <w:keepNext w:val="true"/>
      <w:keepLines w:val="true"/>
      <w:pBdr/>
      <w:spacing w:after="0" w:before="40"/>
      <w:ind/>
      <w:outlineLvl w:val="1"/>
    </w:pPr>
    <w:rPr>
      <w:rFonts w:eastAsiaTheme="majorEastAsia" w:cstheme="majorBidi"/>
      <w:b/>
      <w:color w:val="000000" w:themeColor="text1"/>
      <w:szCs w:val="26"/>
    </w:rPr>
  </w:style>
  <w:style w:type="paragraph" w:styleId="924">
    <w:name w:val="Heading 3"/>
    <w:basedOn w:val="921"/>
    <w:next w:val="921"/>
    <w:link w:val="1044"/>
    <w:uiPriority w:val="9"/>
    <w:unhideWhenUsed/>
    <w:qFormat/>
    <w:pPr>
      <w:keepNext w:val="true"/>
      <w:keepLines w:val="true"/>
      <w:pBdr/>
      <w:spacing w:after="0" w:before="40"/>
      <w:ind/>
      <w:outlineLvl w:val="2"/>
    </w:pPr>
    <w:rPr>
      <w:rFonts w:eastAsiaTheme="majorEastAsia" w:cstheme="majorBidi"/>
      <w:b/>
      <w:color w:val="000000" w:themeColor="text1"/>
      <w:szCs w:val="24"/>
    </w:rPr>
  </w:style>
  <w:style w:type="paragraph" w:styleId="925">
    <w:name w:val="Heading 4"/>
    <w:basedOn w:val="921"/>
    <w:next w:val="921"/>
    <w:link w:val="1045"/>
    <w:uiPriority w:val="9"/>
    <w:unhideWhenUsed/>
    <w:qFormat/>
    <w:pPr>
      <w:keepNext w:val="true"/>
      <w:keepLines w:val="true"/>
      <w:pBdr/>
      <w:spacing w:after="0" w:before="40"/>
      <w:ind/>
      <w:outlineLvl w:val="3"/>
    </w:pPr>
    <w:rPr>
      <w:rFonts w:eastAsiaTheme="majorEastAsia" w:cstheme="majorBidi"/>
      <w:i/>
      <w:iCs/>
    </w:rPr>
  </w:style>
  <w:style w:type="paragraph" w:styleId="926">
    <w:name w:val="Heading 5"/>
    <w:basedOn w:val="921"/>
    <w:next w:val="921"/>
    <w:link w:val="1036"/>
    <w:uiPriority w:val="9"/>
    <w:unhideWhenUsed/>
    <w:qFormat/>
    <w:pPr>
      <w:keepNext w:val="true"/>
      <w:keepLines w:val="true"/>
      <w:pBdr/>
      <w:spacing w:after="40" w:before="80"/>
      <w:ind/>
      <w:outlineLvl w:val="4"/>
    </w:pPr>
    <w:rPr>
      <w:rFonts w:ascii="Arial" w:hAnsi="Arial"/>
      <w:color w:val="365f91" w:themeColor="accent1" w:themeShade="BF"/>
    </w:rPr>
  </w:style>
  <w:style w:type="paragraph" w:styleId="927">
    <w:name w:val="Heading 6"/>
    <w:basedOn w:val="921"/>
    <w:next w:val="921"/>
    <w:link w:val="1037"/>
    <w:uiPriority w:val="9"/>
    <w:unhideWhenUsed/>
    <w:qFormat/>
    <w:pPr>
      <w:keepNext w:val="true"/>
      <w:keepLines w:val="true"/>
      <w:pBdr/>
      <w:spacing w:after="0" w:before="40"/>
      <w:ind/>
      <w:outlineLvl w:val="5"/>
    </w:pPr>
    <w:rPr>
      <w:rFonts w:ascii="Arial" w:hAnsi="Arial"/>
      <w:i/>
      <w:iCs/>
      <w:color w:val="595959" w:themeColor="text1" w:themeTint="A6"/>
    </w:rPr>
  </w:style>
  <w:style w:type="paragraph" w:styleId="928">
    <w:name w:val="Heading 7"/>
    <w:basedOn w:val="921"/>
    <w:next w:val="921"/>
    <w:link w:val="1038"/>
    <w:uiPriority w:val="9"/>
    <w:unhideWhenUsed/>
    <w:qFormat/>
    <w:pPr>
      <w:keepNext w:val="true"/>
      <w:keepLines w:val="true"/>
      <w:pBdr/>
      <w:spacing w:after="0" w:before="40"/>
      <w:ind/>
      <w:outlineLvl w:val="6"/>
    </w:pPr>
    <w:rPr>
      <w:rFonts w:ascii="Arial" w:hAnsi="Arial"/>
      <w:color w:val="595959" w:themeColor="text1" w:themeTint="A6"/>
    </w:rPr>
  </w:style>
  <w:style w:type="paragraph" w:styleId="929">
    <w:name w:val="Heading 8"/>
    <w:basedOn w:val="921"/>
    <w:next w:val="921"/>
    <w:link w:val="1039"/>
    <w:uiPriority w:val="9"/>
    <w:unhideWhenUsed/>
    <w:qFormat/>
    <w:pPr>
      <w:keepNext w:val="true"/>
      <w:keepLines w:val="true"/>
      <w:pBdr/>
      <w:spacing w:after="0"/>
      <w:ind/>
      <w:outlineLvl w:val="7"/>
    </w:pPr>
    <w:rPr>
      <w:rFonts w:ascii="Arial" w:hAnsi="Arial"/>
      <w:i/>
      <w:iCs/>
      <w:color w:val="272727" w:themeColor="text1" w:themeTint="D8"/>
    </w:rPr>
  </w:style>
  <w:style w:type="paragraph" w:styleId="930">
    <w:name w:val="Heading 9"/>
    <w:basedOn w:val="921"/>
    <w:next w:val="921"/>
    <w:link w:val="1040"/>
    <w:uiPriority w:val="9"/>
    <w:unhideWhenUsed/>
    <w:qFormat/>
    <w:pPr>
      <w:keepNext w:val="true"/>
      <w:keepLines w:val="true"/>
      <w:pBdr/>
      <w:spacing w:after="0"/>
      <w:ind/>
      <w:outlineLvl w:val="8"/>
    </w:pPr>
    <w:rPr>
      <w:rFonts w:ascii="Arial" w:hAnsi="Arial"/>
      <w:i/>
      <w:iCs/>
      <w:color w:val="272727" w:themeColor="text1" w:themeTint="D8"/>
    </w:rPr>
  </w:style>
  <w:style w:type="character" w:styleId="931" w:default="1">
    <w:name w:val="Default Paragraph Font"/>
    <w:uiPriority w:val="1"/>
    <w:semiHidden/>
    <w:unhideWhenUsed/>
    <w:pPr>
      <w:pBdr/>
      <w:spacing/>
      <w:ind/>
    </w:pPr>
  </w:style>
  <w:style w:type="table" w:styleId="9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3" w:default="1">
    <w:name w:val="No List"/>
    <w:uiPriority w:val="99"/>
    <w:semiHidden/>
    <w:unhideWhenUsed/>
    <w:pPr>
      <w:pBdr/>
      <w:spacing/>
      <w:ind/>
    </w:pPr>
  </w:style>
  <w:style w:type="table" w:styleId="934">
    <w:name w:val="Grid Table Light"/>
    <w:basedOn w:val="93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Plain Table 1"/>
    <w:basedOn w:val="93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Plain Table 2"/>
    <w:basedOn w:val="93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Plain Table 3"/>
    <w:basedOn w:val="93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Plain Table 4"/>
    <w:basedOn w:val="93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Plain Table 5"/>
    <w:basedOn w:val="93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1 Light"/>
    <w:basedOn w:val="93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1 Light Accent 1"/>
    <w:basedOn w:val="932"/>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1 Light Accent 2"/>
    <w:basedOn w:val="932"/>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1 Light Accent 3"/>
    <w:basedOn w:val="932"/>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1 Light Accent 4"/>
    <w:basedOn w:val="932"/>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1 Light Accent 5"/>
    <w:basedOn w:val="932"/>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1 Light Accent 6"/>
    <w:basedOn w:val="932"/>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2"/>
    <w:basedOn w:val="93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2 Accent 1"/>
    <w:basedOn w:val="932"/>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2 Accent 2"/>
    <w:basedOn w:val="932"/>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2 Accent 3"/>
    <w:basedOn w:val="932"/>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2 Accent 4"/>
    <w:basedOn w:val="932"/>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2 Accent 5"/>
    <w:basedOn w:val="932"/>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2 Accent 6"/>
    <w:basedOn w:val="932"/>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3"/>
    <w:basedOn w:val="93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3 Accent 1"/>
    <w:basedOn w:val="932"/>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3 Accent 2"/>
    <w:basedOn w:val="932"/>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3 Accent 3"/>
    <w:basedOn w:val="932"/>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Accent 4"/>
    <w:basedOn w:val="932"/>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3 Accent 5"/>
    <w:basedOn w:val="932"/>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3 Accent 6"/>
    <w:basedOn w:val="932"/>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4"/>
    <w:basedOn w:val="93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4 Accent 1"/>
    <w:basedOn w:val="932"/>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4 Accent 2"/>
    <w:basedOn w:val="932"/>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4 Accent 3"/>
    <w:basedOn w:val="932"/>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4 Accent 4"/>
    <w:basedOn w:val="932"/>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4 Accent 5"/>
    <w:basedOn w:val="932"/>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4 Accent 6"/>
    <w:basedOn w:val="932"/>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5 Dark"/>
    <w:basedOn w:val="93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5 Dark Accent 2"/>
    <w:basedOn w:val="93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5 Dark Accent 3"/>
    <w:basedOn w:val="93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5 Dark Accent 5"/>
    <w:basedOn w:val="93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5 Dark Accent 6"/>
    <w:basedOn w:val="93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6 Colorful"/>
    <w:basedOn w:val="93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6 Colorful Accent 1"/>
    <w:basedOn w:val="932"/>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6 Colorful Accent 2"/>
    <w:basedOn w:val="932"/>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6 Colorful Accent 3"/>
    <w:basedOn w:val="932"/>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6 Colorful Accent 4"/>
    <w:basedOn w:val="932"/>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6 Colorful Accent 5"/>
    <w:basedOn w:val="932"/>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6 Colorful Accent 6"/>
    <w:basedOn w:val="932"/>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7 Colorful"/>
    <w:basedOn w:val="93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7 Colorful Accent 1"/>
    <w:basedOn w:val="932"/>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7 Colorful Accent 2"/>
    <w:basedOn w:val="932"/>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7 Colorful Accent 3"/>
    <w:basedOn w:val="932"/>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7 Colorful Accent 4"/>
    <w:basedOn w:val="932"/>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7 Colorful Accent 5"/>
    <w:basedOn w:val="932"/>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7 Colorful Accent 6"/>
    <w:basedOn w:val="932"/>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1 Light"/>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Accent 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Accent 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1 Light Accent 3"/>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1 Light Accent 4"/>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1 Light Accent 5"/>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1 Light Accent 6"/>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2"/>
    <w:basedOn w:val="93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Accent 1"/>
    <w:basedOn w:val="932"/>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2 Accent 2"/>
    <w:basedOn w:val="932"/>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2 Accent 3"/>
    <w:basedOn w:val="932"/>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2 Accent 4"/>
    <w:basedOn w:val="932"/>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2 Accent 5"/>
    <w:basedOn w:val="932"/>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2 Accent 6"/>
    <w:basedOn w:val="932"/>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3"/>
    <w:basedOn w:val="93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Accent 1"/>
    <w:basedOn w:val="932"/>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3 Accent 2"/>
    <w:basedOn w:val="932"/>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3 Accent 3"/>
    <w:basedOn w:val="932"/>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3 Accent 4"/>
    <w:basedOn w:val="932"/>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3 Accent 5"/>
    <w:basedOn w:val="932"/>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Accent 6"/>
    <w:basedOn w:val="932"/>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4"/>
    <w:basedOn w:val="93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Accent 1"/>
    <w:basedOn w:val="932"/>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4 Accent 2"/>
    <w:basedOn w:val="932"/>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4 Accent 3"/>
    <w:basedOn w:val="932"/>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4 Accent 4"/>
    <w:basedOn w:val="932"/>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4 Accent 5"/>
    <w:basedOn w:val="932"/>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Accent 6"/>
    <w:basedOn w:val="932"/>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5 Dark"/>
    <w:basedOn w:val="93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5 Dark Accent 1"/>
    <w:basedOn w:val="932"/>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5 Dark Accent 2"/>
    <w:basedOn w:val="932"/>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5 Dark Accent 3"/>
    <w:basedOn w:val="932"/>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5 Dark Accent 4"/>
    <w:basedOn w:val="932"/>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5 Dark Accent 5"/>
    <w:basedOn w:val="932"/>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5 Dark Accent 6"/>
    <w:basedOn w:val="932"/>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6 Colorful"/>
    <w:basedOn w:val="93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6 Colorful Accent 1"/>
    <w:basedOn w:val="932"/>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6 Colorful Accent 2"/>
    <w:basedOn w:val="932"/>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6 Colorful Accent 3"/>
    <w:basedOn w:val="932"/>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6 Colorful Accent 4"/>
    <w:basedOn w:val="932"/>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6 Colorful Accent 5"/>
    <w:basedOn w:val="932"/>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Accent 6"/>
    <w:basedOn w:val="932"/>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7 Colorful"/>
    <w:basedOn w:val="93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7 Colorful Accent 1"/>
    <w:basedOn w:val="932"/>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7 Colorful Accent 2"/>
    <w:basedOn w:val="932"/>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7 Colorful Accent 3"/>
    <w:basedOn w:val="932"/>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7 Colorful Accent 4"/>
    <w:basedOn w:val="932"/>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7 Colorful Accent 5"/>
    <w:basedOn w:val="932"/>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7 Colorful Accent 6"/>
    <w:basedOn w:val="932"/>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6" w:customStyle="1">
    <w:name w:val="Heading 5 Char"/>
    <w:basedOn w:val="931"/>
    <w:link w:val="926"/>
    <w:uiPriority w:val="9"/>
    <w:pPr>
      <w:pBdr/>
      <w:spacing/>
      <w:ind/>
    </w:pPr>
    <w:rPr>
      <w:rFonts w:ascii="Arial" w:hAnsi="Arial" w:eastAsia="Arial" w:cs="Arial"/>
      <w:color w:val="365f91" w:themeColor="accent1" w:themeShade="BF"/>
    </w:rPr>
  </w:style>
  <w:style w:type="character" w:styleId="1037" w:customStyle="1">
    <w:name w:val="Heading 6 Char"/>
    <w:basedOn w:val="931"/>
    <w:link w:val="927"/>
    <w:uiPriority w:val="9"/>
    <w:pPr>
      <w:pBdr/>
      <w:spacing/>
      <w:ind/>
    </w:pPr>
    <w:rPr>
      <w:rFonts w:ascii="Arial" w:hAnsi="Arial" w:eastAsia="Arial" w:cs="Arial"/>
      <w:i/>
      <w:iCs/>
      <w:color w:val="595959" w:themeColor="text1" w:themeTint="A6"/>
    </w:rPr>
  </w:style>
  <w:style w:type="character" w:styleId="1038" w:customStyle="1">
    <w:name w:val="Heading 7 Char"/>
    <w:basedOn w:val="931"/>
    <w:link w:val="928"/>
    <w:uiPriority w:val="9"/>
    <w:pPr>
      <w:pBdr/>
      <w:spacing/>
      <w:ind/>
    </w:pPr>
    <w:rPr>
      <w:rFonts w:ascii="Arial" w:hAnsi="Arial" w:eastAsia="Arial" w:cs="Arial"/>
      <w:color w:val="595959" w:themeColor="text1" w:themeTint="A6"/>
    </w:rPr>
  </w:style>
  <w:style w:type="character" w:styleId="1039" w:customStyle="1">
    <w:name w:val="Heading 8 Char"/>
    <w:basedOn w:val="931"/>
    <w:link w:val="929"/>
    <w:uiPriority w:val="9"/>
    <w:pPr>
      <w:pBdr/>
      <w:spacing/>
      <w:ind/>
    </w:pPr>
    <w:rPr>
      <w:rFonts w:ascii="Arial" w:hAnsi="Arial" w:eastAsia="Arial" w:cs="Arial"/>
      <w:i/>
      <w:iCs/>
      <w:color w:val="272727" w:themeColor="text1" w:themeTint="D8"/>
    </w:rPr>
  </w:style>
  <w:style w:type="character" w:styleId="1040" w:customStyle="1">
    <w:name w:val="Heading 9 Char"/>
    <w:basedOn w:val="931"/>
    <w:link w:val="930"/>
    <w:uiPriority w:val="9"/>
    <w:pPr>
      <w:pBdr/>
      <w:spacing/>
      <w:ind/>
    </w:pPr>
    <w:rPr>
      <w:rFonts w:ascii="Arial" w:hAnsi="Arial" w:eastAsia="Arial" w:cs="Arial"/>
      <w:i/>
      <w:iCs/>
      <w:color w:val="272727" w:themeColor="text1" w:themeTint="D8"/>
    </w:rPr>
  </w:style>
  <w:style w:type="paragraph" w:styleId="1041">
    <w:name w:val="Caption"/>
    <w:basedOn w:val="921"/>
    <w:next w:val="921"/>
    <w:uiPriority w:val="35"/>
    <w:unhideWhenUsed/>
    <w:qFormat/>
    <w:pPr>
      <w:pBdr/>
      <w:spacing w:line="240" w:lineRule="auto"/>
      <w:ind/>
    </w:pPr>
    <w:rPr>
      <w:i/>
      <w:iCs/>
      <w:color w:val="1f497d" w:themeColor="text2"/>
      <w:sz w:val="18"/>
      <w:szCs w:val="18"/>
    </w:rPr>
  </w:style>
  <w:style w:type="character" w:styleId="1042" w:customStyle="1">
    <w:name w:val="Heading 1 Char"/>
    <w:basedOn w:val="931"/>
    <w:link w:val="922"/>
    <w:uiPriority w:val="9"/>
    <w:pPr>
      <w:pBdr/>
      <w:spacing/>
      <w:ind/>
    </w:pPr>
    <w:rPr>
      <w:rFonts w:ascii="Times New Roman" w:hAnsi="Times New Roman" w:eastAsiaTheme="majorEastAsia" w:cstheme="majorBidi"/>
      <w:b/>
      <w:sz w:val="28"/>
      <w:szCs w:val="32"/>
      <w:lang w:val="en-GB"/>
    </w:rPr>
  </w:style>
  <w:style w:type="character" w:styleId="1043" w:customStyle="1">
    <w:name w:val="Heading 2 Char"/>
    <w:basedOn w:val="931"/>
    <w:link w:val="923"/>
    <w:uiPriority w:val="9"/>
    <w:pPr>
      <w:pBdr/>
      <w:spacing/>
      <w:ind/>
    </w:pPr>
    <w:rPr>
      <w:rFonts w:ascii="Times New Roman" w:hAnsi="Times New Roman" w:eastAsiaTheme="majorEastAsia" w:cstheme="majorBidi"/>
      <w:b/>
      <w:color w:val="000000" w:themeColor="text1"/>
      <w:sz w:val="24"/>
      <w:szCs w:val="26"/>
    </w:rPr>
  </w:style>
  <w:style w:type="character" w:styleId="1044" w:customStyle="1">
    <w:name w:val="Heading 3 Char"/>
    <w:basedOn w:val="931"/>
    <w:link w:val="924"/>
    <w:uiPriority w:val="9"/>
    <w:pPr>
      <w:pBdr/>
      <w:spacing/>
      <w:ind/>
    </w:pPr>
    <w:rPr>
      <w:rFonts w:ascii="Times New Roman" w:hAnsi="Times New Roman" w:eastAsiaTheme="majorEastAsia" w:cstheme="majorBidi"/>
      <w:b/>
      <w:color w:val="000000" w:themeColor="text1"/>
      <w:szCs w:val="24"/>
    </w:rPr>
  </w:style>
  <w:style w:type="character" w:styleId="1045" w:customStyle="1">
    <w:name w:val="Heading 4 Char"/>
    <w:basedOn w:val="931"/>
    <w:link w:val="925"/>
    <w:uiPriority w:val="9"/>
    <w:pPr>
      <w:pBdr/>
      <w:spacing/>
      <w:ind/>
    </w:pPr>
    <w:rPr>
      <w:rFonts w:ascii="Times New Roman" w:hAnsi="Times New Roman" w:eastAsiaTheme="majorEastAsia" w:cstheme="majorBidi"/>
      <w:i/>
      <w:iCs/>
    </w:rPr>
  </w:style>
  <w:style w:type="table" w:styleId="1046" w:customStyle="1">
    <w:name w:val="Table Grid Light1"/>
    <w:basedOn w:val="93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Grid Table 1 Light - Accent 1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Grid Table 1 Light - Accent 2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Grid Table 1 Light - Accent 3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Grid Table 1 Light - Accent 4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Grid Table 1 Light - Accent 5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Grid Table 1 Light - Accent 6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Grid Table 2 - Accent 1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Grid Table 2 - Accent 2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Grid Table 2 - Accent 3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Grid Table 2 - Accent 4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Grid Table 2 - Accent 5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Grid Table 2 - Accent 6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Grid Table 3 - Accent 1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Grid Table 3 - Accent 2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Grid Table 3 - Accent 3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Grid Table 3 - Accent 4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Grid Table 3 - Accent 5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Grid Table 3 - Accent 61"/>
    <w:basedOn w:val="932"/>
    <w:uiPriority w:val="99"/>
    <w:pPr>
      <w:pBdr/>
      <w:spacing w:after="0" w:line="240" w:lineRule="auto"/>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Grid Table 4 - Accent 11"/>
    <w:basedOn w:val="932"/>
    <w:uiPriority w:val="5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febf7"/>
        <w:tcBorders/>
      </w:tcPr>
    </w:tblStylePr>
    <w:tblStylePr w:type="band1Vert">
      <w:rPr>
        <w:rFonts w:ascii="Arial" w:hAnsi="Arial"/>
        <w:color w:val="404040"/>
        <w:sz w:val="22"/>
      </w:rPr>
      <w:pPr>
        <w:pBdr/>
        <w:spacing/>
        <w:ind/>
      </w:pPr>
      <w:tblPr>
        <w:tblBorders/>
      </w:tblPr>
      <w:tcPr>
        <w:shd w:val="clear" w:color="ffffff" w:fill="dfebf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69a3d8"/>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Grid Table 4 - Accent 21"/>
    <w:basedOn w:val="932"/>
    <w:uiPriority w:val="5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4b28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Grid Table 4 - Accent 31"/>
    <w:basedOn w:val="932"/>
    <w:uiPriority w:val="5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5a5a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Grid Table 4 - Accent 41"/>
    <w:basedOn w:val="932"/>
    <w:uiPriority w:val="5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d96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Grid Table 4 - Accent 51"/>
    <w:basedOn w:val="932"/>
    <w:uiPriority w:val="5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4472c4"/>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Grid Table 4 - Accent 61"/>
    <w:basedOn w:val="932"/>
    <w:uiPriority w:val="5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70ad47"/>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Grid Table 5 Dark - Accent 2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fbe6d7"/>
    </w:tblPr>
    <w:tcPr>
      <w:tcBorders/>
    </w:tcPr>
    <w:tblStylePr w:type="band1Horz">
      <w:pPr>
        <w:pBdr/>
        <w:spacing/>
        <w:ind/>
      </w:pPr>
      <w:tblPr>
        <w:tblBorders/>
      </w:tblPr>
      <w:tcPr>
        <w:shd w:val="clear" w:color="ffffff" w:fill="f7c3a0"/>
        <w:tcBorders/>
      </w:tcPr>
    </w:tblStylePr>
    <w:tblStylePr w:type="band1Vert">
      <w:pPr>
        <w:pBdr/>
        <w:spacing/>
        <w:ind/>
      </w:pPr>
      <w:tblPr>
        <w:tblBorders/>
      </w:tblPr>
      <w:tcPr>
        <w:shd w:val="clear" w:color="ffffff" w:fill="f7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ed7d31"/>
        <w:tcBorders/>
      </w:tcPr>
    </w:tblStylePr>
    <w:tblStylePr w:type="firstRow">
      <w:rPr>
        <w:rFonts w:ascii="Arial" w:hAnsi="Arial"/>
        <w:b/>
        <w:color w:val="ffffff"/>
        <w:sz w:val="22"/>
      </w:rPr>
      <w:pPr>
        <w:pBdr/>
        <w:spacing/>
        <w:ind/>
      </w:pPr>
      <w:tblPr>
        <w:tblBorders/>
      </w:tblPr>
      <w:tcPr>
        <w:shd w:val="clear" w:color="ffffff" w:fill="ed7d31"/>
        <w:tcBorders/>
      </w:tcPr>
    </w:tblStylePr>
    <w:tblStylePr w:type="lastCol">
      <w:rPr>
        <w:rFonts w:ascii="Arial" w:hAnsi="Arial"/>
        <w:b/>
        <w:color w:val="ffffff"/>
        <w:sz w:val="22"/>
      </w:rPr>
      <w:pPr>
        <w:pBdr/>
        <w:spacing/>
        <w:ind/>
      </w:pPr>
      <w:tblPr>
        <w:tblBorders/>
      </w:tblPr>
      <w:tcPr>
        <w:shd w:val="clear" w:color="ffffff" w:fill="ed7d31"/>
        <w:tcBorders/>
      </w:tcPr>
    </w:tblStylePr>
    <w:tblStylePr w:type="lastRow">
      <w:rPr>
        <w:rFonts w:ascii="Arial" w:hAnsi="Arial"/>
        <w:b/>
        <w:color w:val="ffffff"/>
        <w:sz w:val="22"/>
      </w:rPr>
      <w:pPr>
        <w:pBdr/>
        <w:spacing/>
        <w:ind/>
      </w:pPr>
      <w:tblPr>
        <w:tblBorders/>
      </w:tblPr>
      <w:tcPr>
        <w:shd w:val="clear" w:color="ffffff" w:fill="ed7d31"/>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Grid Table 5 Dark - Accent 3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ededed"/>
    </w:tblPr>
    <w:tcPr>
      <w:tcBorders/>
    </w:tcPr>
    <w:tblStylePr w:type="band1Horz">
      <w:pPr>
        <w:pBdr/>
        <w:spacing/>
        <w:ind/>
      </w:pPr>
      <w:tblPr>
        <w:tblBorders/>
      </w:tblPr>
      <w:tcPr>
        <w:shd w:val="clear" w:color="ffffff" w:fill="d6d6d6"/>
        <w:tcBorders/>
      </w:tcPr>
    </w:tblStylePr>
    <w:tblStylePr w:type="band1Vert">
      <w:pPr>
        <w:pBdr/>
        <w:spacing/>
        <w:ind/>
      </w:pPr>
      <w:tblPr>
        <w:tblBorders/>
      </w:tblPr>
      <w:tcPr>
        <w:shd w:val="clear" w:color="ffffff" w:fill="d6d6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a5a5a5"/>
        <w:tcBorders/>
      </w:tcPr>
    </w:tblStylePr>
    <w:tblStylePr w:type="firstRow">
      <w:rPr>
        <w:rFonts w:ascii="Arial" w:hAnsi="Arial"/>
        <w:b/>
        <w:color w:val="ffffff"/>
        <w:sz w:val="22"/>
      </w:rPr>
      <w:pPr>
        <w:pBdr/>
        <w:spacing/>
        <w:ind/>
      </w:pPr>
      <w:tblPr>
        <w:tblBorders/>
      </w:tblPr>
      <w:tcPr>
        <w:shd w:val="clear" w:color="ffffff" w:fill="a5a5a5"/>
        <w:tcBorders/>
      </w:tcPr>
    </w:tblStylePr>
    <w:tblStylePr w:type="lastCol">
      <w:rPr>
        <w:rFonts w:ascii="Arial" w:hAnsi="Arial"/>
        <w:b/>
        <w:color w:val="ffffff"/>
        <w:sz w:val="22"/>
      </w:rPr>
      <w:pPr>
        <w:pBdr/>
        <w:spacing/>
        <w:ind/>
      </w:pPr>
      <w:tblPr>
        <w:tblBorders/>
      </w:tblPr>
      <w:tcPr>
        <w:shd w:val="clear" w:color="ffffff" w:fill="a5a5a5"/>
        <w:tcBorders/>
      </w:tcPr>
    </w:tblStylePr>
    <w:tblStylePr w:type="lastRow">
      <w:rPr>
        <w:rFonts w:ascii="Arial" w:hAnsi="Arial"/>
        <w:b/>
        <w:color w:val="ffffff"/>
        <w:sz w:val="22"/>
      </w:rPr>
      <w:pPr>
        <w:pBdr/>
        <w:spacing/>
        <w:ind/>
      </w:pPr>
      <w:tblPr>
        <w:tblBorders/>
      </w:tblPr>
      <w:tcPr>
        <w:shd w:val="clear" w:color="ffffff" w:fill="a5a5a5"/>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Grid Table 5 Dark - Accent 5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d9e2f3"/>
    </w:tblPr>
    <w:tcPr>
      <w:tcBorders/>
    </w:tcPr>
    <w:tblStylePr w:type="band1Horz">
      <w:pPr>
        <w:pBdr/>
        <w:spacing/>
        <w:ind/>
      </w:pPr>
      <w:tblPr>
        <w:tblBorders/>
      </w:tblPr>
      <w:tcPr>
        <w:shd w:val="clear" w:color="ffffff" w:fill="a9bee4"/>
        <w:tcBorders/>
      </w:tcPr>
    </w:tblStylePr>
    <w:tblStylePr w:type="band1Vert">
      <w:pPr>
        <w:pBdr/>
        <w:spacing/>
        <w:ind/>
      </w:pPr>
      <w:tblPr>
        <w:tblBorders/>
      </w:tblPr>
      <w:tcPr>
        <w:shd w:val="clear" w:color="ffffff"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4472c4"/>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rFonts w:ascii="Arial" w:hAnsi="Arial"/>
        <w:b/>
        <w:color w:val="ffffff"/>
        <w:sz w:val="22"/>
      </w:rPr>
      <w:pPr>
        <w:pBdr/>
        <w:spacing/>
        <w:ind/>
      </w:pPr>
      <w:tblPr>
        <w:tblBorders/>
      </w:tblPr>
      <w:tcPr>
        <w:shd w:val="clear" w:color="ffffff" w:fill="4472c4"/>
        <w:tcBorders/>
      </w:tcPr>
    </w:tblStylePr>
    <w:tblStylePr w:type="lastRow">
      <w:rPr>
        <w:rFonts w:ascii="Arial" w:hAnsi="Arial"/>
        <w:b/>
        <w:color w:val="ffffff"/>
        <w:sz w:val="22"/>
      </w:rPr>
      <w:pPr>
        <w:pBdr/>
        <w:spacing/>
        <w:ind/>
      </w:pPr>
      <w:tblPr>
        <w:tblBorders/>
      </w:tblPr>
      <w:tcPr>
        <w:shd w:val="clear" w:color="ffffff" w:fill="4472c4"/>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Grid Table 5 Dark - Accent 6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e2efd9"/>
    </w:tblPr>
    <w:tcPr>
      <w:tcBorders/>
    </w:tcPr>
    <w:tblStylePr w:type="band1Horz">
      <w:pPr>
        <w:pBdr/>
        <w:spacing/>
        <w:ind/>
      </w:pPr>
      <w:tblPr>
        <w:tblBorders/>
      </w:tblPr>
      <w:tcPr>
        <w:shd w:val="clear" w:color="ffffff" w:fill="bddba8"/>
        <w:tcBorders/>
      </w:tcPr>
    </w:tblStylePr>
    <w:tblStylePr w:type="band1Vert">
      <w:pPr>
        <w:pBdr/>
        <w:spacing/>
        <w:ind/>
      </w:pPr>
      <w:tblPr>
        <w:tblBorders/>
      </w:tblPr>
      <w:tcPr>
        <w:shd w:val="clear" w:color="ffffff" w:fill="bd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70ad47"/>
        <w:tcBorders/>
      </w:tcPr>
    </w:tblStylePr>
    <w:tblStylePr w:type="firstRow">
      <w:rPr>
        <w:rFonts w:ascii="Arial" w:hAnsi="Arial"/>
        <w:b/>
        <w:color w:val="ffffff"/>
        <w:sz w:val="22"/>
      </w:rPr>
      <w:pPr>
        <w:pBdr/>
        <w:spacing/>
        <w:ind/>
      </w:pPr>
      <w:tblPr>
        <w:tblBorders/>
      </w:tblPr>
      <w:tcPr>
        <w:shd w:val="clear" w:color="ffffff" w:fill="70ad47"/>
        <w:tcBorders/>
      </w:tcPr>
    </w:tblStylePr>
    <w:tblStylePr w:type="lastCol">
      <w:rPr>
        <w:rFonts w:ascii="Arial" w:hAnsi="Arial"/>
        <w:b/>
        <w:color w:val="ffffff"/>
        <w:sz w:val="22"/>
      </w:rPr>
      <w:pPr>
        <w:pBdr/>
        <w:spacing/>
        <w:ind/>
      </w:pPr>
      <w:tblPr>
        <w:tblBorders/>
      </w:tblPr>
      <w:tcPr>
        <w:shd w:val="clear" w:color="ffffff" w:fill="70ad47"/>
        <w:tcBorders/>
      </w:tcPr>
    </w:tblStylePr>
    <w:tblStylePr w:type="lastRow">
      <w:rPr>
        <w:rFonts w:ascii="Arial" w:hAnsi="Arial"/>
        <w:b/>
        <w:color w:val="ffffff"/>
        <w:sz w:val="22"/>
      </w:rPr>
      <w:pPr>
        <w:pBdr/>
        <w:spacing/>
        <w:ind/>
      </w:pPr>
      <w:tblPr>
        <w:tblBorders/>
      </w:tblPr>
      <w:tcPr>
        <w:shd w:val="clear" w:color="ffffff" w:fill="70ad47"/>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Grid Table 6 Colorful - Accent 1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pPr>
        <w:pBdr/>
        <w:spacing/>
        <w:ind/>
      </w:pPr>
      <w:tblPr>
        <w:tblBorders/>
      </w:tblPr>
      <w:tcPr>
        <w:shd w:val="clear" w:color="ffffff" w:fill="deebf6"/>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307abd"/>
      </w:rPr>
      <w:pPr>
        <w:pBdr/>
        <w:spacing/>
        <w:ind/>
      </w:pPr>
      <w:tblPr>
        <w:tblBorders/>
      </w:tblPr>
      <w:tcPr>
        <w:tcBorders/>
      </w:tcPr>
    </w:tblStylePr>
    <w:tblStylePr w:type="firstRow">
      <w:rPr>
        <w:b/>
        <w:color w:val="307abd"/>
      </w:rPr>
      <w:pPr>
        <w:pBdr/>
        <w:spacing/>
        <w:ind/>
      </w:pPr>
      <w:tblPr>
        <w:tblBorders/>
      </w:tblPr>
      <w:tcPr>
        <w:tcBorders>
          <w:bottom w:val="single" w:color="000000" w:sz="12" w:space="0"/>
        </w:tcBorders>
      </w:tcPr>
    </w:tblStylePr>
    <w:tblStylePr w:type="lastCol">
      <w:rPr>
        <w:b/>
        <w:color w:val="307abd"/>
      </w:rPr>
      <w:pPr>
        <w:pBdr/>
        <w:spacing/>
        <w:ind/>
      </w:pPr>
      <w:tblPr>
        <w:tblBorders/>
      </w:tblPr>
      <w:tcPr>
        <w:tcBorders/>
      </w:tcPr>
    </w:tblStylePr>
    <w:tblStylePr w:type="lastRow">
      <w:rPr>
        <w:b/>
        <w:color w:val="307ab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Grid Table 6 Colorful - Accent 2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pPr>
        <w:pBdr/>
        <w:spacing/>
        <w:ind/>
      </w:pPr>
      <w:tblPr>
        <w:tblBorders/>
      </w:tblPr>
      <w:tcPr>
        <w:shd w:val="clear" w:color="ffffff" w:fill="fbe6d7"/>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rPr>
      <w:pPr>
        <w:pBdr/>
        <w:spacing/>
        <w:ind/>
      </w:pPr>
      <w:tblPr>
        <w:tblBorders/>
      </w:tblPr>
      <w:tcPr>
        <w:tcBorders/>
      </w:tcPr>
    </w:tblStylePr>
    <w:tblStylePr w:type="firstRow">
      <w:rPr>
        <w:b/>
        <w:color w:val="cb5d12"/>
      </w:rPr>
      <w:pPr>
        <w:pBdr/>
        <w:spacing/>
        <w:ind/>
      </w:pPr>
      <w:tblPr>
        <w:tblBorders/>
      </w:tblPr>
      <w:tcPr>
        <w:tcBorders>
          <w:bottom w:val="single" w:color="000000" w:sz="12" w:space="0"/>
        </w:tcBorders>
      </w:tcPr>
    </w:tblStylePr>
    <w:tblStylePr w:type="lastCol">
      <w:rPr>
        <w:b/>
        <w:color w:val="cb5d12"/>
      </w:rPr>
      <w:pPr>
        <w:pBdr/>
        <w:spacing/>
        <w:ind/>
      </w:pPr>
      <w:tblPr>
        <w:tblBorders/>
      </w:tblPr>
      <w:tcPr>
        <w:tcBorders/>
      </w:tcPr>
    </w:tblStylePr>
    <w:tblStylePr w:type="lastRow">
      <w:rPr>
        <w:b/>
        <w:color w:val="cb5d1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Grid Table 6 Colorful - Accent 3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pPr>
        <w:pBdr/>
        <w:spacing/>
        <w:ind/>
      </w:pPr>
      <w:tblPr>
        <w:tblBorders/>
      </w:tblPr>
      <w:tcPr>
        <w:shd w:val="clear" w:color="ffffff" w:fill="ededed"/>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616161"/>
      </w:rPr>
      <w:pPr>
        <w:pBdr/>
        <w:spacing/>
        <w:ind/>
      </w:pPr>
      <w:tblPr>
        <w:tblBorders/>
      </w:tblPr>
      <w:tcPr>
        <w:tcBorders/>
      </w:tcPr>
    </w:tblStylePr>
    <w:tblStylePr w:type="firstRow">
      <w:rPr>
        <w:b/>
        <w:color w:val="616161"/>
      </w:rPr>
      <w:pPr>
        <w:pBdr/>
        <w:spacing/>
        <w:ind/>
      </w:pPr>
      <w:tblPr>
        <w:tblBorders/>
      </w:tblPr>
      <w:tcPr>
        <w:tcBorders>
          <w:bottom w:val="single" w:color="000000" w:sz="12" w:space="0"/>
        </w:tcBorders>
      </w:tcPr>
    </w:tblStylePr>
    <w:tblStylePr w:type="lastCol">
      <w:rPr>
        <w:b/>
        <w:color w:val="616161"/>
      </w:rPr>
      <w:pPr>
        <w:pBdr/>
        <w:spacing/>
        <w:ind/>
      </w:pPr>
      <w:tblPr>
        <w:tblBorders/>
      </w:tblPr>
      <w:tcPr>
        <w:tcBorders/>
      </w:tcPr>
    </w:tblStylePr>
    <w:tblStylePr w:type="lastRow">
      <w:rPr>
        <w:b/>
        <w:color w:val="61616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Grid Table 6 Colorful - Accent 4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pPr>
        <w:pBdr/>
        <w:spacing/>
        <w:ind/>
      </w:pPr>
      <w:tblPr>
        <w:tblBorders/>
      </w:tblPr>
      <w:tcPr>
        <w:shd w:val="clear" w:color="ffffff" w:fill="fff2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12"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Grid Table 6 Colorful - Accent 5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pPr>
        <w:pBdr/>
        <w:spacing/>
        <w:ind/>
      </w:pPr>
      <w:tblPr>
        <w:tblBorders/>
      </w:tblPr>
      <w:tcPr>
        <w:shd w:val="clear" w:color="ffffff" w:fill="d9e2f3"/>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rPr>
      <w:pPr>
        <w:pBdr/>
        <w:spacing/>
        <w:ind/>
      </w:pPr>
      <w:tblPr>
        <w:tblBorders/>
      </w:tblPr>
      <w:tcPr>
        <w:tcBorders/>
      </w:tcPr>
    </w:tblStylePr>
    <w:tblStylePr w:type="firstRow">
      <w:rPr>
        <w:b/>
        <w:color w:val="254275"/>
      </w:rPr>
      <w:pPr>
        <w:pBdr/>
        <w:spacing/>
        <w:ind/>
      </w:pPr>
      <w:tblPr>
        <w:tblBorders/>
      </w:tblPr>
      <w:tcPr>
        <w:tcBorders>
          <w:bottom w:val="single" w:color="000000" w:sz="12" w:space="0"/>
        </w:tcBorders>
      </w:tcPr>
    </w:tblStylePr>
    <w:tblStylePr w:type="lastCol">
      <w:rPr>
        <w:b/>
        <w:color w:val="254275"/>
      </w:rPr>
      <w:pPr>
        <w:pBdr/>
        <w:spacing/>
        <w:ind/>
      </w:pPr>
      <w:tblPr>
        <w:tblBorders/>
      </w:tblPr>
      <w:tcPr>
        <w:tcBorders/>
      </w:tcPr>
    </w:tblStylePr>
    <w:tblStylePr w:type="lastRow">
      <w:rPr>
        <w:b/>
        <w:color w:val="2542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Grid Table 6 Colorful - Accent 6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pPr>
        <w:pBdr/>
        <w:spacing/>
        <w:ind/>
      </w:pPr>
      <w:tblPr>
        <w:tblBorders/>
      </w:tblPr>
      <w:tcPr>
        <w:shd w:val="clear" w:color="ffffff" w:fill="e2efd9"/>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rPr>
      <w:pPr>
        <w:pBdr/>
        <w:spacing/>
        <w:ind/>
      </w:pPr>
      <w:tblPr>
        <w:tblBorders/>
      </w:tblPr>
      <w:tcPr>
        <w:tcBorders/>
      </w:tcPr>
    </w:tblStylePr>
    <w:tblStylePr w:type="firstRow">
      <w:rPr>
        <w:b/>
        <w:color w:val="254275"/>
      </w:rPr>
      <w:pPr>
        <w:pBdr/>
        <w:spacing/>
        <w:ind/>
      </w:pPr>
      <w:tblPr>
        <w:tblBorders/>
      </w:tblPr>
      <w:tcPr>
        <w:tcBorders>
          <w:bottom w:val="single" w:color="000000" w:sz="12" w:space="0"/>
        </w:tcBorders>
      </w:tcPr>
    </w:tblStylePr>
    <w:tblStylePr w:type="lastCol">
      <w:rPr>
        <w:b/>
        <w:color w:val="254275"/>
      </w:rPr>
      <w:pPr>
        <w:pBdr/>
        <w:spacing/>
        <w:ind/>
      </w:pPr>
      <w:tblPr>
        <w:tblBorders/>
      </w:tblPr>
      <w:tcPr>
        <w:tcBorders/>
      </w:tcPr>
    </w:tblStylePr>
    <w:tblStylePr w:type="lastRow">
      <w:rPr>
        <w:b/>
        <w:color w:val="2542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Grid Table 7 Colorful - Accent 11"/>
    <w:basedOn w:val="932"/>
    <w:uiPriority w:val="99"/>
    <w:pPr>
      <w:pBdr/>
      <w:spacing w:after="0" w:line="240" w:lineRule="auto"/>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307abd"/>
        <w:sz w:val="22"/>
      </w:rPr>
      <w:pPr>
        <w:pBdr/>
        <w:spacing/>
        <w:ind/>
      </w:pPr>
      <w:tblPr>
        <w:tblBorders/>
      </w:tblPr>
      <w:tcPr>
        <w:shd w:val="clear" w:color="ffffff" w:fill="deebf6"/>
        <w:tcBorders/>
      </w:tcPr>
    </w:tblStylePr>
    <w:tblStylePr w:type="band1Vert">
      <w:pPr>
        <w:pBdr/>
        <w:spacing/>
        <w:ind/>
      </w:pPr>
      <w:tblPr>
        <w:tblBorders/>
      </w:tblPr>
      <w:tcPr>
        <w:shd w:val="clear" w:color="ffffff" w:fill="deebf6"/>
        <w:tcBorders/>
      </w:tcPr>
    </w:tblStylePr>
    <w:tblStylePr w:type="band2Horz">
      <w:rPr>
        <w:rFonts w:ascii="Arial" w:hAnsi="Arial"/>
        <w:color w:val="307ab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307abd"/>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307abd"/>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307abd"/>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Grid Table 7 Colorful - Accent 21"/>
    <w:basedOn w:val="932"/>
    <w:uiPriority w:val="99"/>
    <w:pPr>
      <w:pBdr/>
      <w:spacing w:after="0" w:line="240" w:lineRule="auto"/>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cb5d12"/>
        <w:sz w:val="22"/>
      </w:rPr>
      <w:pPr>
        <w:pBdr/>
        <w:spacing/>
        <w:ind/>
      </w:pPr>
      <w:tblPr>
        <w:tblBorders/>
      </w:tblPr>
      <w:tcPr>
        <w:shd w:val="clear" w:color="ffffff" w:fill="fbe6d7"/>
        <w:tcBorders/>
      </w:tcPr>
    </w:tblStylePr>
    <w:tblStylePr w:type="band1Vert">
      <w:pPr>
        <w:pBdr/>
        <w:spacing/>
        <w:ind/>
      </w:pPr>
      <w:tblPr>
        <w:tblBorders/>
      </w:tblPr>
      <w:tcPr>
        <w:shd w:val="clear" w:color="ffffff" w:fill="fbe6d7"/>
        <w:tcBorders/>
      </w:tcPr>
    </w:tblStylePr>
    <w:tblStylePr w:type="band2Horz">
      <w:rPr>
        <w:rFonts w:ascii="Arial" w:hAnsi="Arial"/>
        <w:color w:val="cb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cb5d12"/>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cb5d12"/>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cb5d12"/>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Grid Table 7 Colorful - Accent 31"/>
    <w:basedOn w:val="932"/>
    <w:uiPriority w:val="99"/>
    <w:pPr>
      <w:pBdr/>
      <w:spacing w:after="0" w:line="240" w:lineRule="auto"/>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616161"/>
        <w:sz w:val="22"/>
      </w:rPr>
      <w:pPr>
        <w:pBdr/>
        <w:spacing/>
        <w:ind/>
      </w:pPr>
      <w:tblPr>
        <w:tblBorders/>
      </w:tblPr>
      <w:tcPr>
        <w:shd w:val="clear" w:color="ffffff" w:fill="ededed"/>
        <w:tcBorders/>
      </w:tcPr>
    </w:tblStylePr>
    <w:tblStylePr w:type="band1Vert">
      <w:pPr>
        <w:pBdr/>
        <w:spacing/>
        <w:ind/>
      </w:pPr>
      <w:tblPr>
        <w:tblBorders/>
      </w:tblPr>
      <w:tcPr>
        <w:shd w:val="clear" w:color="ffffff" w:fill="ededed"/>
        <w:tcBorders/>
      </w:tcPr>
    </w:tblStylePr>
    <w:tblStylePr w:type="band2Horz">
      <w:rPr>
        <w:rFonts w:ascii="Arial" w:hAnsi="Arial"/>
        <w:color w:val="61616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616161"/>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616161"/>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616161"/>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Grid Table 7 Colorful - Accent 41"/>
    <w:basedOn w:val="932"/>
    <w:uiPriority w:val="99"/>
    <w:pPr>
      <w:pBdr/>
      <w:spacing w:after="0" w:line="240" w:lineRule="auto"/>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d09d00"/>
        <w:sz w:val="22"/>
      </w:rPr>
      <w:pPr>
        <w:pBdr/>
        <w:spacing/>
        <w:ind/>
      </w:pPr>
      <w:tblPr>
        <w:tblBorders/>
      </w:tblPr>
      <w:tcPr>
        <w:shd w:val="clear" w:color="ffffff" w:fill="fff2cb"/>
        <w:tcBorders/>
      </w:tcPr>
    </w:tblStylePr>
    <w:tblStylePr w:type="band1Vert">
      <w:pPr>
        <w:pBdr/>
        <w:spacing/>
        <w:ind/>
      </w:pPr>
      <w:tblPr>
        <w:tblBorders/>
      </w:tblPr>
      <w:tcPr>
        <w:shd w:val="clear" w:color="ffffff" w:fill="fff2cb"/>
        <w:tcBorders/>
      </w:tcPr>
    </w:tblStylePr>
    <w:tblStylePr w:type="band2Horz">
      <w:rPr>
        <w:rFonts w:ascii="Arial" w:hAnsi="Arial"/>
        <w:color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d09d0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d09d0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d09d0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Grid Table 7 Colorful - Accent 51"/>
    <w:basedOn w:val="932"/>
    <w:uiPriority w:val="99"/>
    <w:pPr>
      <w:pBdr/>
      <w:spacing w:after="0" w:line="240" w:lineRule="auto"/>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254275"/>
        <w:sz w:val="22"/>
      </w:rPr>
      <w:pPr>
        <w:pBdr/>
        <w:spacing/>
        <w:ind/>
      </w:pPr>
      <w:tblPr>
        <w:tblBorders/>
      </w:tblPr>
      <w:tcPr>
        <w:shd w:val="clear" w:color="ffffff" w:fill="d9e2f3"/>
        <w:tcBorders/>
      </w:tcPr>
    </w:tblStylePr>
    <w:tblStylePr w:type="band1Vert">
      <w:pPr>
        <w:pBdr/>
        <w:spacing/>
        <w:ind/>
      </w:pPr>
      <w:tblPr>
        <w:tblBorders/>
      </w:tblPr>
      <w:tcPr>
        <w:shd w:val="clear" w:color="ffffff" w:fill="d9e2f3"/>
        <w:tcBorders/>
      </w:tcPr>
    </w:tblStylePr>
    <w:tblStylePr w:type="band2Horz">
      <w:rPr>
        <w:rFonts w:ascii="Arial" w:hAnsi="Arial"/>
        <w:color w:val="2542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254275"/>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54275"/>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254275"/>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Grid Table 7 Colorful - Accent 61"/>
    <w:basedOn w:val="932"/>
    <w:uiPriority w:val="99"/>
    <w:pPr>
      <w:pBdr/>
      <w:spacing w:after="0" w:line="240" w:lineRule="auto"/>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16529"/>
        <w:sz w:val="22"/>
      </w:rPr>
      <w:pPr>
        <w:pBdr/>
        <w:spacing/>
        <w:ind/>
      </w:pPr>
      <w:tblPr>
        <w:tblBorders/>
      </w:tblPr>
      <w:tcPr>
        <w:shd w:val="clear" w:color="ffffff" w:fill="e2efd9"/>
        <w:tcBorders/>
      </w:tcPr>
    </w:tblStylePr>
    <w:tblStylePr w:type="band1Vert">
      <w:pPr>
        <w:pBdr/>
        <w:spacing/>
        <w:ind/>
      </w:pPr>
      <w:tblPr>
        <w:tblBorders/>
      </w:tblPr>
      <w:tcPr>
        <w:shd w:val="clear" w:color="ffffff" w:fill="e2efd9"/>
        <w:tcBorders/>
      </w:tcPr>
    </w:tblStylePr>
    <w:tblStylePr w:type="band2Horz">
      <w:rPr>
        <w:rFonts w:ascii="Arial" w:hAnsi="Arial"/>
        <w:color w:val="4165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416529"/>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16529"/>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416529"/>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1 Light - Accent 1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st Table 1 Light - Accent 2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st Table 1 Light - Accent 3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st Table 1 Light - Accent 4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st Table 1 Light - Accent 5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st Table 1 Light - Accent 6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List Table 2 - Accent 11"/>
    <w:basedOn w:val="932"/>
    <w:uiPriority w:val="99"/>
    <w:pPr>
      <w:pBdr/>
      <w:spacing w:after="0" w:line="240" w:lineRule="auto"/>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rPr>
        <w:rFonts w:ascii="Arial" w:hAnsi="Arial"/>
        <w:color w:val="404040"/>
        <w:sz w:val="22"/>
      </w:rPr>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List Table 2 - Accent 21"/>
    <w:basedOn w:val="932"/>
    <w:uiPriority w:val="99"/>
    <w:pPr>
      <w:pBdr/>
      <w:spacing w:after="0" w:line="240" w:lineRule="auto"/>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rPr>
        <w:rFonts w:ascii="Arial" w:hAnsi="Arial"/>
        <w:color w:val="404040"/>
        <w:sz w:val="22"/>
      </w:rPr>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List Table 2 - Accent 31"/>
    <w:basedOn w:val="932"/>
    <w:uiPriority w:val="99"/>
    <w:pPr>
      <w:pBdr/>
      <w:spacing w:after="0" w:line="240" w:lineRule="auto"/>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rPr>
        <w:rFonts w:ascii="Arial" w:hAnsi="Arial"/>
        <w:color w:val="404040"/>
        <w:sz w:val="22"/>
      </w:rPr>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List Table 2 - Accent 41"/>
    <w:basedOn w:val="932"/>
    <w:uiPriority w:val="99"/>
    <w:pPr>
      <w:pBdr/>
      <w:spacing w:after="0" w:line="240" w:lineRule="auto"/>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rPr>
        <w:rFonts w:ascii="Arial" w:hAnsi="Arial"/>
        <w:color w:val="404040"/>
        <w:sz w:val="22"/>
      </w:rPr>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List Table 2 - Accent 51"/>
    <w:basedOn w:val="932"/>
    <w:uiPriority w:val="99"/>
    <w:pPr>
      <w:pBdr/>
      <w:spacing w:after="0" w:line="240" w:lineRule="auto"/>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rPr>
        <w:rFonts w:ascii="Arial" w:hAnsi="Arial"/>
        <w:color w:val="404040"/>
        <w:sz w:val="22"/>
      </w:rPr>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2 - Accent 61"/>
    <w:basedOn w:val="932"/>
    <w:uiPriority w:val="99"/>
    <w:pPr>
      <w:pBdr/>
      <w:spacing w:after="0" w:line="240" w:lineRule="auto"/>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rPr>
        <w:rFonts w:ascii="Arial" w:hAnsi="Arial"/>
        <w:color w:val="404040"/>
        <w:sz w:val="22"/>
      </w:rPr>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3 - Accent 1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3 - Accent 2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4b28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3 - Accent 3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3 - Accent 4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d9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3 - Accent 5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8eaa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3 - Accent 6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9d18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st Table 4 - Accent 1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rPr>
        <w:rFonts w:ascii="Arial" w:hAnsi="Arial"/>
        <w:color w:val="404040"/>
        <w:sz w:val="22"/>
      </w:rPr>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st Table 4 - Accent 2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rPr>
        <w:rFonts w:ascii="Arial" w:hAnsi="Arial"/>
        <w:color w:val="404040"/>
        <w:sz w:val="22"/>
      </w:rPr>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st Table 4 - Accent 3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rPr>
        <w:rFonts w:ascii="Arial" w:hAnsi="Arial"/>
        <w:color w:val="404040"/>
        <w:sz w:val="22"/>
      </w:rPr>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st Table 4 - Accent 4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rPr>
        <w:rFonts w:ascii="Arial" w:hAnsi="Arial"/>
        <w:color w:val="404040"/>
        <w:sz w:val="22"/>
      </w:rPr>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4 - Accent 5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rPr>
        <w:rFonts w:ascii="Arial" w:hAnsi="Arial"/>
        <w:color w:val="404040"/>
        <w:sz w:val="22"/>
      </w:rPr>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4 - Accent 6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rPr>
        <w:rFonts w:ascii="Arial" w:hAnsi="Arial"/>
        <w:color w:val="404040"/>
        <w:sz w:val="22"/>
      </w:rPr>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5 Dark - Accent 11"/>
    <w:basedOn w:val="932"/>
    <w:uiPriority w:val="99"/>
    <w:pPr>
      <w:pBdr/>
      <w:spacing w:after="0" w:line="240" w:lineRule="auto"/>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5b9bd5"/>
    </w:tblPr>
    <w:tcPr>
      <w:tcBorders/>
    </w:tcPr>
    <w:tblStylePr w:type="band1Horz">
      <w:pPr>
        <w:pBdr/>
        <w:spacing/>
        <w:ind/>
      </w:pPr>
      <w:tblPr>
        <w:tblBorders/>
      </w:tblPr>
      <w:tcPr>
        <w:shd w:val="clear" w:color="ffffff" w:fill="5b9bd5"/>
        <w:tcBorders>
          <w:top w:val="single" w:color="000000" w:sz="4" w:space="0"/>
          <w:bottom w:val="single" w:color="000000" w:sz="4" w:space="0"/>
        </w:tcBorders>
      </w:tcPr>
    </w:tblStylePr>
    <w:tblStylePr w:type="band1Vert">
      <w:pPr>
        <w:pBdr/>
        <w:spacing/>
        <w:ind/>
      </w:pPr>
      <w:tblPr>
        <w:tblBorders/>
      </w:tblPr>
      <w:tcPr>
        <w:shd w:val="clear" w:color="ffffff" w:fill="5b9bd5"/>
        <w:tcBorders>
          <w:left w:val="single" w:color="000000" w:sz="4" w:space="0"/>
          <w:right w:val="single" w:color="000000" w:sz="4" w:space="0"/>
        </w:tcBorders>
      </w:tcPr>
    </w:tblStylePr>
    <w:tblStylePr w:type="band2Horz">
      <w:pPr>
        <w:pBdr/>
        <w:spacing/>
        <w:ind/>
      </w:pPr>
      <w:tblPr>
        <w:tblBorders/>
      </w:tblPr>
      <w:tcPr>
        <w:shd w:val="clear" w:color="ffffff" w:fill="5b9bd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5b9bd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5 Dark - Accent 21"/>
    <w:basedOn w:val="932"/>
    <w:uiPriority w:val="99"/>
    <w:pPr>
      <w:pBdr/>
      <w:spacing w:after="0" w:line="240" w:lineRule="auto"/>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f4b285"/>
    </w:tblPr>
    <w:tcPr>
      <w:tcBorders/>
    </w:tcPr>
    <w:tblStylePr w:type="band1Horz">
      <w:pPr>
        <w:pBdr/>
        <w:spacing/>
        <w:ind/>
      </w:pPr>
      <w:tblPr>
        <w:tblBorders/>
      </w:tblPr>
      <w:tcPr>
        <w:shd w:val="clear" w:color="ffffff" w:fill="f4b285"/>
        <w:tcBorders>
          <w:top w:val="single" w:color="000000" w:sz="4" w:space="0"/>
          <w:bottom w:val="single" w:color="000000" w:sz="4" w:space="0"/>
        </w:tcBorders>
      </w:tcPr>
    </w:tblStylePr>
    <w:tblStylePr w:type="band1Vert">
      <w:pPr>
        <w:pBdr/>
        <w:spacing/>
        <w:ind/>
      </w:pPr>
      <w:tblPr>
        <w:tblBorders/>
      </w:tblPr>
      <w:tcPr>
        <w:shd w:val="clear" w:color="ffffff" w:fill="f4b285"/>
        <w:tcBorders>
          <w:left w:val="single" w:color="000000" w:sz="4" w:space="0"/>
          <w:right w:val="single" w:color="000000" w:sz="4" w:space="0"/>
        </w:tcBorders>
      </w:tcPr>
    </w:tblStylePr>
    <w:tblStylePr w:type="band2Horz">
      <w:pPr>
        <w:pBdr/>
        <w:spacing/>
        <w:ind/>
      </w:pPr>
      <w:tblPr>
        <w:tblBorders/>
      </w:tblPr>
      <w:tcPr>
        <w:shd w:val="clear" w:color="ffffff" w:fill="f4b28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f4b28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5 Dark - Accent 31"/>
    <w:basedOn w:val="932"/>
    <w:uiPriority w:val="99"/>
    <w:pPr>
      <w:pBdr/>
      <w:spacing w:after="0" w:line="240" w:lineRule="auto"/>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c9c9c9"/>
    </w:tblPr>
    <w:tcPr>
      <w:tcBorders/>
    </w:tcPr>
    <w:tblStylePr w:type="band1Horz">
      <w:pPr>
        <w:pBdr/>
        <w:spacing/>
        <w:ind/>
      </w:pPr>
      <w:tblPr>
        <w:tblBorders/>
      </w:tblPr>
      <w:tcPr>
        <w:shd w:val="clear" w:color="ffffff" w:fill="c9c9c9"/>
        <w:tcBorders>
          <w:top w:val="single" w:color="000000" w:sz="4" w:space="0"/>
          <w:bottom w:val="single" w:color="000000" w:sz="4" w:space="0"/>
        </w:tcBorders>
      </w:tcPr>
    </w:tblStylePr>
    <w:tblStylePr w:type="band1Vert">
      <w:pPr>
        <w:pBdr/>
        <w:spacing/>
        <w:ind/>
      </w:pPr>
      <w:tblPr>
        <w:tblBorders/>
      </w:tblPr>
      <w:tcPr>
        <w:shd w:val="clear" w:color="ffffff" w:fill="c9c9c9"/>
        <w:tcBorders>
          <w:left w:val="single" w:color="000000" w:sz="4" w:space="0"/>
          <w:right w:val="single" w:color="000000" w:sz="4" w:space="0"/>
        </w:tcBorders>
      </w:tcPr>
    </w:tblStylePr>
    <w:tblStylePr w:type="band2Horz">
      <w:pPr>
        <w:pBdr/>
        <w:spacing/>
        <w:ind/>
      </w:pPr>
      <w:tblPr>
        <w:tblBorders/>
      </w:tblPr>
      <w:tcPr>
        <w:shd w:val="clear" w:color="ffffff" w:fill="c9c9c9"/>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c9c9c9"/>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List Table 5 Dark - Accent 41"/>
    <w:basedOn w:val="932"/>
    <w:uiPriority w:val="99"/>
    <w:pPr>
      <w:pBdr/>
      <w:spacing w:after="0" w:line="240" w:lineRule="auto"/>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ffd965"/>
    </w:tblPr>
    <w:tcPr>
      <w:tcBorders/>
    </w:tcPr>
    <w:tblStylePr w:type="band1Horz">
      <w:pPr>
        <w:pBdr/>
        <w:spacing/>
        <w:ind/>
      </w:pPr>
      <w:tblPr>
        <w:tblBorders/>
      </w:tblPr>
      <w:tcPr>
        <w:shd w:val="clear" w:color="ffffff" w:fill="ffd965"/>
        <w:tcBorders>
          <w:top w:val="single" w:color="000000" w:sz="4" w:space="0"/>
          <w:bottom w:val="single" w:color="000000" w:sz="4" w:space="0"/>
        </w:tcBorders>
      </w:tcPr>
    </w:tblStylePr>
    <w:tblStylePr w:type="band1Vert">
      <w:pPr>
        <w:pBdr/>
        <w:spacing/>
        <w:ind/>
      </w:pPr>
      <w:tblPr>
        <w:tblBorders/>
      </w:tblPr>
      <w:tcPr>
        <w:shd w:val="clear" w:color="ffffff" w:fill="ffd965"/>
        <w:tcBorders>
          <w:left w:val="single" w:color="000000" w:sz="4" w:space="0"/>
          <w:right w:val="single" w:color="000000" w:sz="4" w:space="0"/>
        </w:tcBorders>
      </w:tcPr>
    </w:tblStylePr>
    <w:tblStylePr w:type="band2Horz">
      <w:pPr>
        <w:pBdr/>
        <w:spacing/>
        <w:ind/>
      </w:pPr>
      <w:tblPr>
        <w:tblBorders/>
      </w:tblPr>
      <w:tcPr>
        <w:shd w:val="clear" w:color="ffffff" w:fill="ffd96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ffd96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List Table 5 Dark - Accent 51"/>
    <w:basedOn w:val="932"/>
    <w:uiPriority w:val="99"/>
    <w:pPr>
      <w:pBdr/>
      <w:spacing w:after="0" w:line="240" w:lineRule="auto"/>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8eaadb"/>
    </w:tblPr>
    <w:tcPr>
      <w:tcBorders/>
    </w:tcPr>
    <w:tblStylePr w:type="band1Horz">
      <w:pPr>
        <w:pBdr/>
        <w:spacing/>
        <w:ind/>
      </w:pPr>
      <w:tblPr>
        <w:tblBorders/>
      </w:tblPr>
      <w:tcPr>
        <w:shd w:val="clear" w:color="ffffff" w:fill="8eaadb"/>
        <w:tcBorders>
          <w:top w:val="single" w:color="000000" w:sz="4" w:space="0"/>
          <w:bottom w:val="single" w:color="000000" w:sz="4" w:space="0"/>
        </w:tcBorders>
      </w:tcPr>
    </w:tblStylePr>
    <w:tblStylePr w:type="band1Vert">
      <w:pPr>
        <w:pBdr/>
        <w:spacing/>
        <w:ind/>
      </w:pPr>
      <w:tblPr>
        <w:tblBorders/>
      </w:tblPr>
      <w:tcPr>
        <w:shd w:val="clear" w:color="ffffff" w:fill="8eaadb"/>
        <w:tcBorders>
          <w:left w:val="single" w:color="000000" w:sz="4" w:space="0"/>
          <w:right w:val="single" w:color="000000" w:sz="4" w:space="0"/>
        </w:tcBorders>
      </w:tcPr>
    </w:tblStylePr>
    <w:tblStylePr w:type="band2Horz">
      <w:pPr>
        <w:pBdr/>
        <w:spacing/>
        <w:ind/>
      </w:pPr>
      <w:tblPr>
        <w:tblBorders/>
      </w:tblPr>
      <w:tcPr>
        <w:shd w:val="clear" w:color="ffffff" w:fill="8eaadb"/>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8eaadb"/>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List Table 5 Dark - Accent 61"/>
    <w:basedOn w:val="932"/>
    <w:uiPriority w:val="99"/>
    <w:pPr>
      <w:pBdr/>
      <w:spacing w:after="0" w:line="240" w:lineRule="auto"/>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a9d18f"/>
    </w:tblPr>
    <w:tcPr>
      <w:tcBorders/>
    </w:tcPr>
    <w:tblStylePr w:type="band1Horz">
      <w:pPr>
        <w:pBdr/>
        <w:spacing/>
        <w:ind/>
      </w:pPr>
      <w:tblPr>
        <w:tblBorders/>
      </w:tblPr>
      <w:tcPr>
        <w:shd w:val="clear" w:color="ffffff" w:fill="a9d18f"/>
        <w:tcBorders>
          <w:top w:val="single" w:color="000000" w:sz="4" w:space="0"/>
          <w:bottom w:val="single" w:color="000000" w:sz="4" w:space="0"/>
        </w:tcBorders>
      </w:tcPr>
    </w:tblStylePr>
    <w:tblStylePr w:type="band1Vert">
      <w:pPr>
        <w:pBdr/>
        <w:spacing/>
        <w:ind/>
      </w:pPr>
      <w:tblPr>
        <w:tblBorders/>
      </w:tblPr>
      <w:tcPr>
        <w:shd w:val="clear" w:color="ffffff" w:fill="a9d18f"/>
        <w:tcBorders>
          <w:left w:val="single" w:color="000000" w:sz="4" w:space="0"/>
          <w:right w:val="single" w:color="000000" w:sz="4" w:space="0"/>
        </w:tcBorders>
      </w:tcPr>
    </w:tblStylePr>
    <w:tblStylePr w:type="band2Horz">
      <w:pPr>
        <w:pBdr/>
        <w:spacing/>
        <w:ind/>
      </w:pPr>
      <w:tblPr>
        <w:tblBorders/>
      </w:tblPr>
      <w:tcPr>
        <w:shd w:val="clear" w:color="ffffff" w:fill="a9d18f"/>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a9d18f"/>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List Table 6 Colorful - Accent 11"/>
    <w:basedOn w:val="932"/>
    <w:uiPriority w:val="99"/>
    <w:pPr>
      <w:pBdr/>
      <w:spacing w:after="0" w:line="240" w:lineRule="auto"/>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rPr>
      <w:pPr>
        <w:pBdr/>
        <w:spacing/>
        <w:ind/>
      </w:pPr>
      <w:tblPr>
        <w:tblBorders/>
      </w:tblPr>
      <w:tcPr>
        <w:tcBorders/>
      </w:tcPr>
    </w:tblStylePr>
    <w:tblStylePr w:type="firstRow">
      <w:rPr>
        <w:b/>
        <w:color w:val="245b8d"/>
      </w:rPr>
      <w:pPr>
        <w:pBdr/>
        <w:spacing/>
        <w:ind/>
      </w:pPr>
      <w:tblPr>
        <w:tblBorders/>
      </w:tblPr>
      <w:tcPr>
        <w:tcBorders>
          <w:bottom w:val="single" w:color="000000" w:sz="4" w:space="0"/>
        </w:tcBorders>
      </w:tcPr>
    </w:tblStylePr>
    <w:tblStylePr w:type="lastCol">
      <w:rPr>
        <w:b/>
        <w:color w:val="245b8d"/>
      </w:rPr>
      <w:pPr>
        <w:pBdr/>
        <w:spacing/>
        <w:ind/>
      </w:pPr>
      <w:tblPr>
        <w:tblBorders/>
      </w:tblPr>
      <w:tcPr>
        <w:tcBorders/>
      </w:tcPr>
    </w:tblStylePr>
    <w:tblStylePr w:type="lastRow">
      <w:rPr>
        <w:b/>
        <w:color w:val="245b8d"/>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List Table 6 Colorful - Accent 21"/>
    <w:basedOn w:val="932"/>
    <w:uiPriority w:val="99"/>
    <w:pPr>
      <w:pBdr/>
      <w:spacing w:after="0" w:line="240" w:lineRule="auto"/>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rPr>
      <w:pPr>
        <w:pBdr/>
        <w:spacing/>
        <w:ind/>
      </w:pPr>
      <w:tblPr>
        <w:tblBorders/>
      </w:tblPr>
      <w:tcPr>
        <w:tcBorders/>
      </w:tcPr>
    </w:tblStylePr>
    <w:tblStylePr w:type="firstRow">
      <w:rPr>
        <w:b/>
        <w:color w:val="cb5d12"/>
      </w:rPr>
      <w:pPr>
        <w:pBdr/>
        <w:spacing/>
        <w:ind/>
      </w:pPr>
      <w:tblPr>
        <w:tblBorders/>
      </w:tblPr>
      <w:tcPr>
        <w:tcBorders>
          <w:bottom w:val="single" w:color="000000" w:sz="4" w:space="0"/>
        </w:tcBorders>
      </w:tcPr>
    </w:tblStylePr>
    <w:tblStylePr w:type="lastCol">
      <w:rPr>
        <w:b/>
        <w:color w:val="cb5d12"/>
      </w:rPr>
      <w:pPr>
        <w:pBdr/>
        <w:spacing/>
        <w:ind/>
      </w:pPr>
      <w:tblPr>
        <w:tblBorders/>
      </w:tblPr>
      <w:tcPr>
        <w:tcBorders/>
      </w:tcPr>
    </w:tblStylePr>
    <w:tblStylePr w:type="lastRow">
      <w:rPr>
        <w:b/>
        <w:color w:val="cb5d12"/>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List Table 6 Colorful - Accent 31"/>
    <w:basedOn w:val="932"/>
    <w:uiPriority w:val="99"/>
    <w:pPr>
      <w:pBdr/>
      <w:spacing w:after="0" w:line="240" w:lineRule="auto"/>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767676"/>
      </w:rPr>
      <w:pPr>
        <w:pBdr/>
        <w:spacing/>
        <w:ind/>
      </w:pPr>
      <w:tblPr>
        <w:tblBorders/>
      </w:tblPr>
      <w:tcPr>
        <w:tcBorders/>
      </w:tcPr>
    </w:tblStylePr>
    <w:tblStylePr w:type="firstRow">
      <w:rPr>
        <w:b/>
        <w:color w:val="767676"/>
      </w:rPr>
      <w:pPr>
        <w:pBdr/>
        <w:spacing/>
        <w:ind/>
      </w:pPr>
      <w:tblPr>
        <w:tblBorders/>
      </w:tblPr>
      <w:tcPr>
        <w:tcBorders>
          <w:bottom w:val="single" w:color="000000" w:sz="4" w:space="0"/>
        </w:tcBorders>
      </w:tcPr>
    </w:tblStylePr>
    <w:tblStylePr w:type="lastCol">
      <w:rPr>
        <w:b/>
        <w:color w:val="767676"/>
      </w:rPr>
      <w:pPr>
        <w:pBdr/>
        <w:spacing/>
        <w:ind/>
      </w:pPr>
      <w:tblPr>
        <w:tblBorders/>
      </w:tblPr>
      <w:tcPr>
        <w:tcBorders/>
      </w:tcPr>
    </w:tblStylePr>
    <w:tblStylePr w:type="lastRow">
      <w:rPr>
        <w:b/>
        <w:color w:val="767676"/>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st Table 6 Colorful - Accent 41"/>
    <w:basedOn w:val="932"/>
    <w:uiPriority w:val="99"/>
    <w:pPr>
      <w:pBdr/>
      <w:spacing w:after="0" w:line="240" w:lineRule="auto"/>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4"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st Table 6 Colorful - Accent 51"/>
    <w:basedOn w:val="932"/>
    <w:uiPriority w:val="99"/>
    <w:pPr>
      <w:pBdr/>
      <w:spacing w:after="0" w:line="240" w:lineRule="auto"/>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335aa1"/>
      </w:rPr>
      <w:pPr>
        <w:pBdr/>
        <w:spacing/>
        <w:ind/>
      </w:pPr>
      <w:tblPr>
        <w:tblBorders/>
      </w:tblPr>
      <w:tcPr>
        <w:tcBorders/>
      </w:tcPr>
    </w:tblStylePr>
    <w:tblStylePr w:type="firstRow">
      <w:rPr>
        <w:b/>
        <w:color w:val="335aa1"/>
      </w:rPr>
      <w:pPr>
        <w:pBdr/>
        <w:spacing/>
        <w:ind/>
      </w:pPr>
      <w:tblPr>
        <w:tblBorders/>
      </w:tblPr>
      <w:tcPr>
        <w:tcBorders>
          <w:bottom w:val="single" w:color="000000" w:sz="4" w:space="0"/>
        </w:tcBorders>
      </w:tcPr>
    </w:tblStylePr>
    <w:tblStylePr w:type="lastCol">
      <w:rPr>
        <w:b/>
        <w:color w:val="335aa1"/>
      </w:rPr>
      <w:pPr>
        <w:pBdr/>
        <w:spacing/>
        <w:ind/>
      </w:pPr>
      <w:tblPr>
        <w:tblBorders/>
      </w:tblPr>
      <w:tcPr>
        <w:tcBorders/>
      </w:tcPr>
    </w:tblStylePr>
    <w:tblStylePr w:type="lastRow">
      <w:rPr>
        <w:b/>
        <w:color w:val="335aa1"/>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st Table 6 Colorful - Accent 61"/>
    <w:basedOn w:val="932"/>
    <w:uiPriority w:val="99"/>
    <w:pPr>
      <w:pBdr/>
      <w:spacing w:after="0" w:line="240" w:lineRule="auto"/>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rPr>
      <w:pPr>
        <w:pBdr/>
        <w:spacing/>
        <w:ind/>
      </w:pPr>
      <w:tblPr>
        <w:tblBorders/>
      </w:tblPr>
      <w:tcPr>
        <w:tcBorders/>
      </w:tcPr>
    </w:tblStylePr>
    <w:tblStylePr w:type="firstRow">
      <w:rPr>
        <w:b/>
        <w:color w:val="5e923c"/>
      </w:rPr>
      <w:pPr>
        <w:pBdr/>
        <w:spacing/>
        <w:ind/>
      </w:pPr>
      <w:tblPr>
        <w:tblBorders/>
      </w:tblPr>
      <w:tcPr>
        <w:tcBorders>
          <w:bottom w:val="single" w:color="000000" w:sz="4" w:space="0"/>
        </w:tcBorders>
      </w:tcPr>
    </w:tblStylePr>
    <w:tblStylePr w:type="lastCol">
      <w:rPr>
        <w:b/>
        <w:color w:val="5e923c"/>
      </w:rPr>
      <w:pPr>
        <w:pBdr/>
        <w:spacing/>
        <w:ind/>
      </w:pPr>
      <w:tblPr>
        <w:tblBorders/>
      </w:tblPr>
      <w:tcPr>
        <w:tcBorders/>
      </w:tcPr>
    </w:tblStylePr>
    <w:tblStylePr w:type="lastRow">
      <w:rPr>
        <w:b/>
        <w:color w:val="5e923c"/>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st Table 7 Colorful - Accent 11"/>
    <w:basedOn w:val="932"/>
    <w:uiPriority w:val="99"/>
    <w:pPr>
      <w:pBdr/>
      <w:spacing w:after="0" w:line="240" w:lineRule="auto"/>
      <w:ind/>
    </w:pPr>
    <w:tblPr>
      <w:tblStyleRowBandSize w:val="1"/>
      <w:tblStyleColBandSize w:val="1"/>
      <w:tblBorders>
        <w:right w:val="single" w:color="000000" w:sz="4" w:space="0"/>
      </w:tblBorders>
    </w:tblPr>
    <w:tcPr>
      <w:tcBorders/>
    </w:tcPr>
    <w:tblStylePr w:type="band1Horz">
      <w:rPr>
        <w:rFonts w:ascii="Arial" w:hAnsi="Arial"/>
        <w:color w:val="245b8d"/>
        <w:sz w:val="22"/>
      </w:rPr>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rPr>
        <w:rFonts w:ascii="Arial" w:hAnsi="Arial"/>
        <w:color w:val="245b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245b8d"/>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45b8d"/>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245b8d"/>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st Table 7 Colorful - Accent 21"/>
    <w:basedOn w:val="932"/>
    <w:uiPriority w:val="99"/>
    <w:pPr>
      <w:pBdr/>
      <w:spacing w:after="0" w:line="240" w:lineRule="auto"/>
      <w:ind/>
    </w:pPr>
    <w:tblPr>
      <w:tblStyleRowBandSize w:val="1"/>
      <w:tblStyleColBandSize w:val="1"/>
      <w:tblBorders>
        <w:right w:val="single" w:color="000000" w:sz="4" w:space="0"/>
      </w:tblBorders>
    </w:tblPr>
    <w:tcPr>
      <w:tcBorders/>
    </w:tcPr>
    <w:tblStylePr w:type="band1Horz">
      <w:rPr>
        <w:rFonts w:ascii="Arial" w:hAnsi="Arial"/>
        <w:color w:val="cb5d12"/>
        <w:sz w:val="22"/>
      </w:rPr>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rPr>
        <w:rFonts w:ascii="Arial" w:hAnsi="Arial"/>
        <w:color w:val="cb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cb5d12"/>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cb5d12"/>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cb5d12"/>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st Table 7 Colorful - Accent 31"/>
    <w:basedOn w:val="932"/>
    <w:uiPriority w:val="99"/>
    <w:pPr>
      <w:pBdr/>
      <w:spacing w:after="0" w:line="240" w:lineRule="auto"/>
      <w:ind/>
    </w:pPr>
    <w:tblPr>
      <w:tblStyleRowBandSize w:val="1"/>
      <w:tblStyleColBandSize w:val="1"/>
      <w:tblBorders>
        <w:right w:val="single" w:color="000000" w:sz="4" w:space="0"/>
      </w:tblBorders>
    </w:tblPr>
    <w:tcPr>
      <w:tcBorders/>
    </w:tcPr>
    <w:tblStylePr w:type="band1Horz">
      <w:rPr>
        <w:rFonts w:ascii="Arial" w:hAnsi="Arial"/>
        <w:color w:val="767676"/>
        <w:sz w:val="22"/>
      </w:rPr>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rPr>
        <w:rFonts w:ascii="Arial" w:hAnsi="Arial"/>
        <w:color w:val="76767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767676"/>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767676"/>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767676"/>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st Table 7 Colorful - Accent 41"/>
    <w:basedOn w:val="932"/>
    <w:uiPriority w:val="99"/>
    <w:pPr>
      <w:pBdr/>
      <w:spacing w:after="0" w:line="240" w:lineRule="auto"/>
      <w:ind/>
    </w:pPr>
    <w:tblPr>
      <w:tblStyleRowBandSize w:val="1"/>
      <w:tblStyleColBandSize w:val="1"/>
      <w:tblBorders>
        <w:right w:val="single" w:color="000000" w:sz="4" w:space="0"/>
      </w:tblBorders>
    </w:tblPr>
    <w:tcPr>
      <w:tcBorders/>
    </w:tcPr>
    <w:tblStylePr w:type="band1Horz">
      <w:rPr>
        <w:rFonts w:ascii="Arial" w:hAnsi="Arial"/>
        <w:color w:val="d09d00"/>
        <w:sz w:val="22"/>
      </w:rPr>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rPr>
        <w:rFonts w:ascii="Arial" w:hAnsi="Arial"/>
        <w:color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d09d0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d09d0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d09d0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st Table 7 Colorful - Accent 51"/>
    <w:basedOn w:val="932"/>
    <w:uiPriority w:val="99"/>
    <w:pPr>
      <w:pBdr/>
      <w:spacing w:after="0" w:line="240" w:lineRule="auto"/>
      <w:ind/>
    </w:pPr>
    <w:tblPr>
      <w:tblStyleRowBandSize w:val="1"/>
      <w:tblStyleColBandSize w:val="1"/>
      <w:tblBorders>
        <w:right w:val="single" w:color="000000" w:sz="4" w:space="0"/>
      </w:tblBorders>
    </w:tblPr>
    <w:tcPr>
      <w:tcBorders/>
    </w:tcPr>
    <w:tblStylePr w:type="band1Horz">
      <w:rPr>
        <w:rFonts w:ascii="Arial" w:hAnsi="Arial"/>
        <w:color w:val="335aa1"/>
        <w:sz w:val="22"/>
      </w:rPr>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rPr>
        <w:rFonts w:ascii="Arial" w:hAnsi="Arial"/>
        <w:color w:val="335aa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335aa1"/>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335aa1"/>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335aa1"/>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st Table 7 Colorful - Accent 61"/>
    <w:basedOn w:val="932"/>
    <w:uiPriority w:val="99"/>
    <w:pPr>
      <w:pBdr/>
      <w:spacing w:after="0" w:line="240" w:lineRule="auto"/>
      <w:ind/>
    </w:pPr>
    <w:tblPr>
      <w:tblStyleRowBandSize w:val="1"/>
      <w:tblStyleColBandSize w:val="1"/>
      <w:tblBorders>
        <w:right w:val="single" w:color="000000" w:sz="4" w:space="0"/>
      </w:tblBorders>
    </w:tblPr>
    <w:tcPr>
      <w:tcBorders/>
    </w:tcPr>
    <w:tblStylePr w:type="band1Horz">
      <w:rPr>
        <w:rFonts w:ascii="Arial" w:hAnsi="Arial"/>
        <w:color w:val="5e923c"/>
        <w:sz w:val="22"/>
      </w:rPr>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rPr>
        <w:rFonts w:ascii="Arial" w:hAnsi="Arial"/>
        <w:color w:val="5e923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5e923c"/>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5e923c"/>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5e923c"/>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9" w:customStyle="1">
    <w:name w:val="Heading 11"/>
    <w:basedOn w:val="921"/>
    <w:next w:val="921"/>
    <w:link w:val="1130"/>
    <w:uiPriority w:val="9"/>
    <w:qFormat/>
    <w:pPr>
      <w:keepNext w:val="true"/>
      <w:keepLines w:val="true"/>
      <w:pBdr/>
      <w:spacing w:after="80" w:before="360"/>
      <w:ind/>
      <w:outlineLvl w:val="0"/>
    </w:pPr>
    <w:rPr>
      <w:rFonts w:ascii="Arial" w:hAnsi="Arial"/>
      <w:color w:val="2e74b5"/>
      <w:sz w:val="40"/>
      <w:szCs w:val="40"/>
    </w:rPr>
  </w:style>
  <w:style w:type="character" w:styleId="1130" w:customStyle="1">
    <w:name w:val="Heading 1 Char_51e10e50-0569-4e3f-b590-48064c570334"/>
    <w:basedOn w:val="931"/>
    <w:link w:val="1129"/>
    <w:uiPriority w:val="9"/>
    <w:pPr>
      <w:pBdr/>
      <w:spacing/>
      <w:ind/>
    </w:pPr>
    <w:rPr>
      <w:rFonts w:ascii="Arial" w:hAnsi="Arial" w:eastAsia="Arial" w:cs="Arial"/>
      <w:color w:val="2e74b5"/>
      <w:sz w:val="40"/>
      <w:szCs w:val="40"/>
    </w:rPr>
  </w:style>
  <w:style w:type="paragraph" w:styleId="1131" w:customStyle="1">
    <w:name w:val="Heading 21"/>
    <w:basedOn w:val="921"/>
    <w:next w:val="921"/>
    <w:link w:val="1132"/>
    <w:uiPriority w:val="9"/>
    <w:qFormat/>
    <w:pPr>
      <w:keepNext w:val="true"/>
      <w:keepLines w:val="true"/>
      <w:pBdr/>
      <w:spacing w:after="80" w:before="160"/>
      <w:ind/>
      <w:outlineLvl w:val="1"/>
    </w:pPr>
    <w:rPr>
      <w:rFonts w:ascii="Arial" w:hAnsi="Arial"/>
      <w:color w:val="2e74b5"/>
      <w:sz w:val="32"/>
      <w:szCs w:val="32"/>
    </w:rPr>
  </w:style>
  <w:style w:type="character" w:styleId="1132" w:customStyle="1">
    <w:name w:val="Heading 2 Char_2492b983-e4ce-44c3-b1fb-e350b53c0b50"/>
    <w:basedOn w:val="931"/>
    <w:link w:val="1131"/>
    <w:uiPriority w:val="9"/>
    <w:pPr>
      <w:pBdr/>
      <w:spacing/>
      <w:ind/>
    </w:pPr>
    <w:rPr>
      <w:rFonts w:ascii="Arial" w:hAnsi="Arial" w:eastAsia="Arial" w:cs="Arial"/>
      <w:color w:val="2e74b5"/>
      <w:sz w:val="32"/>
      <w:szCs w:val="32"/>
    </w:rPr>
  </w:style>
  <w:style w:type="paragraph" w:styleId="1133" w:customStyle="1">
    <w:name w:val="Heading 31"/>
    <w:basedOn w:val="921"/>
    <w:next w:val="921"/>
    <w:link w:val="1134"/>
    <w:uiPriority w:val="9"/>
    <w:qFormat/>
    <w:pPr>
      <w:keepNext w:val="true"/>
      <w:keepLines w:val="true"/>
      <w:pBdr/>
      <w:spacing w:after="80" w:before="160"/>
      <w:ind/>
      <w:outlineLvl w:val="2"/>
    </w:pPr>
    <w:rPr>
      <w:rFonts w:ascii="Arial" w:hAnsi="Arial"/>
      <w:color w:val="2e74b5"/>
      <w:sz w:val="28"/>
      <w:szCs w:val="28"/>
    </w:rPr>
  </w:style>
  <w:style w:type="character" w:styleId="1134" w:customStyle="1">
    <w:name w:val="Heading 3 Char_6995b54f-af9d-4d79-a3d9-e36b1f8b29c9"/>
    <w:basedOn w:val="931"/>
    <w:link w:val="1133"/>
    <w:uiPriority w:val="9"/>
    <w:pPr>
      <w:pBdr/>
      <w:spacing/>
      <w:ind/>
    </w:pPr>
    <w:rPr>
      <w:rFonts w:ascii="Arial" w:hAnsi="Arial" w:eastAsia="Arial" w:cs="Arial"/>
      <w:color w:val="2e74b5"/>
      <w:sz w:val="28"/>
      <w:szCs w:val="28"/>
    </w:rPr>
  </w:style>
  <w:style w:type="paragraph" w:styleId="1135" w:customStyle="1">
    <w:name w:val="Heading 41"/>
    <w:basedOn w:val="921"/>
    <w:next w:val="921"/>
    <w:link w:val="1136"/>
    <w:uiPriority w:val="9"/>
    <w:qFormat/>
    <w:pPr>
      <w:keepNext w:val="true"/>
      <w:keepLines w:val="true"/>
      <w:pBdr/>
      <w:spacing w:after="40" w:before="80"/>
      <w:ind/>
      <w:outlineLvl w:val="3"/>
    </w:pPr>
    <w:rPr>
      <w:rFonts w:ascii="Arial" w:hAnsi="Arial"/>
      <w:i/>
      <w:iCs/>
      <w:color w:val="2e74b5"/>
    </w:rPr>
  </w:style>
  <w:style w:type="character" w:styleId="1136" w:customStyle="1">
    <w:name w:val="Heading 4 Char_8cc7962b-7d54-4eeb-97ff-70566555ddd5"/>
    <w:basedOn w:val="931"/>
    <w:link w:val="1135"/>
    <w:uiPriority w:val="9"/>
    <w:pPr>
      <w:pBdr/>
      <w:spacing/>
      <w:ind/>
    </w:pPr>
    <w:rPr>
      <w:rFonts w:ascii="Arial" w:hAnsi="Arial" w:eastAsia="Arial" w:cs="Arial"/>
      <w:i/>
      <w:iCs/>
      <w:color w:val="2e74b5"/>
    </w:rPr>
  </w:style>
  <w:style w:type="paragraph" w:styleId="1137" w:customStyle="1">
    <w:name w:val="Heading 51"/>
    <w:basedOn w:val="921"/>
    <w:next w:val="921"/>
    <w:link w:val="1138"/>
    <w:uiPriority w:val="9"/>
    <w:qFormat/>
    <w:pPr>
      <w:keepNext w:val="true"/>
      <w:keepLines w:val="true"/>
      <w:pBdr/>
      <w:spacing w:after="40" w:before="80"/>
      <w:ind/>
      <w:outlineLvl w:val="4"/>
    </w:pPr>
    <w:rPr>
      <w:rFonts w:ascii="Arial" w:hAnsi="Arial"/>
      <w:color w:val="2e74b5"/>
    </w:rPr>
  </w:style>
  <w:style w:type="character" w:styleId="1138" w:customStyle="1">
    <w:name w:val="Heading 5 Char_8df64e05-5e26-46b4-be46-08342c890867"/>
    <w:basedOn w:val="931"/>
    <w:link w:val="1137"/>
    <w:uiPriority w:val="9"/>
    <w:pPr>
      <w:pBdr/>
      <w:spacing/>
      <w:ind/>
    </w:pPr>
    <w:rPr>
      <w:rFonts w:ascii="Arial" w:hAnsi="Arial" w:eastAsia="Arial" w:cs="Arial"/>
      <w:color w:val="2e74b5"/>
    </w:rPr>
  </w:style>
  <w:style w:type="paragraph" w:styleId="1139" w:customStyle="1">
    <w:name w:val="Heading 61"/>
    <w:basedOn w:val="921"/>
    <w:next w:val="921"/>
    <w:link w:val="1140"/>
    <w:uiPriority w:val="9"/>
    <w:qFormat/>
    <w:pPr>
      <w:keepNext w:val="true"/>
      <w:keepLines w:val="true"/>
      <w:pBdr/>
      <w:spacing w:after="0" w:before="40"/>
      <w:ind/>
      <w:outlineLvl w:val="5"/>
    </w:pPr>
    <w:rPr>
      <w:rFonts w:ascii="Arial" w:hAnsi="Arial"/>
      <w:i/>
      <w:iCs/>
      <w:color w:val="595959"/>
    </w:rPr>
  </w:style>
  <w:style w:type="character" w:styleId="1140" w:customStyle="1">
    <w:name w:val="Heading 6 Char_90f33b50-3c0a-4ea7-befe-549b41a2ca44"/>
    <w:basedOn w:val="931"/>
    <w:link w:val="1139"/>
    <w:uiPriority w:val="9"/>
    <w:pPr>
      <w:pBdr/>
      <w:spacing/>
      <w:ind/>
    </w:pPr>
    <w:rPr>
      <w:rFonts w:ascii="Arial" w:hAnsi="Arial" w:eastAsia="Arial" w:cs="Arial"/>
      <w:i/>
      <w:iCs/>
      <w:color w:val="595959"/>
    </w:rPr>
  </w:style>
  <w:style w:type="paragraph" w:styleId="1141" w:customStyle="1">
    <w:name w:val="Heading 71"/>
    <w:basedOn w:val="921"/>
    <w:next w:val="921"/>
    <w:link w:val="1142"/>
    <w:uiPriority w:val="9"/>
    <w:qFormat/>
    <w:pPr>
      <w:keepNext w:val="true"/>
      <w:keepLines w:val="true"/>
      <w:pBdr/>
      <w:spacing w:after="0" w:before="40"/>
      <w:ind/>
      <w:outlineLvl w:val="6"/>
    </w:pPr>
    <w:rPr>
      <w:rFonts w:ascii="Arial" w:hAnsi="Arial"/>
      <w:color w:val="595959"/>
    </w:rPr>
  </w:style>
  <w:style w:type="character" w:styleId="1142" w:customStyle="1">
    <w:name w:val="Heading 7 Char_b00e81fc-95bb-493b-8d0f-848190f9ceaa"/>
    <w:basedOn w:val="931"/>
    <w:link w:val="1141"/>
    <w:uiPriority w:val="9"/>
    <w:pPr>
      <w:pBdr/>
      <w:spacing/>
      <w:ind/>
    </w:pPr>
    <w:rPr>
      <w:rFonts w:ascii="Arial" w:hAnsi="Arial" w:eastAsia="Arial" w:cs="Arial"/>
      <w:color w:val="595959"/>
    </w:rPr>
  </w:style>
  <w:style w:type="paragraph" w:styleId="1143" w:customStyle="1">
    <w:name w:val="Heading 81"/>
    <w:basedOn w:val="921"/>
    <w:next w:val="921"/>
    <w:link w:val="1144"/>
    <w:uiPriority w:val="9"/>
    <w:qFormat/>
    <w:pPr>
      <w:keepNext w:val="true"/>
      <w:keepLines w:val="true"/>
      <w:pBdr/>
      <w:spacing w:after="0"/>
      <w:ind/>
      <w:outlineLvl w:val="7"/>
    </w:pPr>
    <w:rPr>
      <w:rFonts w:ascii="Arial" w:hAnsi="Arial"/>
      <w:i/>
      <w:iCs/>
      <w:color w:val="272727"/>
    </w:rPr>
  </w:style>
  <w:style w:type="character" w:styleId="1144" w:customStyle="1">
    <w:name w:val="Heading 8 Char_3d96a313-78e2-4e80-8f4d-f6c869f5deb2"/>
    <w:basedOn w:val="931"/>
    <w:link w:val="1143"/>
    <w:uiPriority w:val="9"/>
    <w:pPr>
      <w:pBdr/>
      <w:spacing/>
      <w:ind/>
    </w:pPr>
    <w:rPr>
      <w:rFonts w:ascii="Arial" w:hAnsi="Arial" w:eastAsia="Arial" w:cs="Arial"/>
      <w:i/>
      <w:iCs/>
      <w:color w:val="272727"/>
    </w:rPr>
  </w:style>
  <w:style w:type="paragraph" w:styleId="1145" w:customStyle="1">
    <w:name w:val="Heading 91"/>
    <w:basedOn w:val="921"/>
    <w:next w:val="921"/>
    <w:link w:val="1146"/>
    <w:uiPriority w:val="9"/>
    <w:qFormat/>
    <w:pPr>
      <w:keepNext w:val="true"/>
      <w:keepLines w:val="true"/>
      <w:pBdr/>
      <w:spacing w:after="0"/>
      <w:ind/>
      <w:outlineLvl w:val="8"/>
    </w:pPr>
    <w:rPr>
      <w:rFonts w:ascii="Arial" w:hAnsi="Arial"/>
      <w:i/>
      <w:iCs/>
      <w:color w:val="272727"/>
    </w:rPr>
  </w:style>
  <w:style w:type="character" w:styleId="1146" w:customStyle="1">
    <w:name w:val="Heading 9 Char_f1297eaf-5a7c-449b-975f-f46d69ce9c93"/>
    <w:basedOn w:val="931"/>
    <w:link w:val="1145"/>
    <w:uiPriority w:val="9"/>
    <w:pPr>
      <w:pBdr/>
      <w:spacing/>
      <w:ind/>
    </w:pPr>
    <w:rPr>
      <w:rFonts w:ascii="Arial" w:hAnsi="Arial" w:eastAsia="Arial" w:cs="Arial"/>
      <w:i/>
      <w:iCs/>
      <w:color w:val="272727"/>
    </w:rPr>
  </w:style>
  <w:style w:type="table" w:styleId="1147" w:customStyle="1">
    <w:name w:val="Table Grid Light2"/>
    <w:basedOn w:val="932"/>
    <w:uiPriority w:val="59"/>
    <w:pPr>
      <w:pBdr/>
      <w:spacing w:after="0" w:line="240" w:lineRule="auto"/>
      <w:ind/>
    </w:p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1 Light - Accent 12"/>
    <w:basedOn w:val="932"/>
    <w:uiPriority w:val="99"/>
    <w:pPr>
      <w:pBdr/>
      <w:spacing w:after="0" w:line="240" w:lineRule="auto"/>
      <w:ind/>
    </w:p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1 Light - Accent 22"/>
    <w:basedOn w:val="932"/>
    <w:uiPriority w:val="99"/>
    <w:pPr>
      <w:pBdr/>
      <w:spacing w:after="0" w:line="240" w:lineRule="auto"/>
      <w:ind/>
    </w:p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Grid Table 1 Light - Accent 32"/>
    <w:basedOn w:val="932"/>
    <w:uiPriority w:val="99"/>
    <w:pPr>
      <w:pBdr/>
      <w:spacing w:after="0" w:line="240" w:lineRule="auto"/>
      <w:ind/>
    </w:p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Grid Table 1 Light - Accent 42"/>
    <w:basedOn w:val="932"/>
    <w:uiPriority w:val="99"/>
    <w:pPr>
      <w:pBdr/>
      <w:spacing w:after="0" w:line="240" w:lineRule="auto"/>
      <w:ind/>
    </w:p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Grid Table 1 Light - Accent 52"/>
    <w:basedOn w:val="932"/>
    <w:uiPriority w:val="99"/>
    <w:pPr>
      <w:pBdr/>
      <w:spacing w:after="0" w:line="240" w:lineRule="auto"/>
      <w:ind/>
    </w:p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Grid Table 1 Light - Accent 62"/>
    <w:basedOn w:val="932"/>
    <w:uiPriority w:val="99"/>
    <w:pPr>
      <w:pBdr/>
      <w:spacing w:after="0" w:line="240" w:lineRule="auto"/>
      <w:ind/>
    </w:p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Grid Table 2 - Accent 12"/>
    <w:basedOn w:val="932"/>
    <w:uiPriority w:val="99"/>
    <w:pPr>
      <w:pBdr/>
      <w:spacing w:after="0" w:line="240" w:lineRule="auto"/>
      <w:ind/>
    </w:p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ddeaf6" w:fill="ddeaf6"/>
        <w:tcBorders/>
      </w:tcPr>
    </w:tblStylePr>
    <w:tblStylePr w:type="band1Vert">
      <w:rPr>
        <w:rFonts w:ascii="Arial" w:hAnsi="Arial"/>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Grid Table 2 - Accent 22"/>
    <w:basedOn w:val="932"/>
    <w:uiPriority w:val="99"/>
    <w:pPr>
      <w:pBdr/>
      <w:spacing w:after="0" w:line="240" w:lineRule="auto"/>
      <w:ind/>
    </w:p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fbe5d6" w:fill="fbe5d6"/>
        <w:tcBorders/>
      </w:tcPr>
    </w:tblStylePr>
    <w:tblStylePr w:type="band1Vert">
      <w:rPr>
        <w:rFonts w:ascii="Arial" w:hAnsi="Arial"/>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Grid Table 2 - Accent 32"/>
    <w:basedOn w:val="932"/>
    <w:uiPriority w:val="99"/>
    <w:pPr>
      <w:pBdr/>
      <w:spacing w:after="0" w:line="240" w:lineRule="auto"/>
      <w:ind/>
    </w:p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ececec" w:fill="ececec"/>
        <w:tcBorders/>
      </w:tcPr>
    </w:tblStylePr>
    <w:tblStylePr w:type="band1Vert">
      <w:rPr>
        <w:rFonts w:ascii="Arial" w:hAnsi="Arial"/>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Grid Table 2 - Accent 42"/>
    <w:basedOn w:val="932"/>
    <w:uiPriority w:val="99"/>
    <w:pPr>
      <w:pBdr/>
      <w:spacing w:after="0" w:line="240" w:lineRule="auto"/>
      <w:ind/>
    </w:p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fff2cb" w:fill="fff2cb"/>
        <w:tcBorders/>
      </w:tcPr>
    </w:tblStylePr>
    <w:tblStylePr w:type="band1Vert">
      <w:rPr>
        <w:rFonts w:ascii="Arial" w:hAnsi="Arial"/>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Grid Table 2 - Accent 52"/>
    <w:basedOn w:val="932"/>
    <w:uiPriority w:val="99"/>
    <w:pPr>
      <w:pBdr/>
      <w:spacing w:after="0" w:line="240" w:lineRule="auto"/>
      <w:ind/>
    </w:p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d8e2f3" w:fill="d8e2f3"/>
        <w:tcBorders/>
      </w:tcPr>
    </w:tblStylePr>
    <w:tblStylePr w:type="band1Vert">
      <w:rPr>
        <w:rFonts w:ascii="Arial" w:hAnsi="Arial"/>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Grid Table 2 - Accent 62"/>
    <w:basedOn w:val="932"/>
    <w:uiPriority w:val="99"/>
    <w:pPr>
      <w:pBdr/>
      <w:spacing w:after="0" w:line="240" w:lineRule="auto"/>
      <w:ind/>
    </w:p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e1efd8" w:fill="e1efd8"/>
        <w:tcBorders/>
      </w:tcPr>
    </w:tblStylePr>
    <w:tblStylePr w:type="band1Vert">
      <w:rPr>
        <w:rFonts w:ascii="Arial" w:hAnsi="Arial"/>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Grid Table 3 - Accent 12"/>
    <w:basedOn w:val="932"/>
    <w:uiPriority w:val="99"/>
    <w:pPr>
      <w:pBdr/>
      <w:spacing w:after="0" w:line="240" w:lineRule="auto"/>
      <w:ind/>
    </w:pPr>
    <w:tblPr>
      <w:tblStyleRowBandSize w:val="1"/>
      <w:tblStyleColBandSize w:val="1"/>
      <w:tblBorders>
        <w:bottom w:val="single" w:color="68a2d8" w:sz="4" w:space="0"/>
        <w:insideH w:val="single" w:color="68a2d8" w:sz="4" w:space="0"/>
        <w:insideV w:val="single" w:color="68a2d8" w:sz="4" w:space="0"/>
      </w:tblBorders>
    </w:tblPr>
    <w:tcPr>
      <w:tcBorders/>
    </w:tcPr>
    <w:tblStylePr w:type="band1Horz">
      <w:rPr>
        <w:rFonts w:ascii="Arial" w:hAnsi="Arial"/>
        <w:color w:val="404040"/>
        <w:sz w:val="22"/>
      </w:rPr>
      <w:pPr>
        <w:pBdr/>
        <w:spacing/>
        <w:ind/>
      </w:pPr>
      <w:tblPr>
        <w:tblBorders/>
      </w:tblPr>
      <w:tcPr>
        <w:shd w:val="clear" w:color="ddeaf6" w:fill="ddeaf6"/>
        <w:tcBorders/>
      </w:tcPr>
    </w:tblStylePr>
    <w:tblStylePr w:type="band1Vert">
      <w:rPr>
        <w:rFonts w:ascii="Arial" w:hAnsi="Arial"/>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Grid Table 3 - Accent 22"/>
    <w:basedOn w:val="932"/>
    <w:uiPriority w:val="99"/>
    <w:pPr>
      <w:pBdr/>
      <w:spacing w:after="0" w:line="240" w:lineRule="auto"/>
      <w:ind/>
    </w:pPr>
    <w:tblPr>
      <w:tblStyleRowBandSize w:val="1"/>
      <w:tblStyleColBandSize w:val="1"/>
      <w:tblBorders>
        <w:bottom w:val="single" w:color="f4b184" w:sz="4" w:space="0"/>
        <w:insideH w:val="single" w:color="f4b184" w:sz="4" w:space="0"/>
        <w:insideV w:val="single" w:color="f4b184" w:sz="4" w:space="0"/>
      </w:tblBorders>
    </w:tblPr>
    <w:tcPr>
      <w:tcBorders/>
    </w:tcPr>
    <w:tblStylePr w:type="band1Horz">
      <w:rPr>
        <w:rFonts w:ascii="Arial" w:hAnsi="Arial"/>
        <w:color w:val="404040"/>
        <w:sz w:val="22"/>
      </w:rPr>
      <w:pPr>
        <w:pBdr/>
        <w:spacing/>
        <w:ind/>
      </w:pPr>
      <w:tblPr>
        <w:tblBorders/>
      </w:tblPr>
      <w:tcPr>
        <w:shd w:val="clear" w:color="fbe5d6" w:fill="fbe5d6"/>
        <w:tcBorders/>
      </w:tcPr>
    </w:tblStylePr>
    <w:tblStylePr w:type="band1Vert">
      <w:rPr>
        <w:rFonts w:ascii="Arial" w:hAnsi="Arial"/>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Grid Table 3 - Accent 32"/>
    <w:basedOn w:val="932"/>
    <w:uiPriority w:val="99"/>
    <w:pPr>
      <w:pBdr/>
      <w:spacing w:after="0" w:line="240" w:lineRule="auto"/>
      <w:ind/>
    </w:pPr>
    <w:tblPr>
      <w:tblStyleRowBandSize w:val="1"/>
      <w:tblStyleColBandSize w:val="1"/>
      <w:tblBorders>
        <w:bottom w:val="single" w:color="a5a5a5" w:sz="4" w:space="0"/>
        <w:insideH w:val="single" w:color="a5a5a5" w:sz="4" w:space="0"/>
        <w:insideV w:val="single" w:color="a5a5a5" w:sz="4" w:space="0"/>
      </w:tblBorders>
    </w:tblPr>
    <w:tcPr>
      <w:tcBorders/>
    </w:tcPr>
    <w:tblStylePr w:type="band1Horz">
      <w:rPr>
        <w:rFonts w:ascii="Arial" w:hAnsi="Arial"/>
        <w:color w:val="404040"/>
        <w:sz w:val="22"/>
      </w:rPr>
      <w:pPr>
        <w:pBdr/>
        <w:spacing/>
        <w:ind/>
      </w:pPr>
      <w:tblPr>
        <w:tblBorders/>
      </w:tblPr>
      <w:tcPr>
        <w:shd w:val="clear" w:color="ececec" w:fill="ececec"/>
        <w:tcBorders/>
      </w:tcPr>
    </w:tblStylePr>
    <w:tblStylePr w:type="band1Vert">
      <w:rPr>
        <w:rFonts w:ascii="Arial" w:hAnsi="Arial"/>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Grid Table 3 - Accent 42"/>
    <w:basedOn w:val="932"/>
    <w:uiPriority w:val="99"/>
    <w:pPr>
      <w:pBdr/>
      <w:spacing w:after="0" w:line="240" w:lineRule="auto"/>
      <w:ind/>
    </w:pPr>
    <w:tblPr>
      <w:tblStyleRowBandSize w:val="1"/>
      <w:tblStyleColBandSize w:val="1"/>
      <w:tblBorders>
        <w:bottom w:val="single" w:color="ffd865" w:sz="4" w:space="0"/>
        <w:insideH w:val="single" w:color="ffd865" w:sz="4" w:space="0"/>
        <w:insideV w:val="single" w:color="ffd865" w:sz="4" w:space="0"/>
      </w:tblBorders>
    </w:tblPr>
    <w:tcPr>
      <w:tcBorders/>
    </w:tcPr>
    <w:tblStylePr w:type="band1Horz">
      <w:rPr>
        <w:rFonts w:ascii="Arial" w:hAnsi="Arial"/>
        <w:color w:val="404040"/>
        <w:sz w:val="22"/>
      </w:rPr>
      <w:pPr>
        <w:pBdr/>
        <w:spacing/>
        <w:ind/>
      </w:pPr>
      <w:tblPr>
        <w:tblBorders/>
      </w:tblPr>
      <w:tcPr>
        <w:shd w:val="clear" w:color="fff2cb" w:fill="fff2cb"/>
        <w:tcBorders/>
      </w:tcPr>
    </w:tblStylePr>
    <w:tblStylePr w:type="band1Vert">
      <w:rPr>
        <w:rFonts w:ascii="Arial" w:hAnsi="Arial"/>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Grid Table 3 - Accent 52"/>
    <w:basedOn w:val="932"/>
    <w:uiPriority w:val="99"/>
    <w:pPr>
      <w:pBdr/>
      <w:spacing w:after="0" w:line="240" w:lineRule="auto"/>
      <w:ind/>
    </w:pPr>
    <w:tblPr>
      <w:tblStyleRowBandSize w:val="1"/>
      <w:tblStyleColBandSize w:val="1"/>
      <w:tblBorders>
        <w:bottom w:val="single" w:color="4472c4" w:sz="4" w:space="0"/>
        <w:insideH w:val="single" w:color="4472c4" w:sz="4" w:space="0"/>
        <w:insideV w:val="single" w:color="4472c4" w:sz="4" w:space="0"/>
      </w:tblBorders>
    </w:tblPr>
    <w:tcPr>
      <w:tcBorders/>
    </w:tcPr>
    <w:tblStylePr w:type="band1Horz">
      <w:rPr>
        <w:rFonts w:ascii="Arial" w:hAnsi="Arial"/>
        <w:color w:val="404040"/>
        <w:sz w:val="22"/>
      </w:rPr>
      <w:pPr>
        <w:pBdr/>
        <w:spacing/>
        <w:ind/>
      </w:pPr>
      <w:tblPr>
        <w:tblBorders/>
      </w:tblPr>
      <w:tcPr>
        <w:shd w:val="clear" w:color="d8e2f3" w:fill="d8e2f3"/>
        <w:tcBorders/>
      </w:tcPr>
    </w:tblStylePr>
    <w:tblStylePr w:type="band1Vert">
      <w:rPr>
        <w:rFonts w:ascii="Arial" w:hAnsi="Arial"/>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Grid Table 3 - Accent 62"/>
    <w:basedOn w:val="932"/>
    <w:uiPriority w:val="99"/>
    <w:pPr>
      <w:pBdr/>
      <w:spacing w:after="0" w:line="240" w:lineRule="auto"/>
      <w:ind/>
    </w:pPr>
    <w:tblPr>
      <w:tblStyleRowBandSize w:val="1"/>
      <w:tblStyleColBandSize w:val="1"/>
      <w:tblBorders>
        <w:bottom w:val="single" w:color="70ad47" w:sz="4" w:space="0"/>
        <w:insideH w:val="single" w:color="70ad47" w:sz="4" w:space="0"/>
        <w:insideV w:val="single" w:color="70ad47" w:sz="4" w:space="0"/>
      </w:tblBorders>
    </w:tblPr>
    <w:tcPr>
      <w:tcBorders/>
    </w:tcPr>
    <w:tblStylePr w:type="band1Horz">
      <w:rPr>
        <w:rFonts w:ascii="Arial" w:hAnsi="Arial"/>
        <w:color w:val="404040"/>
        <w:sz w:val="22"/>
      </w:rPr>
      <w:pPr>
        <w:pBdr/>
        <w:spacing/>
        <w:ind/>
      </w:pPr>
      <w:tblPr>
        <w:tblBorders/>
      </w:tblPr>
      <w:tcPr>
        <w:shd w:val="clear" w:color="e1efd8" w:fill="e1efd8"/>
        <w:tcBorders/>
      </w:tcPr>
    </w:tblStylePr>
    <w:tblStylePr w:type="band1Vert">
      <w:rPr>
        <w:rFonts w:ascii="Arial" w:hAnsi="Arial"/>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Grid Table 4 - Accent 12"/>
    <w:basedOn w:val="932"/>
    <w:uiPriority w:val="59"/>
    <w:pPr>
      <w:pBdr/>
      <w:spacing w:after="0" w:line="240" w:lineRule="auto"/>
      <w:ind/>
    </w:p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cPr>
      <w:tcBorders/>
    </w:tcPr>
    <w:tblStylePr w:type="band1Horz">
      <w:rPr>
        <w:rFonts w:ascii="Arial" w:hAnsi="Arial"/>
        <w:color w:val="404040"/>
        <w:sz w:val="22"/>
      </w:rPr>
      <w:pPr>
        <w:pBdr/>
        <w:spacing/>
        <w:ind/>
      </w:pPr>
      <w:tblPr>
        <w:tblBorders/>
      </w:tblPr>
      <w:tcPr>
        <w:shd w:val="clear" w:color="deebf6" w:fill="deebf6"/>
        <w:tcBorders/>
      </w:tcPr>
    </w:tblStylePr>
    <w:tblStylePr w:type="band1Vert">
      <w:rPr>
        <w:rFonts w:ascii="Arial" w:hAnsi="Arial"/>
        <w:color w:val="404040"/>
        <w:sz w:val="22"/>
      </w:rPr>
      <w:pPr>
        <w:pBdr/>
        <w:spacing/>
        <w:ind/>
      </w:pPr>
      <w:tblPr>
        <w:tblBorders/>
      </w:tblPr>
      <w:tcPr>
        <w:shd w:val="clear" w:color="deebf6"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fill="68a2d8"/>
        <w:tcBorders>
          <w:top w:val="single" w:color="68a2d8" w:sz="4" w:space="0"/>
          <w:left w:val="single" w:color="68a2d8" w:sz="4" w:space="0"/>
          <w:bottom w:val="single" w:color="68a2d8" w:sz="4" w:space="0"/>
          <w:right w:val="single" w:color="68a2d8"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Grid Table 4 - Accent 22"/>
    <w:basedOn w:val="932"/>
    <w:uiPriority w:val="59"/>
    <w:pPr>
      <w:pBdr/>
      <w:spacing w:after="0" w:line="240" w:lineRule="auto"/>
      <w:ind/>
    </w:p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cPr>
      <w:tcBorders/>
    </w:tcPr>
    <w:tblStylePr w:type="band1Horz">
      <w:rPr>
        <w:rFonts w:ascii="Arial" w:hAnsi="Arial"/>
        <w:color w:val="404040"/>
        <w:sz w:val="22"/>
      </w:rPr>
      <w:pPr>
        <w:pBdr/>
        <w:spacing/>
        <w:ind/>
      </w:pPr>
      <w:tblPr>
        <w:tblBorders/>
      </w:tblPr>
      <w:tcPr>
        <w:shd w:val="clear" w:color="fbe5d6" w:fill="fbe5d6"/>
        <w:tcBorders/>
      </w:tcPr>
    </w:tblStylePr>
    <w:tblStylePr w:type="band1Vert">
      <w:rPr>
        <w:rFonts w:ascii="Arial" w:hAnsi="Arial"/>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fill="f4b184"/>
        <w:tcBorders>
          <w:top w:val="single" w:color="f4b184" w:sz="4" w:space="0"/>
          <w:left w:val="single" w:color="f4b184" w:sz="4" w:space="0"/>
          <w:bottom w:val="single" w:color="f4b184" w:sz="4" w:space="0"/>
          <w:right w:val="single" w:color="f4b18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Grid Table 4 - Accent 32"/>
    <w:basedOn w:val="932"/>
    <w:uiPriority w:val="59"/>
    <w:pPr>
      <w:pBdr/>
      <w:spacing w:after="0" w:line="240" w:lineRule="auto"/>
      <w:ind/>
    </w:p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cPr>
      <w:tcBorders/>
    </w:tcPr>
    <w:tblStylePr w:type="band1Horz">
      <w:rPr>
        <w:rFonts w:ascii="Arial" w:hAnsi="Arial"/>
        <w:color w:val="404040"/>
        <w:sz w:val="22"/>
      </w:rPr>
      <w:pPr>
        <w:pBdr/>
        <w:spacing/>
        <w:ind/>
      </w:pPr>
      <w:tblPr>
        <w:tblBorders/>
      </w:tblPr>
      <w:tcPr>
        <w:shd w:val="clear" w:color="ececec" w:fill="ececec"/>
        <w:tcBorders/>
      </w:tcPr>
    </w:tblStylePr>
    <w:tblStylePr w:type="band1Vert">
      <w:rPr>
        <w:rFonts w:ascii="Arial" w:hAnsi="Arial"/>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fill="a5a5a5"/>
        <w:tcBorders>
          <w:top w:val="single" w:color="a5a5a5" w:sz="4" w:space="0"/>
          <w:left w:val="single" w:color="a5a5a5" w:sz="4" w:space="0"/>
          <w:bottom w:val="single" w:color="a5a5a5" w:sz="4" w:space="0"/>
          <w:right w:val="single" w:color="a5a5a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Grid Table 4 - Accent 42"/>
    <w:basedOn w:val="932"/>
    <w:uiPriority w:val="59"/>
    <w:pPr>
      <w:pBdr/>
      <w:spacing w:after="0" w:line="240" w:lineRule="auto"/>
      <w:ind/>
    </w:p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cPr>
      <w:tcBorders/>
    </w:tcPr>
    <w:tblStylePr w:type="band1Horz">
      <w:rPr>
        <w:rFonts w:ascii="Arial" w:hAnsi="Arial"/>
        <w:color w:val="404040"/>
        <w:sz w:val="22"/>
      </w:rPr>
      <w:pPr>
        <w:pBdr/>
        <w:spacing/>
        <w:ind/>
      </w:pPr>
      <w:tblPr>
        <w:tblBorders/>
      </w:tblPr>
      <w:tcPr>
        <w:shd w:val="clear" w:color="fff2cb" w:fill="fff2cb"/>
        <w:tcBorders/>
      </w:tcPr>
    </w:tblStylePr>
    <w:tblStylePr w:type="band1Vert">
      <w:rPr>
        <w:rFonts w:ascii="Arial" w:hAnsi="Arial"/>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fill="ffd865"/>
        <w:tcBorders>
          <w:top w:val="single" w:color="ffd865" w:sz="4" w:space="0"/>
          <w:left w:val="single" w:color="ffd865" w:sz="4" w:space="0"/>
          <w:bottom w:val="single" w:color="ffd865" w:sz="4" w:space="0"/>
          <w:right w:val="single" w:color="ffd86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Grid Table 4 - Accent 52"/>
    <w:basedOn w:val="932"/>
    <w:uiPriority w:val="59"/>
    <w:pPr>
      <w:pBdr/>
      <w:spacing w:after="0" w:line="240" w:lineRule="auto"/>
      <w:ind/>
    </w:p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404040"/>
        <w:sz w:val="22"/>
      </w:rPr>
      <w:pPr>
        <w:pBdr/>
        <w:spacing/>
        <w:ind/>
      </w:pPr>
      <w:tblPr>
        <w:tblBorders/>
      </w:tblPr>
      <w:tcPr>
        <w:shd w:val="clear" w:color="d8e2f3" w:fill="d8e2f3"/>
        <w:tcBorders/>
      </w:tcPr>
    </w:tblStylePr>
    <w:tblStylePr w:type="band1Vert">
      <w:rPr>
        <w:rFonts w:ascii="Arial" w:hAnsi="Arial"/>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fill="4472c4"/>
        <w:tcBorders>
          <w:top w:val="single" w:color="4472c4" w:sz="4" w:space="0"/>
          <w:left w:val="single" w:color="4472c4" w:sz="4" w:space="0"/>
          <w:bottom w:val="single" w:color="4472c4" w:sz="4" w:space="0"/>
          <w:right w:val="single" w:color="4472c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Grid Table 4 - Accent 62"/>
    <w:basedOn w:val="932"/>
    <w:uiPriority w:val="59"/>
    <w:pPr>
      <w:pBdr/>
      <w:spacing w:after="0" w:line="240" w:lineRule="auto"/>
      <w:ind/>
    </w:p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04040"/>
        <w:sz w:val="22"/>
      </w:rPr>
      <w:pPr>
        <w:pBdr/>
        <w:spacing/>
        <w:ind/>
      </w:pPr>
      <w:tblPr>
        <w:tblBorders/>
      </w:tblPr>
      <w:tcPr>
        <w:shd w:val="clear" w:color="e1efd8" w:fill="e1efd8"/>
        <w:tcBorders/>
      </w:tcPr>
    </w:tblStylePr>
    <w:tblStylePr w:type="band1Vert">
      <w:rPr>
        <w:rFonts w:ascii="Arial" w:hAnsi="Arial"/>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fill="70ad47"/>
        <w:tcBorders>
          <w:top w:val="single" w:color="70ad47" w:sz="4" w:space="0"/>
          <w:left w:val="single" w:color="70ad47" w:sz="4" w:space="0"/>
          <w:bottom w:val="single" w:color="70ad47" w:sz="4" w:space="0"/>
          <w:right w:val="single" w:color="70ad4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Grid Table 5 Dark - Accent 22"/>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be5d6" w:fill="fbe5d6"/>
    </w:tblPr>
    <w:tcPr>
      <w:tcBorders/>
    </w:tcPr>
    <w:tblStylePr w:type="band1Horz">
      <w:pPr>
        <w:pBdr/>
        <w:spacing/>
        <w:ind/>
      </w:pPr>
      <w:tblPr>
        <w:tblBorders/>
      </w:tblPr>
      <w:tcPr>
        <w:shd w:val="clear" w:color="f6c3a0" w:fill="f6c3a0"/>
        <w:tcBorders/>
      </w:tcPr>
    </w:tblStylePr>
    <w:tblStylePr w:type="band1Vert">
      <w:pPr>
        <w:pBdr/>
        <w:spacing/>
        <w:ind/>
      </w:pPr>
      <w:tblPr>
        <w:tblBorders/>
      </w:tblPr>
      <w:tcPr>
        <w:shd w:val="clear" w:color="f6c3a0"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fill="ed7d31"/>
        <w:tcBorders/>
      </w:tcPr>
    </w:tblStylePr>
    <w:tblStylePr w:type="firstRow">
      <w:rPr>
        <w:rFonts w:ascii="Arial" w:hAnsi="Arial"/>
        <w:b/>
        <w:color w:val="ffffff"/>
        <w:sz w:val="22"/>
      </w:rPr>
      <w:pPr>
        <w:pBdr/>
        <w:spacing/>
        <w:ind/>
      </w:pPr>
      <w:tblPr>
        <w:tblBorders/>
      </w:tblPr>
      <w:tcPr>
        <w:shd w:val="clear" w:color="ed7d31" w:fill="ed7d31"/>
        <w:tcBorders/>
      </w:tcPr>
    </w:tblStylePr>
    <w:tblStylePr w:type="lastCol">
      <w:rPr>
        <w:rFonts w:ascii="Arial" w:hAnsi="Arial"/>
        <w:b/>
        <w:color w:val="ffffff"/>
        <w:sz w:val="22"/>
      </w:rPr>
      <w:pPr>
        <w:pBdr/>
        <w:spacing/>
        <w:ind/>
      </w:pPr>
      <w:tblPr>
        <w:tblBorders/>
      </w:tblPr>
      <w:tcPr>
        <w:shd w:val="clear" w:color="ed7d31" w:fill="ed7d31"/>
        <w:tcBorders/>
      </w:tcPr>
    </w:tblStylePr>
    <w:tblStylePr w:type="lastRow">
      <w:rPr>
        <w:rFonts w:ascii="Arial" w:hAnsi="Arial"/>
        <w:b/>
        <w:color w:val="ffffff"/>
        <w:sz w:val="22"/>
      </w:rPr>
      <w:pPr>
        <w:pBdr/>
        <w:spacing/>
        <w:ind/>
      </w:pPr>
      <w:tblPr>
        <w:tblBorders/>
      </w:tblPr>
      <w:tcPr>
        <w:shd w:val="clear" w:color="ed7d31" w:fill="ed7d31"/>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Grid Table 5 Dark - Accent 32"/>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cecec" w:fill="ececec"/>
    </w:tblPr>
    <w:tcPr>
      <w:tcBorders/>
    </w:tcPr>
    <w:tblStylePr w:type="band1Horz">
      <w:pPr>
        <w:pBdr/>
        <w:spacing/>
        <w:ind/>
      </w:pPr>
      <w:tblPr>
        <w:tblBorders/>
      </w:tblPr>
      <w:tcPr>
        <w:shd w:val="clear" w:color="d5d5d5" w:fill="d5d5d5"/>
        <w:tcBorders/>
      </w:tcPr>
    </w:tblStylePr>
    <w:tblStylePr w:type="band1Vert">
      <w:pPr>
        <w:pBdr/>
        <w:spacing/>
        <w:ind/>
      </w:pPr>
      <w:tblPr>
        <w:tblBorders/>
      </w:tblPr>
      <w:tcPr>
        <w:shd w:val="clear" w:color="d5d5d5"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fill="a5a5a5"/>
        <w:tcBorders/>
      </w:tcPr>
    </w:tblStylePr>
    <w:tblStylePr w:type="firstRow">
      <w:rPr>
        <w:rFonts w:ascii="Arial" w:hAnsi="Arial"/>
        <w:b/>
        <w:color w:val="ffffff"/>
        <w:sz w:val="22"/>
      </w:rPr>
      <w:pPr>
        <w:pBdr/>
        <w:spacing/>
        <w:ind/>
      </w:pPr>
      <w:tblPr>
        <w:tblBorders/>
      </w:tblPr>
      <w:tcPr>
        <w:shd w:val="clear" w:color="a5a5a5" w:fill="a5a5a5"/>
        <w:tcBorders/>
      </w:tcPr>
    </w:tblStylePr>
    <w:tblStylePr w:type="lastCol">
      <w:rPr>
        <w:rFonts w:ascii="Arial" w:hAnsi="Arial"/>
        <w:b/>
        <w:color w:val="ffffff"/>
        <w:sz w:val="22"/>
      </w:rPr>
      <w:pPr>
        <w:pBdr/>
        <w:spacing/>
        <w:ind/>
      </w:pPr>
      <w:tblPr>
        <w:tblBorders/>
      </w:tblPr>
      <w:tcPr>
        <w:shd w:val="clear" w:color="a5a5a5" w:fill="a5a5a5"/>
        <w:tcBorders/>
      </w:tcPr>
    </w:tblStylePr>
    <w:tblStylePr w:type="lastRow">
      <w:rPr>
        <w:rFonts w:ascii="Arial" w:hAnsi="Arial"/>
        <w:b/>
        <w:color w:val="ffffff"/>
        <w:sz w:val="22"/>
      </w:rPr>
      <w:pPr>
        <w:pBdr/>
        <w:spacing/>
        <w:ind/>
      </w:pPr>
      <w:tblPr>
        <w:tblBorders/>
      </w:tblPr>
      <w:tcPr>
        <w:shd w:val="clear" w:color="a5a5a5" w:fill="a5a5a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Grid Table 5 Dark - Accent 52"/>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8e2f3" w:fill="d8e2f3"/>
    </w:tblPr>
    <w:tcPr>
      <w:tcBorders/>
    </w:tcPr>
    <w:tblStylePr w:type="band1Horz">
      <w:pPr>
        <w:pBdr/>
        <w:spacing/>
        <w:ind/>
      </w:pPr>
      <w:tblPr>
        <w:tblBorders/>
      </w:tblPr>
      <w:tcPr>
        <w:shd w:val="clear" w:color="a9bee4" w:fill="a9bee4"/>
        <w:tcBorders/>
      </w:tcPr>
    </w:tblStylePr>
    <w:tblStylePr w:type="band1Vert">
      <w:pPr>
        <w:pBdr/>
        <w:spacing/>
        <w:ind/>
      </w:pPr>
      <w:tblPr>
        <w:tblBorders/>
      </w:tblPr>
      <w:tcPr>
        <w:shd w:val="clear" w:color="a9bee4"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fill="4472c4"/>
        <w:tcBorders/>
      </w:tcPr>
    </w:tblStylePr>
    <w:tblStylePr w:type="firstRow">
      <w:rPr>
        <w:rFonts w:ascii="Arial" w:hAnsi="Arial"/>
        <w:b/>
        <w:color w:val="ffffff"/>
        <w:sz w:val="22"/>
      </w:rPr>
      <w:pPr>
        <w:pBdr/>
        <w:spacing/>
        <w:ind/>
      </w:pPr>
      <w:tblPr>
        <w:tblBorders/>
      </w:tblPr>
      <w:tcPr>
        <w:shd w:val="clear" w:color="4472c4" w:fill="4472c4"/>
        <w:tcBorders/>
      </w:tcPr>
    </w:tblStylePr>
    <w:tblStylePr w:type="lastCol">
      <w:rPr>
        <w:rFonts w:ascii="Arial" w:hAnsi="Arial"/>
        <w:b/>
        <w:color w:val="ffffff"/>
        <w:sz w:val="22"/>
      </w:rPr>
      <w:pPr>
        <w:pBdr/>
        <w:spacing/>
        <w:ind/>
      </w:pPr>
      <w:tblPr>
        <w:tblBorders/>
      </w:tblPr>
      <w:tcPr>
        <w:shd w:val="clear" w:color="4472c4" w:fill="4472c4"/>
        <w:tcBorders/>
      </w:tcPr>
    </w:tblStylePr>
    <w:tblStylePr w:type="lastRow">
      <w:rPr>
        <w:rFonts w:ascii="Arial" w:hAnsi="Arial"/>
        <w:b/>
        <w:color w:val="ffffff"/>
        <w:sz w:val="22"/>
      </w:rPr>
      <w:pPr>
        <w:pBdr/>
        <w:spacing/>
        <w:ind/>
      </w:pPr>
      <w:tblPr>
        <w:tblBorders/>
      </w:tblPr>
      <w:tcPr>
        <w:shd w:val="clear" w:color="4472c4" w:fill="4472c4"/>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Grid Table 5 Dark - Accent 62"/>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1efd8" w:fill="e1efd8"/>
    </w:tblPr>
    <w:tcPr>
      <w:tcBorders/>
    </w:tcPr>
    <w:tblStylePr w:type="band1Horz">
      <w:pPr>
        <w:pBdr/>
        <w:spacing/>
        <w:ind/>
      </w:pPr>
      <w:tblPr>
        <w:tblBorders/>
      </w:tblPr>
      <w:tcPr>
        <w:shd w:val="clear" w:color="bcdba8" w:fill="bcdba8"/>
        <w:tcBorders/>
      </w:tcPr>
    </w:tblStylePr>
    <w:tblStylePr w:type="band1Vert">
      <w:pPr>
        <w:pBdr/>
        <w:spacing/>
        <w:ind/>
      </w:pPr>
      <w:tblPr>
        <w:tblBorders/>
      </w:tblPr>
      <w:tcPr>
        <w:shd w:val="clear" w:color="bcdba8"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fill="70ad47"/>
        <w:tcBorders/>
      </w:tcPr>
    </w:tblStylePr>
    <w:tblStylePr w:type="firstRow">
      <w:rPr>
        <w:rFonts w:ascii="Arial" w:hAnsi="Arial"/>
        <w:b/>
        <w:color w:val="ffffff"/>
        <w:sz w:val="22"/>
      </w:rPr>
      <w:pPr>
        <w:pBdr/>
        <w:spacing/>
        <w:ind/>
      </w:pPr>
      <w:tblPr>
        <w:tblBorders/>
      </w:tblPr>
      <w:tcPr>
        <w:shd w:val="clear" w:color="70ad47" w:fill="70ad47"/>
        <w:tcBorders/>
      </w:tcPr>
    </w:tblStylePr>
    <w:tblStylePr w:type="lastCol">
      <w:rPr>
        <w:rFonts w:ascii="Arial" w:hAnsi="Arial"/>
        <w:b/>
        <w:color w:val="ffffff"/>
        <w:sz w:val="22"/>
      </w:rPr>
      <w:pPr>
        <w:pBdr/>
        <w:spacing/>
        <w:ind/>
      </w:pPr>
      <w:tblPr>
        <w:tblBorders/>
      </w:tblPr>
      <w:tcPr>
        <w:shd w:val="clear" w:color="70ad47" w:fill="70ad47"/>
        <w:tcBorders/>
      </w:tcPr>
    </w:tblStylePr>
    <w:tblStylePr w:type="lastRow">
      <w:rPr>
        <w:rFonts w:ascii="Arial" w:hAnsi="Arial"/>
        <w:b/>
        <w:color w:val="ffffff"/>
        <w:sz w:val="22"/>
      </w:rPr>
      <w:pPr>
        <w:pBdr/>
        <w:spacing/>
        <w:ind/>
      </w:pPr>
      <w:tblPr>
        <w:tblBorders/>
      </w:tblPr>
      <w:tcPr>
        <w:shd w:val="clear" w:color="70ad47" w:fill="70ad47"/>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Grid Table 6 Colorful - Accent 12"/>
    <w:basedOn w:val="932"/>
    <w:uiPriority w:val="99"/>
    <w:pPr>
      <w:pBdr/>
      <w:spacing w:after="0" w:line="240" w:lineRule="auto"/>
      <w:ind/>
    </w:pPr>
    <w:tblPr>
      <w:tblStyleRowBandSize w:val="1"/>
      <w:tblStyleColBandSize w:val="1"/>
      <w:tblBorders>
        <w:top w:val="single" w:color="acccea" w:sz="4" w:space="0"/>
        <w:left w:val="single" w:color="acccea" w:sz="4" w:space="0"/>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b/>
        <w:color w:val="acccea"/>
      </w:rPr>
      <w:pPr>
        <w:pBdr/>
        <w:spacing/>
        <w:ind/>
      </w:pPr>
      <w:tblPr>
        <w:tblBorders/>
      </w:tblPr>
      <w:tcPr>
        <w:tcBorders/>
      </w:tcPr>
    </w:tblStylePr>
    <w:tblStylePr w:type="firstRow">
      <w:rPr>
        <w:b/>
        <w:color w:val="acccea"/>
      </w:rPr>
      <w:pPr>
        <w:pBdr/>
        <w:spacing/>
        <w:ind/>
      </w:pPr>
      <w:tblPr>
        <w:tblBorders/>
      </w:tblPr>
      <w:tcPr>
        <w:tcBorders>
          <w:bottom w:val="single" w:color="acccea" w:sz="12" w:space="0"/>
        </w:tcBorders>
      </w:tcPr>
    </w:tblStylePr>
    <w:tblStylePr w:type="lastCol">
      <w:rPr>
        <w:b/>
        <w:color w:val="acccea"/>
      </w:rPr>
      <w:pPr>
        <w:pBdr/>
        <w:spacing/>
        <w:ind/>
      </w:pPr>
      <w:tblPr>
        <w:tblBorders/>
      </w:tblPr>
      <w:tcPr>
        <w:tcBorders/>
      </w:tcPr>
    </w:tblStylePr>
    <w:tblStylePr w:type="lastRow">
      <w:rPr>
        <w:b/>
        <w:color w:val="accce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Grid Table 6 Colorful - Accent 22"/>
    <w:basedOn w:val="932"/>
    <w:uiPriority w:val="99"/>
    <w:pPr>
      <w:pBdr/>
      <w:spacing w:after="0" w:line="240" w:lineRule="auto"/>
      <w:ind/>
    </w:pPr>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12"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Grid Table 6 Colorful - Accent 32"/>
    <w:basedOn w:val="932"/>
    <w:uiPriority w:val="99"/>
    <w:pPr>
      <w:pBdr/>
      <w:spacing w:after="0" w:line="240" w:lineRule="auto"/>
      <w:ind/>
    </w:pPr>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rPr>
      <w:pPr>
        <w:pBdr/>
        <w:spacing/>
        <w:ind/>
      </w:pPr>
      <w:tblPr>
        <w:tblBorders/>
      </w:tblPr>
      <w:tcPr>
        <w:tcBorders/>
      </w:tcPr>
    </w:tblStylePr>
    <w:tblStylePr w:type="firstRow">
      <w:rPr>
        <w:b/>
        <w:color w:val="a5a5a5"/>
      </w:rPr>
      <w:pPr>
        <w:pBdr/>
        <w:spacing/>
        <w:ind/>
      </w:pPr>
      <w:tblPr>
        <w:tblBorders/>
      </w:tblPr>
      <w:tcPr>
        <w:tcBorders>
          <w:bottom w:val="single" w:color="a5a5a5" w:sz="12" w:space="0"/>
        </w:tcBorders>
      </w:tcPr>
    </w:tblStylePr>
    <w:tblStylePr w:type="lastCol">
      <w:rPr>
        <w:b/>
        <w:color w:val="a5a5a5"/>
      </w:rPr>
      <w:pPr>
        <w:pBdr/>
        <w:spacing/>
        <w:ind/>
      </w:pPr>
      <w:tblPr>
        <w:tblBorders/>
      </w:tblPr>
      <w:tcPr>
        <w:tcBorders/>
      </w:tcPr>
    </w:tblStylePr>
    <w:tblStylePr w:type="lastRow">
      <w:rPr>
        <w:b/>
        <w:color w:val="a5a5a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Grid Table 6 Colorful - Accent 42"/>
    <w:basedOn w:val="932"/>
    <w:uiPriority w:val="99"/>
    <w:pPr>
      <w:pBdr/>
      <w:spacing w:after="0" w:line="240" w:lineRule="auto"/>
      <w:ind/>
    </w:pPr>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12"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Grid Table 6 Colorful - Accent 52"/>
    <w:basedOn w:val="932"/>
    <w:uiPriority w:val="99"/>
    <w:pPr>
      <w:pBdr/>
      <w:spacing w:after="0" w:line="240" w:lineRule="auto"/>
      <w:ind/>
    </w:pPr>
    <w:tblPr>
      <w:tblStyleRowBandSize w:val="1"/>
      <w:tblStyleColBandSize w:val="1"/>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Pr>
    <w:tcPr>
      <w:tcBorders/>
    </w:tcPr>
    <w:tblStylePr w:type="band1Horz">
      <w:rPr>
        <w:rFonts w:ascii="Arial" w:hAnsi="Arial"/>
        <w:color w:val="25417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4472c4"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Grid Table 6 Colorful - Accent 62"/>
    <w:basedOn w:val="932"/>
    <w:uiPriority w:val="99"/>
    <w:pPr>
      <w:pBdr/>
      <w:spacing w:after="0" w:line="240" w:lineRule="auto"/>
      <w:ind/>
    </w:pPr>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cPr>
      <w:tcBorders/>
    </w:tcPr>
    <w:tblStylePr w:type="band1Horz">
      <w:rPr>
        <w:rFonts w:ascii="Arial" w:hAnsi="Arial"/>
        <w:color w:val="25417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rPr>
      <w:pPr>
        <w:pBdr/>
        <w:spacing/>
        <w:ind/>
      </w:pPr>
      <w:tblPr>
        <w:tblBorders/>
      </w:tblPr>
      <w:tcPr>
        <w:tcBorders/>
      </w:tcPr>
    </w:tblStylePr>
    <w:tblStylePr w:type="firstRow">
      <w:rPr>
        <w:b/>
        <w:color w:val="254175"/>
      </w:rPr>
      <w:pPr>
        <w:pBdr/>
        <w:spacing/>
        <w:ind/>
      </w:pPr>
      <w:tblPr>
        <w:tblBorders/>
      </w:tblPr>
      <w:tcPr>
        <w:tcBorders>
          <w:bottom w:val="single" w:color="70ad47" w:sz="12" w:space="0"/>
        </w:tcBorders>
      </w:tcPr>
    </w:tblStylePr>
    <w:tblStylePr w:type="lastCol">
      <w:rPr>
        <w:b/>
        <w:color w:val="254175"/>
      </w:rPr>
      <w:pPr>
        <w:pBdr/>
        <w:spacing/>
        <w:ind/>
      </w:pPr>
      <w:tblPr>
        <w:tblBorders/>
      </w:tblPr>
      <w:tcPr>
        <w:tcBorders/>
      </w:tcPr>
    </w:tblStylePr>
    <w:tblStylePr w:type="lastRow">
      <w:rPr>
        <w:b/>
        <w:color w:val="2541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Grid Table 7 Colorful - Accent 12"/>
    <w:basedOn w:val="932"/>
    <w:uiPriority w:val="99"/>
    <w:pPr>
      <w:pBdr/>
      <w:spacing w:after="0" w:line="240" w:lineRule="auto"/>
      <w:ind/>
    </w:pPr>
    <w:tblPr>
      <w:tblStyleRowBandSize w:val="1"/>
      <w:tblStyleColBandSize w:val="1"/>
      <w:tblBorders>
        <w:bottom w:val="single" w:color="acccea" w:sz="4" w:space="0"/>
        <w:right w:val="single" w:color="acccea" w:sz="4" w:space="0"/>
        <w:insideH w:val="single" w:color="acccea" w:sz="4" w:space="0"/>
        <w:insideV w:val="single" w:color="acccea" w:sz="4" w:space="0"/>
      </w:tblBorders>
    </w:tblPr>
    <w:tcPr>
      <w:tcBorders/>
    </w:tcPr>
    <w:tblStylePr w:type="band1Horz">
      <w:rPr>
        <w:rFonts w:ascii="Arial" w:hAnsi="Arial"/>
        <w:color w:val="acccea"/>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rFonts w:ascii="Arial" w:hAnsi="Arial"/>
        <w:color w:val="accce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sz="4" w:space="0"/>
        </w:tcBorders>
      </w:tcPr>
    </w:tblStylePr>
    <w:tblStylePr w:type="firstRow">
      <w:rPr>
        <w:rFonts w:ascii="Arial" w:hAnsi="Arial"/>
        <w:b/>
        <w:color w:val="acccea"/>
        <w:sz w:val="22"/>
      </w:rPr>
      <w:pPr>
        <w:pBdr/>
        <w:spacing/>
        <w:ind/>
      </w:pPr>
      <w:tblPr>
        <w:tblBorders/>
      </w:tblPr>
      <w:tcPr>
        <w:shd w:val="clear" w:color="ffffff" w:fill="ffffff"/>
        <w:tcBorders>
          <w:top w:val="none" w:color="000000" w:sz="4" w:space="0"/>
          <w:left w:val="none" w:color="000000" w:sz="4" w:space="0"/>
          <w:bottom w:val="single" w:color="acccea" w:sz="4" w:space="0"/>
          <w:right w:val="none" w:color="000000" w:sz="4" w:space="0"/>
        </w:tcBorders>
      </w:tcPr>
    </w:tblStylePr>
    <w:tblStylePr w:type="lastCol">
      <w:rPr>
        <w:rFonts w:ascii="Arial" w:hAnsi="Arial"/>
        <w:i/>
        <w:color w:val="acccea"/>
        <w:sz w:val="22"/>
      </w:rPr>
      <w:pPr>
        <w:pBdr/>
        <w:spacing/>
        <w:ind/>
      </w:pPr>
      <w:tblPr>
        <w:tblBorders/>
      </w:tblPr>
      <w:tcPr>
        <w:shd w:val="clear" w:color="ffffff" w:fill="auto"/>
        <w:tcBorders>
          <w:top w:val="none" w:color="000000" w:sz="4" w:space="0"/>
          <w:left w:val="single" w:color="acccea" w:sz="4" w:space="0"/>
          <w:bottom w:val="none" w:color="000000" w:sz="4" w:space="0"/>
          <w:right w:val="none" w:color="000000" w:sz="4" w:space="0"/>
        </w:tcBorders>
      </w:tcPr>
    </w:tblStylePr>
    <w:tblStylePr w:type="lastRow">
      <w:rPr>
        <w:rFonts w:ascii="Arial" w:hAnsi="Arial"/>
        <w:b/>
        <w:color w:val="acccea"/>
        <w:sz w:val="22"/>
      </w:rPr>
      <w:pPr>
        <w:pBdr/>
        <w:spacing/>
        <w:ind/>
      </w:pPr>
      <w:tblPr>
        <w:tblBorders/>
      </w:tblPr>
      <w:tcPr>
        <w:shd w:val="clear" w:color="ffffff" w:fill="ffffff"/>
        <w:tcBorders>
          <w:top w:val="single" w:color="accc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Grid Table 7 Colorful - Accent 22"/>
    <w:basedOn w:val="932"/>
    <w:uiPriority w:val="99"/>
    <w:pPr>
      <w:pBdr/>
      <w:spacing w:after="0" w:line="240" w:lineRule="auto"/>
      <w:ind/>
    </w:pPr>
    <w:tblPr>
      <w:tblStyleRowBandSize w:val="1"/>
      <w:tblStyleColBandSize w:val="1"/>
      <w:tblBorders>
        <w:bottom w:val="single" w:color="f4b184" w:sz="4" w:space="0"/>
        <w:right w:val="single" w:color="f4b184" w:sz="4" w:space="0"/>
        <w:insideH w:val="single" w:color="f4b184" w:sz="4" w:space="0"/>
        <w:insideV w:val="single" w:color="f4b184" w:sz="4" w:space="0"/>
      </w:tblBorders>
    </w:tblPr>
    <w:tcPr>
      <w:tcBorders/>
    </w:tcPr>
    <w:tblStylePr w:type="band1Horz">
      <w:rPr>
        <w:rFonts w:ascii="Arial" w:hAnsi="Arial"/>
        <w:color w:val="f4b184"/>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sz="4" w:space="0"/>
        </w:tcBorders>
      </w:tcPr>
    </w:tblStylePr>
    <w:tblStylePr w:type="firstRow">
      <w:rPr>
        <w:rFonts w:ascii="Arial" w:hAnsi="Arial"/>
        <w:b/>
        <w:color w:val="f4b184"/>
        <w:sz w:val="22"/>
      </w:rPr>
      <w:pPr>
        <w:pBdr/>
        <w:spacing/>
        <w:ind/>
      </w:pPr>
      <w:tblPr>
        <w:tblBorders/>
      </w:tblPr>
      <w:tcPr>
        <w:shd w:val="clear" w:color="ffffff"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ffffff" w:fill="auto"/>
        <w:tcBorders>
          <w:top w:val="none" w:color="000000" w:sz="4" w:space="0"/>
          <w:left w:val="single" w:color="f4b184" w:sz="4" w:space="0"/>
          <w:bottom w:val="none" w:color="000000" w:sz="4" w:space="0"/>
          <w:right w:val="none" w:color="000000" w:sz="4" w:space="0"/>
        </w:tcBorders>
      </w:tcPr>
    </w:tblStylePr>
    <w:tblStylePr w:type="lastRow">
      <w:rPr>
        <w:rFonts w:ascii="Arial" w:hAnsi="Arial"/>
        <w:b/>
        <w:color w:val="f4b184"/>
        <w:sz w:val="22"/>
      </w:rPr>
      <w:pPr>
        <w:pBdr/>
        <w:spacing/>
        <w:ind/>
      </w:pPr>
      <w:tblPr>
        <w:tblBorders/>
      </w:tblPr>
      <w:tcPr>
        <w:shd w:val="clear" w:color="ffffff"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Grid Table 7 Colorful - Accent 32"/>
    <w:basedOn w:val="932"/>
    <w:uiPriority w:val="99"/>
    <w:pPr>
      <w:pBdr/>
      <w:spacing w:after="0" w:line="240" w:lineRule="auto"/>
      <w:ind/>
    </w:pPr>
    <w:tblPr>
      <w:tblStyleRowBandSize w:val="1"/>
      <w:tblStyleColBandSize w:val="1"/>
      <w:tblBorders>
        <w:bottom w:val="single" w:color="a5a5a5" w:sz="4" w:space="0"/>
        <w:right w:val="single" w:color="a5a5a5" w:sz="4" w:space="0"/>
        <w:insideH w:val="single" w:color="a5a5a5" w:sz="4" w:space="0"/>
        <w:insideV w:val="single" w:color="a5a5a5" w:sz="4" w:space="0"/>
      </w:tblBorders>
    </w:tblPr>
    <w:tcPr>
      <w:tcBorders/>
    </w:tcPr>
    <w:tblStylePr w:type="band1Horz">
      <w:rPr>
        <w:rFonts w:ascii="Arial" w:hAnsi="Arial"/>
        <w:color w:val="a5a5a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rFonts w:ascii="Arial" w:hAnsi="Arial"/>
        <w:color w:val="a5a5a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sz="4" w:space="0"/>
        </w:tcBorders>
      </w:tcPr>
    </w:tblStylePr>
    <w:tblStylePr w:type="firstRow">
      <w:rPr>
        <w:rFonts w:ascii="Arial" w:hAnsi="Arial"/>
        <w:b/>
        <w:color w:val="a5a5a5"/>
        <w:sz w:val="22"/>
      </w:rPr>
      <w:pPr>
        <w:pBdr/>
        <w:spacing/>
        <w:ind/>
      </w:pPr>
      <w:tblPr>
        <w:tblBorders/>
      </w:tblPr>
      <w:tcPr>
        <w:shd w:val="clear" w:color="ffffff" w:fill="ffffff"/>
        <w:tcBorders>
          <w:top w:val="none" w:color="000000" w:sz="4" w:space="0"/>
          <w:left w:val="none" w:color="000000" w:sz="4" w:space="0"/>
          <w:bottom w:val="single" w:color="a5a5a5" w:sz="4" w:space="0"/>
          <w:right w:val="none" w:color="000000" w:sz="4" w:space="0"/>
        </w:tcBorders>
      </w:tcPr>
    </w:tblStylePr>
    <w:tblStylePr w:type="lastCol">
      <w:rPr>
        <w:rFonts w:ascii="Arial" w:hAnsi="Arial"/>
        <w:i/>
        <w:color w:val="a5a5a5"/>
        <w:sz w:val="22"/>
      </w:rPr>
      <w:pPr>
        <w:pBdr/>
        <w:spacing/>
        <w:ind/>
      </w:pPr>
      <w:tblPr>
        <w:tblBorders/>
      </w:tblPr>
      <w:tcPr>
        <w:shd w:val="clear" w:color="ffffff" w:fill="auto"/>
        <w:tcBorders>
          <w:top w:val="none" w:color="000000" w:sz="4" w:space="0"/>
          <w:left w:val="single" w:color="a5a5a5" w:sz="4" w:space="0"/>
          <w:bottom w:val="none" w:color="000000" w:sz="4" w:space="0"/>
          <w:right w:val="none" w:color="000000" w:sz="4" w:space="0"/>
        </w:tcBorders>
      </w:tcPr>
    </w:tblStylePr>
    <w:tblStylePr w:type="lastRow">
      <w:rPr>
        <w:rFonts w:ascii="Arial" w:hAnsi="Arial"/>
        <w:b/>
        <w:color w:val="a5a5a5"/>
        <w:sz w:val="22"/>
      </w:rPr>
      <w:pPr>
        <w:pBdr/>
        <w:spacing/>
        <w:ind/>
      </w:pPr>
      <w:tblPr>
        <w:tblBorders/>
      </w:tblPr>
      <w:tcPr>
        <w:shd w:val="clear" w:color="ffffff" w:fill="ffffff"/>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Grid Table 7 Colorful - Accent 42"/>
    <w:basedOn w:val="932"/>
    <w:uiPriority w:val="99"/>
    <w:pPr>
      <w:pBdr/>
      <w:spacing w:after="0" w:line="240" w:lineRule="auto"/>
      <w:ind/>
    </w:pPr>
    <w:tblPr>
      <w:tblStyleRowBandSize w:val="1"/>
      <w:tblStyleColBandSize w:val="1"/>
      <w:tblBorders>
        <w:bottom w:val="single" w:color="ffd865" w:sz="4" w:space="0"/>
        <w:right w:val="single" w:color="ffd865" w:sz="4" w:space="0"/>
        <w:insideH w:val="single" w:color="ffd865" w:sz="4" w:space="0"/>
        <w:insideV w:val="single" w:color="ffd865" w:sz="4" w:space="0"/>
      </w:tblBorders>
    </w:tblPr>
    <w:tcPr>
      <w:tcBorders/>
    </w:tcPr>
    <w:tblStylePr w:type="band1Horz">
      <w:rPr>
        <w:rFonts w:ascii="Arial" w:hAnsi="Arial"/>
        <w:color w:val="ffd86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sz="4" w:space="0"/>
        </w:tcBorders>
      </w:tcPr>
    </w:tblStylePr>
    <w:tblStylePr w:type="firstRow">
      <w:rPr>
        <w:rFonts w:ascii="Arial" w:hAnsi="Arial"/>
        <w:b/>
        <w:color w:val="ffd865"/>
        <w:sz w:val="22"/>
      </w:rPr>
      <w:pPr>
        <w:pBdr/>
        <w:spacing/>
        <w:ind/>
      </w:pPr>
      <w:tblPr>
        <w:tblBorders/>
      </w:tblPr>
      <w:tcPr>
        <w:shd w:val="clear" w:color="ffffff"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ffffff" w:fill="auto"/>
        <w:tcBorders>
          <w:top w:val="none" w:color="000000" w:sz="4" w:space="0"/>
          <w:left w:val="single" w:color="ffd865" w:sz="4" w:space="0"/>
          <w:bottom w:val="none" w:color="000000" w:sz="4" w:space="0"/>
          <w:right w:val="none" w:color="000000" w:sz="4" w:space="0"/>
        </w:tcBorders>
      </w:tcPr>
    </w:tblStylePr>
    <w:tblStylePr w:type="lastRow">
      <w:rPr>
        <w:rFonts w:ascii="Arial" w:hAnsi="Arial"/>
        <w:b/>
        <w:color w:val="ffd865"/>
        <w:sz w:val="22"/>
      </w:rPr>
      <w:pPr>
        <w:pBdr/>
        <w:spacing/>
        <w:ind/>
      </w:pPr>
      <w:tblPr>
        <w:tblBorders/>
      </w:tblPr>
      <w:tcPr>
        <w:shd w:val="clear" w:color="ffffff"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Grid Table 7 Colorful - Accent 52"/>
    <w:basedOn w:val="932"/>
    <w:uiPriority w:val="99"/>
    <w:pPr>
      <w:pBdr/>
      <w:spacing w:after="0" w:line="240" w:lineRule="auto"/>
      <w:ind/>
    </w:pPr>
    <w:tblPr>
      <w:tblStyleRowBandSize w:val="1"/>
      <w:tblStyleColBandSize w:val="1"/>
      <w:tblBorders>
        <w:bottom w:val="single" w:color="95afdd" w:sz="4" w:space="0"/>
        <w:right w:val="single" w:color="95afdd" w:sz="4" w:space="0"/>
        <w:insideH w:val="single" w:color="95afdd" w:sz="4" w:space="0"/>
        <w:insideV w:val="single" w:color="95afdd" w:sz="4" w:space="0"/>
      </w:tblBorders>
    </w:tblPr>
    <w:tcPr>
      <w:tcBorders/>
    </w:tcPr>
    <w:tblStylePr w:type="band1Horz">
      <w:rPr>
        <w:rFonts w:ascii="Arial" w:hAnsi="Arial"/>
        <w:color w:val="25417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rFonts w:ascii="Arial" w:hAnsi="Arial"/>
        <w:color w:val="2541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sz="4" w:space="0"/>
        </w:tcBorders>
      </w:tcPr>
    </w:tblStylePr>
    <w:tblStylePr w:type="firstRow">
      <w:rPr>
        <w:rFonts w:ascii="Arial" w:hAnsi="Arial"/>
        <w:b/>
        <w:color w:val="254175"/>
        <w:sz w:val="22"/>
      </w:rPr>
      <w:pPr>
        <w:pBdr/>
        <w:spacing/>
        <w:ind/>
      </w:pPr>
      <w:tblPr>
        <w:tblBorders/>
      </w:tblPr>
      <w:tcPr>
        <w:shd w:val="clear" w:color="ffffff" w:fill="ffffff"/>
        <w:tcBorders>
          <w:top w:val="none" w:color="000000" w:sz="4" w:space="0"/>
          <w:left w:val="none" w:color="000000" w:sz="4" w:space="0"/>
          <w:bottom w:val="single" w:color="95afdd" w:sz="4" w:space="0"/>
          <w:right w:val="none" w:color="000000" w:sz="4" w:space="0"/>
        </w:tcBorders>
      </w:tcPr>
    </w:tblStylePr>
    <w:tblStylePr w:type="lastCol">
      <w:rPr>
        <w:rFonts w:ascii="Arial" w:hAnsi="Arial"/>
        <w:i/>
        <w:color w:val="254175"/>
        <w:sz w:val="22"/>
      </w:rPr>
      <w:pPr>
        <w:pBdr/>
        <w:spacing/>
        <w:ind/>
      </w:pPr>
      <w:tblPr>
        <w:tblBorders/>
      </w:tblPr>
      <w:tcPr>
        <w:shd w:val="clear" w:color="ffffff" w:fill="auto"/>
        <w:tcBorders>
          <w:top w:val="none" w:color="000000" w:sz="4" w:space="0"/>
          <w:left w:val="single" w:color="95afdd" w:sz="4" w:space="0"/>
          <w:bottom w:val="none" w:color="000000" w:sz="4" w:space="0"/>
          <w:right w:val="none" w:color="000000" w:sz="4" w:space="0"/>
        </w:tcBorders>
      </w:tcPr>
    </w:tblStylePr>
    <w:tblStylePr w:type="lastRow">
      <w:rPr>
        <w:rFonts w:ascii="Arial" w:hAnsi="Arial"/>
        <w:b/>
        <w:color w:val="254175"/>
        <w:sz w:val="22"/>
      </w:rPr>
      <w:pPr>
        <w:pBdr/>
        <w:spacing/>
        <w:ind/>
      </w:pPr>
      <w:tblPr>
        <w:tblBorders/>
      </w:tblPr>
      <w:tcPr>
        <w:shd w:val="clear" w:color="ffffff" w:fill="ffffff"/>
        <w:tcBorders>
          <w:top w:val="single" w:color="95a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Grid Table 7 Colorful - Accent 62"/>
    <w:basedOn w:val="932"/>
    <w:uiPriority w:val="99"/>
    <w:pPr>
      <w:pBdr/>
      <w:spacing w:after="0" w:line="240" w:lineRule="auto"/>
      <w:ind/>
    </w:pPr>
    <w:tblPr>
      <w:tblStyleRowBandSize w:val="1"/>
      <w:tblStyleColBandSize w:val="1"/>
      <w:tblBorders>
        <w:bottom w:val="single" w:color="add394" w:sz="4" w:space="0"/>
        <w:right w:val="single" w:color="add394" w:sz="4" w:space="0"/>
        <w:insideH w:val="single" w:color="add394" w:sz="4" w:space="0"/>
        <w:insideV w:val="single" w:color="add394" w:sz="4" w:space="0"/>
      </w:tblBorders>
    </w:tblPr>
    <w:tcPr>
      <w:tcBorders/>
    </w:tcPr>
    <w:tblStylePr w:type="band1Horz">
      <w:rPr>
        <w:rFonts w:ascii="Arial" w:hAnsi="Arial"/>
        <w:color w:val="416429"/>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rFonts w:ascii="Arial" w:hAnsi="Arial"/>
        <w:color w:val="4164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sz="4" w:space="0"/>
        </w:tcBorders>
      </w:tcPr>
    </w:tblStylePr>
    <w:tblStylePr w:type="firstRow">
      <w:rPr>
        <w:rFonts w:ascii="Arial" w:hAnsi="Arial"/>
        <w:b/>
        <w:color w:val="416429"/>
        <w:sz w:val="22"/>
      </w:rPr>
      <w:pPr>
        <w:pBdr/>
        <w:spacing/>
        <w:ind/>
      </w:pPr>
      <w:tblPr>
        <w:tblBorders/>
      </w:tblPr>
      <w:tcPr>
        <w:shd w:val="clear" w:color="ffffff" w:fill="ffffff"/>
        <w:tcBorders>
          <w:top w:val="none" w:color="000000" w:sz="4" w:space="0"/>
          <w:left w:val="none" w:color="000000" w:sz="4" w:space="0"/>
          <w:bottom w:val="single" w:color="add394" w:sz="4" w:space="0"/>
          <w:right w:val="none" w:color="000000" w:sz="4" w:space="0"/>
        </w:tcBorders>
      </w:tcPr>
    </w:tblStylePr>
    <w:tblStylePr w:type="lastCol">
      <w:rPr>
        <w:rFonts w:ascii="Arial" w:hAnsi="Arial"/>
        <w:i/>
        <w:color w:val="416429"/>
        <w:sz w:val="22"/>
      </w:rPr>
      <w:pPr>
        <w:pBdr/>
        <w:spacing/>
        <w:ind/>
      </w:pPr>
      <w:tblPr>
        <w:tblBorders/>
      </w:tblPr>
      <w:tcPr>
        <w:shd w:val="clear" w:color="ffffff" w:fill="auto"/>
        <w:tcBorders>
          <w:top w:val="none" w:color="000000" w:sz="4" w:space="0"/>
          <w:left w:val="single" w:color="add394" w:sz="4" w:space="0"/>
          <w:bottom w:val="none" w:color="000000" w:sz="4" w:space="0"/>
          <w:right w:val="none" w:color="000000" w:sz="4" w:space="0"/>
        </w:tcBorders>
      </w:tcPr>
    </w:tblStylePr>
    <w:tblStylePr w:type="lastRow">
      <w:rPr>
        <w:rFonts w:ascii="Arial" w:hAnsi="Arial"/>
        <w:b/>
        <w:color w:val="416429"/>
        <w:sz w:val="22"/>
      </w:rPr>
      <w:pPr>
        <w:pBdr/>
        <w:spacing/>
        <w:ind/>
      </w:pPr>
      <w:tblPr>
        <w:tblBorders/>
      </w:tblPr>
      <w:tcPr>
        <w:shd w:val="clear" w:color="ffffff" w:fill="ffffff"/>
        <w:tcBorders>
          <w:top w:val="single" w:color="add39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st Table 1 Light - Accent 1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st Table 1 Light - Accent 2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1 Light - Accent 3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st Table 1 Light - Accent 4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1 Light - Accent 5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1 Light - Accent 62"/>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2 - Accent 12"/>
    <w:basedOn w:val="932"/>
    <w:uiPriority w:val="99"/>
    <w:pPr>
      <w:pBdr/>
      <w:spacing w:after="0" w:line="240" w:lineRule="auto"/>
      <w:ind/>
    </w:pPr>
    <w:tblPr>
      <w:tblStyleRowBandSize w:val="1"/>
      <w:tblStyleColBandSize w:val="1"/>
      <w:tblBorders>
        <w:top w:val="single" w:color="a2c6e7" w:sz="4" w:space="0"/>
        <w:bottom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d5e5f4" w:fill="d5e5f4"/>
        <w:tcBorders/>
      </w:tcPr>
    </w:tblStylePr>
    <w:tblStylePr w:type="band1Vert">
      <w:rPr>
        <w:rFonts w:ascii="Arial" w:hAnsi="Arial"/>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sz="4" w:space="0"/>
          <w:left w:val="none" w:color="000000" w:sz="4" w:space="0"/>
          <w:bottom w:val="single" w:color="a2c6e7"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List Table 2 - Accent 22"/>
    <w:basedOn w:val="932"/>
    <w:uiPriority w:val="99"/>
    <w:pPr>
      <w:pBdr/>
      <w:spacing w:after="0" w:line="240" w:lineRule="auto"/>
      <w:ind/>
    </w:pPr>
    <w:tblPr>
      <w:tblStyleRowBandSize w:val="1"/>
      <w:tblStyleColBandSize w:val="1"/>
      <w:tblBorders>
        <w:top w:val="single" w:color="f4b58a" w:sz="4" w:space="0"/>
        <w:bottom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fadecb" w:fill="fadecb"/>
        <w:tcBorders/>
      </w:tcPr>
    </w:tblStylePr>
    <w:tblStylePr w:type="band1Vert">
      <w:rPr>
        <w:rFonts w:ascii="Arial" w:hAnsi="Arial"/>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sz="4" w:space="0"/>
          <w:left w:val="none" w:color="000000" w:sz="4" w:space="0"/>
          <w:bottom w:val="single" w:color="f4b58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List Table 2 - Accent 32"/>
    <w:basedOn w:val="932"/>
    <w:uiPriority w:val="99"/>
    <w:pPr>
      <w:pBdr/>
      <w:spacing w:after="0" w:line="240" w:lineRule="auto"/>
      <w:ind/>
    </w:pPr>
    <w:tblPr>
      <w:tblStyleRowBandSize w:val="1"/>
      <w:tblStyleColBandSize w:val="1"/>
      <w:tblBorders>
        <w:top w:val="single" w:color="cccccc" w:sz="4" w:space="0"/>
        <w:bottom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e8e8e8" w:fill="e8e8e8"/>
        <w:tcBorders/>
      </w:tcPr>
    </w:tblStylePr>
    <w:tblStylePr w:type="band1Vert">
      <w:rPr>
        <w:rFonts w:ascii="Arial" w:hAnsi="Arial"/>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sz="4" w:space="0"/>
          <w:left w:val="none" w:color="000000" w:sz="4" w:space="0"/>
          <w:bottom w:val="single" w:color="cccccc"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2 - Accent 42"/>
    <w:basedOn w:val="932"/>
    <w:uiPriority w:val="99"/>
    <w:pPr>
      <w:pBdr/>
      <w:spacing w:after="0" w:line="240" w:lineRule="auto"/>
      <w:ind/>
    </w:pPr>
    <w:tblPr>
      <w:tblStyleRowBandSize w:val="1"/>
      <w:tblStyleColBandSize w:val="1"/>
      <w:tblBorders>
        <w:top w:val="single" w:color="ffdb6f" w:sz="4" w:space="0"/>
        <w:bottom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ffefbf" w:fill="ffefbf"/>
        <w:tcBorders/>
      </w:tcPr>
    </w:tblStylePr>
    <w:tblStylePr w:type="band1Vert">
      <w:rPr>
        <w:rFonts w:ascii="Arial" w:hAnsi="Arial"/>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sz="4" w:space="0"/>
          <w:left w:val="none" w:color="000000" w:sz="4" w:space="0"/>
          <w:bottom w:val="single" w:color="ffdb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List Table 2 - Accent 52"/>
    <w:basedOn w:val="932"/>
    <w:uiPriority w:val="99"/>
    <w:pPr>
      <w:pBdr/>
      <w:spacing w:after="0" w:line="240" w:lineRule="auto"/>
      <w:ind/>
    </w:pPr>
    <w:tblPr>
      <w:tblStyleRowBandSize w:val="1"/>
      <w:tblStyleColBandSize w:val="1"/>
      <w:tblBorders>
        <w:top w:val="single" w:color="95afdd" w:sz="4" w:space="0"/>
        <w:bottom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cfdbf0" w:fill="cfdbf0"/>
        <w:tcBorders/>
      </w:tcPr>
    </w:tblStylePr>
    <w:tblStylePr w:type="band1Vert">
      <w:rPr>
        <w:rFonts w:ascii="Arial" w:hAnsi="Arial"/>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sz="4" w:space="0"/>
          <w:left w:val="none" w:color="000000" w:sz="4" w:space="0"/>
          <w:bottom w:val="single" w:color="95afdd"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List Table 2 - Accent 62"/>
    <w:basedOn w:val="932"/>
    <w:uiPriority w:val="99"/>
    <w:pPr>
      <w:pBdr/>
      <w:spacing w:after="0" w:line="240" w:lineRule="auto"/>
      <w:ind/>
    </w:pPr>
    <w:tblPr>
      <w:tblStyleRowBandSize w:val="1"/>
      <w:tblStyleColBandSize w:val="1"/>
      <w:tblBorders>
        <w:top w:val="single" w:color="add394" w:sz="4" w:space="0"/>
        <w:bottom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daebcf" w:fill="daebcf"/>
        <w:tcBorders/>
      </w:tcPr>
    </w:tblStylePr>
    <w:tblStylePr w:type="band1Vert">
      <w:rPr>
        <w:rFonts w:ascii="Arial" w:hAnsi="Arial"/>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sz="4" w:space="0"/>
          <w:left w:val="none" w:color="000000" w:sz="4" w:space="0"/>
          <w:bottom w:val="single" w:color="add39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List Table 3 - Accent 12"/>
    <w:basedOn w:val="932"/>
    <w:uiPriority w:val="99"/>
    <w:pPr>
      <w:pBdr/>
      <w:spacing w:after="0" w:line="240" w:lineRule="auto"/>
      <w:ind/>
    </w:pPr>
    <w:tblPr>
      <w:tblStyleRowBandSize w:val="1"/>
      <w:tblStyleColBandSize w:val="1"/>
      <w:tblBorders>
        <w:top w:val="single" w:color="5b9bd5" w:sz="4" w:space="0"/>
        <w:left w:val="single" w:color="5b9bd5" w:sz="4" w:space="0"/>
        <w:bottom w:val="single" w:color="5b9bd5" w:sz="4" w:space="0"/>
        <w:right w:val="single" w:color="5b9bd5" w:sz="4" w:space="0"/>
      </w:tblBorders>
    </w:tblPr>
    <w:tcPr>
      <w:tcBorders/>
    </w:tcPr>
    <w:tblStylePr w:type="band1Horz">
      <w:rPr>
        <w:rFonts w:ascii="Arial" w:hAnsi="Arial"/>
        <w:color w:val="404040"/>
        <w:sz w:val="22"/>
      </w:rPr>
      <w:pPr>
        <w:pBdr/>
        <w:spacing/>
        <w:ind/>
      </w:pPr>
      <w:tblPr>
        <w:tblBorders/>
      </w:tblPr>
      <w:tcPr>
        <w:tcBorders>
          <w:top w:val="single" w:color="5b9bd5" w:sz="4" w:space="0"/>
          <w:bottom w:val="single" w:color="5b9bd5" w:sz="4" w:space="0"/>
        </w:tcBorders>
      </w:tcPr>
    </w:tblStylePr>
    <w:tblStylePr w:type="band1Vert">
      <w:rPr>
        <w:rFonts w:ascii="Arial" w:hAnsi="Arial"/>
        <w:color w:val="404040"/>
        <w:sz w:val="22"/>
      </w:rPr>
      <w:pPr>
        <w:pBdr/>
        <w:spacing/>
        <w:ind/>
      </w:pPr>
      <w:tblPr>
        <w:tblBorders/>
      </w:tblPr>
      <w:tcPr>
        <w:tcBorders>
          <w:left w:val="single" w:color="5b9bd5" w:sz="4" w:space="0"/>
          <w:right w:val="single" w:color="5b9bd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List Table 3 - Accent 22"/>
    <w:basedOn w:val="932"/>
    <w:uiPriority w:val="99"/>
    <w:pPr>
      <w:pBdr/>
      <w:spacing w:after="0" w:line="240" w:lineRule="auto"/>
      <w:ind/>
    </w:pPr>
    <w:tblPr>
      <w:tblStyleRowBandSize w:val="1"/>
      <w:tblStyleColBandSize w:val="1"/>
      <w:tblBorders>
        <w:top w:val="single" w:color="f4b184" w:sz="4" w:space="0"/>
        <w:left w:val="single" w:color="f4b184" w:sz="4" w:space="0"/>
        <w:bottom w:val="single" w:color="f4b184" w:sz="4" w:space="0"/>
        <w:right w:val="single" w:color="f4b184" w:sz="4" w:space="0"/>
      </w:tblBorders>
    </w:tblPr>
    <w:tcPr>
      <w:tcBorders/>
    </w:tcPr>
    <w:tblStylePr w:type="band1Horz">
      <w:rPr>
        <w:rFonts w:ascii="Arial" w:hAnsi="Arial"/>
        <w:color w:val="404040"/>
        <w:sz w:val="22"/>
      </w:rPr>
      <w:pPr>
        <w:pBdr/>
        <w:spacing/>
        <w:ind/>
      </w:pPr>
      <w:tblPr>
        <w:tblBorders/>
      </w:tblPr>
      <w:tcPr>
        <w:tcBorders>
          <w:top w:val="single" w:color="f4b184" w:sz="4" w:space="0"/>
          <w:bottom w:val="single" w:color="f4b184" w:sz="4" w:space="0"/>
        </w:tcBorders>
      </w:tcPr>
    </w:tblStylePr>
    <w:tblStylePr w:type="band1Vert">
      <w:rPr>
        <w:rFonts w:ascii="Arial" w:hAnsi="Arial"/>
        <w:color w:val="404040"/>
        <w:sz w:val="22"/>
      </w:rPr>
      <w:pPr>
        <w:pBdr/>
        <w:spacing/>
        <w:ind/>
      </w:pPr>
      <w:tblPr>
        <w:tblBorders/>
      </w:tblPr>
      <w:tcPr>
        <w:tcBorders>
          <w:left w:val="single" w:color="f4b184" w:sz="4" w:space="0"/>
          <w:right w:val="single" w:color="f4b18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List Table 3 - Accent 32"/>
    <w:basedOn w:val="932"/>
    <w:uiPriority w:val="99"/>
    <w:pPr>
      <w:pBdr/>
      <w:spacing w:after="0" w:line="240" w:lineRule="auto"/>
      <w:ind/>
    </w:pPr>
    <w:tblPr>
      <w:tblStyleRowBandSize w:val="1"/>
      <w:tblStyleColBandSize w:val="1"/>
      <w:tblBorders>
        <w:top w:val="single" w:color="c9c9c9" w:sz="4" w:space="0"/>
        <w:left w:val="single" w:color="c9c9c9" w:sz="4" w:space="0"/>
        <w:bottom w:val="single" w:color="c9c9c9" w:sz="4" w:space="0"/>
        <w:right w:val="single" w:color="c9c9c9" w:sz="4" w:space="0"/>
      </w:tblBorders>
    </w:tblPr>
    <w:tcPr>
      <w:tcBorders/>
    </w:tcPr>
    <w:tblStylePr w:type="band1Horz">
      <w:rPr>
        <w:rFonts w:ascii="Arial" w:hAnsi="Arial"/>
        <w:color w:val="404040"/>
        <w:sz w:val="22"/>
      </w:rPr>
      <w:pPr>
        <w:pBdr/>
        <w:spacing/>
        <w:ind/>
      </w:pPr>
      <w:tblPr>
        <w:tblBorders/>
      </w:tblPr>
      <w:tcPr>
        <w:tcBorders>
          <w:top w:val="single" w:color="c9c9c9" w:sz="4" w:space="0"/>
          <w:bottom w:val="single" w:color="c9c9c9" w:sz="4" w:space="0"/>
        </w:tcBorders>
      </w:tcPr>
    </w:tblStylePr>
    <w:tblStylePr w:type="band1Vert">
      <w:rPr>
        <w:rFonts w:ascii="Arial" w:hAnsi="Arial"/>
        <w:color w:val="404040"/>
        <w:sz w:val="22"/>
      </w:rPr>
      <w:pPr>
        <w:pBdr/>
        <w:spacing/>
        <w:ind/>
      </w:pPr>
      <w:tblPr>
        <w:tblBorders/>
      </w:tblPr>
      <w:tcPr>
        <w:tcBorders>
          <w:left w:val="single" w:color="c9c9c9" w:sz="4" w:space="0"/>
          <w:right w:val="single" w:color="c9c9c9"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List Table 3 - Accent 42"/>
    <w:basedOn w:val="932"/>
    <w:uiPriority w:val="99"/>
    <w:pPr>
      <w:pBdr/>
      <w:spacing w:after="0" w:line="240" w:lineRule="auto"/>
      <w:ind/>
    </w:pPr>
    <w:tblPr>
      <w:tblStyleRowBandSize w:val="1"/>
      <w:tblStyleColBandSize w:val="1"/>
      <w:tblBorders>
        <w:top w:val="single" w:color="ffd865" w:sz="4" w:space="0"/>
        <w:left w:val="single" w:color="ffd865" w:sz="4" w:space="0"/>
        <w:bottom w:val="single" w:color="ffd865" w:sz="4" w:space="0"/>
        <w:right w:val="single" w:color="ffd865" w:sz="4" w:space="0"/>
      </w:tblBorders>
    </w:tblPr>
    <w:tcPr>
      <w:tcBorders/>
    </w:tcPr>
    <w:tblStylePr w:type="band1Horz">
      <w:rPr>
        <w:rFonts w:ascii="Arial" w:hAnsi="Arial"/>
        <w:color w:val="404040"/>
        <w:sz w:val="22"/>
      </w:rPr>
      <w:pPr>
        <w:pBdr/>
        <w:spacing/>
        <w:ind/>
      </w:pPr>
      <w:tblPr>
        <w:tblBorders/>
      </w:tblPr>
      <w:tcPr>
        <w:tcBorders>
          <w:top w:val="single" w:color="ffd865" w:sz="4" w:space="0"/>
          <w:bottom w:val="single" w:color="ffd865" w:sz="4" w:space="0"/>
        </w:tcBorders>
      </w:tcPr>
    </w:tblStylePr>
    <w:tblStylePr w:type="band1Vert">
      <w:rPr>
        <w:rFonts w:ascii="Arial" w:hAnsi="Arial"/>
        <w:color w:val="404040"/>
        <w:sz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List Table 3 - Accent 52"/>
    <w:basedOn w:val="932"/>
    <w:uiPriority w:val="99"/>
    <w:pPr>
      <w:pBdr/>
      <w:spacing w:after="0" w:line="240" w:lineRule="auto"/>
      <w:ind/>
    </w:pPr>
    <w:tblPr>
      <w:tblStyleRowBandSize w:val="1"/>
      <w:tblStyleColBandSize w:val="1"/>
      <w:tblBorders>
        <w:top w:val="single" w:color="8da9db" w:sz="4" w:space="0"/>
        <w:left w:val="single" w:color="8da9db" w:sz="4" w:space="0"/>
        <w:bottom w:val="single" w:color="8da9db" w:sz="4" w:space="0"/>
        <w:right w:val="single" w:color="8da9db" w:sz="4" w:space="0"/>
      </w:tblBorders>
    </w:tblPr>
    <w:tcPr>
      <w:tcBorders/>
    </w:tcPr>
    <w:tblStylePr w:type="band1Horz">
      <w:rPr>
        <w:rFonts w:ascii="Arial" w:hAnsi="Arial"/>
        <w:color w:val="404040"/>
        <w:sz w:val="22"/>
      </w:rPr>
      <w:pPr>
        <w:pBdr/>
        <w:spacing/>
        <w:ind/>
      </w:pPr>
      <w:tblPr>
        <w:tblBorders/>
      </w:tblPr>
      <w:tcPr>
        <w:tcBorders>
          <w:top w:val="single" w:color="8da9db" w:sz="4" w:space="0"/>
          <w:bottom w:val="single" w:color="8da9db" w:sz="4" w:space="0"/>
        </w:tcBorders>
      </w:tcPr>
    </w:tblStylePr>
    <w:tblStylePr w:type="band1Vert">
      <w:rPr>
        <w:rFonts w:ascii="Arial" w:hAnsi="Arial"/>
        <w:color w:val="404040"/>
        <w:sz w:val="22"/>
      </w:rPr>
      <w:pPr>
        <w:pBdr/>
        <w:spacing/>
        <w:ind/>
      </w:pPr>
      <w:tblPr>
        <w:tblBorders/>
      </w:tblPr>
      <w:tcPr>
        <w:tcBorders>
          <w:left w:val="single" w:color="8da9db" w:sz="4" w:space="0"/>
          <w:right w:val="single" w:color="8d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fill="8d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List Table 3 - Accent 62"/>
    <w:basedOn w:val="932"/>
    <w:uiPriority w:val="99"/>
    <w:pPr>
      <w:pBdr/>
      <w:spacing w:after="0" w:line="240" w:lineRule="auto"/>
      <w:ind/>
    </w:pPr>
    <w:tblPr>
      <w:tblStyleRowBandSize w:val="1"/>
      <w:tblStyleColBandSize w:val="1"/>
      <w:tblBorders>
        <w:top w:val="single" w:color="a9d08e" w:sz="4" w:space="0"/>
        <w:left w:val="single" w:color="a9d08e" w:sz="4" w:space="0"/>
        <w:bottom w:val="single" w:color="a9d08e" w:sz="4" w:space="0"/>
        <w:right w:val="single" w:color="a9d08e" w:sz="4" w:space="0"/>
      </w:tblBorders>
    </w:tblPr>
    <w:tcPr>
      <w:tcBorders/>
    </w:tcPr>
    <w:tblStylePr w:type="band1Horz">
      <w:rPr>
        <w:rFonts w:ascii="Arial" w:hAnsi="Arial"/>
        <w:color w:val="404040"/>
        <w:sz w:val="22"/>
      </w:rPr>
      <w:pPr>
        <w:pBdr/>
        <w:spacing/>
        <w:ind/>
      </w:pPr>
      <w:tblPr>
        <w:tblBorders/>
      </w:tblPr>
      <w:tcPr>
        <w:tcBorders>
          <w:top w:val="single" w:color="a9d08e" w:sz="4" w:space="0"/>
          <w:bottom w:val="single" w:color="a9d08e" w:sz="4" w:space="0"/>
        </w:tcBorders>
      </w:tcPr>
    </w:tblStylePr>
    <w:tblStylePr w:type="band1Vert">
      <w:rPr>
        <w:rFonts w:ascii="Arial" w:hAnsi="Arial"/>
        <w:color w:val="404040"/>
        <w:sz w:val="22"/>
      </w:rPr>
      <w:pPr>
        <w:pBdr/>
        <w:spacing/>
        <w:ind/>
      </w:pPr>
      <w:tblPr>
        <w:tblBorders/>
      </w:tblPr>
      <w:tcPr>
        <w:tcBorders>
          <w:left w:val="single" w:color="a9d08e" w:sz="4" w:space="0"/>
          <w:right w:val="single" w:color="a9d08e"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List Table 4 - Accent 12"/>
    <w:basedOn w:val="932"/>
    <w:uiPriority w:val="99"/>
    <w:pPr>
      <w:pBdr/>
      <w:spacing w:after="0" w:line="240" w:lineRule="auto"/>
      <w:ind/>
    </w:pPr>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cPr>
      <w:tcBorders/>
    </w:tcPr>
    <w:tblStylePr w:type="band1Horz">
      <w:rPr>
        <w:rFonts w:ascii="Arial" w:hAnsi="Arial"/>
        <w:color w:val="404040"/>
        <w:sz w:val="22"/>
      </w:rPr>
      <w:pPr>
        <w:pBdr/>
        <w:spacing/>
        <w:ind/>
      </w:pPr>
      <w:tblPr>
        <w:tblBorders/>
      </w:tblPr>
      <w:tcPr>
        <w:shd w:val="clear" w:color="d5e5f4" w:fill="d5e5f4"/>
        <w:tcBorders/>
      </w:tcPr>
    </w:tblStylePr>
    <w:tblStylePr w:type="band1Vert">
      <w:rPr>
        <w:rFonts w:ascii="Arial" w:hAnsi="Arial"/>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List Table 4 - Accent 22"/>
    <w:basedOn w:val="932"/>
    <w:uiPriority w:val="99"/>
    <w:pPr>
      <w:pBdr/>
      <w:spacing w:after="0" w:line="240" w:lineRule="auto"/>
      <w:ind/>
    </w:pPr>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cPr>
      <w:tcBorders/>
    </w:tcPr>
    <w:tblStylePr w:type="band1Horz">
      <w:rPr>
        <w:rFonts w:ascii="Arial" w:hAnsi="Arial"/>
        <w:color w:val="404040"/>
        <w:sz w:val="22"/>
      </w:rPr>
      <w:pPr>
        <w:pBdr/>
        <w:spacing/>
        <w:ind/>
      </w:pPr>
      <w:tblPr>
        <w:tblBorders/>
      </w:tblPr>
      <w:tcPr>
        <w:shd w:val="clear" w:color="fadecb" w:fill="fadecb"/>
        <w:tcBorders/>
      </w:tcPr>
    </w:tblStylePr>
    <w:tblStylePr w:type="band1Vert">
      <w:rPr>
        <w:rFonts w:ascii="Arial" w:hAnsi="Arial"/>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List Table 4 - Accent 32"/>
    <w:basedOn w:val="932"/>
    <w:uiPriority w:val="99"/>
    <w:pPr>
      <w:pBdr/>
      <w:spacing w:after="0" w:line="240" w:lineRule="auto"/>
      <w:ind/>
    </w:pPr>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cPr>
      <w:tcBorders/>
    </w:tcPr>
    <w:tblStylePr w:type="band1Horz">
      <w:rPr>
        <w:rFonts w:ascii="Arial" w:hAnsi="Arial"/>
        <w:color w:val="404040"/>
        <w:sz w:val="22"/>
      </w:rPr>
      <w:pPr>
        <w:pBdr/>
        <w:spacing/>
        <w:ind/>
      </w:pPr>
      <w:tblPr>
        <w:tblBorders/>
      </w:tblPr>
      <w:tcPr>
        <w:shd w:val="clear" w:color="e8e8e8" w:fill="e8e8e8"/>
        <w:tcBorders/>
      </w:tcPr>
    </w:tblStylePr>
    <w:tblStylePr w:type="band1Vert">
      <w:rPr>
        <w:rFonts w:ascii="Arial" w:hAnsi="Arial"/>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List Table 4 - Accent 42"/>
    <w:basedOn w:val="932"/>
    <w:uiPriority w:val="99"/>
    <w:pPr>
      <w:pBdr/>
      <w:spacing w:after="0" w:line="240" w:lineRule="auto"/>
      <w:ind/>
    </w:pPr>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cPr>
      <w:tcBorders/>
    </w:tcPr>
    <w:tblStylePr w:type="band1Horz">
      <w:rPr>
        <w:rFonts w:ascii="Arial" w:hAnsi="Arial"/>
        <w:color w:val="404040"/>
        <w:sz w:val="22"/>
      </w:rPr>
      <w:pPr>
        <w:pBdr/>
        <w:spacing/>
        <w:ind/>
      </w:pPr>
      <w:tblPr>
        <w:tblBorders/>
      </w:tblPr>
      <w:tcPr>
        <w:shd w:val="clear" w:color="ffefbf" w:fill="ffefbf"/>
        <w:tcBorders/>
      </w:tcPr>
    </w:tblStylePr>
    <w:tblStylePr w:type="band1Vert">
      <w:rPr>
        <w:rFonts w:ascii="Arial" w:hAnsi="Arial"/>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List Table 4 - Accent 52"/>
    <w:basedOn w:val="932"/>
    <w:uiPriority w:val="99"/>
    <w:pPr>
      <w:pBdr/>
      <w:spacing w:after="0" w:line="240" w:lineRule="auto"/>
      <w:ind/>
    </w:pPr>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cPr>
      <w:tcBorders/>
    </w:tcPr>
    <w:tblStylePr w:type="band1Horz">
      <w:rPr>
        <w:rFonts w:ascii="Arial" w:hAnsi="Arial"/>
        <w:color w:val="404040"/>
        <w:sz w:val="22"/>
      </w:rPr>
      <w:pPr>
        <w:pBdr/>
        <w:spacing/>
        <w:ind/>
      </w:pPr>
      <w:tblPr>
        <w:tblBorders/>
      </w:tblPr>
      <w:tcPr>
        <w:shd w:val="clear" w:color="cfdbf0" w:fill="cfdbf0"/>
        <w:tcBorders/>
      </w:tcPr>
    </w:tblStylePr>
    <w:tblStylePr w:type="band1Vert">
      <w:rPr>
        <w:rFonts w:ascii="Arial" w:hAnsi="Arial"/>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List Table 4 - Accent 62"/>
    <w:basedOn w:val="932"/>
    <w:uiPriority w:val="99"/>
    <w:pPr>
      <w:pBdr/>
      <w:spacing w:after="0" w:line="240" w:lineRule="auto"/>
      <w:ind/>
    </w:pPr>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cPr>
      <w:tcBorders/>
    </w:tcPr>
    <w:tblStylePr w:type="band1Horz">
      <w:rPr>
        <w:rFonts w:ascii="Arial" w:hAnsi="Arial"/>
        <w:color w:val="404040"/>
        <w:sz w:val="22"/>
      </w:rPr>
      <w:pPr>
        <w:pBdr/>
        <w:spacing/>
        <w:ind/>
      </w:pPr>
      <w:tblPr>
        <w:tblBorders/>
      </w:tblPr>
      <w:tcPr>
        <w:shd w:val="clear" w:color="daebcf" w:fill="daebcf"/>
        <w:tcBorders/>
      </w:tcPr>
    </w:tblStylePr>
    <w:tblStylePr w:type="band1Vert">
      <w:rPr>
        <w:rFonts w:ascii="Arial" w:hAnsi="Arial"/>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List Table 5 Dark - Accent 12"/>
    <w:basedOn w:val="932"/>
    <w:uiPriority w:val="99"/>
    <w:pPr>
      <w:pBdr/>
      <w:spacing w:after="0" w:line="240" w:lineRule="auto"/>
      <w:ind/>
    </w:pPr>
    <w:tblPr>
      <w:tblStyleRowBandSize w:val="1"/>
      <w:tblStyleColBandSize w:val="1"/>
      <w:tblBorders>
        <w:top w:val="single" w:color="5b9bd5" w:sz="32" w:space="0"/>
        <w:left w:val="single" w:color="5b9bd5" w:sz="32" w:space="0"/>
        <w:bottom w:val="single" w:color="5b9bd5" w:sz="32" w:space="0"/>
        <w:right w:val="single" w:color="5b9bd5" w:sz="32" w:space="0"/>
      </w:tblBorders>
      <w:shd w:val="clear" w:color="5b9bd5" w:fill="5b9bd5"/>
    </w:tblPr>
    <w:tcPr>
      <w:tcBorders/>
    </w:tcPr>
    <w:tblStylePr w:type="band1Horz">
      <w:pPr>
        <w:pBdr/>
        <w:spacing/>
        <w:ind/>
      </w:pPr>
      <w:tblPr>
        <w:tblBorders/>
      </w:tblPr>
      <w:tcPr>
        <w:shd w:val="clear" w:color="5b9bd5" w:fill="5b9bd5"/>
        <w:tcBorders>
          <w:top w:val="single" w:color="ffffff" w:sz="4" w:space="0"/>
          <w:bottom w:val="single" w:color="ffffff" w:sz="4" w:space="0"/>
        </w:tcBorders>
      </w:tcPr>
    </w:tblStylePr>
    <w:tblStylePr w:type="band1Vert">
      <w:pPr>
        <w:pBdr/>
        <w:spacing/>
        <w:ind/>
      </w:pPr>
      <w:tblPr>
        <w:tblBorders/>
      </w:tblPr>
      <w:tcPr>
        <w:shd w:val="clear" w:color="5b9bd5" w:fill="5b9bd5"/>
        <w:tcBorders>
          <w:left w:val="single" w:color="ffffff" w:sz="4" w:space="0"/>
          <w:right w:val="single" w:color="ffffff" w:sz="4" w:space="0"/>
        </w:tcBorders>
      </w:tcPr>
    </w:tblStylePr>
    <w:tblStylePr w:type="band2Horz">
      <w:pPr>
        <w:pBdr/>
        <w:spacing/>
        <w:ind/>
      </w:pPr>
      <w:tblPr>
        <w:tblBorders/>
      </w:tblPr>
      <w:tcPr>
        <w:shd w:val="clear" w:color="5b9bd5" w:fill="5b9bd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5b9bd5" w:sz="32" w:space="0"/>
          <w:right w:val="single" w:color="ffffff" w:sz="4" w:space="0"/>
        </w:tcBorders>
      </w:tcPr>
    </w:tblStylePr>
    <w:tblStylePr w:type="firstRow">
      <w:rPr>
        <w:rFonts w:ascii="Arial" w:hAnsi="Arial"/>
        <w:b/>
        <w:color w:val="ffffff"/>
        <w:sz w:val="22"/>
      </w:rPr>
      <w:pPr>
        <w:pBdr/>
        <w:spacing/>
        <w:ind/>
      </w:pPr>
      <w:tblPr>
        <w:tblBorders/>
      </w:tblPr>
      <w:tcPr>
        <w:shd w:val="clear" w:color="5b9bd5" w:fill="5b9bd5"/>
        <w:tcBorders>
          <w:top w:val="single" w:color="5b9bd5" w:sz="32" w:space="0"/>
          <w:bottom w:val="single" w:color="ffffff" w:sz="12" w:space="0"/>
        </w:tcBorders>
      </w:tcPr>
    </w:tblStylePr>
    <w:tblStylePr w:type="lastCol">
      <w:pPr>
        <w:pBdr/>
        <w:spacing/>
        <w:ind/>
      </w:pPr>
      <w:tblPr>
        <w:tblBorders/>
      </w:tblPr>
      <w:tcPr>
        <w:tcBorders>
          <w:left w:val="single" w:color="ffffff" w:sz="4" w:space="0"/>
          <w:right w:val="single" w:color="5b9bd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List Table 5 Dark - Accent 22"/>
    <w:basedOn w:val="932"/>
    <w:uiPriority w:val="99"/>
    <w:pPr>
      <w:pBdr/>
      <w:spacing w:after="0" w:line="240" w:lineRule="auto"/>
      <w:ind/>
    </w:pPr>
    <w:tblPr>
      <w:tblStyleRowBandSize w:val="1"/>
      <w:tblStyleColBandSize w:val="1"/>
      <w:tblBorders>
        <w:top w:val="single" w:color="f4b184" w:sz="32" w:space="0"/>
        <w:left w:val="single" w:color="f4b184" w:sz="32" w:space="0"/>
        <w:bottom w:val="single" w:color="f4b184" w:sz="32" w:space="0"/>
        <w:right w:val="single" w:color="f4b184" w:sz="32" w:space="0"/>
      </w:tblBorders>
      <w:shd w:val="clear" w:color="f4b184" w:fill="f4b184"/>
    </w:tblPr>
    <w:tcPr>
      <w:tcBorders/>
    </w:tcPr>
    <w:tblStylePr w:type="band1Horz">
      <w:pPr>
        <w:pBdr/>
        <w:spacing/>
        <w:ind/>
      </w:pPr>
      <w:tblPr>
        <w:tblBorders/>
      </w:tblPr>
      <w:tcPr>
        <w:shd w:val="clear" w:color="f4b184" w:fill="f4b184"/>
        <w:tcBorders>
          <w:top w:val="single" w:color="ffffff" w:sz="4" w:space="0"/>
          <w:bottom w:val="single" w:color="ffffff" w:sz="4" w:space="0"/>
        </w:tcBorders>
      </w:tcPr>
    </w:tblStylePr>
    <w:tblStylePr w:type="band1Vert">
      <w:pPr>
        <w:pBdr/>
        <w:spacing/>
        <w:ind/>
      </w:pPr>
      <w:tblPr>
        <w:tblBorders/>
      </w:tblPr>
      <w:tcPr>
        <w:shd w:val="clear" w:color="f4b184" w:fill="f4b184"/>
        <w:tcBorders>
          <w:left w:val="single" w:color="ffffff" w:sz="4" w:space="0"/>
          <w:right w:val="single" w:color="ffffff" w:sz="4" w:space="0"/>
        </w:tcBorders>
      </w:tcPr>
    </w:tblStylePr>
    <w:tblStylePr w:type="band2Horz">
      <w:pPr>
        <w:pBdr/>
        <w:spacing/>
        <w:ind/>
      </w:pPr>
      <w:tblPr>
        <w:tblBorders/>
      </w:tblPr>
      <w:tcPr>
        <w:shd w:val="clear" w:color="f4b184" w:fill="f4b184"/>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4b184" w:sz="32" w:space="0"/>
          <w:right w:val="single" w:color="ffffff" w:sz="4" w:space="0"/>
        </w:tcBorders>
      </w:tcPr>
    </w:tblStylePr>
    <w:tblStylePr w:type="firstRow">
      <w:rPr>
        <w:rFonts w:ascii="Arial" w:hAnsi="Arial"/>
        <w:b/>
        <w:color w:val="ffffff"/>
        <w:sz w:val="22"/>
      </w:rPr>
      <w:pPr>
        <w:pBdr/>
        <w:spacing/>
        <w:ind/>
      </w:pPr>
      <w:tblPr>
        <w:tblBorders/>
      </w:tblPr>
      <w:tcPr>
        <w:shd w:val="clear" w:color="f4b184" w:fill="f4b184"/>
        <w:tcBorders>
          <w:top w:val="single" w:color="f4b184" w:sz="32" w:space="0"/>
          <w:bottom w:val="single" w:color="ffffff" w:sz="12" w:space="0"/>
        </w:tcBorders>
      </w:tcPr>
    </w:tblStylePr>
    <w:tblStylePr w:type="lastCol">
      <w:pPr>
        <w:pBdr/>
        <w:spacing/>
        <w:ind/>
      </w:pPr>
      <w:tblPr>
        <w:tblBorders/>
      </w:tblPr>
      <w:tcPr>
        <w:tcBorders>
          <w:left w:val="single" w:color="ffffff" w:sz="4" w:space="0"/>
          <w:right w:val="single" w:color="f4b184"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List Table 5 Dark - Accent 32"/>
    <w:basedOn w:val="932"/>
    <w:uiPriority w:val="99"/>
    <w:pPr>
      <w:pBdr/>
      <w:spacing w:after="0" w:line="240" w:lineRule="auto"/>
      <w:ind/>
    </w:pPr>
    <w:tblPr>
      <w:tblStyleRowBandSize w:val="1"/>
      <w:tblStyleColBandSize w:val="1"/>
      <w:tblBorders>
        <w:top w:val="single" w:color="c9c9c9" w:sz="32" w:space="0"/>
        <w:left w:val="single" w:color="c9c9c9" w:sz="32" w:space="0"/>
        <w:bottom w:val="single" w:color="c9c9c9" w:sz="32" w:space="0"/>
        <w:right w:val="single" w:color="c9c9c9" w:sz="32" w:space="0"/>
      </w:tblBorders>
      <w:shd w:val="clear" w:color="c9c9c9" w:fill="c9c9c9"/>
    </w:tblPr>
    <w:tcPr>
      <w:tcBorders/>
    </w:tcPr>
    <w:tblStylePr w:type="band1Horz">
      <w:pPr>
        <w:pBdr/>
        <w:spacing/>
        <w:ind/>
      </w:pPr>
      <w:tblPr>
        <w:tblBorders/>
      </w:tblPr>
      <w:tcPr>
        <w:shd w:val="clear" w:color="c9c9c9" w:fill="c9c9c9"/>
        <w:tcBorders>
          <w:top w:val="single" w:color="ffffff" w:sz="4" w:space="0"/>
          <w:bottom w:val="single" w:color="ffffff" w:sz="4" w:space="0"/>
        </w:tcBorders>
      </w:tcPr>
    </w:tblStylePr>
    <w:tblStylePr w:type="band1Vert">
      <w:pPr>
        <w:pBdr/>
        <w:spacing/>
        <w:ind/>
      </w:pPr>
      <w:tblPr>
        <w:tblBorders/>
      </w:tblPr>
      <w:tcPr>
        <w:shd w:val="clear" w:color="c9c9c9" w:fill="c9c9c9"/>
        <w:tcBorders>
          <w:left w:val="single" w:color="ffffff" w:sz="4" w:space="0"/>
          <w:right w:val="single" w:color="ffffff" w:sz="4" w:space="0"/>
        </w:tcBorders>
      </w:tcPr>
    </w:tblStylePr>
    <w:tblStylePr w:type="band2Horz">
      <w:pPr>
        <w:pBdr/>
        <w:spacing/>
        <w:ind/>
      </w:pPr>
      <w:tblPr>
        <w:tblBorders/>
      </w:tblPr>
      <w:tcPr>
        <w:shd w:val="clear" w:color="c9c9c9" w:fill="c9c9c9"/>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9c9c9" w:sz="32" w:space="0"/>
          <w:right w:val="single" w:color="ffffff" w:sz="4" w:space="0"/>
        </w:tcBorders>
      </w:tcPr>
    </w:tblStylePr>
    <w:tblStylePr w:type="firstRow">
      <w:rPr>
        <w:rFonts w:ascii="Arial" w:hAnsi="Arial"/>
        <w:b/>
        <w:color w:val="ffffff"/>
        <w:sz w:val="22"/>
      </w:rPr>
      <w:pPr>
        <w:pBdr/>
        <w:spacing/>
        <w:ind/>
      </w:pPr>
      <w:tblPr>
        <w:tblBorders/>
      </w:tblPr>
      <w:tcPr>
        <w:shd w:val="clear" w:color="c9c9c9" w:fill="c9c9c9"/>
        <w:tcBorders>
          <w:top w:val="single" w:color="c9c9c9" w:sz="32" w:space="0"/>
          <w:bottom w:val="single" w:color="ffffff" w:sz="12" w:space="0"/>
        </w:tcBorders>
      </w:tcPr>
    </w:tblStylePr>
    <w:tblStylePr w:type="lastCol">
      <w:pPr>
        <w:pBdr/>
        <w:spacing/>
        <w:ind/>
      </w:pPr>
      <w:tblPr>
        <w:tblBorders/>
      </w:tblPr>
      <w:tcPr>
        <w:tcBorders>
          <w:left w:val="single" w:color="ffffff" w:sz="4" w:space="0"/>
          <w:right w:val="single" w:color="c9c9c9"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st Table 5 Dark - Accent 42"/>
    <w:basedOn w:val="932"/>
    <w:uiPriority w:val="99"/>
    <w:pPr>
      <w:pBdr/>
      <w:spacing w:after="0" w:line="240" w:lineRule="auto"/>
      <w:ind/>
    </w:pPr>
    <w:tblPr>
      <w:tblStyleRowBandSize w:val="1"/>
      <w:tblStyleColBandSize w:val="1"/>
      <w:tblBorders>
        <w:top w:val="single" w:color="ffd865" w:sz="32" w:space="0"/>
        <w:left w:val="single" w:color="ffd865" w:sz="32" w:space="0"/>
        <w:bottom w:val="single" w:color="ffd865" w:sz="32" w:space="0"/>
        <w:right w:val="single" w:color="ffd865" w:sz="32" w:space="0"/>
      </w:tblBorders>
      <w:shd w:val="clear" w:color="ffd865" w:fill="ffd865"/>
    </w:tblPr>
    <w:tcPr>
      <w:tcBorders/>
    </w:tcPr>
    <w:tblStylePr w:type="band1Horz">
      <w:pPr>
        <w:pBdr/>
        <w:spacing/>
        <w:ind/>
      </w:pPr>
      <w:tblPr>
        <w:tblBorders/>
      </w:tblPr>
      <w:tcPr>
        <w:shd w:val="clear" w:color="ffd865" w:fill="ffd865"/>
        <w:tcBorders>
          <w:top w:val="single" w:color="ffffff" w:sz="4" w:space="0"/>
          <w:bottom w:val="single" w:color="ffffff" w:sz="4" w:space="0"/>
        </w:tcBorders>
      </w:tcPr>
    </w:tblStylePr>
    <w:tblStylePr w:type="band1Vert">
      <w:pPr>
        <w:pBdr/>
        <w:spacing/>
        <w:ind/>
      </w:pPr>
      <w:tblPr>
        <w:tblBorders/>
      </w:tblPr>
      <w:tcPr>
        <w:shd w:val="clear" w:color="ffd865" w:fill="ffd865"/>
        <w:tcBorders>
          <w:left w:val="single" w:color="ffffff" w:sz="4" w:space="0"/>
          <w:right w:val="single" w:color="ffffff" w:sz="4" w:space="0"/>
        </w:tcBorders>
      </w:tcPr>
    </w:tblStylePr>
    <w:tblStylePr w:type="band2Horz">
      <w:pPr>
        <w:pBdr/>
        <w:spacing/>
        <w:ind/>
      </w:pPr>
      <w:tblPr>
        <w:tblBorders/>
      </w:tblPr>
      <w:tcPr>
        <w:shd w:val="clear" w:color="ffd865" w:fill="ffd86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fd865" w:sz="32" w:space="0"/>
          <w:right w:val="single" w:color="ffffff" w:sz="4" w:space="0"/>
        </w:tcBorders>
      </w:tcPr>
    </w:tblStylePr>
    <w:tblStylePr w:type="firstRow">
      <w:rPr>
        <w:rFonts w:ascii="Arial" w:hAnsi="Arial"/>
        <w:b/>
        <w:color w:val="ffffff"/>
        <w:sz w:val="22"/>
      </w:rPr>
      <w:pPr>
        <w:pBdr/>
        <w:spacing/>
        <w:ind/>
      </w:pPr>
      <w:tblPr>
        <w:tblBorders/>
      </w:tblPr>
      <w:tcPr>
        <w:shd w:val="clear" w:color="ffd865" w:fill="ffd865"/>
        <w:tcBorders>
          <w:top w:val="single" w:color="ffd865" w:sz="32" w:space="0"/>
          <w:bottom w:val="single" w:color="ffffff" w:sz="12" w:space="0"/>
        </w:tcBorders>
      </w:tcPr>
    </w:tblStylePr>
    <w:tblStylePr w:type="lastCol">
      <w:pPr>
        <w:pBdr/>
        <w:spacing/>
        <w:ind/>
      </w:pPr>
      <w:tblPr>
        <w:tblBorders/>
      </w:tblPr>
      <w:tcPr>
        <w:tcBorders>
          <w:left w:val="single" w:color="ffffff" w:sz="4" w:space="0"/>
          <w:right w:val="single" w:color="ffd86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List Table 5 Dark - Accent 52"/>
    <w:basedOn w:val="932"/>
    <w:uiPriority w:val="99"/>
    <w:pPr>
      <w:pBdr/>
      <w:spacing w:after="0" w:line="240" w:lineRule="auto"/>
      <w:ind/>
    </w:pPr>
    <w:tblPr>
      <w:tblStyleRowBandSize w:val="1"/>
      <w:tblStyleColBandSize w:val="1"/>
      <w:tblBorders>
        <w:top w:val="single" w:color="8da9db" w:sz="32" w:space="0"/>
        <w:left w:val="single" w:color="8da9db" w:sz="32" w:space="0"/>
        <w:bottom w:val="single" w:color="8da9db" w:sz="32" w:space="0"/>
        <w:right w:val="single" w:color="8da9db" w:sz="32" w:space="0"/>
      </w:tblBorders>
      <w:shd w:val="clear" w:color="8da9db" w:fill="8da9db"/>
    </w:tblPr>
    <w:tcPr>
      <w:tcBorders/>
    </w:tcPr>
    <w:tblStylePr w:type="band1Horz">
      <w:pPr>
        <w:pBdr/>
        <w:spacing/>
        <w:ind/>
      </w:pPr>
      <w:tblPr>
        <w:tblBorders/>
      </w:tblPr>
      <w:tcPr>
        <w:shd w:val="clear" w:color="8da9db" w:fill="8da9db"/>
        <w:tcBorders>
          <w:top w:val="single" w:color="ffffff" w:sz="4" w:space="0"/>
          <w:bottom w:val="single" w:color="ffffff" w:sz="4" w:space="0"/>
        </w:tcBorders>
      </w:tcPr>
    </w:tblStylePr>
    <w:tblStylePr w:type="band1Vert">
      <w:pPr>
        <w:pBdr/>
        <w:spacing/>
        <w:ind/>
      </w:pPr>
      <w:tblPr>
        <w:tblBorders/>
      </w:tblPr>
      <w:tcPr>
        <w:shd w:val="clear" w:color="8da9db" w:fill="8da9db"/>
        <w:tcBorders>
          <w:left w:val="single" w:color="ffffff" w:sz="4" w:space="0"/>
          <w:right w:val="single" w:color="ffffff" w:sz="4" w:space="0"/>
        </w:tcBorders>
      </w:tcPr>
    </w:tblStylePr>
    <w:tblStylePr w:type="band2Horz">
      <w:pPr>
        <w:pBdr/>
        <w:spacing/>
        <w:ind/>
      </w:pPr>
      <w:tblPr>
        <w:tblBorders/>
      </w:tblPr>
      <w:tcPr>
        <w:shd w:val="clear" w:color="8da9db" w:fill="8da9d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8da9db" w:sz="32" w:space="0"/>
          <w:right w:val="single" w:color="ffffff" w:sz="4" w:space="0"/>
        </w:tcBorders>
      </w:tcPr>
    </w:tblStylePr>
    <w:tblStylePr w:type="firstRow">
      <w:rPr>
        <w:rFonts w:ascii="Arial" w:hAnsi="Arial"/>
        <w:b/>
        <w:color w:val="ffffff"/>
        <w:sz w:val="22"/>
      </w:rPr>
      <w:pPr>
        <w:pBdr/>
        <w:spacing/>
        <w:ind/>
      </w:pPr>
      <w:tblPr>
        <w:tblBorders/>
      </w:tblPr>
      <w:tcPr>
        <w:shd w:val="clear" w:color="8da9db" w:fill="8da9db"/>
        <w:tcBorders>
          <w:top w:val="single" w:color="8da9db" w:sz="32" w:space="0"/>
          <w:bottom w:val="single" w:color="ffffff" w:sz="12" w:space="0"/>
        </w:tcBorders>
      </w:tcPr>
    </w:tblStylePr>
    <w:tblStylePr w:type="lastCol">
      <w:pPr>
        <w:pBdr/>
        <w:spacing/>
        <w:ind/>
      </w:pPr>
      <w:tblPr>
        <w:tblBorders/>
      </w:tblPr>
      <w:tcPr>
        <w:tcBorders>
          <w:left w:val="single" w:color="ffffff" w:sz="4" w:space="0"/>
          <w:right w:val="single" w:color="8da9d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List Table 5 Dark - Accent 62"/>
    <w:basedOn w:val="932"/>
    <w:uiPriority w:val="99"/>
    <w:pPr>
      <w:pBdr/>
      <w:spacing w:after="0" w:line="240" w:lineRule="auto"/>
      <w:ind/>
    </w:pPr>
    <w:tblPr>
      <w:tblStyleRowBandSize w:val="1"/>
      <w:tblStyleColBandSize w:val="1"/>
      <w:tblBorders>
        <w:top w:val="single" w:color="a9d08e" w:sz="32" w:space="0"/>
        <w:left w:val="single" w:color="a9d08e" w:sz="32" w:space="0"/>
        <w:bottom w:val="single" w:color="a9d08e" w:sz="32" w:space="0"/>
        <w:right w:val="single" w:color="a9d08e" w:sz="32" w:space="0"/>
      </w:tblBorders>
      <w:shd w:val="clear" w:color="a9d08e" w:fill="a9d08e"/>
    </w:tblPr>
    <w:tcPr>
      <w:tcBorders/>
    </w:tcPr>
    <w:tblStylePr w:type="band1Horz">
      <w:pPr>
        <w:pBdr/>
        <w:spacing/>
        <w:ind/>
      </w:pPr>
      <w:tblPr>
        <w:tblBorders/>
      </w:tblPr>
      <w:tcPr>
        <w:shd w:val="clear" w:color="a9d08e" w:fill="a9d08e"/>
        <w:tcBorders>
          <w:top w:val="single" w:color="ffffff" w:sz="4" w:space="0"/>
          <w:bottom w:val="single" w:color="ffffff" w:sz="4" w:space="0"/>
        </w:tcBorders>
      </w:tcPr>
    </w:tblStylePr>
    <w:tblStylePr w:type="band1Vert">
      <w:pPr>
        <w:pBdr/>
        <w:spacing/>
        <w:ind/>
      </w:pPr>
      <w:tblPr>
        <w:tblBorders/>
      </w:tblPr>
      <w:tcPr>
        <w:shd w:val="clear" w:color="a9d08e" w:fill="a9d08e"/>
        <w:tcBorders>
          <w:left w:val="single" w:color="ffffff" w:sz="4" w:space="0"/>
          <w:right w:val="single" w:color="ffffff" w:sz="4" w:space="0"/>
        </w:tcBorders>
      </w:tcPr>
    </w:tblStylePr>
    <w:tblStylePr w:type="band2Horz">
      <w:pPr>
        <w:pBdr/>
        <w:spacing/>
        <w:ind/>
      </w:pPr>
      <w:tblPr>
        <w:tblBorders/>
      </w:tblPr>
      <w:tcPr>
        <w:shd w:val="clear" w:color="a9d08e" w:fill="a9d08e"/>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a9d08e" w:sz="32" w:space="0"/>
          <w:right w:val="single" w:color="ffffff" w:sz="4" w:space="0"/>
        </w:tcBorders>
      </w:tcPr>
    </w:tblStylePr>
    <w:tblStylePr w:type="firstRow">
      <w:rPr>
        <w:rFonts w:ascii="Arial" w:hAnsi="Arial"/>
        <w:b/>
        <w:color w:val="ffffff"/>
        <w:sz w:val="22"/>
      </w:rPr>
      <w:pPr>
        <w:pBdr/>
        <w:spacing/>
        <w:ind/>
      </w:pPr>
      <w:tblPr>
        <w:tblBorders/>
      </w:tblPr>
      <w:tcPr>
        <w:shd w:val="clear" w:color="a9d08e" w:fill="a9d08e"/>
        <w:tcBorders>
          <w:top w:val="single" w:color="a9d08e" w:sz="32" w:space="0"/>
          <w:bottom w:val="single" w:color="ffffff" w:sz="12" w:space="0"/>
        </w:tcBorders>
      </w:tcPr>
    </w:tblStylePr>
    <w:tblStylePr w:type="lastCol">
      <w:pPr>
        <w:pBdr/>
        <w:spacing/>
        <w:ind/>
      </w:pPr>
      <w:tblPr>
        <w:tblBorders/>
      </w:tblPr>
      <w:tcPr>
        <w:tcBorders>
          <w:left w:val="single" w:color="ffffff" w:sz="4" w:space="0"/>
          <w:right w:val="single" w:color="a9d08e"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List Table 6 Colorful - Accent 12"/>
    <w:basedOn w:val="932"/>
    <w:uiPriority w:val="99"/>
    <w:pPr>
      <w:pBdr/>
      <w:spacing w:after="0" w:line="240" w:lineRule="auto"/>
      <w:ind/>
    </w:pPr>
    <w:tblPr>
      <w:tblStyleRowBandSize w:val="1"/>
      <w:tblStyleColBandSize w:val="1"/>
      <w:tblBorders>
        <w:top w:val="single" w:color="5b9bd5" w:sz="4" w:space="0"/>
        <w:bottom w:val="single" w:color="5b9bd5" w:sz="4" w:space="0"/>
      </w:tblBorders>
    </w:tblPr>
    <w:tcPr>
      <w:tcBorders/>
    </w:tcPr>
    <w:tblStylePr w:type="band1Horz">
      <w:rPr>
        <w:rFonts w:ascii="Arial" w:hAnsi="Arial"/>
        <w:color w:val="245a8d"/>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b/>
        <w:color w:val="245a8d"/>
      </w:rPr>
      <w:pPr>
        <w:pBdr/>
        <w:spacing/>
        <w:ind/>
      </w:pPr>
      <w:tblPr>
        <w:tblBorders/>
      </w:tblPr>
      <w:tcPr>
        <w:tcBorders/>
      </w:tcPr>
    </w:tblStylePr>
    <w:tblStylePr w:type="firstRow">
      <w:rPr>
        <w:b/>
        <w:color w:val="245a8d"/>
      </w:rPr>
      <w:pPr>
        <w:pBdr/>
        <w:spacing/>
        <w:ind/>
      </w:pPr>
      <w:tblPr>
        <w:tblBorders/>
      </w:tblPr>
      <w:tcPr>
        <w:tcBorders>
          <w:bottom w:val="single" w:color="5b9bd5" w:sz="4" w:space="0"/>
        </w:tcBorders>
      </w:tcPr>
    </w:tblStylePr>
    <w:tblStylePr w:type="lastCol">
      <w:rPr>
        <w:b/>
        <w:color w:val="245a8d"/>
      </w:rPr>
      <w:pPr>
        <w:pBdr/>
        <w:spacing/>
        <w:ind/>
      </w:pPr>
      <w:tblPr>
        <w:tblBorders/>
      </w:tblPr>
      <w:tcPr>
        <w:tcBorders/>
      </w:tcPr>
    </w:tblStylePr>
    <w:tblStylePr w:type="lastRow">
      <w:rPr>
        <w:b/>
        <w:color w:val="245a8d"/>
      </w:rPr>
      <w:pPr>
        <w:pBdr/>
        <w:spacing/>
        <w:ind/>
      </w:pPr>
      <w:tblPr>
        <w:tblBorders/>
      </w:tblPr>
      <w:tcPr>
        <w:tcBorders>
          <w:top w:val="single" w:color="5b9bd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List Table 6 Colorful - Accent 22"/>
    <w:basedOn w:val="932"/>
    <w:uiPriority w:val="99"/>
    <w:pPr>
      <w:pBdr/>
      <w:spacing w:after="0" w:line="240" w:lineRule="auto"/>
      <w:ind/>
    </w:pPr>
    <w:tblPr>
      <w:tblStyleRowBandSize w:val="1"/>
      <w:tblStyleColBandSize w:val="1"/>
      <w:tblBorders>
        <w:top w:val="single" w:color="f4b184" w:sz="4" w:space="0"/>
        <w:bottom w:val="single" w:color="f4b184" w:sz="4" w:space="0"/>
      </w:tblBorders>
    </w:tblPr>
    <w:tcPr>
      <w:tcBorders/>
    </w:tcPr>
    <w:tblStylePr w:type="band1Horz">
      <w:rPr>
        <w:rFonts w:ascii="Arial" w:hAnsi="Arial"/>
        <w:color w:val="f4b184"/>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b/>
        <w:color w:val="f4b184"/>
      </w:rPr>
      <w:pPr>
        <w:pBdr/>
        <w:spacing/>
        <w:ind/>
      </w:pPr>
      <w:tblPr>
        <w:tblBorders/>
      </w:tblPr>
      <w:tcPr>
        <w:tcBorders/>
      </w:tcPr>
    </w:tblStylePr>
    <w:tblStylePr w:type="firstRow">
      <w:rPr>
        <w:b/>
        <w:color w:val="f4b184"/>
      </w:rPr>
      <w:pPr>
        <w:pBdr/>
        <w:spacing/>
        <w:ind/>
      </w:pPr>
      <w:tblPr>
        <w:tblBorders/>
      </w:tblPr>
      <w:tcPr>
        <w:tcBorders>
          <w:bottom w:val="single" w:color="f4b184" w:sz="4" w:space="0"/>
        </w:tcBorders>
      </w:tcPr>
    </w:tblStylePr>
    <w:tblStylePr w:type="lastCol">
      <w:rPr>
        <w:b/>
        <w:color w:val="f4b184"/>
      </w:rPr>
      <w:pPr>
        <w:pBdr/>
        <w:spacing/>
        <w:ind/>
      </w:pPr>
      <w:tblPr>
        <w:tblBorders/>
      </w:tblPr>
      <w:tcPr>
        <w:tcBorders/>
      </w:tcPr>
    </w:tblStylePr>
    <w:tblStylePr w:type="lastRow">
      <w:rPr>
        <w:b/>
        <w:color w:val="f4b184"/>
      </w:rPr>
      <w:pPr>
        <w:pBdr/>
        <w:spacing/>
        <w:ind/>
      </w:pPr>
      <w:tblPr>
        <w:tblBorders/>
      </w:tblPr>
      <w:tcPr>
        <w:tcBorders>
          <w:top w:val="single" w:color="f4b18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List Table 6 Colorful - Accent 32"/>
    <w:basedOn w:val="932"/>
    <w:uiPriority w:val="99"/>
    <w:pPr>
      <w:pBdr/>
      <w:spacing w:after="0" w:line="240" w:lineRule="auto"/>
      <w:ind/>
    </w:pPr>
    <w:tblPr>
      <w:tblStyleRowBandSize w:val="1"/>
      <w:tblStyleColBandSize w:val="1"/>
      <w:tblBorders>
        <w:top w:val="single" w:color="c9c9c9" w:sz="4" w:space="0"/>
        <w:bottom w:val="single" w:color="c9c9c9" w:sz="4" w:space="0"/>
      </w:tblBorders>
    </w:tblPr>
    <w:tcPr>
      <w:tcBorders/>
    </w:tcPr>
    <w:tblStylePr w:type="band1Horz">
      <w:rPr>
        <w:rFonts w:ascii="Arial" w:hAnsi="Arial"/>
        <w:color w:val="c9c9c9"/>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rPr>
      <w:pPr>
        <w:pBdr/>
        <w:spacing/>
        <w:ind/>
      </w:pPr>
      <w:tblPr>
        <w:tblBorders/>
      </w:tblPr>
      <w:tcPr>
        <w:tcBorders/>
      </w:tcPr>
    </w:tblStylePr>
    <w:tblStylePr w:type="firstRow">
      <w:rPr>
        <w:b/>
        <w:color w:val="c9c9c9"/>
      </w:rPr>
      <w:pPr>
        <w:pBdr/>
        <w:spacing/>
        <w:ind/>
      </w:pPr>
      <w:tblPr>
        <w:tblBorders/>
      </w:tblPr>
      <w:tcPr>
        <w:tcBorders>
          <w:bottom w:val="single" w:color="c9c9c9" w:sz="4" w:space="0"/>
        </w:tcBorders>
      </w:tcPr>
    </w:tblStylePr>
    <w:tblStylePr w:type="lastCol">
      <w:rPr>
        <w:b/>
        <w:color w:val="c9c9c9"/>
      </w:rPr>
      <w:pPr>
        <w:pBdr/>
        <w:spacing/>
        <w:ind/>
      </w:pPr>
      <w:tblPr>
        <w:tblBorders/>
      </w:tblPr>
      <w:tcPr>
        <w:tcBorders/>
      </w:tcPr>
    </w:tblStylePr>
    <w:tblStylePr w:type="lastRow">
      <w:rPr>
        <w:b/>
        <w:color w:val="c9c9c9"/>
      </w:rPr>
      <w:pPr>
        <w:pBdr/>
        <w:spacing/>
        <w:ind/>
      </w:pPr>
      <w:tblPr>
        <w:tblBorders/>
      </w:tblPr>
      <w:tcPr>
        <w:tcBorders>
          <w:top w:val="single" w:color="c9c9c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List Table 6 Colorful - Accent 42"/>
    <w:basedOn w:val="932"/>
    <w:uiPriority w:val="99"/>
    <w:pPr>
      <w:pBdr/>
      <w:spacing w:after="0" w:line="240" w:lineRule="auto"/>
      <w:ind/>
    </w:pPr>
    <w:tblPr>
      <w:tblStyleRowBandSize w:val="1"/>
      <w:tblStyleColBandSize w:val="1"/>
      <w:tblBorders>
        <w:top w:val="single" w:color="ffd865" w:sz="4" w:space="0"/>
        <w:bottom w:val="single" w:color="ffd865" w:sz="4" w:space="0"/>
      </w:tblBorders>
    </w:tblPr>
    <w:tcPr>
      <w:tcBorders/>
    </w:tcPr>
    <w:tblStylePr w:type="band1Horz">
      <w:rPr>
        <w:rFonts w:ascii="Arial" w:hAnsi="Arial"/>
        <w:color w:val="ffd86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rPr>
      <w:pPr>
        <w:pBdr/>
        <w:spacing/>
        <w:ind/>
      </w:pPr>
      <w:tblPr>
        <w:tblBorders/>
      </w:tblPr>
      <w:tcPr>
        <w:tcBorders/>
      </w:tcPr>
    </w:tblStylePr>
    <w:tblStylePr w:type="firstRow">
      <w:rPr>
        <w:b/>
        <w:color w:val="ffd865"/>
      </w:rPr>
      <w:pPr>
        <w:pBdr/>
        <w:spacing/>
        <w:ind/>
      </w:pPr>
      <w:tblPr>
        <w:tblBorders/>
      </w:tblPr>
      <w:tcPr>
        <w:tcBorders>
          <w:bottom w:val="single" w:color="ffd865" w:sz="4" w:space="0"/>
        </w:tcBorders>
      </w:tcPr>
    </w:tblStylePr>
    <w:tblStylePr w:type="lastCol">
      <w:rPr>
        <w:b/>
        <w:color w:val="ffd865"/>
      </w:rPr>
      <w:pPr>
        <w:pBdr/>
        <w:spacing/>
        <w:ind/>
      </w:pPr>
      <w:tblPr>
        <w:tblBorders/>
      </w:tblPr>
      <w:tcPr>
        <w:tcBorders/>
      </w:tcPr>
    </w:tblStylePr>
    <w:tblStylePr w:type="lastRow">
      <w:rPr>
        <w:b/>
        <w:color w:val="ffd865"/>
      </w:rPr>
      <w:pPr>
        <w:pBdr/>
        <w:spacing/>
        <w:ind/>
      </w:pPr>
      <w:tblPr>
        <w:tblBorders/>
      </w:tblPr>
      <w:tcPr>
        <w:tcBorders>
          <w:top w:val="single" w:color="ffd86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List Table 6 Colorful - Accent 52"/>
    <w:basedOn w:val="932"/>
    <w:uiPriority w:val="99"/>
    <w:pPr>
      <w:pBdr/>
      <w:spacing w:after="0" w:line="240" w:lineRule="auto"/>
      <w:ind/>
    </w:pPr>
    <w:tblPr>
      <w:tblStyleRowBandSize w:val="1"/>
      <w:tblStyleColBandSize w:val="1"/>
      <w:tblBorders>
        <w:top w:val="single" w:color="8da9db" w:sz="4" w:space="0"/>
        <w:bottom w:val="single" w:color="8da9db" w:sz="4" w:space="0"/>
      </w:tblBorders>
    </w:tblPr>
    <w:tcPr>
      <w:tcBorders/>
    </w:tcPr>
    <w:tblStylePr w:type="band1Horz">
      <w:rPr>
        <w:rFonts w:ascii="Arial" w:hAnsi="Arial"/>
        <w:color w:val="8da9db"/>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b/>
        <w:color w:val="8da9db"/>
      </w:rPr>
      <w:pPr>
        <w:pBdr/>
        <w:spacing/>
        <w:ind/>
      </w:pPr>
      <w:tblPr>
        <w:tblBorders/>
      </w:tblPr>
      <w:tcPr>
        <w:tcBorders/>
      </w:tcPr>
    </w:tblStylePr>
    <w:tblStylePr w:type="firstRow">
      <w:rPr>
        <w:b/>
        <w:color w:val="8da9db"/>
      </w:rPr>
      <w:pPr>
        <w:pBdr/>
        <w:spacing/>
        <w:ind/>
      </w:pPr>
      <w:tblPr>
        <w:tblBorders/>
      </w:tblPr>
      <w:tcPr>
        <w:tcBorders>
          <w:bottom w:val="single" w:color="8da9db" w:sz="4" w:space="0"/>
        </w:tcBorders>
      </w:tcPr>
    </w:tblStylePr>
    <w:tblStylePr w:type="lastCol">
      <w:rPr>
        <w:b/>
        <w:color w:val="8da9db"/>
      </w:rPr>
      <w:pPr>
        <w:pBdr/>
        <w:spacing/>
        <w:ind/>
      </w:pPr>
      <w:tblPr>
        <w:tblBorders/>
      </w:tblPr>
      <w:tcPr>
        <w:tcBorders/>
      </w:tcPr>
    </w:tblStylePr>
    <w:tblStylePr w:type="lastRow">
      <w:rPr>
        <w:b/>
        <w:color w:val="8da9db"/>
      </w:rPr>
      <w:pPr>
        <w:pBdr/>
        <w:spacing/>
        <w:ind/>
      </w:pPr>
      <w:tblPr>
        <w:tblBorders/>
      </w:tblPr>
      <w:tcPr>
        <w:tcBorders>
          <w:top w:val="single" w:color="8da9d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List Table 6 Colorful - Accent 62"/>
    <w:basedOn w:val="932"/>
    <w:uiPriority w:val="99"/>
    <w:pPr>
      <w:pBdr/>
      <w:spacing w:after="0" w:line="240" w:lineRule="auto"/>
      <w:ind/>
    </w:pPr>
    <w:tblPr>
      <w:tblStyleRowBandSize w:val="1"/>
      <w:tblStyleColBandSize w:val="1"/>
      <w:tblBorders>
        <w:top w:val="single" w:color="a9d08e" w:sz="4" w:space="0"/>
        <w:bottom w:val="single" w:color="a9d08e" w:sz="4" w:space="0"/>
      </w:tblBorders>
    </w:tblPr>
    <w:tcPr>
      <w:tcBorders/>
    </w:tcPr>
    <w:tblStylePr w:type="band1Horz">
      <w:rPr>
        <w:rFonts w:ascii="Arial" w:hAnsi="Arial"/>
        <w:color w:val="a9d08e"/>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b/>
        <w:color w:val="a9d08e"/>
      </w:rPr>
      <w:pPr>
        <w:pBdr/>
        <w:spacing/>
        <w:ind/>
      </w:pPr>
      <w:tblPr>
        <w:tblBorders/>
      </w:tblPr>
      <w:tcPr>
        <w:tcBorders/>
      </w:tcPr>
    </w:tblStylePr>
    <w:tblStylePr w:type="firstRow">
      <w:rPr>
        <w:b/>
        <w:color w:val="a9d08e"/>
      </w:rPr>
      <w:pPr>
        <w:pBdr/>
        <w:spacing/>
        <w:ind/>
      </w:pPr>
      <w:tblPr>
        <w:tblBorders/>
      </w:tblPr>
      <w:tcPr>
        <w:tcBorders>
          <w:bottom w:val="single" w:color="a9d08e" w:sz="4" w:space="0"/>
        </w:tcBorders>
      </w:tcPr>
    </w:tblStylePr>
    <w:tblStylePr w:type="lastCol">
      <w:rPr>
        <w:b/>
        <w:color w:val="a9d08e"/>
      </w:rPr>
      <w:pPr>
        <w:pBdr/>
        <w:spacing/>
        <w:ind/>
      </w:pPr>
      <w:tblPr>
        <w:tblBorders/>
      </w:tblPr>
      <w:tcPr>
        <w:tcBorders/>
      </w:tcPr>
    </w:tblStylePr>
    <w:tblStylePr w:type="lastRow">
      <w:rPr>
        <w:b/>
        <w:color w:val="a9d08e"/>
      </w:rPr>
      <w:pPr>
        <w:pBdr/>
        <w:spacing/>
        <w:ind/>
      </w:pPr>
      <w:tblPr>
        <w:tblBorders/>
      </w:tblPr>
      <w:tcPr>
        <w:tcBorders>
          <w:top w:val="single" w:color="a9d08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List Table 7 Colorful - Accent 12"/>
    <w:basedOn w:val="932"/>
    <w:uiPriority w:val="99"/>
    <w:pPr>
      <w:pBdr/>
      <w:spacing w:after="0" w:line="240" w:lineRule="auto"/>
      <w:ind/>
    </w:pPr>
    <w:tblPr>
      <w:tblStyleRowBandSize w:val="1"/>
      <w:tblStyleColBandSize w:val="1"/>
      <w:tblBorders>
        <w:right w:val="single" w:color="5b9bd5" w:sz="4" w:space="0"/>
      </w:tblBorders>
    </w:tblPr>
    <w:tcPr>
      <w:tcBorders/>
    </w:tcPr>
    <w:tblStylePr w:type="band1Horz">
      <w:rPr>
        <w:rFonts w:ascii="Arial" w:hAnsi="Arial"/>
        <w:color w:val="245a8d"/>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rFonts w:ascii="Arial" w:hAnsi="Arial"/>
        <w:color w:val="245a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sz="4" w:space="0"/>
        </w:tcBorders>
      </w:tcPr>
    </w:tblStylePr>
    <w:tblStylePr w:type="firstRow">
      <w:rPr>
        <w:rFonts w:ascii="Arial" w:hAnsi="Arial"/>
        <w:i/>
        <w:color w:val="245a8d"/>
        <w:sz w:val="22"/>
      </w:rPr>
      <w:pPr>
        <w:pBdr/>
        <w:spacing/>
        <w:ind/>
      </w:pPr>
      <w:tblPr>
        <w:tblBorders/>
      </w:tblPr>
      <w:tcPr>
        <w:shd w:val="clear" w:color="ffffff" w:fill="ffffff"/>
        <w:tcBorders>
          <w:top w:val="none" w:color="000000" w:sz="4" w:space="0"/>
          <w:left w:val="none" w:color="000000" w:sz="4" w:space="0"/>
          <w:bottom w:val="single" w:color="5b9bd5" w:sz="4" w:space="0"/>
          <w:right w:val="none" w:color="000000" w:sz="4" w:space="0"/>
        </w:tcBorders>
      </w:tcPr>
    </w:tblStylePr>
    <w:tblStylePr w:type="lastCol">
      <w:rPr>
        <w:rFonts w:ascii="Arial" w:hAnsi="Arial"/>
        <w:i/>
        <w:color w:val="245a8d"/>
        <w:sz w:val="22"/>
      </w:rPr>
      <w:pPr>
        <w:pBdr/>
        <w:spacing/>
        <w:ind/>
      </w:pPr>
      <w:tblPr>
        <w:tblBorders/>
      </w:tblPr>
      <w:tcPr>
        <w:shd w:val="clear" w:color="ffffff" w:fill="auto"/>
        <w:tcBorders>
          <w:top w:val="none" w:color="000000" w:sz="4" w:space="0"/>
          <w:left w:val="single" w:color="5b9bd5" w:sz="4" w:space="0"/>
          <w:bottom w:val="none" w:color="000000" w:sz="4" w:space="0"/>
          <w:right w:val="none" w:color="000000" w:sz="4" w:space="0"/>
        </w:tcBorders>
      </w:tcPr>
    </w:tblStylePr>
    <w:tblStylePr w:type="lastRow">
      <w:rPr>
        <w:rFonts w:ascii="Arial" w:hAnsi="Arial"/>
        <w:i/>
        <w:color w:val="245a8d"/>
        <w:sz w:val="22"/>
      </w:rPr>
      <w:pPr>
        <w:pBdr/>
        <w:spacing/>
        <w:ind/>
      </w:pPr>
      <w:tblPr>
        <w:tblBorders/>
      </w:tblPr>
      <w:tcPr>
        <w:shd w:val="clear" w:color="ffffff" w:fill="ffffff"/>
        <w:tcBorders>
          <w:top w:val="single" w:color="5b9bd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List Table 7 Colorful - Accent 22"/>
    <w:basedOn w:val="932"/>
    <w:uiPriority w:val="99"/>
    <w:pPr>
      <w:pBdr/>
      <w:spacing w:after="0" w:line="240" w:lineRule="auto"/>
      <w:ind/>
    </w:pPr>
    <w:tblPr>
      <w:tblStyleRowBandSize w:val="1"/>
      <w:tblStyleColBandSize w:val="1"/>
      <w:tblBorders>
        <w:right w:val="single" w:color="f4b184" w:sz="4" w:space="0"/>
      </w:tblBorders>
    </w:tblPr>
    <w:tcPr>
      <w:tcBorders/>
    </w:tcPr>
    <w:tblStylePr w:type="band1Horz">
      <w:rPr>
        <w:rFonts w:ascii="Arial" w:hAnsi="Arial"/>
        <w:color w:val="f4b184"/>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rFonts w:ascii="Arial" w:hAnsi="Arial"/>
        <w:color w:val="f4b18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sz="4" w:space="0"/>
        </w:tcBorders>
      </w:tcPr>
    </w:tblStylePr>
    <w:tblStylePr w:type="firstRow">
      <w:rPr>
        <w:rFonts w:ascii="Arial" w:hAnsi="Arial"/>
        <w:i/>
        <w:color w:val="f4b184"/>
        <w:sz w:val="22"/>
      </w:rPr>
      <w:pPr>
        <w:pBdr/>
        <w:spacing/>
        <w:ind/>
      </w:pPr>
      <w:tblPr>
        <w:tblBorders/>
      </w:tblPr>
      <w:tcPr>
        <w:shd w:val="clear" w:color="ffffff" w:fill="ffffff"/>
        <w:tcBorders>
          <w:top w:val="none" w:color="000000" w:sz="4" w:space="0"/>
          <w:left w:val="none" w:color="000000" w:sz="4" w:space="0"/>
          <w:bottom w:val="single" w:color="f4b184" w:sz="4" w:space="0"/>
          <w:right w:val="none" w:color="000000" w:sz="4" w:space="0"/>
        </w:tcBorders>
      </w:tcPr>
    </w:tblStylePr>
    <w:tblStylePr w:type="lastCol">
      <w:rPr>
        <w:rFonts w:ascii="Arial" w:hAnsi="Arial"/>
        <w:i/>
        <w:color w:val="f4b184"/>
        <w:sz w:val="22"/>
      </w:rPr>
      <w:pPr>
        <w:pBdr/>
        <w:spacing/>
        <w:ind/>
      </w:pPr>
      <w:tblPr>
        <w:tblBorders/>
      </w:tblPr>
      <w:tcPr>
        <w:shd w:val="clear" w:color="ffffff" w:fill="auto"/>
        <w:tcBorders>
          <w:top w:val="none" w:color="000000" w:sz="4" w:space="0"/>
          <w:left w:val="single" w:color="f4b184" w:sz="4" w:space="0"/>
          <w:bottom w:val="none" w:color="000000" w:sz="4" w:space="0"/>
          <w:right w:val="none" w:color="000000" w:sz="4" w:space="0"/>
        </w:tcBorders>
      </w:tcPr>
    </w:tblStylePr>
    <w:tblStylePr w:type="lastRow">
      <w:rPr>
        <w:rFonts w:ascii="Arial" w:hAnsi="Arial"/>
        <w:i/>
        <w:color w:val="f4b184"/>
        <w:sz w:val="22"/>
      </w:rPr>
      <w:pPr>
        <w:pBdr/>
        <w:spacing/>
        <w:ind/>
      </w:pPr>
      <w:tblPr>
        <w:tblBorders/>
      </w:tblPr>
      <w:tcPr>
        <w:shd w:val="clear" w:color="ffffff" w:fill="ffffff"/>
        <w:tcBorders>
          <w:top w:val="single" w:color="f4b18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List Table 7 Colorful - Accent 32"/>
    <w:basedOn w:val="932"/>
    <w:uiPriority w:val="99"/>
    <w:pPr>
      <w:pBdr/>
      <w:spacing w:after="0" w:line="240" w:lineRule="auto"/>
      <w:ind/>
    </w:pPr>
    <w:tblPr>
      <w:tblStyleRowBandSize w:val="1"/>
      <w:tblStyleColBandSize w:val="1"/>
      <w:tblBorders>
        <w:right w:val="single" w:color="c9c9c9" w:sz="4" w:space="0"/>
      </w:tblBorders>
    </w:tblPr>
    <w:tcPr>
      <w:tcBorders/>
    </w:tcPr>
    <w:tblStylePr w:type="band1Horz">
      <w:rPr>
        <w:rFonts w:ascii="Arial" w:hAnsi="Arial"/>
        <w:color w:val="c9c9c9"/>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rFonts w:ascii="Arial" w:hAnsi="Arial"/>
        <w:color w:val="c9c9c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sz="4" w:space="0"/>
        </w:tcBorders>
      </w:tcPr>
    </w:tblStylePr>
    <w:tblStylePr w:type="firstRow">
      <w:rPr>
        <w:rFonts w:ascii="Arial" w:hAnsi="Arial"/>
        <w:i/>
        <w:color w:val="c9c9c9"/>
        <w:sz w:val="22"/>
      </w:rPr>
      <w:pPr>
        <w:pBdr/>
        <w:spacing/>
        <w:ind/>
      </w:pPr>
      <w:tblPr>
        <w:tblBorders/>
      </w:tblPr>
      <w:tcPr>
        <w:shd w:val="clear" w:color="ffffff" w:fill="ffffff"/>
        <w:tcBorders>
          <w:top w:val="none" w:color="000000" w:sz="4" w:space="0"/>
          <w:left w:val="none" w:color="000000" w:sz="4" w:space="0"/>
          <w:bottom w:val="single" w:color="c9c9c9" w:sz="4" w:space="0"/>
          <w:right w:val="none" w:color="000000" w:sz="4" w:space="0"/>
        </w:tcBorders>
      </w:tcPr>
    </w:tblStylePr>
    <w:tblStylePr w:type="lastCol">
      <w:rPr>
        <w:rFonts w:ascii="Arial" w:hAnsi="Arial"/>
        <w:i/>
        <w:color w:val="c9c9c9"/>
        <w:sz w:val="22"/>
      </w:rPr>
      <w:pPr>
        <w:pBdr/>
        <w:spacing/>
        <w:ind/>
      </w:pPr>
      <w:tblPr>
        <w:tblBorders/>
      </w:tblPr>
      <w:tcPr>
        <w:shd w:val="clear" w:color="ffffff" w:fill="auto"/>
        <w:tcBorders>
          <w:top w:val="none" w:color="000000" w:sz="4" w:space="0"/>
          <w:left w:val="single" w:color="c9c9c9" w:sz="4" w:space="0"/>
          <w:bottom w:val="none" w:color="000000" w:sz="4" w:space="0"/>
          <w:right w:val="none" w:color="000000" w:sz="4" w:space="0"/>
        </w:tcBorders>
      </w:tcPr>
    </w:tblStylePr>
    <w:tblStylePr w:type="lastRow">
      <w:rPr>
        <w:rFonts w:ascii="Arial" w:hAnsi="Arial"/>
        <w:i/>
        <w:color w:val="c9c9c9"/>
        <w:sz w:val="22"/>
      </w:rPr>
      <w:pPr>
        <w:pBdr/>
        <w:spacing/>
        <w:ind/>
      </w:pPr>
      <w:tblPr>
        <w:tblBorders/>
      </w:tblPr>
      <w:tcPr>
        <w:shd w:val="clear" w:color="ffffff" w:fill="ffffff"/>
        <w:tcBorders>
          <w:top w:val="single" w:color="c9c9c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List Table 7 Colorful - Accent 42"/>
    <w:basedOn w:val="932"/>
    <w:uiPriority w:val="99"/>
    <w:pPr>
      <w:pBdr/>
      <w:spacing w:after="0" w:line="240" w:lineRule="auto"/>
      <w:ind/>
    </w:pPr>
    <w:tblPr>
      <w:tblStyleRowBandSize w:val="1"/>
      <w:tblStyleColBandSize w:val="1"/>
      <w:tblBorders>
        <w:right w:val="single" w:color="ffd865" w:sz="4" w:space="0"/>
      </w:tblBorders>
    </w:tblPr>
    <w:tcPr>
      <w:tcBorders/>
    </w:tcPr>
    <w:tblStylePr w:type="band1Horz">
      <w:rPr>
        <w:rFonts w:ascii="Arial" w:hAnsi="Arial"/>
        <w:color w:val="ffd86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rFonts w:ascii="Arial" w:hAnsi="Arial"/>
        <w:color w:val="ffd86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sz="4" w:space="0"/>
        </w:tcBorders>
      </w:tcPr>
    </w:tblStylePr>
    <w:tblStylePr w:type="firstRow">
      <w:rPr>
        <w:rFonts w:ascii="Arial" w:hAnsi="Arial"/>
        <w:i/>
        <w:color w:val="ffd865"/>
        <w:sz w:val="22"/>
      </w:rPr>
      <w:pPr>
        <w:pBdr/>
        <w:spacing/>
        <w:ind/>
      </w:pPr>
      <w:tblPr>
        <w:tblBorders/>
      </w:tblPr>
      <w:tcPr>
        <w:shd w:val="clear" w:color="ffffff" w:fill="ffffff"/>
        <w:tcBorders>
          <w:top w:val="none" w:color="000000" w:sz="4" w:space="0"/>
          <w:left w:val="none" w:color="000000" w:sz="4" w:space="0"/>
          <w:bottom w:val="single" w:color="ffd865" w:sz="4" w:space="0"/>
          <w:right w:val="none" w:color="000000" w:sz="4" w:space="0"/>
        </w:tcBorders>
      </w:tcPr>
    </w:tblStylePr>
    <w:tblStylePr w:type="lastCol">
      <w:rPr>
        <w:rFonts w:ascii="Arial" w:hAnsi="Arial"/>
        <w:i/>
        <w:color w:val="ffd865"/>
        <w:sz w:val="22"/>
      </w:rPr>
      <w:pPr>
        <w:pBdr/>
        <w:spacing/>
        <w:ind/>
      </w:pPr>
      <w:tblPr>
        <w:tblBorders/>
      </w:tblPr>
      <w:tcPr>
        <w:shd w:val="clear" w:color="ffffff" w:fill="auto"/>
        <w:tcBorders>
          <w:top w:val="none" w:color="000000" w:sz="4" w:space="0"/>
          <w:left w:val="single" w:color="ffd865" w:sz="4" w:space="0"/>
          <w:bottom w:val="none" w:color="000000" w:sz="4" w:space="0"/>
          <w:right w:val="none" w:color="000000" w:sz="4" w:space="0"/>
        </w:tcBorders>
      </w:tcPr>
    </w:tblStylePr>
    <w:tblStylePr w:type="lastRow">
      <w:rPr>
        <w:rFonts w:ascii="Arial" w:hAnsi="Arial"/>
        <w:i/>
        <w:color w:val="ffd865"/>
        <w:sz w:val="22"/>
      </w:rPr>
      <w:pPr>
        <w:pBdr/>
        <w:spacing/>
        <w:ind/>
      </w:pPr>
      <w:tblPr>
        <w:tblBorders/>
      </w:tblPr>
      <w:tcPr>
        <w:shd w:val="clear" w:color="ffffff" w:fill="ffffff"/>
        <w:tcBorders>
          <w:top w:val="single" w:color="ffd86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List Table 7 Colorful - Accent 52"/>
    <w:basedOn w:val="932"/>
    <w:uiPriority w:val="99"/>
    <w:pPr>
      <w:pBdr/>
      <w:spacing w:after="0" w:line="240" w:lineRule="auto"/>
      <w:ind/>
    </w:pPr>
    <w:tblPr>
      <w:tblStyleRowBandSize w:val="1"/>
      <w:tblStyleColBandSize w:val="1"/>
      <w:tblBorders>
        <w:right w:val="single" w:color="8da9db" w:sz="4" w:space="0"/>
      </w:tblBorders>
    </w:tblPr>
    <w:tcPr>
      <w:tcBorders/>
    </w:tcPr>
    <w:tblStylePr w:type="band1Horz">
      <w:rPr>
        <w:rFonts w:ascii="Arial" w:hAnsi="Arial"/>
        <w:color w:val="8da9db"/>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rFonts w:ascii="Arial" w:hAnsi="Arial"/>
        <w:color w:val="8da9d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sz="4" w:space="0"/>
        </w:tcBorders>
      </w:tcPr>
    </w:tblStylePr>
    <w:tblStylePr w:type="firstRow">
      <w:rPr>
        <w:rFonts w:ascii="Arial" w:hAnsi="Arial"/>
        <w:i/>
        <w:color w:val="8da9db"/>
        <w:sz w:val="22"/>
      </w:rPr>
      <w:pPr>
        <w:pBdr/>
        <w:spacing/>
        <w:ind/>
      </w:pPr>
      <w:tblPr>
        <w:tblBorders/>
      </w:tblPr>
      <w:tcPr>
        <w:shd w:val="clear" w:color="ffffff" w:fill="ffffff"/>
        <w:tcBorders>
          <w:top w:val="none" w:color="000000" w:sz="4" w:space="0"/>
          <w:left w:val="none" w:color="000000" w:sz="4" w:space="0"/>
          <w:bottom w:val="single" w:color="8da9db" w:sz="4" w:space="0"/>
          <w:right w:val="none" w:color="000000" w:sz="4" w:space="0"/>
        </w:tcBorders>
      </w:tcPr>
    </w:tblStylePr>
    <w:tblStylePr w:type="lastCol">
      <w:rPr>
        <w:rFonts w:ascii="Arial" w:hAnsi="Arial"/>
        <w:i/>
        <w:color w:val="8da9db"/>
        <w:sz w:val="22"/>
      </w:rPr>
      <w:pPr>
        <w:pBdr/>
        <w:spacing/>
        <w:ind/>
      </w:pPr>
      <w:tblPr>
        <w:tblBorders/>
      </w:tblPr>
      <w:tcPr>
        <w:shd w:val="clear" w:color="ffffff" w:fill="auto"/>
        <w:tcBorders>
          <w:top w:val="none" w:color="000000" w:sz="4" w:space="0"/>
          <w:left w:val="single" w:color="8da9db" w:sz="4" w:space="0"/>
          <w:bottom w:val="none" w:color="000000" w:sz="4" w:space="0"/>
          <w:right w:val="none" w:color="000000" w:sz="4" w:space="0"/>
        </w:tcBorders>
      </w:tcPr>
    </w:tblStylePr>
    <w:tblStylePr w:type="lastRow">
      <w:rPr>
        <w:rFonts w:ascii="Arial" w:hAnsi="Arial"/>
        <w:i/>
        <w:color w:val="8da9db"/>
        <w:sz w:val="22"/>
      </w:rPr>
      <w:pPr>
        <w:pBdr/>
        <w:spacing/>
        <w:ind/>
      </w:pPr>
      <w:tblPr>
        <w:tblBorders/>
      </w:tblPr>
      <w:tcPr>
        <w:shd w:val="clear" w:color="ffffff" w:fill="ffffff"/>
        <w:tcBorders>
          <w:top w:val="single" w:color="8da9d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List Table 7 Colorful - Accent 62"/>
    <w:basedOn w:val="932"/>
    <w:uiPriority w:val="99"/>
    <w:pPr>
      <w:pBdr/>
      <w:spacing w:after="0" w:line="240" w:lineRule="auto"/>
      <w:ind/>
    </w:pPr>
    <w:tblPr>
      <w:tblStyleRowBandSize w:val="1"/>
      <w:tblStyleColBandSize w:val="1"/>
      <w:tblBorders>
        <w:right w:val="single" w:color="a9d08e" w:sz="4" w:space="0"/>
      </w:tblBorders>
    </w:tblPr>
    <w:tcPr>
      <w:tcBorders/>
    </w:tcPr>
    <w:tblStylePr w:type="band1Horz">
      <w:rPr>
        <w:rFonts w:ascii="Arial" w:hAnsi="Arial"/>
        <w:color w:val="a9d08e"/>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rFonts w:ascii="Arial" w:hAnsi="Arial"/>
        <w:color w:val="a9d08e"/>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sz="4" w:space="0"/>
        </w:tcBorders>
      </w:tcPr>
    </w:tblStylePr>
    <w:tblStylePr w:type="firstRow">
      <w:rPr>
        <w:rFonts w:ascii="Arial" w:hAnsi="Arial"/>
        <w:i/>
        <w:color w:val="a9d08e"/>
        <w:sz w:val="22"/>
      </w:rPr>
      <w:pPr>
        <w:pBdr/>
        <w:spacing/>
        <w:ind/>
      </w:pPr>
      <w:tblPr>
        <w:tblBorders/>
      </w:tblPr>
      <w:tcPr>
        <w:shd w:val="clear" w:color="ffffff" w:fill="ffffff"/>
        <w:tcBorders>
          <w:top w:val="none" w:color="000000" w:sz="4" w:space="0"/>
          <w:left w:val="none" w:color="000000" w:sz="4" w:space="0"/>
          <w:bottom w:val="single" w:color="a9d08e" w:sz="4" w:space="0"/>
          <w:right w:val="none" w:color="000000" w:sz="4" w:space="0"/>
        </w:tcBorders>
      </w:tcPr>
    </w:tblStylePr>
    <w:tblStylePr w:type="lastCol">
      <w:rPr>
        <w:rFonts w:ascii="Arial" w:hAnsi="Arial"/>
        <w:i/>
        <w:color w:val="a9d08e"/>
        <w:sz w:val="22"/>
      </w:rPr>
      <w:pPr>
        <w:pBdr/>
        <w:spacing/>
        <w:ind/>
      </w:pPr>
      <w:tblPr>
        <w:tblBorders/>
      </w:tblPr>
      <w:tcPr>
        <w:shd w:val="clear" w:color="ffffff" w:fill="auto"/>
        <w:tcBorders>
          <w:top w:val="none" w:color="000000" w:sz="4" w:space="0"/>
          <w:left w:val="single" w:color="a9d08e" w:sz="4" w:space="0"/>
          <w:bottom w:val="none" w:color="000000" w:sz="4" w:space="0"/>
          <w:right w:val="none" w:color="000000" w:sz="4" w:space="0"/>
        </w:tcBorders>
      </w:tcPr>
    </w:tblStylePr>
    <w:tblStylePr w:type="lastRow">
      <w:rPr>
        <w:rFonts w:ascii="Arial" w:hAnsi="Arial"/>
        <w:i/>
        <w:color w:val="a9d08e"/>
        <w:sz w:val="22"/>
      </w:rPr>
      <w:pPr>
        <w:pBdr/>
        <w:spacing/>
        <w:ind/>
      </w:pPr>
      <w:tblPr>
        <w:tblBorders/>
      </w:tblPr>
      <w:tcPr>
        <w:shd w:val="clear" w:color="ffffff" w:fill="ffffff"/>
        <w:tcBorders>
          <w:top w:val="single" w:color="a9d08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Table Grid"/>
    <w:basedOn w:val="93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Plain Table 11"/>
    <w:basedOn w:val="932"/>
    <w:uiPriority w:val="59"/>
    <w:pPr>
      <w:pBdr/>
      <w:spacing w:after="0" w:line="240" w:lineRule="auto"/>
      <w:ind/>
    </w:p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Plain Table 21"/>
    <w:basedOn w:val="932"/>
    <w:uiPriority w:val="59"/>
    <w:pPr>
      <w:pBdr/>
      <w:spacing w:after="0" w:line="240" w:lineRule="auto"/>
      <w:ind/>
    </w:p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Plain Table 31"/>
    <w:basedOn w:val="93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fill="f2f2f2"/>
        <w:tcBorders/>
      </w:tcPr>
    </w:tblStylePr>
    <w:tblStylePr w:type="band1Vert">
      <w:rPr>
        <w:rFonts w:ascii="Arial" w:hAnsi="Arial"/>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Plain Table 41"/>
    <w:basedOn w:val="93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fill="f2f2f2"/>
        <w:tcBorders/>
      </w:tcPr>
    </w:tblStylePr>
    <w:tblStylePr w:type="band1Vert">
      <w:rPr>
        <w:rFonts w:ascii="Arial" w:hAnsi="Arial"/>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Plain Table 51"/>
    <w:basedOn w:val="93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fill="f2f2f2"/>
        <w:tcBorders/>
      </w:tcPr>
    </w:tblStylePr>
    <w:tblStylePr w:type="band1Vert">
      <w:rPr>
        <w:rFonts w:ascii="Arial" w:hAnsi="Arial"/>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Grid Table 1 Light1"/>
    <w:basedOn w:val="932"/>
    <w:uiPriority w:val="99"/>
    <w:pPr>
      <w:pBdr/>
      <w:spacing w:after="0" w:line="240" w:lineRule="auto"/>
      <w:ind/>
    </w:p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Grid Table 21"/>
    <w:basedOn w:val="932"/>
    <w:uiPriority w:val="99"/>
    <w:pPr>
      <w:pBdr/>
      <w:spacing w:after="0" w:line="240" w:lineRule="auto"/>
      <w:ind/>
    </w:p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cbcbcb" w:fill="cbcbcb"/>
        <w:tcBorders/>
      </w:tcPr>
    </w:tblStylePr>
    <w:tblStylePr w:type="band1Vert">
      <w:rPr>
        <w:rFonts w:ascii="Arial" w:hAnsi="Arial"/>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Grid Table 31"/>
    <w:basedOn w:val="932"/>
    <w:uiPriority w:val="99"/>
    <w:pPr>
      <w:pBdr/>
      <w:spacing w:after="0" w:line="240" w:lineRule="auto"/>
      <w:ind/>
    </w:p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cbcbcb" w:fill="cbcbcb"/>
        <w:tcBorders/>
      </w:tcPr>
    </w:tblStylePr>
    <w:tblStylePr w:type="band1Vert">
      <w:rPr>
        <w:rFonts w:ascii="Arial" w:hAnsi="Arial"/>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Grid Table 41"/>
    <w:basedOn w:val="932"/>
    <w:uiPriority w:val="59"/>
    <w:pPr>
      <w:pBdr/>
      <w:spacing w:after="0" w:line="240" w:lineRule="auto"/>
      <w:ind/>
    </w:p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cbcbcb" w:fill="cbcbcb"/>
        <w:tcBorders/>
      </w:tcPr>
    </w:tblStylePr>
    <w:tblStylePr w:type="band1Vert">
      <w:rPr>
        <w:rFonts w:ascii="Arial" w:hAnsi="Arial"/>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Grid Table 5 Dark1"/>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bfbfbf" w:fill="bfbfbf"/>
    </w:tblPr>
    <w:tcPr>
      <w:tcBorders/>
    </w:tcPr>
    <w:tblStylePr w:type="band1Horz">
      <w:pPr>
        <w:pBdr/>
        <w:spacing/>
        <w:ind/>
      </w:pPr>
      <w:tblPr>
        <w:tblBorders/>
      </w:tblPr>
      <w:tcPr>
        <w:shd w:val="clear" w:color="8a8a8a" w:fill="8a8a8a"/>
        <w:tcBorders/>
      </w:tcPr>
    </w:tblStylePr>
    <w:tblStylePr w:type="band1Vert">
      <w:pPr>
        <w:pBdr/>
        <w:spacing/>
        <w:ind/>
      </w:pPr>
      <w:tblPr>
        <w:tblBorders/>
      </w:tblPr>
      <w:tcPr>
        <w:shd w:val="clear" w:color="8a8a8a"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fill="000000"/>
        <w:tcBorders/>
      </w:tcPr>
    </w:tblStylePr>
    <w:tblStylePr w:type="firstRow">
      <w:rPr>
        <w:rFonts w:ascii="Arial" w:hAnsi="Arial"/>
        <w:b/>
        <w:color w:val="ffffff"/>
        <w:sz w:val="22"/>
      </w:rPr>
      <w:pPr>
        <w:pBdr/>
        <w:spacing/>
        <w:ind/>
      </w:pPr>
      <w:tblPr>
        <w:tblBorders/>
      </w:tblPr>
      <w:tcPr>
        <w:shd w:val="clear" w:color="000000" w:fill="000000"/>
        <w:tcBorders/>
      </w:tcPr>
    </w:tblStylePr>
    <w:tblStylePr w:type="lastCol">
      <w:rPr>
        <w:rFonts w:ascii="Arial" w:hAnsi="Arial"/>
        <w:b/>
        <w:color w:val="ffffff"/>
        <w:sz w:val="22"/>
      </w:rPr>
      <w:pPr>
        <w:pBdr/>
        <w:spacing/>
        <w:ind/>
      </w:pPr>
      <w:tblPr>
        <w:tblBorders/>
      </w:tblPr>
      <w:tcPr>
        <w:shd w:val="clear" w:color="000000" w:fill="000000"/>
        <w:tcBorders/>
      </w:tcPr>
    </w:tblStylePr>
    <w:tblStylePr w:type="lastRow">
      <w:rPr>
        <w:rFonts w:ascii="Arial" w:hAnsi="Arial"/>
        <w:b/>
        <w:color w:val="ffffff"/>
        <w:sz w:val="22"/>
      </w:rPr>
      <w:pPr>
        <w:pBdr/>
        <w:spacing/>
        <w:ind/>
      </w:pPr>
      <w:tblPr>
        <w:tblBorders/>
      </w:tblPr>
      <w:tcPr>
        <w:shd w:val="clear" w:color="000000"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Grid Table 5 Dark- Accent 1"/>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deaf6" w:fill="ddeaf6"/>
    </w:tblPr>
    <w:tcPr>
      <w:tcBorders/>
    </w:tcPr>
    <w:tblStylePr w:type="band1Horz">
      <w:pPr>
        <w:pBdr/>
        <w:spacing/>
        <w:ind/>
      </w:pPr>
      <w:tblPr>
        <w:tblBorders/>
      </w:tblPr>
      <w:tcPr>
        <w:shd w:val="clear" w:color="b3d0eb" w:fill="b3d0eb"/>
        <w:tcBorders/>
      </w:tcPr>
    </w:tblStylePr>
    <w:tblStylePr w:type="band1Vert">
      <w:pPr>
        <w:pBdr/>
        <w:spacing/>
        <w:ind/>
      </w:pPr>
      <w:tblPr>
        <w:tblBorders/>
      </w:tblPr>
      <w:tcPr>
        <w:shd w:val="clear" w:color="b3d0eb" w:fill="b3d0e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fill="5b9bd5"/>
        <w:tcBorders/>
      </w:tcPr>
    </w:tblStylePr>
    <w:tblStylePr w:type="firstRow">
      <w:rPr>
        <w:rFonts w:ascii="Arial" w:hAnsi="Arial"/>
        <w:b/>
        <w:color w:val="ffffff"/>
        <w:sz w:val="22"/>
      </w:rPr>
      <w:pPr>
        <w:pBdr/>
        <w:spacing/>
        <w:ind/>
      </w:pPr>
      <w:tblPr>
        <w:tblBorders/>
      </w:tblPr>
      <w:tcPr>
        <w:shd w:val="clear" w:color="5b9bd5" w:fill="5b9bd5"/>
        <w:tcBorders/>
      </w:tcPr>
    </w:tblStylePr>
    <w:tblStylePr w:type="lastCol">
      <w:rPr>
        <w:rFonts w:ascii="Arial" w:hAnsi="Arial"/>
        <w:b/>
        <w:color w:val="ffffff"/>
        <w:sz w:val="22"/>
      </w:rPr>
      <w:pPr>
        <w:pBdr/>
        <w:spacing/>
        <w:ind/>
      </w:pPr>
      <w:tblPr>
        <w:tblBorders/>
      </w:tblPr>
      <w:tcPr>
        <w:shd w:val="clear" w:color="5b9bd5" w:fill="5b9bd5"/>
        <w:tcBorders/>
      </w:tcPr>
    </w:tblStylePr>
    <w:tblStylePr w:type="lastRow">
      <w:rPr>
        <w:rFonts w:ascii="Arial" w:hAnsi="Arial"/>
        <w:b/>
        <w:color w:val="ffffff"/>
        <w:sz w:val="22"/>
      </w:rPr>
      <w:pPr>
        <w:pBdr/>
        <w:spacing/>
        <w:ind/>
      </w:pPr>
      <w:tblPr>
        <w:tblBorders/>
      </w:tblPr>
      <w:tcPr>
        <w:shd w:val="clear" w:color="5b9bd5" w:fill="5b9bd5"/>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Grid Table 5 Dark- Accent 4"/>
    <w:basedOn w:val="932"/>
    <w:uiPriority w:val="99"/>
    <w:pPr>
      <w:pBdr/>
      <w:spacing w:after="0" w:line="240" w:lineRule="auto"/>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ff2cb" w:fill="fff2cb"/>
    </w:tblPr>
    <w:tcPr>
      <w:tcBorders/>
    </w:tcPr>
    <w:tblStylePr w:type="band1Horz">
      <w:pPr>
        <w:pBdr/>
        <w:spacing/>
        <w:ind/>
      </w:pPr>
      <w:tblPr>
        <w:tblBorders/>
      </w:tblPr>
      <w:tcPr>
        <w:shd w:val="clear" w:color="ffe28a" w:fill="ffe28a"/>
        <w:tcBorders/>
      </w:tcPr>
    </w:tblStylePr>
    <w:tblStylePr w:type="band1Vert">
      <w:pPr>
        <w:pBdr/>
        <w:spacing/>
        <w:ind/>
      </w:pPr>
      <w:tblPr>
        <w:tblBorders/>
      </w:tblPr>
      <w:tcPr>
        <w:shd w:val="clear" w:color="ffe28a"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fill="ffc000"/>
        <w:tcBorders/>
      </w:tcPr>
    </w:tblStylePr>
    <w:tblStylePr w:type="firstRow">
      <w:rPr>
        <w:rFonts w:ascii="Arial" w:hAnsi="Arial"/>
        <w:b/>
        <w:color w:val="ffffff"/>
        <w:sz w:val="22"/>
      </w:rPr>
      <w:pPr>
        <w:pBdr/>
        <w:spacing/>
        <w:ind/>
      </w:pPr>
      <w:tblPr>
        <w:tblBorders/>
      </w:tblPr>
      <w:tcPr>
        <w:shd w:val="clear" w:color="ffc000" w:fill="ffc000"/>
        <w:tcBorders/>
      </w:tcPr>
    </w:tblStylePr>
    <w:tblStylePr w:type="lastCol">
      <w:rPr>
        <w:rFonts w:ascii="Arial" w:hAnsi="Arial"/>
        <w:b/>
        <w:color w:val="ffffff"/>
        <w:sz w:val="22"/>
      </w:rPr>
      <w:pPr>
        <w:pBdr/>
        <w:spacing/>
        <w:ind/>
      </w:pPr>
      <w:tblPr>
        <w:tblBorders/>
      </w:tblPr>
      <w:tcPr>
        <w:shd w:val="clear" w:color="ffc000" w:fill="ffc000"/>
        <w:tcBorders/>
      </w:tcPr>
    </w:tblStylePr>
    <w:tblStylePr w:type="lastRow">
      <w:rPr>
        <w:rFonts w:ascii="Arial" w:hAnsi="Arial"/>
        <w:b/>
        <w:color w:val="ffffff"/>
        <w:sz w:val="22"/>
      </w:rPr>
      <w:pPr>
        <w:pBdr/>
        <w:spacing/>
        <w:ind/>
      </w:pPr>
      <w:tblPr>
        <w:tblBorders/>
      </w:tblPr>
      <w:tcPr>
        <w:shd w:val="clear" w:color="ffc000" w:fill="ffc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Grid Table 6 Colorful1"/>
    <w:basedOn w:val="932"/>
    <w:uiPriority w:val="99"/>
    <w:pPr>
      <w:pBdr/>
      <w:spacing w:after="0" w:line="240" w:lineRule="auto"/>
      <w:ind/>
    </w:p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cbcbcb" w:fill="cbcbcb"/>
        <w:tcBorders/>
      </w:tcPr>
    </w:tblStylePr>
    <w:tblStylePr w:type="band1Vert">
      <w:pPr>
        <w:pBdr/>
        <w:spacing/>
        <w:ind/>
      </w:pPr>
      <w:tblPr>
        <w:tblBorders/>
      </w:tblPr>
      <w:tcPr>
        <w:shd w:val="clear" w:color="cbcbcb"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Grid Table 7 Colorful1"/>
    <w:basedOn w:val="932"/>
    <w:uiPriority w:val="99"/>
    <w:pPr>
      <w:pBdr/>
      <w:spacing w:after="0" w:line="240" w:lineRule="auto"/>
      <w:ind/>
    </w:p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ffffff"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ffffff" w:fill="auto"/>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ffffff"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List Table 1 Light1"/>
    <w:basedOn w:val="93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List Table 21"/>
    <w:basedOn w:val="932"/>
    <w:uiPriority w:val="99"/>
    <w:pPr>
      <w:pBdr/>
      <w:spacing w:after="0" w:line="240" w:lineRule="auto"/>
      <w:ind/>
    </w:p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bfbfbf" w:fill="bfbfbf"/>
        <w:tcBorders/>
      </w:tcPr>
    </w:tblStylePr>
    <w:tblStylePr w:type="band1Vert">
      <w:rPr>
        <w:rFonts w:ascii="Arial" w:hAnsi="Arial"/>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List Table 3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List Table 41"/>
    <w:basedOn w:val="932"/>
    <w:uiPriority w:val="99"/>
    <w:pPr>
      <w:pBdr/>
      <w:spacing w:after="0" w:line="240" w:lineRule="auto"/>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bfbfbf" w:fill="bfbfbf"/>
        <w:tcBorders/>
      </w:tcPr>
    </w:tblStylePr>
    <w:tblStylePr w:type="band1Vert">
      <w:rPr>
        <w:rFonts w:ascii="Arial" w:hAnsi="Arial"/>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customStyle="1">
    <w:name w:val="List Table 5 Dark1"/>
    <w:basedOn w:val="932"/>
    <w:uiPriority w:val="99"/>
    <w:pPr>
      <w:pBdr/>
      <w:spacing w:after="0" w:line="240" w:lineRule="auto"/>
      <w:ind/>
    </w:p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7f7f7f" w:fill="7f7f7f"/>
    </w:tblPr>
    <w:tcPr>
      <w:tcBorders/>
    </w:tcPr>
    <w:tblStylePr w:type="band1Horz">
      <w:pPr>
        <w:pBdr/>
        <w:spacing/>
        <w:ind/>
      </w:pPr>
      <w:tblPr>
        <w:tblBorders/>
      </w:tblPr>
      <w:tcPr>
        <w:shd w:val="clear" w:color="7f7f7f" w:fill="7f7f7f"/>
        <w:tcBorders>
          <w:top w:val="single" w:color="ffffff" w:sz="4" w:space="0"/>
          <w:bottom w:val="single" w:color="ffffff" w:sz="4" w:space="0"/>
        </w:tcBorders>
      </w:tcPr>
    </w:tblStylePr>
    <w:tblStylePr w:type="band1Vert">
      <w:pPr>
        <w:pBdr/>
        <w:spacing/>
        <w:ind/>
      </w:pPr>
      <w:tblPr>
        <w:tblBorders/>
      </w:tblPr>
      <w:tcPr>
        <w:shd w:val="clear" w:color="7f7f7f" w:fill="7f7f7f"/>
        <w:tcBorders>
          <w:left w:val="single" w:color="ffffff" w:sz="4" w:space="0"/>
          <w:right w:val="single" w:color="ffffff" w:sz="4" w:space="0"/>
        </w:tcBorders>
      </w:tcPr>
    </w:tblStylePr>
    <w:tblStylePr w:type="band2Horz">
      <w:pPr>
        <w:pBdr/>
        <w:spacing/>
        <w:ind/>
      </w:pPr>
      <w:tblPr>
        <w:tblBorders/>
      </w:tblPr>
      <w:tcPr>
        <w:shd w:val="clear" w:color="7f7f7f"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7f7f7f"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customStyle="1">
    <w:name w:val="List Table 6 Colorful1"/>
    <w:basedOn w:val="932"/>
    <w:uiPriority w:val="99"/>
    <w:pPr>
      <w:pBdr/>
      <w:spacing w:after="0" w:line="240" w:lineRule="auto"/>
      <w:ind/>
    </w:p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customStyle="1">
    <w:name w:val="List Table 7 Colorful1"/>
    <w:basedOn w:val="932"/>
    <w:uiPriority w:val="99"/>
    <w:pPr>
      <w:pBdr/>
      <w:spacing w:after="0" w:line="240" w:lineRule="auto"/>
      <w:ind/>
    </w:p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ffffff"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ffffff" w:fill="auto"/>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ffffff"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customStyle="1">
    <w:name w:val="Lined - Accent"/>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fill="f2f2f2"/>
        <w:tcBorders/>
      </w:tcPr>
    </w:tblStylePr>
    <w:tblStylePr w:type="band2Vert">
      <w:rPr>
        <w:rFonts w:ascii="Arial" w:hAnsi="Arial"/>
        <w:color w:val="404040"/>
        <w:sz w:val="22"/>
      </w:rPr>
      <w:pPr>
        <w:pBdr/>
        <w:spacing/>
        <w:ind/>
      </w:pPr>
      <w:tblPr>
        <w:tblBorders/>
      </w:tblPr>
      <w:tcPr>
        <w:shd w:val="clear" w:color="f2f2f2" w:fill="f2f2f2"/>
        <w:tcBorders/>
      </w:tcPr>
    </w:tblStylePr>
    <w:tblStylePr w:type="firstCol">
      <w:rPr>
        <w:rFonts w:ascii="Arial" w:hAnsi="Arial"/>
        <w:color w:val="f2f2f2"/>
        <w:sz w:val="22"/>
      </w:rPr>
      <w:pPr>
        <w:pBdr/>
        <w:spacing/>
        <w:ind/>
      </w:pPr>
      <w:tblPr>
        <w:tblBorders/>
      </w:tblPr>
      <w:tcPr>
        <w:shd w:val="clear" w:color="7f7f7f" w:fill="7f7f7f"/>
        <w:tcBorders/>
      </w:tcPr>
    </w:tblStylePr>
    <w:tblStylePr w:type="firstRow">
      <w:rPr>
        <w:rFonts w:ascii="Arial" w:hAnsi="Arial"/>
        <w:color w:val="f2f2f2"/>
        <w:sz w:val="22"/>
      </w:rPr>
      <w:pPr>
        <w:pBdr/>
        <w:spacing/>
        <w:ind/>
      </w:pPr>
      <w:tblPr>
        <w:tblBorders/>
      </w:tblPr>
      <w:tcPr>
        <w:shd w:val="clear" w:color="7f7f7f" w:fill="7f7f7f"/>
        <w:tcBorders/>
      </w:tcPr>
    </w:tblStylePr>
    <w:tblStylePr w:type="lastCol">
      <w:rPr>
        <w:rFonts w:ascii="Arial" w:hAnsi="Arial"/>
        <w:color w:val="f2f2f2"/>
        <w:sz w:val="22"/>
      </w:rPr>
      <w:pPr>
        <w:pBdr/>
        <w:spacing/>
        <w:ind/>
      </w:pPr>
      <w:tblPr>
        <w:tblBorders/>
      </w:tblPr>
      <w:tcPr>
        <w:shd w:val="clear" w:color="7f7f7f" w:fill="7f7f7f"/>
        <w:tcBorders/>
      </w:tcPr>
    </w:tblStylePr>
    <w:tblStylePr w:type="lastRow">
      <w:rPr>
        <w:rFonts w:ascii="Arial" w:hAnsi="Arial"/>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customStyle="1">
    <w:name w:val="Lined - Accent 1"/>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fill="cbdff1"/>
        <w:tcBorders/>
      </w:tcPr>
    </w:tblStylePr>
    <w:tblStylePr w:type="band2Vert">
      <w:rPr>
        <w:rFonts w:ascii="Arial" w:hAnsi="Arial"/>
        <w:color w:val="404040"/>
        <w:sz w:val="22"/>
      </w:rPr>
      <w:pPr>
        <w:pBdr/>
        <w:spacing/>
        <w:ind/>
      </w:pPr>
      <w:tblPr>
        <w:tblBorders/>
      </w:tblPr>
      <w:tcPr>
        <w:shd w:val="clear" w:color="cbdff1" w:fill="cbdff1"/>
        <w:tcBorders/>
      </w:tcPr>
    </w:tblStylePr>
    <w:tblStylePr w:type="firstCol">
      <w:rPr>
        <w:rFonts w:ascii="Arial" w:hAnsi="Arial"/>
        <w:color w:val="f2f2f2"/>
        <w:sz w:val="22"/>
      </w:rPr>
      <w:pPr>
        <w:pBdr/>
        <w:spacing/>
        <w:ind/>
      </w:pPr>
      <w:tblPr>
        <w:tblBorders/>
      </w:tblPr>
      <w:tcPr>
        <w:shd w:val="clear" w:color="68a2d8" w:fill="68a2d8"/>
        <w:tcBorders/>
      </w:tcPr>
    </w:tblStylePr>
    <w:tblStylePr w:type="firstRow">
      <w:rPr>
        <w:rFonts w:ascii="Arial" w:hAnsi="Arial"/>
        <w:color w:val="f2f2f2"/>
        <w:sz w:val="22"/>
      </w:rPr>
      <w:pPr>
        <w:pBdr/>
        <w:spacing/>
        <w:ind/>
      </w:pPr>
      <w:tblPr>
        <w:tblBorders/>
      </w:tblPr>
      <w:tcPr>
        <w:shd w:val="clear" w:color="68a2d8" w:fill="68a2d8"/>
        <w:tcBorders/>
      </w:tcPr>
    </w:tblStylePr>
    <w:tblStylePr w:type="lastCol">
      <w:rPr>
        <w:rFonts w:ascii="Arial" w:hAnsi="Arial"/>
        <w:color w:val="f2f2f2"/>
        <w:sz w:val="22"/>
      </w:rPr>
      <w:pPr>
        <w:pBdr/>
        <w:spacing/>
        <w:ind/>
      </w:pPr>
      <w:tblPr>
        <w:tblBorders/>
      </w:tblPr>
      <w:tcPr>
        <w:shd w:val="clear" w:color="68a2d8" w:fill="68a2d8"/>
        <w:tcBorders/>
      </w:tcPr>
    </w:tblStylePr>
    <w:tblStylePr w:type="lastRow">
      <w:rPr>
        <w:rFonts w:ascii="Arial" w:hAnsi="Arial"/>
        <w:color w:val="f2f2f2"/>
        <w:sz w:val="22"/>
      </w:rPr>
      <w:pPr>
        <w:pBdr/>
        <w:spacing/>
        <w:ind/>
      </w:pPr>
      <w:tblPr>
        <w:tblBorders/>
      </w:tblPr>
      <w:tcPr>
        <w:shd w:val="clear" w:color="68a2d8" w:fill="68a2d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customStyle="1">
    <w:name w:val="Lined - Accent 2"/>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fill="fbe5d6"/>
        <w:tcBorders/>
      </w:tcPr>
    </w:tblStylePr>
    <w:tblStylePr w:type="band2Vert">
      <w:rPr>
        <w:rFonts w:ascii="Arial" w:hAnsi="Arial"/>
        <w:color w:val="404040"/>
        <w:sz w:val="22"/>
      </w:rPr>
      <w:pPr>
        <w:pBdr/>
        <w:spacing/>
        <w:ind/>
      </w:pPr>
      <w:tblPr>
        <w:tblBorders/>
      </w:tblPr>
      <w:tcPr>
        <w:shd w:val="clear" w:color="fbe5d6" w:fill="fbe5d6"/>
        <w:tcBorders/>
      </w:tcPr>
    </w:tblStylePr>
    <w:tblStylePr w:type="firstCol">
      <w:rPr>
        <w:rFonts w:ascii="Arial" w:hAnsi="Arial"/>
        <w:color w:val="f2f2f2"/>
        <w:sz w:val="22"/>
      </w:rPr>
      <w:pPr>
        <w:pBdr/>
        <w:spacing/>
        <w:ind/>
      </w:pPr>
      <w:tblPr>
        <w:tblBorders/>
      </w:tblPr>
      <w:tcPr>
        <w:shd w:val="clear" w:color="f4b184" w:fill="f4b184"/>
        <w:tcBorders/>
      </w:tcPr>
    </w:tblStylePr>
    <w:tblStylePr w:type="firstRow">
      <w:rPr>
        <w:rFonts w:ascii="Arial" w:hAnsi="Arial"/>
        <w:color w:val="f2f2f2"/>
        <w:sz w:val="22"/>
      </w:rPr>
      <w:pPr>
        <w:pBdr/>
        <w:spacing/>
        <w:ind/>
      </w:pPr>
      <w:tblPr>
        <w:tblBorders/>
      </w:tblPr>
      <w:tcPr>
        <w:shd w:val="clear" w:color="f4b184" w:fill="f4b184"/>
        <w:tcBorders/>
      </w:tcPr>
    </w:tblStylePr>
    <w:tblStylePr w:type="lastCol">
      <w:rPr>
        <w:rFonts w:ascii="Arial" w:hAnsi="Arial"/>
        <w:color w:val="f2f2f2"/>
        <w:sz w:val="22"/>
      </w:rPr>
      <w:pPr>
        <w:pBdr/>
        <w:spacing/>
        <w:ind/>
      </w:pPr>
      <w:tblPr>
        <w:tblBorders/>
      </w:tblPr>
      <w:tcPr>
        <w:shd w:val="clear" w:color="f4b184" w:fill="f4b184"/>
        <w:tcBorders/>
      </w:tcPr>
    </w:tblStylePr>
    <w:tblStylePr w:type="lastRow">
      <w:rPr>
        <w:rFonts w:ascii="Arial" w:hAnsi="Arial"/>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customStyle="1">
    <w:name w:val="Lined - Accent 3"/>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fill="ececec"/>
        <w:tcBorders/>
      </w:tcPr>
    </w:tblStylePr>
    <w:tblStylePr w:type="band2Vert">
      <w:rPr>
        <w:rFonts w:ascii="Arial" w:hAnsi="Arial"/>
        <w:color w:val="404040"/>
        <w:sz w:val="22"/>
      </w:rPr>
      <w:pPr>
        <w:pBdr/>
        <w:spacing/>
        <w:ind/>
      </w:pPr>
      <w:tblPr>
        <w:tblBorders/>
      </w:tblPr>
      <w:tcPr>
        <w:shd w:val="clear" w:color="ececec" w:fill="ececec"/>
        <w:tcBorders/>
      </w:tcPr>
    </w:tblStylePr>
    <w:tblStylePr w:type="firstCol">
      <w:rPr>
        <w:rFonts w:ascii="Arial" w:hAnsi="Arial"/>
        <w:color w:val="f2f2f2"/>
        <w:sz w:val="22"/>
      </w:rPr>
      <w:pPr>
        <w:pBdr/>
        <w:spacing/>
        <w:ind/>
      </w:pPr>
      <w:tblPr>
        <w:tblBorders/>
      </w:tblPr>
      <w:tcPr>
        <w:shd w:val="clear" w:color="a5a5a5" w:fill="a5a5a5"/>
        <w:tcBorders/>
      </w:tcPr>
    </w:tblStylePr>
    <w:tblStylePr w:type="firstRow">
      <w:rPr>
        <w:rFonts w:ascii="Arial" w:hAnsi="Arial"/>
        <w:color w:val="f2f2f2"/>
        <w:sz w:val="22"/>
      </w:rPr>
      <w:pPr>
        <w:pBdr/>
        <w:spacing/>
        <w:ind/>
      </w:pPr>
      <w:tblPr>
        <w:tblBorders/>
      </w:tblPr>
      <w:tcPr>
        <w:shd w:val="clear" w:color="a5a5a5" w:fill="a5a5a5"/>
        <w:tcBorders/>
      </w:tcPr>
    </w:tblStylePr>
    <w:tblStylePr w:type="lastCol">
      <w:rPr>
        <w:rFonts w:ascii="Arial" w:hAnsi="Arial"/>
        <w:color w:val="f2f2f2"/>
        <w:sz w:val="22"/>
      </w:rPr>
      <w:pPr>
        <w:pBdr/>
        <w:spacing/>
        <w:ind/>
      </w:pPr>
      <w:tblPr>
        <w:tblBorders/>
      </w:tblPr>
      <w:tcPr>
        <w:shd w:val="clear" w:color="a5a5a5" w:fill="a5a5a5"/>
        <w:tcBorders/>
      </w:tcPr>
    </w:tblStylePr>
    <w:tblStylePr w:type="lastRow">
      <w:rPr>
        <w:rFonts w:ascii="Arial" w:hAnsi="Arial"/>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Lined - Accent 4"/>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fill="fff2cb"/>
        <w:tcBorders/>
      </w:tcPr>
    </w:tblStylePr>
    <w:tblStylePr w:type="band2Vert">
      <w:rPr>
        <w:rFonts w:ascii="Arial" w:hAnsi="Arial"/>
        <w:color w:val="404040"/>
        <w:sz w:val="22"/>
      </w:rPr>
      <w:pPr>
        <w:pBdr/>
        <w:spacing/>
        <w:ind/>
      </w:pPr>
      <w:tblPr>
        <w:tblBorders/>
      </w:tblPr>
      <w:tcPr>
        <w:shd w:val="clear" w:color="fff2cb" w:fill="fff2cb"/>
        <w:tcBorders/>
      </w:tcPr>
    </w:tblStylePr>
    <w:tblStylePr w:type="firstCol">
      <w:rPr>
        <w:rFonts w:ascii="Arial" w:hAnsi="Arial"/>
        <w:color w:val="f2f2f2"/>
        <w:sz w:val="22"/>
      </w:rPr>
      <w:pPr>
        <w:pBdr/>
        <w:spacing/>
        <w:ind/>
      </w:pPr>
      <w:tblPr>
        <w:tblBorders/>
      </w:tblPr>
      <w:tcPr>
        <w:shd w:val="clear" w:color="ffd865" w:fill="ffd865"/>
        <w:tcBorders/>
      </w:tcPr>
    </w:tblStylePr>
    <w:tblStylePr w:type="firstRow">
      <w:rPr>
        <w:rFonts w:ascii="Arial" w:hAnsi="Arial"/>
        <w:color w:val="f2f2f2"/>
        <w:sz w:val="22"/>
      </w:rPr>
      <w:pPr>
        <w:pBdr/>
        <w:spacing/>
        <w:ind/>
      </w:pPr>
      <w:tblPr>
        <w:tblBorders/>
      </w:tblPr>
      <w:tcPr>
        <w:shd w:val="clear" w:color="ffd865" w:fill="ffd865"/>
        <w:tcBorders/>
      </w:tcPr>
    </w:tblStylePr>
    <w:tblStylePr w:type="lastCol">
      <w:rPr>
        <w:rFonts w:ascii="Arial" w:hAnsi="Arial"/>
        <w:color w:val="f2f2f2"/>
        <w:sz w:val="22"/>
      </w:rPr>
      <w:pPr>
        <w:pBdr/>
        <w:spacing/>
        <w:ind/>
      </w:pPr>
      <w:tblPr>
        <w:tblBorders/>
      </w:tblPr>
      <w:tcPr>
        <w:shd w:val="clear" w:color="ffd865" w:fill="ffd865"/>
        <w:tcBorders/>
      </w:tcPr>
    </w:tblStylePr>
    <w:tblStylePr w:type="lastRow">
      <w:rPr>
        <w:rFonts w:ascii="Arial" w:hAnsi="Arial"/>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Lined - Accent 5"/>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fill="d8e2f3"/>
        <w:tcBorders/>
      </w:tcPr>
    </w:tblStylePr>
    <w:tblStylePr w:type="band2Vert">
      <w:rPr>
        <w:rFonts w:ascii="Arial" w:hAnsi="Arial"/>
        <w:color w:val="404040"/>
        <w:sz w:val="22"/>
      </w:rPr>
      <w:pPr>
        <w:pBdr/>
        <w:spacing/>
        <w:ind/>
      </w:pPr>
      <w:tblPr>
        <w:tblBorders/>
      </w:tblPr>
      <w:tcPr>
        <w:shd w:val="clear" w:color="d8e2f3" w:fill="d8e2f3"/>
        <w:tcBorders/>
      </w:tcPr>
    </w:tblStylePr>
    <w:tblStylePr w:type="firstCol">
      <w:rPr>
        <w:rFonts w:ascii="Arial" w:hAnsi="Arial"/>
        <w:color w:val="f2f2f2"/>
        <w:sz w:val="22"/>
      </w:rPr>
      <w:pPr>
        <w:pBdr/>
        <w:spacing/>
        <w:ind/>
      </w:pPr>
      <w:tblPr>
        <w:tblBorders/>
      </w:tblPr>
      <w:tcPr>
        <w:shd w:val="clear" w:color="4472c4" w:fill="4472c4"/>
        <w:tcBorders/>
      </w:tcPr>
    </w:tblStylePr>
    <w:tblStylePr w:type="firstRow">
      <w:rPr>
        <w:rFonts w:ascii="Arial" w:hAnsi="Arial"/>
        <w:color w:val="f2f2f2"/>
        <w:sz w:val="22"/>
      </w:rPr>
      <w:pPr>
        <w:pBdr/>
        <w:spacing/>
        <w:ind/>
      </w:pPr>
      <w:tblPr>
        <w:tblBorders/>
      </w:tblPr>
      <w:tcPr>
        <w:shd w:val="clear" w:color="4472c4" w:fill="4472c4"/>
        <w:tcBorders/>
      </w:tcPr>
    </w:tblStylePr>
    <w:tblStylePr w:type="lastCol">
      <w:rPr>
        <w:rFonts w:ascii="Arial" w:hAnsi="Arial"/>
        <w:color w:val="f2f2f2"/>
        <w:sz w:val="22"/>
      </w:rPr>
      <w:pPr>
        <w:pBdr/>
        <w:spacing/>
        <w:ind/>
      </w:pPr>
      <w:tblPr>
        <w:tblBorders/>
      </w:tblPr>
      <w:tcPr>
        <w:shd w:val="clear" w:color="4472c4" w:fill="4472c4"/>
        <w:tcBorders/>
      </w:tcPr>
    </w:tblStylePr>
    <w:tblStylePr w:type="lastRow">
      <w:rPr>
        <w:rFonts w:ascii="Arial" w:hAnsi="Arial"/>
        <w:color w:val="f2f2f2"/>
        <w:sz w:val="22"/>
      </w:rPr>
      <w:pPr>
        <w:pBdr/>
        <w:spacing/>
        <w:ind/>
      </w:pPr>
      <w:tblPr>
        <w:tblBorders/>
      </w:tblPr>
      <w:tcPr>
        <w:shd w:val="clear" w:color="4472c4" w:fill="4472c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Lined - Accent 6"/>
    <w:basedOn w:val="932"/>
    <w:uiPriority w:val="99"/>
    <w:pPr>
      <w:pBdr/>
      <w:spacing w:after="0" w:line="240" w:lineRule="auto"/>
      <w:ind/>
    </w:pPr>
    <w:rPr>
      <w:color w:val="404040"/>
      <w:sz w:val="20"/>
      <w:szCs w:val="20"/>
      <w:lang w:val="en-GB"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fill="e1efd8"/>
        <w:tcBorders/>
      </w:tcPr>
    </w:tblStylePr>
    <w:tblStylePr w:type="band2Vert">
      <w:rPr>
        <w:rFonts w:ascii="Arial" w:hAnsi="Arial"/>
        <w:color w:val="404040"/>
        <w:sz w:val="22"/>
      </w:rPr>
      <w:pPr>
        <w:pBdr/>
        <w:spacing/>
        <w:ind/>
      </w:pPr>
      <w:tblPr>
        <w:tblBorders/>
      </w:tblPr>
      <w:tcPr>
        <w:shd w:val="clear" w:color="e1efd8" w:fill="e1efd8"/>
        <w:tcBorders/>
      </w:tcPr>
    </w:tblStylePr>
    <w:tblStylePr w:type="firstCol">
      <w:rPr>
        <w:rFonts w:ascii="Arial" w:hAnsi="Arial"/>
        <w:color w:val="f2f2f2"/>
        <w:sz w:val="22"/>
      </w:rPr>
      <w:pPr>
        <w:pBdr/>
        <w:spacing/>
        <w:ind/>
      </w:pPr>
      <w:tblPr>
        <w:tblBorders/>
      </w:tblPr>
      <w:tcPr>
        <w:shd w:val="clear" w:color="70ad47" w:fill="70ad47"/>
        <w:tcBorders/>
      </w:tcPr>
    </w:tblStylePr>
    <w:tblStylePr w:type="firstRow">
      <w:rPr>
        <w:rFonts w:ascii="Arial" w:hAnsi="Arial"/>
        <w:color w:val="f2f2f2"/>
        <w:sz w:val="22"/>
      </w:rPr>
      <w:pPr>
        <w:pBdr/>
        <w:spacing/>
        <w:ind/>
      </w:pPr>
      <w:tblPr>
        <w:tblBorders/>
      </w:tblPr>
      <w:tcPr>
        <w:shd w:val="clear" w:color="70ad47" w:fill="70ad47"/>
        <w:tcBorders/>
      </w:tcPr>
    </w:tblStylePr>
    <w:tblStylePr w:type="lastCol">
      <w:rPr>
        <w:rFonts w:ascii="Arial" w:hAnsi="Arial"/>
        <w:color w:val="f2f2f2"/>
        <w:sz w:val="22"/>
      </w:rPr>
      <w:pPr>
        <w:pBdr/>
        <w:spacing/>
        <w:ind/>
      </w:pPr>
      <w:tblPr>
        <w:tblBorders/>
      </w:tblPr>
      <w:tcPr>
        <w:shd w:val="clear" w:color="70ad47" w:fill="70ad47"/>
        <w:tcBorders/>
      </w:tcPr>
    </w:tblStylePr>
    <w:tblStylePr w:type="lastRow">
      <w:rPr>
        <w:rFonts w:ascii="Arial" w:hAnsi="Arial"/>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Bordered &amp; Lined - Accent"/>
    <w:basedOn w:val="932"/>
    <w:uiPriority w:val="99"/>
    <w:pPr>
      <w:pBdr/>
      <w:spacing w:after="0" w:line="240" w:lineRule="auto"/>
      <w:ind/>
    </w:pPr>
    <w:rPr>
      <w:color w:val="404040"/>
      <w:sz w:val="20"/>
      <w:szCs w:val="20"/>
      <w:lang w:val="en-GB" w:eastAsia="en-GB"/>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fill="f2f2f2"/>
        <w:tcBorders/>
      </w:tcPr>
    </w:tblStylePr>
    <w:tblStylePr w:type="band2Vert">
      <w:rPr>
        <w:rFonts w:ascii="Arial" w:hAnsi="Arial"/>
        <w:color w:val="404040"/>
        <w:sz w:val="22"/>
      </w:rPr>
      <w:pPr>
        <w:pBdr/>
        <w:spacing/>
        <w:ind/>
      </w:pPr>
      <w:tblPr>
        <w:tblBorders/>
      </w:tblPr>
      <w:tcPr>
        <w:shd w:val="clear" w:color="f2f2f2" w:fill="f2f2f2"/>
        <w:tcBorders/>
      </w:tcPr>
    </w:tblStylePr>
    <w:tblStylePr w:type="firstCol">
      <w:rPr>
        <w:rFonts w:ascii="Arial" w:hAnsi="Arial"/>
        <w:color w:val="f2f2f2"/>
        <w:sz w:val="22"/>
      </w:rPr>
      <w:pPr>
        <w:pBdr/>
        <w:spacing/>
        <w:ind/>
      </w:pPr>
      <w:tblPr>
        <w:tblBorders/>
      </w:tblPr>
      <w:tcPr>
        <w:shd w:val="clear" w:color="7f7f7f" w:fill="7f7f7f"/>
        <w:tcBorders/>
      </w:tcPr>
    </w:tblStylePr>
    <w:tblStylePr w:type="firstRow">
      <w:rPr>
        <w:rFonts w:ascii="Arial" w:hAnsi="Arial"/>
        <w:color w:val="f2f2f2"/>
        <w:sz w:val="22"/>
      </w:rPr>
      <w:pPr>
        <w:pBdr/>
        <w:spacing/>
        <w:ind/>
      </w:pPr>
      <w:tblPr>
        <w:tblBorders/>
      </w:tblPr>
      <w:tcPr>
        <w:shd w:val="clear" w:color="7f7f7f" w:fill="7f7f7f"/>
        <w:tcBorders/>
      </w:tcPr>
    </w:tblStylePr>
    <w:tblStylePr w:type="lastCol">
      <w:rPr>
        <w:rFonts w:ascii="Arial" w:hAnsi="Arial"/>
        <w:color w:val="f2f2f2"/>
        <w:sz w:val="22"/>
      </w:rPr>
      <w:pPr>
        <w:pBdr/>
        <w:spacing/>
        <w:ind/>
      </w:pPr>
      <w:tblPr>
        <w:tblBorders/>
      </w:tblPr>
      <w:tcPr>
        <w:shd w:val="clear" w:color="7f7f7f" w:fill="7f7f7f"/>
        <w:tcBorders/>
      </w:tcPr>
    </w:tblStylePr>
    <w:tblStylePr w:type="lastRow">
      <w:rPr>
        <w:rFonts w:ascii="Arial" w:hAnsi="Arial"/>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Bordered &amp; Lined - Accent 1"/>
    <w:basedOn w:val="932"/>
    <w:uiPriority w:val="99"/>
    <w:pPr>
      <w:pBdr/>
      <w:spacing w:after="0" w:line="240" w:lineRule="auto"/>
      <w:ind/>
    </w:pPr>
    <w:rPr>
      <w:color w:val="404040"/>
      <w:sz w:val="20"/>
      <w:szCs w:val="20"/>
      <w:lang w:val="en-GB" w:eastAsia="en-GB"/>
    </w:rPr>
    <w:tblPr>
      <w:tblStyleRowBandSize w:val="1"/>
      <w:tblStyleColBandSize w:val="1"/>
      <w:tblBorders>
        <w:top w:val="single" w:color="245a8d" w:sz="4" w:space="0"/>
        <w:left w:val="single" w:color="245a8d" w:sz="4" w:space="0"/>
        <w:bottom w:val="single" w:color="245a8d" w:sz="4" w:space="0"/>
        <w:right w:val="single" w:color="245a8d" w:sz="4" w:space="0"/>
        <w:insideH w:val="single" w:color="245a8d" w:sz="4" w:space="0"/>
        <w:insideV w:val="single" w:color="245a8d"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fill="cbdff1"/>
        <w:tcBorders/>
      </w:tcPr>
    </w:tblStylePr>
    <w:tblStylePr w:type="band2Vert">
      <w:rPr>
        <w:rFonts w:ascii="Arial" w:hAnsi="Arial"/>
        <w:color w:val="404040"/>
        <w:sz w:val="22"/>
      </w:rPr>
      <w:pPr>
        <w:pBdr/>
        <w:spacing/>
        <w:ind/>
      </w:pPr>
      <w:tblPr>
        <w:tblBorders/>
      </w:tblPr>
      <w:tcPr>
        <w:shd w:val="clear" w:color="cbdff1" w:fill="cbdff1"/>
        <w:tcBorders/>
      </w:tcPr>
    </w:tblStylePr>
    <w:tblStylePr w:type="firstCol">
      <w:rPr>
        <w:rFonts w:ascii="Arial" w:hAnsi="Arial"/>
        <w:color w:val="f2f2f2"/>
        <w:sz w:val="22"/>
      </w:rPr>
      <w:pPr>
        <w:pBdr/>
        <w:spacing/>
        <w:ind/>
      </w:pPr>
      <w:tblPr>
        <w:tblBorders/>
      </w:tblPr>
      <w:tcPr>
        <w:shd w:val="clear" w:color="68a2d8" w:fill="68a2d8"/>
        <w:tcBorders/>
      </w:tcPr>
    </w:tblStylePr>
    <w:tblStylePr w:type="firstRow">
      <w:rPr>
        <w:rFonts w:ascii="Arial" w:hAnsi="Arial"/>
        <w:color w:val="f2f2f2"/>
        <w:sz w:val="22"/>
      </w:rPr>
      <w:pPr>
        <w:pBdr/>
        <w:spacing/>
        <w:ind/>
      </w:pPr>
      <w:tblPr>
        <w:tblBorders/>
      </w:tblPr>
      <w:tcPr>
        <w:shd w:val="clear" w:color="68a2d8" w:fill="68a2d8"/>
        <w:tcBorders/>
      </w:tcPr>
    </w:tblStylePr>
    <w:tblStylePr w:type="lastCol">
      <w:rPr>
        <w:rFonts w:ascii="Arial" w:hAnsi="Arial"/>
        <w:color w:val="f2f2f2"/>
        <w:sz w:val="22"/>
      </w:rPr>
      <w:pPr>
        <w:pBdr/>
        <w:spacing/>
        <w:ind/>
      </w:pPr>
      <w:tblPr>
        <w:tblBorders/>
      </w:tblPr>
      <w:tcPr>
        <w:shd w:val="clear" w:color="68a2d8" w:fill="68a2d8"/>
        <w:tcBorders/>
      </w:tcPr>
    </w:tblStylePr>
    <w:tblStylePr w:type="lastRow">
      <w:rPr>
        <w:rFonts w:ascii="Arial" w:hAnsi="Arial"/>
        <w:color w:val="f2f2f2"/>
        <w:sz w:val="22"/>
      </w:rPr>
      <w:pPr>
        <w:pBdr/>
        <w:spacing/>
        <w:ind/>
      </w:pPr>
      <w:tblPr>
        <w:tblBorders/>
      </w:tblPr>
      <w:tcPr>
        <w:shd w:val="clear" w:color="68a2d8" w:fill="68a2d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Bordered &amp; Lined - Accent 2"/>
    <w:basedOn w:val="932"/>
    <w:uiPriority w:val="99"/>
    <w:pPr>
      <w:pBdr/>
      <w:spacing w:after="0" w:line="240" w:lineRule="auto"/>
      <w:ind/>
    </w:pPr>
    <w:rPr>
      <w:color w:val="404040"/>
      <w:sz w:val="20"/>
      <w:szCs w:val="20"/>
      <w:lang w:val="en-GB" w:eastAsia="en-GB"/>
    </w:rPr>
    <w:tblPr>
      <w:tblStyleRowBandSize w:val="1"/>
      <w:tblStyleColBandSize w:val="1"/>
      <w:tblBorders>
        <w:top w:val="single" w:color="99460d" w:sz="4" w:space="0"/>
        <w:left w:val="single" w:color="99460d" w:sz="4" w:space="0"/>
        <w:bottom w:val="single" w:color="99460d" w:sz="4" w:space="0"/>
        <w:right w:val="single" w:color="99460d" w:sz="4" w:space="0"/>
        <w:insideH w:val="single" w:color="99460d" w:sz="4" w:space="0"/>
        <w:insideV w:val="single" w:color="99460d"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fill="fbe5d6"/>
        <w:tcBorders/>
      </w:tcPr>
    </w:tblStylePr>
    <w:tblStylePr w:type="band2Vert">
      <w:rPr>
        <w:rFonts w:ascii="Arial" w:hAnsi="Arial"/>
        <w:color w:val="404040"/>
        <w:sz w:val="22"/>
      </w:rPr>
      <w:pPr>
        <w:pBdr/>
        <w:spacing/>
        <w:ind/>
      </w:pPr>
      <w:tblPr>
        <w:tblBorders/>
      </w:tblPr>
      <w:tcPr>
        <w:shd w:val="clear" w:color="fbe5d6" w:fill="fbe5d6"/>
        <w:tcBorders/>
      </w:tcPr>
    </w:tblStylePr>
    <w:tblStylePr w:type="firstCol">
      <w:rPr>
        <w:rFonts w:ascii="Arial" w:hAnsi="Arial"/>
        <w:color w:val="f2f2f2"/>
        <w:sz w:val="22"/>
      </w:rPr>
      <w:pPr>
        <w:pBdr/>
        <w:spacing/>
        <w:ind/>
      </w:pPr>
      <w:tblPr>
        <w:tblBorders/>
      </w:tblPr>
      <w:tcPr>
        <w:shd w:val="clear" w:color="f4b184" w:fill="f4b184"/>
        <w:tcBorders/>
      </w:tcPr>
    </w:tblStylePr>
    <w:tblStylePr w:type="firstRow">
      <w:rPr>
        <w:rFonts w:ascii="Arial" w:hAnsi="Arial"/>
        <w:color w:val="f2f2f2"/>
        <w:sz w:val="22"/>
      </w:rPr>
      <w:pPr>
        <w:pBdr/>
        <w:spacing/>
        <w:ind/>
      </w:pPr>
      <w:tblPr>
        <w:tblBorders/>
      </w:tblPr>
      <w:tcPr>
        <w:shd w:val="clear" w:color="f4b184" w:fill="f4b184"/>
        <w:tcBorders/>
      </w:tcPr>
    </w:tblStylePr>
    <w:tblStylePr w:type="lastCol">
      <w:rPr>
        <w:rFonts w:ascii="Arial" w:hAnsi="Arial"/>
        <w:color w:val="f2f2f2"/>
        <w:sz w:val="22"/>
      </w:rPr>
      <w:pPr>
        <w:pBdr/>
        <w:spacing/>
        <w:ind/>
      </w:pPr>
      <w:tblPr>
        <w:tblBorders/>
      </w:tblPr>
      <w:tcPr>
        <w:shd w:val="clear" w:color="f4b184" w:fill="f4b184"/>
        <w:tcBorders/>
      </w:tcPr>
    </w:tblStylePr>
    <w:tblStylePr w:type="lastRow">
      <w:rPr>
        <w:rFonts w:ascii="Arial" w:hAnsi="Arial"/>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customStyle="1">
    <w:name w:val="Bordered &amp; Lined - Accent 3"/>
    <w:basedOn w:val="932"/>
    <w:uiPriority w:val="99"/>
    <w:pPr>
      <w:pBdr/>
      <w:spacing w:after="0" w:line="240" w:lineRule="auto"/>
      <w:ind/>
    </w:pPr>
    <w:rPr>
      <w:color w:val="404040"/>
      <w:sz w:val="20"/>
      <w:szCs w:val="20"/>
      <w:lang w:val="en-GB" w:eastAsia="en-GB"/>
    </w:rPr>
    <w:tblPr>
      <w:tblStyleRowBandSize w:val="1"/>
      <w:tblStyleColBandSize w:val="1"/>
      <w:tblBorders>
        <w:top w:val="single" w:color="606060" w:sz="4" w:space="0"/>
        <w:left w:val="single" w:color="606060" w:sz="4" w:space="0"/>
        <w:bottom w:val="single" w:color="606060" w:sz="4" w:space="0"/>
        <w:right w:val="single" w:color="606060" w:sz="4" w:space="0"/>
        <w:insideH w:val="single" w:color="606060" w:sz="4" w:space="0"/>
        <w:insideV w:val="single" w:color="60606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fill="ececec"/>
        <w:tcBorders/>
      </w:tcPr>
    </w:tblStylePr>
    <w:tblStylePr w:type="band2Vert">
      <w:rPr>
        <w:rFonts w:ascii="Arial" w:hAnsi="Arial"/>
        <w:color w:val="404040"/>
        <w:sz w:val="22"/>
      </w:rPr>
      <w:pPr>
        <w:pBdr/>
        <w:spacing/>
        <w:ind/>
      </w:pPr>
      <w:tblPr>
        <w:tblBorders/>
      </w:tblPr>
      <w:tcPr>
        <w:shd w:val="clear" w:color="ececec" w:fill="ececec"/>
        <w:tcBorders/>
      </w:tcPr>
    </w:tblStylePr>
    <w:tblStylePr w:type="firstCol">
      <w:rPr>
        <w:rFonts w:ascii="Arial" w:hAnsi="Arial"/>
        <w:color w:val="f2f2f2"/>
        <w:sz w:val="22"/>
      </w:rPr>
      <w:pPr>
        <w:pBdr/>
        <w:spacing/>
        <w:ind/>
      </w:pPr>
      <w:tblPr>
        <w:tblBorders/>
      </w:tblPr>
      <w:tcPr>
        <w:shd w:val="clear" w:color="a5a5a5" w:fill="a5a5a5"/>
        <w:tcBorders/>
      </w:tcPr>
    </w:tblStylePr>
    <w:tblStylePr w:type="firstRow">
      <w:rPr>
        <w:rFonts w:ascii="Arial" w:hAnsi="Arial"/>
        <w:color w:val="f2f2f2"/>
        <w:sz w:val="22"/>
      </w:rPr>
      <w:pPr>
        <w:pBdr/>
        <w:spacing/>
        <w:ind/>
      </w:pPr>
      <w:tblPr>
        <w:tblBorders/>
      </w:tblPr>
      <w:tcPr>
        <w:shd w:val="clear" w:color="a5a5a5" w:fill="a5a5a5"/>
        <w:tcBorders/>
      </w:tcPr>
    </w:tblStylePr>
    <w:tblStylePr w:type="lastCol">
      <w:rPr>
        <w:rFonts w:ascii="Arial" w:hAnsi="Arial"/>
        <w:color w:val="f2f2f2"/>
        <w:sz w:val="22"/>
      </w:rPr>
      <w:pPr>
        <w:pBdr/>
        <w:spacing/>
        <w:ind/>
      </w:pPr>
      <w:tblPr>
        <w:tblBorders/>
      </w:tblPr>
      <w:tcPr>
        <w:shd w:val="clear" w:color="a5a5a5" w:fill="a5a5a5"/>
        <w:tcBorders/>
      </w:tcPr>
    </w:tblStylePr>
    <w:tblStylePr w:type="lastRow">
      <w:rPr>
        <w:rFonts w:ascii="Arial" w:hAnsi="Arial"/>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Bordered &amp; Lined - Accent 4"/>
    <w:basedOn w:val="932"/>
    <w:uiPriority w:val="99"/>
    <w:pPr>
      <w:pBdr/>
      <w:spacing w:after="0" w:line="240" w:lineRule="auto"/>
      <w:ind/>
    </w:pPr>
    <w:rPr>
      <w:color w:val="404040"/>
      <w:sz w:val="20"/>
      <w:szCs w:val="20"/>
      <w:lang w:val="en-GB" w:eastAsia="en-GB"/>
    </w:rPr>
    <w:tblPr>
      <w:tblStyleRowBandSize w:val="1"/>
      <w:tblStyleColBandSize w:val="1"/>
      <w:tblBorders>
        <w:top w:val="single" w:color="957000" w:sz="4" w:space="0"/>
        <w:left w:val="single" w:color="957000" w:sz="4" w:space="0"/>
        <w:bottom w:val="single" w:color="957000" w:sz="4" w:space="0"/>
        <w:right w:val="single" w:color="957000" w:sz="4" w:space="0"/>
        <w:insideH w:val="single" w:color="957000" w:sz="4" w:space="0"/>
        <w:insideV w:val="single" w:color="957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fill="fff2cb"/>
        <w:tcBorders/>
      </w:tcPr>
    </w:tblStylePr>
    <w:tblStylePr w:type="band2Vert">
      <w:rPr>
        <w:rFonts w:ascii="Arial" w:hAnsi="Arial"/>
        <w:color w:val="404040"/>
        <w:sz w:val="22"/>
      </w:rPr>
      <w:pPr>
        <w:pBdr/>
        <w:spacing/>
        <w:ind/>
      </w:pPr>
      <w:tblPr>
        <w:tblBorders/>
      </w:tblPr>
      <w:tcPr>
        <w:shd w:val="clear" w:color="fff2cb" w:fill="fff2cb"/>
        <w:tcBorders/>
      </w:tcPr>
    </w:tblStylePr>
    <w:tblStylePr w:type="firstCol">
      <w:rPr>
        <w:rFonts w:ascii="Arial" w:hAnsi="Arial"/>
        <w:color w:val="f2f2f2"/>
        <w:sz w:val="22"/>
      </w:rPr>
      <w:pPr>
        <w:pBdr/>
        <w:spacing/>
        <w:ind/>
      </w:pPr>
      <w:tblPr>
        <w:tblBorders/>
      </w:tblPr>
      <w:tcPr>
        <w:shd w:val="clear" w:color="ffd865" w:fill="ffd865"/>
        <w:tcBorders/>
      </w:tcPr>
    </w:tblStylePr>
    <w:tblStylePr w:type="firstRow">
      <w:rPr>
        <w:rFonts w:ascii="Arial" w:hAnsi="Arial"/>
        <w:color w:val="f2f2f2"/>
        <w:sz w:val="22"/>
      </w:rPr>
      <w:pPr>
        <w:pBdr/>
        <w:spacing/>
        <w:ind/>
      </w:pPr>
      <w:tblPr>
        <w:tblBorders/>
      </w:tblPr>
      <w:tcPr>
        <w:shd w:val="clear" w:color="ffd865" w:fill="ffd865"/>
        <w:tcBorders/>
      </w:tcPr>
    </w:tblStylePr>
    <w:tblStylePr w:type="lastCol">
      <w:rPr>
        <w:rFonts w:ascii="Arial" w:hAnsi="Arial"/>
        <w:color w:val="f2f2f2"/>
        <w:sz w:val="22"/>
      </w:rPr>
      <w:pPr>
        <w:pBdr/>
        <w:spacing/>
        <w:ind/>
      </w:pPr>
      <w:tblPr>
        <w:tblBorders/>
      </w:tblPr>
      <w:tcPr>
        <w:shd w:val="clear" w:color="ffd865" w:fill="ffd865"/>
        <w:tcBorders/>
      </w:tcPr>
    </w:tblStylePr>
    <w:tblStylePr w:type="lastRow">
      <w:rPr>
        <w:rFonts w:ascii="Arial" w:hAnsi="Arial"/>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Bordered &amp; Lined - Accent 5"/>
    <w:basedOn w:val="932"/>
    <w:uiPriority w:val="99"/>
    <w:pPr>
      <w:pBdr/>
      <w:spacing w:after="0" w:line="240" w:lineRule="auto"/>
      <w:ind/>
    </w:pPr>
    <w:rPr>
      <w:color w:val="404040"/>
      <w:sz w:val="20"/>
      <w:szCs w:val="20"/>
      <w:lang w:val="en-GB" w:eastAsia="en-GB"/>
    </w:rPr>
    <w:tblPr>
      <w:tblStyleRowBandSize w:val="1"/>
      <w:tblStyleColBandSize w:val="1"/>
      <w:tblBorders>
        <w:top w:val="single" w:color="254175" w:sz="4" w:space="0"/>
        <w:left w:val="single" w:color="254175" w:sz="4" w:space="0"/>
        <w:bottom w:val="single" w:color="254175" w:sz="4" w:space="0"/>
        <w:right w:val="single" w:color="254175" w:sz="4" w:space="0"/>
        <w:insideH w:val="single" w:color="254175" w:sz="4" w:space="0"/>
        <w:insideV w:val="single" w:color="25417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fill="d8e2f3"/>
        <w:tcBorders/>
      </w:tcPr>
    </w:tblStylePr>
    <w:tblStylePr w:type="band2Vert">
      <w:rPr>
        <w:rFonts w:ascii="Arial" w:hAnsi="Arial"/>
        <w:color w:val="404040"/>
        <w:sz w:val="22"/>
      </w:rPr>
      <w:pPr>
        <w:pBdr/>
        <w:spacing/>
        <w:ind/>
      </w:pPr>
      <w:tblPr>
        <w:tblBorders/>
      </w:tblPr>
      <w:tcPr>
        <w:shd w:val="clear" w:color="d8e2f3" w:fill="d8e2f3"/>
        <w:tcBorders/>
      </w:tcPr>
    </w:tblStylePr>
    <w:tblStylePr w:type="firstCol">
      <w:rPr>
        <w:rFonts w:ascii="Arial" w:hAnsi="Arial"/>
        <w:color w:val="f2f2f2"/>
        <w:sz w:val="22"/>
      </w:rPr>
      <w:pPr>
        <w:pBdr/>
        <w:spacing/>
        <w:ind/>
      </w:pPr>
      <w:tblPr>
        <w:tblBorders/>
      </w:tblPr>
      <w:tcPr>
        <w:shd w:val="clear" w:color="4472c4" w:fill="4472c4"/>
        <w:tcBorders/>
      </w:tcPr>
    </w:tblStylePr>
    <w:tblStylePr w:type="firstRow">
      <w:rPr>
        <w:rFonts w:ascii="Arial" w:hAnsi="Arial"/>
        <w:color w:val="f2f2f2"/>
        <w:sz w:val="22"/>
      </w:rPr>
      <w:pPr>
        <w:pBdr/>
        <w:spacing/>
        <w:ind/>
      </w:pPr>
      <w:tblPr>
        <w:tblBorders/>
      </w:tblPr>
      <w:tcPr>
        <w:shd w:val="clear" w:color="4472c4" w:fill="4472c4"/>
        <w:tcBorders/>
      </w:tcPr>
    </w:tblStylePr>
    <w:tblStylePr w:type="lastCol">
      <w:rPr>
        <w:rFonts w:ascii="Arial" w:hAnsi="Arial"/>
        <w:color w:val="f2f2f2"/>
        <w:sz w:val="22"/>
      </w:rPr>
      <w:pPr>
        <w:pBdr/>
        <w:spacing/>
        <w:ind/>
      </w:pPr>
      <w:tblPr>
        <w:tblBorders/>
      </w:tblPr>
      <w:tcPr>
        <w:shd w:val="clear" w:color="4472c4" w:fill="4472c4"/>
        <w:tcBorders/>
      </w:tcPr>
    </w:tblStylePr>
    <w:tblStylePr w:type="lastRow">
      <w:rPr>
        <w:rFonts w:ascii="Arial" w:hAnsi="Arial"/>
        <w:color w:val="f2f2f2"/>
        <w:sz w:val="22"/>
      </w:rPr>
      <w:pPr>
        <w:pBdr/>
        <w:spacing/>
        <w:ind/>
      </w:pPr>
      <w:tblPr>
        <w:tblBorders/>
      </w:tblPr>
      <w:tcPr>
        <w:shd w:val="clear" w:color="4472c4" w:fill="4472c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Bordered &amp; Lined - Accent 6"/>
    <w:basedOn w:val="932"/>
    <w:uiPriority w:val="99"/>
    <w:pPr>
      <w:pBdr/>
      <w:spacing w:after="0" w:line="240" w:lineRule="auto"/>
      <w:ind/>
    </w:pPr>
    <w:rPr>
      <w:color w:val="404040"/>
      <w:sz w:val="20"/>
      <w:szCs w:val="20"/>
      <w:lang w:val="en-GB" w:eastAsia="en-GB"/>
    </w:rPr>
    <w:tblPr>
      <w:tblStyleRowBandSize w:val="1"/>
      <w:tblStyleColBandSize w:val="1"/>
      <w:tblBorders>
        <w:top w:val="single" w:color="416429" w:sz="4" w:space="0"/>
        <w:left w:val="single" w:color="416429" w:sz="4" w:space="0"/>
        <w:bottom w:val="single" w:color="416429" w:sz="4" w:space="0"/>
        <w:right w:val="single" w:color="416429" w:sz="4" w:space="0"/>
        <w:insideH w:val="single" w:color="416429" w:sz="4" w:space="0"/>
        <w:insideV w:val="single" w:color="41642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fill="e1efd8"/>
        <w:tcBorders/>
      </w:tcPr>
    </w:tblStylePr>
    <w:tblStylePr w:type="band2Vert">
      <w:rPr>
        <w:rFonts w:ascii="Arial" w:hAnsi="Arial"/>
        <w:color w:val="404040"/>
        <w:sz w:val="22"/>
      </w:rPr>
      <w:pPr>
        <w:pBdr/>
        <w:spacing/>
        <w:ind/>
      </w:pPr>
      <w:tblPr>
        <w:tblBorders/>
      </w:tblPr>
      <w:tcPr>
        <w:shd w:val="clear" w:color="e1efd8" w:fill="e1efd8"/>
        <w:tcBorders/>
      </w:tcPr>
    </w:tblStylePr>
    <w:tblStylePr w:type="firstCol">
      <w:rPr>
        <w:rFonts w:ascii="Arial" w:hAnsi="Arial"/>
        <w:color w:val="f2f2f2"/>
        <w:sz w:val="22"/>
      </w:rPr>
      <w:pPr>
        <w:pBdr/>
        <w:spacing/>
        <w:ind/>
      </w:pPr>
      <w:tblPr>
        <w:tblBorders/>
      </w:tblPr>
      <w:tcPr>
        <w:shd w:val="clear" w:color="70ad47" w:fill="70ad47"/>
        <w:tcBorders/>
      </w:tcPr>
    </w:tblStylePr>
    <w:tblStylePr w:type="firstRow">
      <w:rPr>
        <w:rFonts w:ascii="Arial" w:hAnsi="Arial"/>
        <w:color w:val="f2f2f2"/>
        <w:sz w:val="22"/>
      </w:rPr>
      <w:pPr>
        <w:pBdr/>
        <w:spacing/>
        <w:ind/>
      </w:pPr>
      <w:tblPr>
        <w:tblBorders/>
      </w:tblPr>
      <w:tcPr>
        <w:shd w:val="clear" w:color="70ad47" w:fill="70ad47"/>
        <w:tcBorders/>
      </w:tcPr>
    </w:tblStylePr>
    <w:tblStylePr w:type="lastCol">
      <w:rPr>
        <w:rFonts w:ascii="Arial" w:hAnsi="Arial"/>
        <w:color w:val="f2f2f2"/>
        <w:sz w:val="22"/>
      </w:rPr>
      <w:pPr>
        <w:pBdr/>
        <w:spacing/>
        <w:ind/>
      </w:pPr>
      <w:tblPr>
        <w:tblBorders/>
      </w:tblPr>
      <w:tcPr>
        <w:shd w:val="clear" w:color="70ad47" w:fill="70ad47"/>
        <w:tcBorders/>
      </w:tcPr>
    </w:tblStylePr>
    <w:tblStylePr w:type="lastRow">
      <w:rPr>
        <w:rFonts w:ascii="Arial" w:hAnsi="Arial"/>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customStyle="1">
    <w:name w:val="Bordered"/>
    <w:basedOn w:val="932"/>
    <w:uiPriority w:val="99"/>
    <w:pPr>
      <w:pBdr/>
      <w:spacing w:after="0" w:line="240" w:lineRule="auto"/>
      <w:ind/>
    </w:p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Bordered - Accent 1"/>
    <w:basedOn w:val="932"/>
    <w:uiPriority w:val="99"/>
    <w:pPr>
      <w:pBdr/>
      <w:spacing w:after="0" w:line="240" w:lineRule="auto"/>
      <w:ind/>
    </w:pPr>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cPr>
      <w:tcBorders/>
    </w:tcPr>
    <w:tblStylePr w:type="band1Horz">
      <w:rPr>
        <w:rFonts w:ascii="Arial" w:hAnsi="Arial"/>
        <w:color w:val="404040"/>
        <w:sz w:val="22"/>
      </w:rPr>
      <w:pPr>
        <w:pBdr/>
        <w:spacing/>
        <w:ind/>
      </w:pPr>
      <w:tblPr>
        <w:tblBorders/>
      </w:tblPr>
      <w:tcPr>
        <w:tcBorders>
          <w:top w:val="single" w:color="bcd6ee" w:sz="4" w:space="0"/>
          <w:left w:val="single" w:color="bcd6ee" w:sz="4" w:space="0"/>
          <w:bottom w:val="single" w:color="bcd6ee" w:sz="4" w:space="0"/>
          <w:right w:val="single" w:color="bcd6ee"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sz="12" w:space="0"/>
        </w:tcBorders>
      </w:tcPr>
    </w:tblStylePr>
    <w:tblStylePr w:type="lastCol">
      <w:rPr>
        <w:rFonts w:ascii="Arial" w:hAnsi="Arial"/>
        <w:color w:val="404040"/>
        <w:sz w:val="22"/>
      </w:rPr>
      <w:pPr>
        <w:pBdr/>
        <w:spacing/>
        <w:ind/>
      </w:pPr>
      <w:tblPr>
        <w:tblBorders/>
      </w:tblPr>
      <w:tcPr>
        <w:tcBorders>
          <w:left w:val="single" w:color="5b9bd5" w:sz="12" w:space="0"/>
        </w:tcBorders>
      </w:tcPr>
    </w:tblStylePr>
    <w:tblStylePr w:type="lastRow">
      <w:rPr>
        <w:rFonts w:ascii="Arial" w:hAnsi="Arial"/>
        <w:color w:val="404040"/>
        <w:sz w:val="22"/>
      </w:rPr>
      <w:pPr>
        <w:pBdr/>
        <w:spacing/>
        <w:ind/>
      </w:pPr>
      <w:tblPr>
        <w:tblBorders/>
      </w:tblPr>
      <w:tcPr>
        <w:tcBorders>
          <w:top w:val="single" w:color="5b9bd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Bordered - Accent 2"/>
    <w:basedOn w:val="932"/>
    <w:uiPriority w:val="99"/>
    <w:pPr>
      <w:pBdr/>
      <w:spacing w:after="0" w:line="240" w:lineRule="auto"/>
      <w:ind/>
    </w:pPr>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cPr>
      <w:tcBorders/>
    </w:tcPr>
    <w:tblStylePr w:type="band1Horz">
      <w:rPr>
        <w:rFonts w:ascii="Arial" w:hAnsi="Arial"/>
        <w:color w:val="404040"/>
        <w:sz w:val="22"/>
      </w:rPr>
      <w:pPr>
        <w:pBdr/>
        <w:spacing/>
        <w:ind/>
      </w:pPr>
      <w:tblPr>
        <w:tblBorders/>
      </w:tblPr>
      <w:tcPr>
        <w:tcBorders>
          <w:top w:val="single" w:color="f7caab" w:sz="4" w:space="0"/>
          <w:left w:val="single" w:color="f7caab" w:sz="4" w:space="0"/>
          <w:bottom w:val="single" w:color="f7caab" w:sz="4" w:space="0"/>
          <w:right w:val="single" w:color="f7caa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sz="12" w:space="0"/>
        </w:tcBorders>
      </w:tcPr>
    </w:tblStylePr>
    <w:tblStylePr w:type="lastCol">
      <w:rPr>
        <w:rFonts w:ascii="Arial" w:hAnsi="Arial"/>
        <w:color w:val="404040"/>
        <w:sz w:val="22"/>
      </w:rPr>
      <w:pPr>
        <w:pBdr/>
        <w:spacing/>
        <w:ind/>
      </w:pPr>
      <w:tblPr>
        <w:tblBorders/>
      </w:tblPr>
      <w:tcPr>
        <w:tcBorders>
          <w:left w:val="single" w:color="f4b184" w:sz="12" w:space="0"/>
        </w:tcBorders>
      </w:tcPr>
    </w:tblStylePr>
    <w:tblStylePr w:type="lastRow">
      <w:rPr>
        <w:rFonts w:ascii="Arial" w:hAnsi="Arial"/>
        <w:color w:val="404040"/>
        <w:sz w:val="22"/>
      </w:rPr>
      <w:pPr>
        <w:pBdr/>
        <w:spacing/>
        <w:ind/>
      </w:pPr>
      <w:tblPr>
        <w:tblBorders/>
      </w:tblPr>
      <w:tcPr>
        <w:tcBorders>
          <w:top w:val="single" w:color="f4b18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Bordered - Accent 3"/>
    <w:basedOn w:val="932"/>
    <w:uiPriority w:val="99"/>
    <w:pPr>
      <w:pBdr/>
      <w:spacing w:after="0" w:line="240" w:lineRule="auto"/>
      <w:ind/>
    </w:pPr>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cPr>
      <w:tcBorders/>
    </w:tcPr>
    <w:tblStylePr w:type="band1Horz">
      <w:rPr>
        <w:rFonts w:ascii="Arial" w:hAnsi="Arial"/>
        <w:color w:val="404040"/>
        <w:sz w:val="22"/>
      </w:rPr>
      <w:pPr>
        <w:pBdr/>
        <w:spacing/>
        <w:ind/>
      </w:pPr>
      <w:tblPr>
        <w:tblBorders/>
      </w:tblPr>
      <w:tcPr>
        <w:tcBorders>
          <w:top w:val="single" w:color="dadada" w:sz="4" w:space="0"/>
          <w:left w:val="single" w:color="dadada" w:sz="4" w:space="0"/>
          <w:bottom w:val="single" w:color="dadada" w:sz="4" w:space="0"/>
          <w:right w:val="single" w:color="dadada"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sz="12" w:space="0"/>
        </w:tcBorders>
      </w:tcPr>
    </w:tblStylePr>
    <w:tblStylePr w:type="lastCol">
      <w:rPr>
        <w:rFonts w:ascii="Arial" w:hAnsi="Arial"/>
        <w:color w:val="404040"/>
        <w:sz w:val="22"/>
      </w:rPr>
      <w:pPr>
        <w:pBdr/>
        <w:spacing/>
        <w:ind/>
      </w:pPr>
      <w:tblPr>
        <w:tblBorders/>
      </w:tblPr>
      <w:tcPr>
        <w:tcBorders>
          <w:left w:val="single" w:color="c9c9c9" w:sz="12" w:space="0"/>
        </w:tcBorders>
      </w:tcPr>
    </w:tblStylePr>
    <w:tblStylePr w:type="lastRow">
      <w:rPr>
        <w:rFonts w:ascii="Arial" w:hAnsi="Arial"/>
        <w:color w:val="404040"/>
        <w:sz w:val="22"/>
      </w:rPr>
      <w:pPr>
        <w:pBdr/>
        <w:spacing/>
        <w:ind/>
      </w:pPr>
      <w:tblPr>
        <w:tblBorders/>
      </w:tblPr>
      <w:tcPr>
        <w:tcBorders>
          <w:top w:val="single" w:color="c9c9c9"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Bordered - Accent 4"/>
    <w:basedOn w:val="932"/>
    <w:uiPriority w:val="99"/>
    <w:pPr>
      <w:pBdr/>
      <w:spacing w:after="0" w:line="240" w:lineRule="auto"/>
      <w:ind/>
    </w:p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sz="12" w:space="0"/>
        </w:tcBorders>
      </w:tcPr>
    </w:tblStylePr>
    <w:tblStylePr w:type="lastCol">
      <w:rPr>
        <w:rFonts w:ascii="Arial" w:hAnsi="Arial"/>
        <w:color w:val="404040"/>
        <w:sz w:val="22"/>
      </w:rPr>
      <w:pPr>
        <w:pBdr/>
        <w:spacing/>
        <w:ind/>
      </w:pPr>
      <w:tblPr>
        <w:tblBorders/>
      </w:tblPr>
      <w:tcPr>
        <w:tcBorders>
          <w:left w:val="single" w:color="ffd865" w:sz="12" w:space="0"/>
        </w:tcBorders>
      </w:tcPr>
    </w:tblStylePr>
    <w:tblStylePr w:type="lastRow">
      <w:rPr>
        <w:rFonts w:ascii="Arial" w:hAnsi="Arial"/>
        <w:color w:val="404040"/>
        <w:sz w:val="22"/>
      </w:rPr>
      <w:pPr>
        <w:pBdr/>
        <w:spacing/>
        <w:ind/>
      </w:pPr>
      <w:tblPr>
        <w:tblBorders/>
      </w:tblPr>
      <w:tcPr>
        <w:tcBorders>
          <w:top w:val="single" w:color="ffd86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Bordered - Accent 5"/>
    <w:basedOn w:val="932"/>
    <w:uiPriority w:val="99"/>
    <w:pPr>
      <w:pBdr/>
      <w:spacing w:after="0" w:line="240" w:lineRule="auto"/>
      <w:ind/>
    </w:pPr>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cPr>
      <w:tcBorders/>
    </w:tcPr>
    <w:tblStylePr w:type="band1Horz">
      <w:rPr>
        <w:rFonts w:ascii="Arial" w:hAnsi="Arial"/>
        <w:color w:val="404040"/>
        <w:sz w:val="22"/>
      </w:rPr>
      <w:pPr>
        <w:pBdr/>
        <w:spacing/>
        <w:ind/>
      </w:pPr>
      <w:tblPr>
        <w:tblBorders/>
      </w:tblPr>
      <w:tcPr>
        <w:tcBorders>
          <w:top w:val="single" w:color="b3c5e7" w:sz="4" w:space="0"/>
          <w:left w:val="single" w:color="b3c5e7" w:sz="4" w:space="0"/>
          <w:bottom w:val="single" w:color="b3c5e7" w:sz="4" w:space="0"/>
          <w:right w:val="single" w:color="b3c5e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sz="12" w:space="0"/>
        </w:tcBorders>
      </w:tcPr>
    </w:tblStylePr>
    <w:tblStylePr w:type="lastCol">
      <w:rPr>
        <w:rFonts w:ascii="Arial" w:hAnsi="Arial"/>
        <w:color w:val="404040"/>
        <w:sz w:val="22"/>
      </w:rPr>
      <w:pPr>
        <w:pBdr/>
        <w:spacing/>
        <w:ind/>
      </w:pPr>
      <w:tblPr>
        <w:tblBorders/>
      </w:tblPr>
      <w:tcPr>
        <w:tcBorders>
          <w:left w:val="single" w:color="8da9db" w:sz="12" w:space="0"/>
        </w:tcBorders>
      </w:tcPr>
    </w:tblStylePr>
    <w:tblStylePr w:type="lastRow">
      <w:rPr>
        <w:rFonts w:ascii="Arial" w:hAnsi="Arial"/>
        <w:color w:val="404040"/>
        <w:sz w:val="22"/>
      </w:rPr>
      <w:pPr>
        <w:pBdr/>
        <w:spacing/>
        <w:ind/>
      </w:pPr>
      <w:tblPr>
        <w:tblBorders/>
      </w:tblPr>
      <w:tcPr>
        <w:tcBorders>
          <w:top w:val="single" w:color="8da9d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Bordered - Accent 6"/>
    <w:basedOn w:val="932"/>
    <w:uiPriority w:val="99"/>
    <w:pPr>
      <w:pBdr/>
      <w:spacing w:after="0" w:line="240" w:lineRule="auto"/>
      <w:ind/>
    </w:pPr>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cPr>
      <w:tcBorders/>
    </w:tcPr>
    <w:tblStylePr w:type="band1Horz">
      <w:rPr>
        <w:rFonts w:ascii="Arial" w:hAnsi="Arial"/>
        <w:color w:val="404040"/>
        <w:sz w:val="22"/>
      </w:rPr>
      <w:pPr>
        <w:pBdr/>
        <w:spacing/>
        <w:ind/>
      </w:pPr>
      <w:tblPr>
        <w:tblBorders/>
      </w:tblPr>
      <w:tcPr>
        <w:tcBorders>
          <w:top w:val="single" w:color="c4dfb2" w:sz="4" w:space="0"/>
          <w:left w:val="single" w:color="c4dfb2" w:sz="4" w:space="0"/>
          <w:bottom w:val="single" w:color="c4dfb2" w:sz="4" w:space="0"/>
          <w:right w:val="single" w:color="c4dfb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sz="12" w:space="0"/>
        </w:tcBorders>
      </w:tcPr>
    </w:tblStylePr>
    <w:tblStylePr w:type="lastCol">
      <w:rPr>
        <w:rFonts w:ascii="Arial" w:hAnsi="Arial"/>
        <w:color w:val="404040"/>
        <w:sz w:val="22"/>
      </w:rPr>
      <w:pPr>
        <w:pBdr/>
        <w:spacing/>
        <w:ind/>
      </w:pPr>
      <w:tblPr>
        <w:tblBorders/>
      </w:tblPr>
      <w:tcPr>
        <w:tcBorders>
          <w:left w:val="single" w:color="a9d08e" w:sz="12" w:space="0"/>
        </w:tcBorders>
      </w:tcPr>
    </w:tblStylePr>
    <w:tblStylePr w:type="lastRow">
      <w:rPr>
        <w:rFonts w:ascii="Arial" w:hAnsi="Arial"/>
        <w:color w:val="404040"/>
        <w:sz w:val="22"/>
      </w:rPr>
      <w:pPr>
        <w:pBdr/>
        <w:spacing/>
        <w:ind/>
      </w:pPr>
      <w:tblPr>
        <w:tblBorders/>
      </w:tblPr>
      <w:tcPr>
        <w:tcBorders>
          <w:top w:val="single" w:color="a9d08e"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73">
    <w:name w:val="Title"/>
    <w:basedOn w:val="921"/>
    <w:next w:val="921"/>
    <w:link w:val="1274"/>
    <w:uiPriority w:val="10"/>
    <w:qFormat/>
    <w:pPr>
      <w:pBdr/>
      <w:spacing w:after="80" w:line="240" w:lineRule="auto"/>
      <w:ind/>
      <w:contextualSpacing w:val="true"/>
    </w:pPr>
    <w:rPr>
      <w:rFonts w:ascii="Arial" w:hAnsi="Arial"/>
      <w:spacing w:val="-10"/>
      <w:sz w:val="56"/>
      <w:szCs w:val="56"/>
    </w:rPr>
  </w:style>
  <w:style w:type="character" w:styleId="1274" w:customStyle="1">
    <w:name w:val="Title Char"/>
    <w:basedOn w:val="931"/>
    <w:link w:val="1273"/>
    <w:uiPriority w:val="10"/>
    <w:pPr>
      <w:pBdr/>
      <w:spacing/>
      <w:ind/>
    </w:pPr>
    <w:rPr>
      <w:rFonts w:ascii="Arial" w:hAnsi="Arial" w:eastAsia="Arial" w:cs="Arial"/>
      <w:spacing w:val="-10"/>
      <w:sz w:val="56"/>
      <w:szCs w:val="56"/>
    </w:rPr>
  </w:style>
  <w:style w:type="paragraph" w:styleId="1275">
    <w:name w:val="Subtitle"/>
    <w:basedOn w:val="921"/>
    <w:next w:val="921"/>
    <w:link w:val="1276"/>
    <w:uiPriority w:val="11"/>
    <w:qFormat/>
    <w:pPr>
      <w:numPr>
        <w:ilvl w:val="1"/>
      </w:numPr>
      <w:pBdr/>
      <w:spacing/>
      <w:ind/>
    </w:pPr>
    <w:rPr>
      <w:color w:val="595959"/>
      <w:spacing w:val="15"/>
      <w:sz w:val="28"/>
      <w:szCs w:val="28"/>
    </w:rPr>
  </w:style>
  <w:style w:type="character" w:styleId="1276" w:customStyle="1">
    <w:name w:val="Subtitle Char"/>
    <w:basedOn w:val="931"/>
    <w:link w:val="1275"/>
    <w:uiPriority w:val="11"/>
    <w:pPr>
      <w:pBdr/>
      <w:spacing/>
      <w:ind/>
    </w:pPr>
    <w:rPr>
      <w:color w:val="595959"/>
      <w:spacing w:val="15"/>
      <w:sz w:val="28"/>
      <w:szCs w:val="28"/>
    </w:rPr>
  </w:style>
  <w:style w:type="paragraph" w:styleId="1277">
    <w:name w:val="Quote"/>
    <w:basedOn w:val="921"/>
    <w:next w:val="921"/>
    <w:link w:val="1278"/>
    <w:uiPriority w:val="29"/>
    <w:qFormat/>
    <w:pPr>
      <w:pBdr/>
      <w:spacing w:before="160"/>
      <w:ind/>
      <w:jc w:val="center"/>
    </w:pPr>
    <w:rPr>
      <w:i/>
      <w:iCs/>
      <w:color w:val="404040"/>
    </w:rPr>
  </w:style>
  <w:style w:type="character" w:styleId="1278" w:customStyle="1">
    <w:name w:val="Quote Char"/>
    <w:basedOn w:val="931"/>
    <w:link w:val="1277"/>
    <w:uiPriority w:val="29"/>
    <w:pPr>
      <w:pBdr/>
      <w:spacing/>
      <w:ind/>
    </w:pPr>
    <w:rPr>
      <w:i/>
      <w:iCs/>
      <w:color w:val="404040"/>
    </w:rPr>
  </w:style>
  <w:style w:type="character" w:styleId="1279">
    <w:name w:val="Intense Emphasis"/>
    <w:basedOn w:val="931"/>
    <w:uiPriority w:val="21"/>
    <w:qFormat/>
    <w:pPr>
      <w:pBdr/>
      <w:spacing/>
      <w:ind/>
    </w:pPr>
    <w:rPr>
      <w:i/>
      <w:iCs/>
      <w:color w:val="2e74b5"/>
    </w:rPr>
  </w:style>
  <w:style w:type="paragraph" w:styleId="1280">
    <w:name w:val="Intense Quote"/>
    <w:basedOn w:val="921"/>
    <w:next w:val="921"/>
    <w:link w:val="1281"/>
    <w:uiPriority w:val="30"/>
    <w:qFormat/>
    <w:pPr>
      <w:pBdr>
        <w:top w:val="single" w:color="2e74b5" w:sz="4" w:space="10"/>
        <w:bottom w:val="single" w:color="2e74b5" w:sz="4" w:space="10"/>
      </w:pBdr>
      <w:spacing w:after="360" w:before="360"/>
      <w:ind w:right="864" w:left="864"/>
      <w:jc w:val="center"/>
    </w:pPr>
    <w:rPr>
      <w:i/>
      <w:iCs/>
      <w:color w:val="2e74b5"/>
    </w:rPr>
  </w:style>
  <w:style w:type="character" w:styleId="1281" w:customStyle="1">
    <w:name w:val="Intense Quote Char"/>
    <w:basedOn w:val="931"/>
    <w:link w:val="1280"/>
    <w:uiPriority w:val="30"/>
    <w:pPr>
      <w:pBdr/>
      <w:spacing/>
      <w:ind/>
    </w:pPr>
    <w:rPr>
      <w:i/>
      <w:iCs/>
      <w:color w:val="2e74b5"/>
    </w:rPr>
  </w:style>
  <w:style w:type="character" w:styleId="1282">
    <w:name w:val="Intense Reference"/>
    <w:basedOn w:val="931"/>
    <w:uiPriority w:val="32"/>
    <w:qFormat/>
    <w:pPr>
      <w:pBdr/>
      <w:spacing/>
      <w:ind/>
    </w:pPr>
    <w:rPr>
      <w:b/>
      <w:bCs/>
      <w:smallCaps/>
      <w:color w:val="2e74b5"/>
      <w:spacing w:val="5"/>
    </w:rPr>
  </w:style>
  <w:style w:type="character" w:styleId="1283">
    <w:name w:val="Subtle Emphasis"/>
    <w:basedOn w:val="931"/>
    <w:uiPriority w:val="19"/>
    <w:qFormat/>
    <w:pPr>
      <w:pBdr/>
      <w:spacing/>
      <w:ind/>
    </w:pPr>
    <w:rPr>
      <w:i/>
      <w:iCs/>
      <w:color w:val="404040"/>
    </w:rPr>
  </w:style>
  <w:style w:type="character" w:styleId="1284">
    <w:name w:val="Emphasis"/>
    <w:basedOn w:val="931"/>
    <w:uiPriority w:val="20"/>
    <w:qFormat/>
    <w:pPr>
      <w:pBdr/>
      <w:spacing/>
      <w:ind/>
    </w:pPr>
    <w:rPr>
      <w:i/>
      <w:iCs/>
    </w:rPr>
  </w:style>
  <w:style w:type="character" w:styleId="1285">
    <w:name w:val="Strong"/>
    <w:basedOn w:val="931"/>
    <w:uiPriority w:val="22"/>
    <w:qFormat/>
    <w:pPr>
      <w:pBdr/>
      <w:spacing/>
      <w:ind/>
    </w:pPr>
    <w:rPr>
      <w:b/>
      <w:bCs/>
    </w:rPr>
  </w:style>
  <w:style w:type="character" w:styleId="1286">
    <w:name w:val="Subtle Reference"/>
    <w:basedOn w:val="931"/>
    <w:uiPriority w:val="31"/>
    <w:qFormat/>
    <w:pPr>
      <w:pBdr/>
      <w:spacing/>
      <w:ind/>
    </w:pPr>
    <w:rPr>
      <w:smallCaps/>
      <w:color w:val="5a5a5a"/>
    </w:rPr>
  </w:style>
  <w:style w:type="character" w:styleId="1287">
    <w:name w:val="Book Title"/>
    <w:basedOn w:val="931"/>
    <w:uiPriority w:val="33"/>
    <w:qFormat/>
    <w:pPr>
      <w:pBdr/>
      <w:spacing/>
      <w:ind/>
    </w:pPr>
    <w:rPr>
      <w:b/>
      <w:bCs/>
      <w:i/>
      <w:iCs/>
      <w:spacing w:val="5"/>
    </w:rPr>
  </w:style>
  <w:style w:type="paragraph" w:styleId="1288" w:customStyle="1">
    <w:name w:val="Header1"/>
    <w:basedOn w:val="921"/>
    <w:link w:val="1289"/>
    <w:uiPriority w:val="99"/>
    <w:pPr>
      <w:pBdr/>
      <w:tabs>
        <w:tab w:val="center" w:leader="none" w:pos="4844"/>
        <w:tab w:val="right" w:leader="none" w:pos="9689"/>
      </w:tabs>
      <w:spacing w:after="0" w:line="240" w:lineRule="auto"/>
      <w:ind/>
    </w:pPr>
  </w:style>
  <w:style w:type="character" w:styleId="1289" w:customStyle="1">
    <w:name w:val="Header Char_77aa10dd-7fef-4268-989c-4d5154156c53"/>
    <w:basedOn w:val="931"/>
    <w:link w:val="1288"/>
    <w:uiPriority w:val="99"/>
    <w:pPr>
      <w:pBdr/>
      <w:spacing/>
      <w:ind/>
    </w:pPr>
  </w:style>
  <w:style w:type="paragraph" w:styleId="1290" w:customStyle="1">
    <w:name w:val="Footer1"/>
    <w:basedOn w:val="921"/>
    <w:link w:val="1291"/>
    <w:uiPriority w:val="99"/>
    <w:pPr>
      <w:pBdr/>
      <w:tabs>
        <w:tab w:val="center" w:leader="none" w:pos="4844"/>
        <w:tab w:val="right" w:leader="none" w:pos="9689"/>
      </w:tabs>
      <w:spacing w:after="0" w:line="240" w:lineRule="auto"/>
      <w:ind/>
    </w:pPr>
  </w:style>
  <w:style w:type="character" w:styleId="1291" w:customStyle="1">
    <w:name w:val="Footer Char_76bad204-0a43-4c03-a582-70a976f90ff0"/>
    <w:basedOn w:val="931"/>
    <w:link w:val="1290"/>
    <w:uiPriority w:val="99"/>
    <w:pPr>
      <w:pBdr/>
      <w:spacing/>
      <w:ind/>
    </w:pPr>
  </w:style>
  <w:style w:type="paragraph" w:styleId="1292" w:customStyle="1">
    <w:name w:val="Caption1"/>
    <w:basedOn w:val="921"/>
    <w:next w:val="921"/>
    <w:uiPriority w:val="35"/>
    <w:qFormat/>
    <w:pPr>
      <w:pBdr/>
      <w:spacing w:line="240" w:lineRule="auto"/>
      <w:ind/>
    </w:pPr>
    <w:rPr>
      <w:i/>
      <w:iCs/>
      <w:color w:val="44546a"/>
      <w:sz w:val="18"/>
      <w:szCs w:val="18"/>
    </w:rPr>
  </w:style>
  <w:style w:type="paragraph" w:styleId="1293">
    <w:name w:val="footnote text"/>
    <w:basedOn w:val="921"/>
    <w:link w:val="1294"/>
    <w:uiPriority w:val="99"/>
    <w:pPr>
      <w:pBdr/>
      <w:spacing w:after="0" w:line="240" w:lineRule="auto"/>
      <w:ind/>
    </w:pPr>
    <w:rPr>
      <w:sz w:val="20"/>
      <w:szCs w:val="20"/>
    </w:rPr>
  </w:style>
  <w:style w:type="character" w:styleId="1294" w:customStyle="1">
    <w:name w:val="Footnote Text Char"/>
    <w:basedOn w:val="931"/>
    <w:link w:val="1293"/>
    <w:uiPriority w:val="99"/>
    <w:pPr>
      <w:pBdr/>
      <w:spacing/>
      <w:ind/>
    </w:pPr>
    <w:rPr>
      <w:sz w:val="20"/>
      <w:szCs w:val="20"/>
    </w:rPr>
  </w:style>
  <w:style w:type="character" w:styleId="1295">
    <w:name w:val="footnote reference"/>
    <w:basedOn w:val="931"/>
    <w:uiPriority w:val="99"/>
    <w:pPr>
      <w:pBdr/>
      <w:spacing/>
      <w:ind/>
    </w:pPr>
    <w:rPr>
      <w:vertAlign w:val="superscript"/>
    </w:rPr>
  </w:style>
  <w:style w:type="paragraph" w:styleId="1296">
    <w:name w:val="endnote text"/>
    <w:basedOn w:val="921"/>
    <w:link w:val="1297"/>
    <w:uiPriority w:val="99"/>
    <w:pPr>
      <w:pBdr/>
      <w:spacing w:after="0" w:line="240" w:lineRule="auto"/>
      <w:ind/>
    </w:pPr>
    <w:rPr>
      <w:sz w:val="20"/>
      <w:szCs w:val="20"/>
    </w:rPr>
  </w:style>
  <w:style w:type="character" w:styleId="1297" w:customStyle="1">
    <w:name w:val="Endnote Text Char"/>
    <w:basedOn w:val="931"/>
    <w:link w:val="1296"/>
    <w:uiPriority w:val="99"/>
    <w:pPr>
      <w:pBdr/>
      <w:spacing/>
      <w:ind/>
    </w:pPr>
    <w:rPr>
      <w:sz w:val="20"/>
      <w:szCs w:val="20"/>
    </w:rPr>
  </w:style>
  <w:style w:type="character" w:styleId="1298">
    <w:name w:val="endnote reference"/>
    <w:basedOn w:val="931"/>
    <w:uiPriority w:val="99"/>
    <w:pPr>
      <w:pBdr/>
      <w:spacing/>
      <w:ind/>
    </w:pPr>
    <w:rPr>
      <w:vertAlign w:val="superscript"/>
    </w:rPr>
  </w:style>
  <w:style w:type="character" w:styleId="1299">
    <w:name w:val="Hyperlink"/>
    <w:basedOn w:val="931"/>
    <w:uiPriority w:val="99"/>
    <w:pPr>
      <w:pBdr/>
      <w:spacing/>
      <w:ind/>
    </w:pPr>
    <w:rPr>
      <w:color w:val="0563c1"/>
      <w:u w:val="single"/>
    </w:rPr>
  </w:style>
  <w:style w:type="character" w:styleId="1300">
    <w:name w:val="FollowedHyperlink"/>
    <w:basedOn w:val="931"/>
    <w:uiPriority w:val="99"/>
    <w:pPr>
      <w:pBdr/>
      <w:spacing/>
      <w:ind/>
    </w:pPr>
    <w:rPr>
      <w:color w:val="954f72"/>
      <w:u w:val="single"/>
    </w:rPr>
  </w:style>
  <w:style w:type="paragraph" w:styleId="1301">
    <w:name w:val="toc 1"/>
    <w:basedOn w:val="921"/>
    <w:next w:val="921"/>
    <w:uiPriority w:val="39"/>
    <w:pPr>
      <w:pBdr/>
      <w:spacing w:after="100"/>
      <w:ind/>
    </w:pPr>
  </w:style>
  <w:style w:type="paragraph" w:styleId="1302">
    <w:name w:val="toc 2"/>
    <w:basedOn w:val="921"/>
    <w:next w:val="921"/>
    <w:uiPriority w:val="39"/>
    <w:pPr>
      <w:pBdr/>
      <w:spacing w:after="100"/>
      <w:ind w:left="220"/>
    </w:pPr>
  </w:style>
  <w:style w:type="paragraph" w:styleId="1303">
    <w:name w:val="toc 3"/>
    <w:basedOn w:val="921"/>
    <w:next w:val="921"/>
    <w:uiPriority w:val="39"/>
    <w:pPr>
      <w:pBdr/>
      <w:spacing w:after="100"/>
      <w:ind w:left="440"/>
    </w:pPr>
  </w:style>
  <w:style w:type="paragraph" w:styleId="1304">
    <w:name w:val="toc 4"/>
    <w:basedOn w:val="921"/>
    <w:next w:val="921"/>
    <w:uiPriority w:val="39"/>
    <w:pPr>
      <w:pBdr/>
      <w:spacing w:after="100"/>
      <w:ind w:left="660"/>
    </w:pPr>
  </w:style>
  <w:style w:type="paragraph" w:styleId="1305">
    <w:name w:val="toc 5"/>
    <w:basedOn w:val="921"/>
    <w:next w:val="921"/>
    <w:uiPriority w:val="39"/>
    <w:pPr>
      <w:pBdr/>
      <w:spacing w:after="100"/>
      <w:ind w:left="880"/>
    </w:pPr>
  </w:style>
  <w:style w:type="paragraph" w:styleId="1306">
    <w:name w:val="toc 6"/>
    <w:basedOn w:val="921"/>
    <w:next w:val="921"/>
    <w:uiPriority w:val="39"/>
    <w:pPr>
      <w:pBdr/>
      <w:spacing w:after="100"/>
      <w:ind w:left="1100"/>
    </w:pPr>
  </w:style>
  <w:style w:type="paragraph" w:styleId="1307">
    <w:name w:val="toc 7"/>
    <w:basedOn w:val="921"/>
    <w:next w:val="921"/>
    <w:uiPriority w:val="39"/>
    <w:pPr>
      <w:pBdr/>
      <w:spacing w:after="100"/>
      <w:ind w:left="1320"/>
    </w:pPr>
  </w:style>
  <w:style w:type="paragraph" w:styleId="1308">
    <w:name w:val="toc 8"/>
    <w:basedOn w:val="921"/>
    <w:next w:val="921"/>
    <w:uiPriority w:val="39"/>
    <w:pPr>
      <w:pBdr/>
      <w:spacing w:after="100"/>
      <w:ind w:left="1540"/>
    </w:pPr>
  </w:style>
  <w:style w:type="paragraph" w:styleId="1309">
    <w:name w:val="toc 9"/>
    <w:basedOn w:val="921"/>
    <w:next w:val="921"/>
    <w:uiPriority w:val="39"/>
    <w:pPr>
      <w:pBdr/>
      <w:spacing w:after="100"/>
      <w:ind w:left="1760"/>
    </w:pPr>
  </w:style>
  <w:style w:type="character" w:styleId="1310">
    <w:name w:val="Placeholder Text"/>
    <w:basedOn w:val="931"/>
    <w:uiPriority w:val="99"/>
    <w:pPr>
      <w:pBdr/>
      <w:spacing/>
      <w:ind/>
    </w:pPr>
    <w:rPr>
      <w:color w:val="666666"/>
    </w:rPr>
  </w:style>
  <w:style w:type="paragraph" w:styleId="1311">
    <w:name w:val="TOC Heading"/>
    <w:uiPriority w:val="39"/>
    <w:qFormat/>
    <w:pPr>
      <w:pBdr/>
      <w:spacing/>
      <w:ind/>
    </w:pPr>
  </w:style>
  <w:style w:type="paragraph" w:styleId="1312">
    <w:name w:val="table of figures"/>
    <w:basedOn w:val="921"/>
    <w:next w:val="921"/>
    <w:uiPriority w:val="99"/>
    <w:pPr>
      <w:pBdr/>
      <w:spacing w:after="0"/>
      <w:ind/>
    </w:pPr>
  </w:style>
  <w:style w:type="paragraph" w:styleId="1313">
    <w:name w:val="No Spacing"/>
    <w:basedOn w:val="921"/>
    <w:uiPriority w:val="1"/>
    <w:qFormat/>
    <w:pPr>
      <w:pBdr/>
      <w:spacing w:after="0" w:line="240" w:lineRule="auto"/>
      <w:ind/>
    </w:pPr>
  </w:style>
  <w:style w:type="paragraph" w:styleId="1314">
    <w:name w:val="List Paragraph"/>
    <w:basedOn w:val="921"/>
    <w:uiPriority w:val="34"/>
    <w:qFormat/>
    <w:pPr>
      <w:pBdr/>
      <w:spacing/>
      <w:ind w:left="720"/>
      <w:contextualSpacing w:val="true"/>
    </w:pPr>
  </w:style>
  <w:style w:type="paragraph" w:styleId="1315">
    <w:name w:val="Header"/>
    <w:basedOn w:val="921"/>
    <w:link w:val="1316"/>
    <w:uiPriority w:val="99"/>
    <w:unhideWhenUsed/>
    <w:pPr>
      <w:pBdr/>
      <w:tabs>
        <w:tab w:val="center" w:leader="none" w:pos="4680"/>
        <w:tab w:val="right" w:leader="none" w:pos="9360"/>
      </w:tabs>
      <w:spacing w:after="0" w:line="240" w:lineRule="auto"/>
      <w:ind/>
    </w:pPr>
  </w:style>
  <w:style w:type="character" w:styleId="1316" w:customStyle="1">
    <w:name w:val="Header Char"/>
    <w:basedOn w:val="931"/>
    <w:link w:val="1315"/>
    <w:uiPriority w:val="99"/>
    <w:pPr>
      <w:pBdr/>
      <w:spacing/>
      <w:ind/>
    </w:pPr>
  </w:style>
  <w:style w:type="paragraph" w:styleId="1317">
    <w:name w:val="Footer"/>
    <w:basedOn w:val="921"/>
    <w:link w:val="1318"/>
    <w:uiPriority w:val="99"/>
    <w:unhideWhenUsed/>
    <w:pPr>
      <w:pBdr/>
      <w:tabs>
        <w:tab w:val="center" w:leader="none" w:pos="4680"/>
        <w:tab w:val="right" w:leader="none" w:pos="9360"/>
      </w:tabs>
      <w:spacing w:after="0" w:line="240" w:lineRule="auto"/>
      <w:ind/>
    </w:pPr>
  </w:style>
  <w:style w:type="character" w:styleId="1318" w:customStyle="1">
    <w:name w:val="Footer Char"/>
    <w:basedOn w:val="931"/>
    <w:link w:val="1317"/>
    <w:uiPriority w:val="99"/>
    <w:pPr>
      <w:pBdr/>
      <w:spacing/>
      <w:ind/>
    </w:pPr>
  </w:style>
  <w:style w:type="character" w:styleId="1319" w:customStyle="1">
    <w:name w:val="Unresolved Mention"/>
    <w:basedOn w:val="931"/>
    <w:uiPriority w:val="99"/>
    <w:semiHidden/>
    <w:unhideWhenUsed/>
    <w:pPr>
      <w:pBdr/>
      <w:spacing/>
      <w:ind/>
    </w:pPr>
    <w:rPr>
      <w:color w:val="605e5c"/>
      <w:shd w:val="clear" w:color="auto" w:fill="e1dfdd"/>
    </w:rPr>
  </w:style>
  <w:style w:type="paragraph" w:styleId="1320" w:customStyle="1">
    <w:name w:val="Body Text1"/>
    <w:uiPriority w:val="1"/>
    <w:qFormat/>
    <w:pPr>
      <w:widowControl w:val="false"/>
      <w:pBdr>
        <w:top w:val="none" w:color="000000" w:sz="4" w:space="0"/>
        <w:left w:val="none" w:color="000000" w:sz="4" w:space="0"/>
        <w:bottom w:val="none" w:color="000000" w:sz="4" w:space="0"/>
        <w:right w:val="none" w:color="000000" w:sz="4" w:space="0"/>
        <w:between w:val="none" w:color="000000" w:sz="4" w:space="0"/>
      </w:pBdr>
      <w:spacing w:after="0" w:before="132" w:line="240" w:lineRule="auto"/>
      <w:ind w:left="720"/>
    </w:pPr>
    <w:rPr>
      <w:rFonts w:ascii="Times New Roman" w:hAnsi="Times New Roman" w:eastAsia="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mailto:computing@scis.kyu.ac.ug" TargetMode="External"/><Relationship Id="rId15" Type="http://schemas.openxmlformats.org/officeDocument/2006/relationships/hyperlink" Target="http://www.kyu.ac.ug/"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hyperlink" Target="https://doi.org/10.1177/20552076251395548"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A654D-30DC-4C17-AB08-2E2BC45ED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70</cp:revision>
  <dcterms:created xsi:type="dcterms:W3CDTF">2026-08-10T11:00:00Z</dcterms:created>
  <dcterms:modified xsi:type="dcterms:W3CDTF">2026-09-02T07:33:25Z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c731a3f13fbd429984134e39d1d2914f_23</vt:lpwstr>
  </property>
</Properties>
</file>