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0E4FFE" w14:textId="77777777" w:rsidR="00DE1D61" w:rsidRPr="009A3474" w:rsidRDefault="00DE1D61" w:rsidP="00DE1D61">
      <w:pPr>
        <w:rPr>
          <w:b/>
          <w:bCs/>
          <w:sz w:val="28"/>
          <w:szCs w:val="28"/>
        </w:rPr>
      </w:pPr>
      <w:r w:rsidRPr="009A3474">
        <w:rPr>
          <w:b/>
          <w:bCs/>
          <w:sz w:val="28"/>
          <w:szCs w:val="28"/>
          <w:highlight w:val="lightGray"/>
        </w:rPr>
        <w:t>E-commerce Beauty Product Analysis</w:t>
      </w:r>
    </w:p>
    <w:p w14:paraId="491F850F" w14:textId="77777777" w:rsidR="00DE1D61" w:rsidRDefault="00DE1D61" w:rsidP="00DE1D61"/>
    <w:p w14:paraId="1DF17B35" w14:textId="77777777" w:rsidR="00DE1D61" w:rsidRPr="009A3474" w:rsidRDefault="00DE1D61" w:rsidP="00DE1D61">
      <w:pPr>
        <w:rPr>
          <w:b/>
          <w:bCs/>
          <w:sz w:val="24"/>
          <w:szCs w:val="24"/>
        </w:rPr>
      </w:pPr>
      <w:r w:rsidRPr="009A3474">
        <w:rPr>
          <w:b/>
          <w:bCs/>
          <w:sz w:val="24"/>
          <w:szCs w:val="24"/>
        </w:rPr>
        <w:t>Objective:</w:t>
      </w:r>
    </w:p>
    <w:p w14:paraId="085173B3" w14:textId="37D0463C" w:rsidR="00DF2FA7" w:rsidRDefault="00DE1D61" w:rsidP="00DE1D61">
      <w:r>
        <w:t xml:space="preserve"> </w:t>
      </w:r>
      <w:r w:rsidR="00DF2FA7" w:rsidRPr="00DF2FA7">
        <w:t>This analysis aims to enhance operational efficiency and drive product development by uncovering insights into pricing trends, customer preferences, and market demand. Businesses can leverage these insights to optimize inventory, expand product offerings, and maximize profitability.</w:t>
      </w:r>
    </w:p>
    <w:p w14:paraId="63731CFE" w14:textId="2BEB98CB" w:rsidR="00DE1D61" w:rsidRPr="009A3474" w:rsidRDefault="00DE1D61" w:rsidP="00DE1D61">
      <w:pPr>
        <w:rPr>
          <w:b/>
          <w:bCs/>
          <w:sz w:val="24"/>
          <w:szCs w:val="24"/>
        </w:rPr>
      </w:pPr>
      <w:r w:rsidRPr="009A3474">
        <w:rPr>
          <w:b/>
          <w:bCs/>
          <w:sz w:val="24"/>
          <w:szCs w:val="24"/>
        </w:rPr>
        <w:t>Datasets:</w:t>
      </w:r>
    </w:p>
    <w:p w14:paraId="1699EBC5" w14:textId="3B32E11D" w:rsidR="00DF2FA7" w:rsidRDefault="00DF2FA7" w:rsidP="00DF2FA7">
      <w:r>
        <w:t>The dataset contains detailed information, including:</w:t>
      </w:r>
    </w:p>
    <w:p w14:paraId="776CAA8C" w14:textId="77777777" w:rsidR="00DF2FA7" w:rsidRDefault="00DF2FA7" w:rsidP="00DF2FA7">
      <w:r>
        <w:t>Customer attributes: Skin type, hair type, age group, gender.</w:t>
      </w:r>
    </w:p>
    <w:p w14:paraId="5665B602" w14:textId="77777777" w:rsidR="00DF2FA7" w:rsidRDefault="00DF2FA7" w:rsidP="00DF2FA7">
      <w:r>
        <w:t>Product attributes: Popularity rating, primary ingredients, fragrance type.</w:t>
      </w:r>
    </w:p>
    <w:p w14:paraId="1B6DCD57" w14:textId="77777777" w:rsidR="00DF2FA7" w:rsidRDefault="00DF2FA7" w:rsidP="00DF2FA7">
      <w:r>
        <w:t>Market factors: Waterproof, organic, paraben-free, region usage.</w:t>
      </w:r>
    </w:p>
    <w:p w14:paraId="57A1B059" w14:textId="70F71EBF" w:rsidR="00DF2FA7" w:rsidRDefault="00DF2FA7" w:rsidP="00DF2FA7">
      <w:r>
        <w:t>Sales insights: Summer essential score, frequency of usage, online availability</w:t>
      </w:r>
      <w:r>
        <w:t>.</w:t>
      </w:r>
    </w:p>
    <w:p w14:paraId="19FD8ABE" w14:textId="02A0386F" w:rsidR="00DE1D61" w:rsidRPr="009A3474" w:rsidRDefault="009A3474" w:rsidP="00DF2FA7">
      <w:pPr>
        <w:rPr>
          <w:b/>
          <w:bCs/>
          <w:sz w:val="24"/>
          <w:szCs w:val="24"/>
        </w:rPr>
      </w:pPr>
      <w:r w:rsidRPr="009A3474">
        <w:rPr>
          <w:b/>
          <w:bCs/>
          <w:sz w:val="24"/>
          <w:szCs w:val="24"/>
        </w:rPr>
        <w:t>Key Insights &amp; Findings</w:t>
      </w:r>
      <w:r>
        <w:rPr>
          <w:b/>
          <w:bCs/>
          <w:sz w:val="24"/>
          <w:szCs w:val="24"/>
        </w:rPr>
        <w:t>:</w:t>
      </w:r>
    </w:p>
    <w:p w14:paraId="369927D7" w14:textId="114BAF6A" w:rsidR="0004629E" w:rsidRPr="0004629E" w:rsidRDefault="00DE1D61" w:rsidP="0004629E">
      <w:pPr>
        <w:pStyle w:val="ListParagraph"/>
        <w:numPr>
          <w:ilvl w:val="0"/>
          <w:numId w:val="3"/>
        </w:numPr>
        <w:ind w:left="142" w:hanging="284"/>
        <w:rPr>
          <w:b/>
          <w:bCs/>
          <w:sz w:val="20"/>
          <w:szCs w:val="20"/>
        </w:rPr>
      </w:pPr>
      <w:r w:rsidRPr="0004629E">
        <w:rPr>
          <w:b/>
          <w:bCs/>
          <w:sz w:val="20"/>
          <w:szCs w:val="20"/>
        </w:rPr>
        <w:t>Pricing Power by Brand</w:t>
      </w:r>
    </w:p>
    <w:p w14:paraId="257DCFE3" w14:textId="02649479" w:rsidR="00DE1D61" w:rsidRPr="0004629E" w:rsidRDefault="0004629E" w:rsidP="0004629E">
      <w:pPr>
        <w:rPr>
          <w:b/>
          <w:bCs/>
          <w:sz w:val="20"/>
          <w:szCs w:val="20"/>
        </w:rPr>
      </w:pPr>
      <w:r>
        <w:rPr>
          <w:noProof/>
        </w:rPr>
        <w:drawing>
          <wp:anchor distT="0" distB="0" distL="114300" distR="114300" simplePos="0" relativeHeight="251639296" behindDoc="1" locked="0" layoutInCell="1" allowOverlap="1" wp14:anchorId="367091B5" wp14:editId="2ABA10DB">
            <wp:simplePos x="0" y="0"/>
            <wp:positionH relativeFrom="column">
              <wp:posOffset>658368</wp:posOffset>
            </wp:positionH>
            <wp:positionV relativeFrom="paragraph">
              <wp:posOffset>367106</wp:posOffset>
            </wp:positionV>
            <wp:extent cx="1411605" cy="1505585"/>
            <wp:effectExtent l="0" t="0" r="0" b="0"/>
            <wp:wrapTopAndBottom/>
            <wp:docPr id="1849476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76480" name=""/>
                    <pic:cNvPicPr/>
                  </pic:nvPicPr>
                  <pic:blipFill rotWithShape="1">
                    <a:blip r:embed="rId5">
                      <a:extLst>
                        <a:ext uri="{28A0092B-C50C-407E-A947-70E740481C1C}">
                          <a14:useLocalDpi xmlns:a14="http://schemas.microsoft.com/office/drawing/2010/main" val="0"/>
                        </a:ext>
                      </a:extLst>
                    </a:blip>
                    <a:srcRect l="23364" t="36553" r="51992" b="16693"/>
                    <a:stretch/>
                  </pic:blipFill>
                  <pic:spPr bwMode="auto">
                    <a:xfrm>
                      <a:off x="0" y="0"/>
                      <a:ext cx="1411605" cy="1505585"/>
                    </a:xfrm>
                    <a:prstGeom prst="rect">
                      <a:avLst/>
                    </a:prstGeom>
                    <a:ln>
                      <a:noFill/>
                    </a:ln>
                    <a:extLst>
                      <a:ext uri="{53640926-AAD7-44D8-BBD7-CCE9431645EC}">
                        <a14:shadowObscured xmlns:a14="http://schemas.microsoft.com/office/drawing/2010/main"/>
                      </a:ext>
                    </a:extLst>
                  </pic:spPr>
                </pic:pic>
              </a:graphicData>
            </a:graphic>
          </wp:anchor>
        </w:drawing>
      </w:r>
      <w:r w:rsidR="00DE1D61">
        <w:t>Brands with the highest pricing power based on popularity and price:</w:t>
      </w:r>
    </w:p>
    <w:p w14:paraId="1716E9E8" w14:textId="77777777" w:rsidR="0004629E" w:rsidRDefault="0004629E" w:rsidP="00DE1D61"/>
    <w:p w14:paraId="2FDC2F78" w14:textId="67A098E8" w:rsidR="00DE1D61" w:rsidRDefault="00DE1D61" w:rsidP="00DE1D61">
      <w:r w:rsidRPr="0004629E">
        <w:rPr>
          <w:color w:val="C00000"/>
        </w:rPr>
        <w:t xml:space="preserve">Insight: </w:t>
      </w:r>
      <w:r>
        <w:t>L'Oreal leads in pricing power, indicating strong brand influence and customer willingness to pay a premium.</w:t>
      </w:r>
    </w:p>
    <w:p w14:paraId="3C3ADF3B" w14:textId="58A6C832" w:rsidR="00DE1D61" w:rsidRPr="0004629E" w:rsidRDefault="0004629E" w:rsidP="0004629E">
      <w:pPr>
        <w:ind w:left="-142"/>
        <w:rPr>
          <w:b/>
          <w:bCs/>
          <w:sz w:val="20"/>
          <w:szCs w:val="20"/>
        </w:rPr>
      </w:pPr>
      <w:r>
        <w:rPr>
          <w:noProof/>
        </w:rPr>
        <w:drawing>
          <wp:anchor distT="0" distB="0" distL="114300" distR="114300" simplePos="0" relativeHeight="251642368" behindDoc="0" locked="0" layoutInCell="1" allowOverlap="1" wp14:anchorId="7A5E8FD2" wp14:editId="396DCE03">
            <wp:simplePos x="0" y="0"/>
            <wp:positionH relativeFrom="column">
              <wp:posOffset>874395</wp:posOffset>
            </wp:positionH>
            <wp:positionV relativeFrom="paragraph">
              <wp:posOffset>346710</wp:posOffset>
            </wp:positionV>
            <wp:extent cx="1168400" cy="740410"/>
            <wp:effectExtent l="0" t="0" r="0" b="2540"/>
            <wp:wrapTopAndBottom/>
            <wp:docPr id="1497274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74323" name=""/>
                    <pic:cNvPicPr/>
                  </pic:nvPicPr>
                  <pic:blipFill rotWithShape="1">
                    <a:blip r:embed="rId6">
                      <a:extLst>
                        <a:ext uri="{28A0092B-C50C-407E-A947-70E740481C1C}">
                          <a14:useLocalDpi xmlns:a14="http://schemas.microsoft.com/office/drawing/2010/main" val="0"/>
                        </a:ext>
                      </a:extLst>
                    </a:blip>
                    <a:srcRect l="23462" t="56020" r="59705" b="23019"/>
                    <a:stretch/>
                  </pic:blipFill>
                  <pic:spPr bwMode="auto">
                    <a:xfrm>
                      <a:off x="0" y="0"/>
                      <a:ext cx="1168400" cy="740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E1D61" w:rsidRPr="0004629E">
        <w:rPr>
          <w:b/>
          <w:bCs/>
          <w:sz w:val="20"/>
          <w:szCs w:val="20"/>
        </w:rPr>
        <w:t>2. Organic vs. Non-Organic Product Pricing</w:t>
      </w:r>
      <w:r>
        <w:rPr>
          <w:b/>
          <w:bCs/>
          <w:sz w:val="20"/>
          <w:szCs w:val="20"/>
        </w:rPr>
        <w:t xml:space="preserve"> (Are organic product more expensive?)</w:t>
      </w:r>
    </w:p>
    <w:p w14:paraId="76A3A14C" w14:textId="77777777" w:rsidR="0004629E" w:rsidRDefault="0004629E" w:rsidP="00DE1D61"/>
    <w:p w14:paraId="4A3AA8B3" w14:textId="388793F9" w:rsidR="00DE1D61" w:rsidRDefault="00DE1D61" w:rsidP="00DE1D61">
      <w:r w:rsidRPr="0004629E">
        <w:rPr>
          <w:color w:val="C00000"/>
        </w:rPr>
        <w:t>Insight:</w:t>
      </w:r>
      <w:r>
        <w:t xml:space="preserve"> Organic products are priced slightly higher than non-organic ones, showing a market preference for organic beauty products</w:t>
      </w:r>
      <w:r w:rsidR="0004629E">
        <w:t>, but the difference is minimal.</w:t>
      </w:r>
    </w:p>
    <w:p w14:paraId="077DC166" w14:textId="77777777" w:rsidR="000529F1" w:rsidRDefault="000529F1" w:rsidP="00DE1D61"/>
    <w:p w14:paraId="520A5DCE" w14:textId="77777777" w:rsidR="000529F1" w:rsidRDefault="000529F1" w:rsidP="00DE1D61"/>
    <w:p w14:paraId="49CB1F1B" w14:textId="1AFF77C8" w:rsidR="00DE1D61" w:rsidRPr="0004629E" w:rsidRDefault="00DE1D61" w:rsidP="00DE1D61">
      <w:pPr>
        <w:rPr>
          <w:b/>
          <w:bCs/>
          <w:sz w:val="20"/>
          <w:szCs w:val="20"/>
        </w:rPr>
      </w:pPr>
      <w:r w:rsidRPr="0004629E">
        <w:rPr>
          <w:b/>
          <w:bCs/>
          <w:sz w:val="20"/>
          <w:szCs w:val="20"/>
        </w:rPr>
        <w:t>3. Overpriced vs. Underpriced Products</w:t>
      </w:r>
    </w:p>
    <w:p w14:paraId="796E9C6E" w14:textId="1CF14CE2" w:rsidR="00DE1D61" w:rsidRDefault="000529F1" w:rsidP="00DE1D61">
      <w:r>
        <w:rPr>
          <w:noProof/>
        </w:rPr>
        <w:drawing>
          <wp:anchor distT="0" distB="0" distL="114300" distR="114300" simplePos="0" relativeHeight="251644416" behindDoc="0" locked="0" layoutInCell="1" allowOverlap="1" wp14:anchorId="375C3F20" wp14:editId="6295F8B4">
            <wp:simplePos x="0" y="0"/>
            <wp:positionH relativeFrom="column">
              <wp:posOffset>638175</wp:posOffset>
            </wp:positionH>
            <wp:positionV relativeFrom="paragraph">
              <wp:posOffset>351790</wp:posOffset>
            </wp:positionV>
            <wp:extent cx="3019425" cy="981075"/>
            <wp:effectExtent l="0" t="0" r="9525" b="9525"/>
            <wp:wrapTopAndBottom/>
            <wp:docPr id="175032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22962" name=""/>
                    <pic:cNvPicPr/>
                  </pic:nvPicPr>
                  <pic:blipFill rotWithShape="1">
                    <a:blip r:embed="rId7">
                      <a:extLst>
                        <a:ext uri="{28A0092B-C50C-407E-A947-70E740481C1C}">
                          <a14:useLocalDpi xmlns:a14="http://schemas.microsoft.com/office/drawing/2010/main" val="0"/>
                        </a:ext>
                      </a:extLst>
                    </a:blip>
                    <a:srcRect l="23100" t="53793" r="24220" b="15764"/>
                    <a:stretch/>
                  </pic:blipFill>
                  <pic:spPr bwMode="auto">
                    <a:xfrm>
                      <a:off x="0" y="0"/>
                      <a:ext cx="3019425" cy="981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   </w:t>
      </w:r>
      <w:r w:rsidR="00DE1D61">
        <w:t>Top 5 Overpriced Products</w:t>
      </w:r>
      <w:r w:rsidR="006F06DD">
        <w:t xml:space="preserve"> (Low popularity, High </w:t>
      </w:r>
      <w:proofErr w:type="spellStart"/>
      <w:r w:rsidR="006F06DD">
        <w:t>average_price</w:t>
      </w:r>
      <w:proofErr w:type="spellEnd"/>
      <w:r w:rsidR="006F06DD">
        <w:t>)</w:t>
      </w:r>
      <w:r>
        <w:t>-</w:t>
      </w:r>
    </w:p>
    <w:p w14:paraId="4142DC9E" w14:textId="6CEABF4F" w:rsidR="000529F1" w:rsidRDefault="000529F1" w:rsidP="00DE1D61"/>
    <w:p w14:paraId="4385BB9C" w14:textId="7C590AD8" w:rsidR="006F06DD" w:rsidRDefault="000529F1" w:rsidP="006F06DD">
      <w:r>
        <w:rPr>
          <w:noProof/>
        </w:rPr>
        <w:drawing>
          <wp:anchor distT="0" distB="0" distL="114300" distR="114300" simplePos="0" relativeHeight="251647488" behindDoc="0" locked="0" layoutInCell="1" allowOverlap="1" wp14:anchorId="0A910B45" wp14:editId="1A08CC54">
            <wp:simplePos x="0" y="0"/>
            <wp:positionH relativeFrom="column">
              <wp:posOffset>704850</wp:posOffset>
            </wp:positionH>
            <wp:positionV relativeFrom="paragraph">
              <wp:posOffset>391160</wp:posOffset>
            </wp:positionV>
            <wp:extent cx="3009900" cy="990600"/>
            <wp:effectExtent l="0" t="0" r="0" b="0"/>
            <wp:wrapTopAndBottom/>
            <wp:docPr id="1656184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84872" name=""/>
                    <pic:cNvPicPr/>
                  </pic:nvPicPr>
                  <pic:blipFill rotWithShape="1">
                    <a:blip r:embed="rId8">
                      <a:extLst>
                        <a:ext uri="{28A0092B-C50C-407E-A947-70E740481C1C}">
                          <a14:useLocalDpi xmlns:a14="http://schemas.microsoft.com/office/drawing/2010/main" val="0"/>
                        </a:ext>
                      </a:extLst>
                    </a:blip>
                    <a:srcRect l="23266" t="52612" r="24219" b="16650"/>
                    <a:stretch/>
                  </pic:blipFill>
                  <pic:spPr bwMode="auto">
                    <a:xfrm>
                      <a:off x="0" y="0"/>
                      <a:ext cx="3009900" cy="990600"/>
                    </a:xfrm>
                    <a:prstGeom prst="rect">
                      <a:avLst/>
                    </a:prstGeom>
                    <a:ln>
                      <a:noFill/>
                    </a:ln>
                    <a:extLst>
                      <a:ext uri="{53640926-AAD7-44D8-BBD7-CCE9431645EC}">
                        <a14:shadowObscured xmlns:a14="http://schemas.microsoft.com/office/drawing/2010/main"/>
                      </a:ext>
                    </a:extLst>
                  </pic:spPr>
                </pic:pic>
              </a:graphicData>
            </a:graphic>
          </wp:anchor>
        </w:drawing>
      </w:r>
      <w:r>
        <w:t xml:space="preserve">   </w:t>
      </w:r>
      <w:r w:rsidR="00DE1D61">
        <w:t>Top 5 Underpriced Products</w:t>
      </w:r>
      <w:r w:rsidR="006F06DD">
        <w:t xml:space="preserve"> (Low </w:t>
      </w:r>
      <w:proofErr w:type="spellStart"/>
      <w:r w:rsidR="006F06DD">
        <w:t>average_price</w:t>
      </w:r>
      <w:proofErr w:type="spellEnd"/>
      <w:r w:rsidR="006F06DD">
        <w:t>, High</w:t>
      </w:r>
      <w:r w:rsidR="006F06DD" w:rsidRPr="006F06DD">
        <w:t xml:space="preserve"> </w:t>
      </w:r>
      <w:r w:rsidR="006F06DD">
        <w:t>popularity)-</w:t>
      </w:r>
    </w:p>
    <w:p w14:paraId="7B010F3D" w14:textId="77777777" w:rsidR="006F06DD" w:rsidRDefault="006F06DD" w:rsidP="00DE1D61"/>
    <w:p w14:paraId="67765B3E" w14:textId="42EF8D00" w:rsidR="00DE1D61" w:rsidRDefault="00DE1D61" w:rsidP="00DE1D61">
      <w:r w:rsidRPr="000529F1">
        <w:rPr>
          <w:color w:val="C00000"/>
        </w:rPr>
        <w:t xml:space="preserve">Insight: </w:t>
      </w:r>
      <w:r>
        <w:t xml:space="preserve">Makeup sunscreen is the most overpriced, while </w:t>
      </w:r>
      <w:r w:rsidR="000529F1">
        <w:t>Makeup</w:t>
      </w:r>
      <w:r>
        <w:t xml:space="preserve"> </w:t>
      </w:r>
      <w:r w:rsidR="006F06DD">
        <w:t>serum</w:t>
      </w:r>
      <w:r>
        <w:t xml:space="preserve"> is underpriced.</w:t>
      </w:r>
    </w:p>
    <w:p w14:paraId="3F2F9639" w14:textId="7FC56FED" w:rsidR="00DE1D61" w:rsidRPr="006F06DD" w:rsidRDefault="006F06DD" w:rsidP="00DE1D61">
      <w:pPr>
        <w:rPr>
          <w:b/>
          <w:bCs/>
          <w:sz w:val="20"/>
          <w:szCs w:val="20"/>
        </w:rPr>
      </w:pPr>
      <w:r>
        <w:rPr>
          <w:noProof/>
        </w:rPr>
        <w:drawing>
          <wp:anchor distT="0" distB="0" distL="114300" distR="114300" simplePos="0" relativeHeight="251651584" behindDoc="0" locked="0" layoutInCell="1" allowOverlap="1" wp14:anchorId="33C6E6DF" wp14:editId="3E2D865B">
            <wp:simplePos x="0" y="0"/>
            <wp:positionH relativeFrom="column">
              <wp:posOffset>978308</wp:posOffset>
            </wp:positionH>
            <wp:positionV relativeFrom="paragraph">
              <wp:posOffset>630583</wp:posOffset>
            </wp:positionV>
            <wp:extent cx="2733040" cy="1412240"/>
            <wp:effectExtent l="0" t="0" r="0" b="0"/>
            <wp:wrapTopAndBottom/>
            <wp:docPr id="128231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13809" name=""/>
                    <pic:cNvPicPr/>
                  </pic:nvPicPr>
                  <pic:blipFill rotWithShape="1">
                    <a:blip r:embed="rId9" cstate="print">
                      <a:extLst>
                        <a:ext uri="{28A0092B-C50C-407E-A947-70E740481C1C}">
                          <a14:useLocalDpi xmlns:a14="http://schemas.microsoft.com/office/drawing/2010/main" val="0"/>
                        </a:ext>
                      </a:extLst>
                    </a:blip>
                    <a:srcRect l="23341" t="42568" r="24602" b="9583"/>
                    <a:stretch/>
                  </pic:blipFill>
                  <pic:spPr bwMode="auto">
                    <a:xfrm>
                      <a:off x="0" y="0"/>
                      <a:ext cx="2733040" cy="1412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1D61" w:rsidRPr="006F06DD">
        <w:rPr>
          <w:b/>
          <w:bCs/>
          <w:sz w:val="20"/>
          <w:szCs w:val="20"/>
        </w:rPr>
        <w:t>4. Identifying Dead Stock (Unpopular &amp; Overpriced Products)</w:t>
      </w:r>
    </w:p>
    <w:p w14:paraId="45F11102" w14:textId="7902E984" w:rsidR="00DE1D61" w:rsidRDefault="006F06DD" w:rsidP="00DE1D61">
      <w:r>
        <w:t xml:space="preserve">   </w:t>
      </w:r>
      <w:r w:rsidR="00DE1D61">
        <w:t>Products with high price &amp; low demand (</w:t>
      </w:r>
      <w:r>
        <w:t>Top 10)</w:t>
      </w:r>
    </w:p>
    <w:p w14:paraId="12731750" w14:textId="77777777" w:rsidR="006F06DD" w:rsidRDefault="006F06DD" w:rsidP="00DE1D61"/>
    <w:p w14:paraId="7397A7E8" w14:textId="610F41E5" w:rsidR="00DE1D61" w:rsidRDefault="00DE1D61" w:rsidP="00DE1D61">
      <w:r w:rsidRPr="006F06DD">
        <w:rPr>
          <w:color w:val="C00000"/>
        </w:rPr>
        <w:t xml:space="preserve">Insight: </w:t>
      </w:r>
      <w:r>
        <w:t>These products need discount strategies or rebranding to boost sales</w:t>
      </w:r>
      <w:r w:rsidR="006F06DD">
        <w:t xml:space="preserve"> (Companies should consider discounting these products to clear stock).</w:t>
      </w:r>
    </w:p>
    <w:p w14:paraId="64535557" w14:textId="215FE135" w:rsidR="00DE1D61" w:rsidRPr="006F06DD" w:rsidRDefault="006F06DD" w:rsidP="00DE1D61">
      <w:pPr>
        <w:rPr>
          <w:b/>
          <w:bCs/>
          <w:sz w:val="20"/>
          <w:szCs w:val="20"/>
        </w:rPr>
      </w:pPr>
      <w:r>
        <w:rPr>
          <w:noProof/>
        </w:rPr>
        <w:drawing>
          <wp:anchor distT="0" distB="0" distL="114300" distR="114300" simplePos="0" relativeHeight="251654656" behindDoc="0" locked="0" layoutInCell="1" allowOverlap="1" wp14:anchorId="09222C56" wp14:editId="6BF55793">
            <wp:simplePos x="0" y="0"/>
            <wp:positionH relativeFrom="column">
              <wp:posOffset>1104900</wp:posOffset>
            </wp:positionH>
            <wp:positionV relativeFrom="paragraph">
              <wp:posOffset>327660</wp:posOffset>
            </wp:positionV>
            <wp:extent cx="1976755" cy="948055"/>
            <wp:effectExtent l="0" t="0" r="4445" b="4445"/>
            <wp:wrapTopAndBottom/>
            <wp:docPr id="6933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627" name=""/>
                    <pic:cNvPicPr/>
                  </pic:nvPicPr>
                  <pic:blipFill rotWithShape="1">
                    <a:blip r:embed="rId10" cstate="print">
                      <a:extLst>
                        <a:ext uri="{28A0092B-C50C-407E-A947-70E740481C1C}">
                          <a14:useLocalDpi xmlns:a14="http://schemas.microsoft.com/office/drawing/2010/main" val="0"/>
                        </a:ext>
                      </a:extLst>
                    </a:blip>
                    <a:srcRect l="22872" t="56540" r="38289" b="13394"/>
                    <a:stretch/>
                  </pic:blipFill>
                  <pic:spPr bwMode="auto">
                    <a:xfrm>
                      <a:off x="0" y="0"/>
                      <a:ext cx="1976755" cy="948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1D61" w:rsidRPr="006F06DD">
        <w:rPr>
          <w:b/>
          <w:bCs/>
          <w:sz w:val="20"/>
          <w:szCs w:val="20"/>
        </w:rPr>
        <w:t>5. Best-Selling Products by Region</w:t>
      </w:r>
    </w:p>
    <w:p w14:paraId="6D6B202C" w14:textId="77777777" w:rsidR="006F06DD" w:rsidRDefault="006F06DD" w:rsidP="00DE1D61"/>
    <w:p w14:paraId="0490955E" w14:textId="77777777" w:rsidR="001D12D2" w:rsidRDefault="00DE1D61" w:rsidP="00DE1D61">
      <w:r w:rsidRPr="006F06DD">
        <w:rPr>
          <w:color w:val="C00000"/>
        </w:rPr>
        <w:t>Insight:</w:t>
      </w:r>
      <w:r>
        <w:t xml:space="preserve"> Serum dominates in the East, while Sunscreen leads in the North. This helps in regional product stocking and marketing strategies.</w:t>
      </w:r>
    </w:p>
    <w:p w14:paraId="5CE6EF22" w14:textId="06F2D71C" w:rsidR="00DE1D61" w:rsidRPr="001D12D2" w:rsidRDefault="001D12D2" w:rsidP="00DE1D61">
      <w:pPr>
        <w:rPr>
          <w:b/>
          <w:bCs/>
          <w:sz w:val="20"/>
          <w:szCs w:val="20"/>
        </w:rPr>
      </w:pPr>
      <w:r>
        <w:rPr>
          <w:noProof/>
        </w:rPr>
        <w:drawing>
          <wp:anchor distT="0" distB="0" distL="114300" distR="114300" simplePos="0" relativeHeight="251656704" behindDoc="0" locked="0" layoutInCell="1" allowOverlap="1" wp14:anchorId="065CAFD7" wp14:editId="6C7A5DB9">
            <wp:simplePos x="0" y="0"/>
            <wp:positionH relativeFrom="column">
              <wp:posOffset>1508760</wp:posOffset>
            </wp:positionH>
            <wp:positionV relativeFrom="paragraph">
              <wp:posOffset>347345</wp:posOffset>
            </wp:positionV>
            <wp:extent cx="1391285" cy="830580"/>
            <wp:effectExtent l="0" t="0" r="0" b="7620"/>
            <wp:wrapTopAndBottom/>
            <wp:docPr id="135164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40366" name=""/>
                    <pic:cNvPicPr/>
                  </pic:nvPicPr>
                  <pic:blipFill rotWithShape="1">
                    <a:blip r:embed="rId11">
                      <a:extLst>
                        <a:ext uri="{28A0092B-C50C-407E-A947-70E740481C1C}">
                          <a14:useLocalDpi xmlns:a14="http://schemas.microsoft.com/office/drawing/2010/main" val="0"/>
                        </a:ext>
                      </a:extLst>
                    </a:blip>
                    <a:srcRect l="23463" t="54431" r="57823" b="19747"/>
                    <a:stretch/>
                  </pic:blipFill>
                  <pic:spPr bwMode="auto">
                    <a:xfrm>
                      <a:off x="0" y="0"/>
                      <a:ext cx="1391285" cy="830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E1D61" w:rsidRPr="001D12D2">
        <w:rPr>
          <w:b/>
          <w:bCs/>
          <w:sz w:val="20"/>
          <w:szCs w:val="20"/>
        </w:rPr>
        <w:t>6. Are Expensive Beauty Products Actually Better? (Price vs. Rating)</w:t>
      </w:r>
    </w:p>
    <w:p w14:paraId="6E4CB600" w14:textId="7D176E63" w:rsidR="001D12D2" w:rsidRDefault="001D12D2" w:rsidP="00DE1D61"/>
    <w:p w14:paraId="5F600B65" w14:textId="674F8E20" w:rsidR="00DE1D61" w:rsidRDefault="00DE1D61" w:rsidP="00DE1D61">
      <w:r w:rsidRPr="001D12D2">
        <w:rPr>
          <w:color w:val="C00000"/>
        </w:rPr>
        <w:t>Insight:</w:t>
      </w:r>
      <w:r>
        <w:t xml:space="preserve"> Expensive products have only a slightly higher rating than budget products, indicating that pricing alone does not guarantee quality perception.</w:t>
      </w:r>
    </w:p>
    <w:p w14:paraId="2054675E" w14:textId="1CB37CE2" w:rsidR="00DE1D61" w:rsidRDefault="001D12D2" w:rsidP="00DE1D61">
      <w:pPr>
        <w:rPr>
          <w:b/>
          <w:bCs/>
          <w:sz w:val="20"/>
          <w:szCs w:val="20"/>
        </w:rPr>
      </w:pPr>
      <w:r>
        <w:rPr>
          <w:noProof/>
        </w:rPr>
        <w:drawing>
          <wp:anchor distT="0" distB="0" distL="114300" distR="114300" simplePos="0" relativeHeight="251663872" behindDoc="0" locked="0" layoutInCell="1" allowOverlap="1" wp14:anchorId="3070C81E" wp14:editId="67A91510">
            <wp:simplePos x="0" y="0"/>
            <wp:positionH relativeFrom="column">
              <wp:posOffset>1446944</wp:posOffset>
            </wp:positionH>
            <wp:positionV relativeFrom="paragraph">
              <wp:posOffset>484505</wp:posOffset>
            </wp:positionV>
            <wp:extent cx="1867261" cy="802005"/>
            <wp:effectExtent l="0" t="0" r="0" b="0"/>
            <wp:wrapTopAndBottom/>
            <wp:docPr id="202580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02046" name=""/>
                    <pic:cNvPicPr/>
                  </pic:nvPicPr>
                  <pic:blipFill rotWithShape="1">
                    <a:blip r:embed="rId12">
                      <a:extLst>
                        <a:ext uri="{28A0092B-C50C-407E-A947-70E740481C1C}">
                          <a14:useLocalDpi xmlns:a14="http://schemas.microsoft.com/office/drawing/2010/main" val="0"/>
                        </a:ext>
                      </a:extLst>
                    </a:blip>
                    <a:srcRect l="22763" t="55023" r="44615" b="20058"/>
                    <a:stretch/>
                  </pic:blipFill>
                  <pic:spPr bwMode="auto">
                    <a:xfrm>
                      <a:off x="0" y="0"/>
                      <a:ext cx="1867261" cy="802005"/>
                    </a:xfrm>
                    <a:prstGeom prst="rect">
                      <a:avLst/>
                    </a:prstGeom>
                    <a:ln>
                      <a:noFill/>
                    </a:ln>
                    <a:extLst>
                      <a:ext uri="{53640926-AAD7-44D8-BBD7-CCE9431645EC}">
                        <a14:shadowObscured xmlns:a14="http://schemas.microsoft.com/office/drawing/2010/main"/>
                      </a:ext>
                    </a:extLst>
                  </pic:spPr>
                </pic:pic>
              </a:graphicData>
            </a:graphic>
          </wp:anchor>
        </w:drawing>
      </w:r>
      <w:r w:rsidR="00DE1D61" w:rsidRPr="001D12D2">
        <w:rPr>
          <w:b/>
          <w:bCs/>
          <w:sz w:val="20"/>
          <w:szCs w:val="20"/>
        </w:rPr>
        <w:t xml:space="preserve">7. Age Group Spending </w:t>
      </w:r>
      <w:proofErr w:type="spellStart"/>
      <w:r w:rsidR="00DE1D61" w:rsidRPr="001D12D2">
        <w:rPr>
          <w:b/>
          <w:bCs/>
          <w:sz w:val="20"/>
          <w:szCs w:val="20"/>
        </w:rPr>
        <w:t>Behavior</w:t>
      </w:r>
      <w:proofErr w:type="spellEnd"/>
    </w:p>
    <w:p w14:paraId="688759FF" w14:textId="557C4D6F" w:rsidR="001D12D2" w:rsidRPr="001D12D2" w:rsidRDefault="001D12D2" w:rsidP="00DE1D61">
      <w:pPr>
        <w:rPr>
          <w:b/>
          <w:bCs/>
          <w:sz w:val="20"/>
          <w:szCs w:val="20"/>
        </w:rPr>
      </w:pPr>
    </w:p>
    <w:p w14:paraId="7A47B850" w14:textId="0878E432" w:rsidR="00DE1D61" w:rsidRDefault="00DE1D61" w:rsidP="00DE1D61">
      <w:r w:rsidRPr="001D12D2">
        <w:rPr>
          <w:color w:val="C00000"/>
        </w:rPr>
        <w:t xml:space="preserve">Insight: </w:t>
      </w:r>
      <w:r>
        <w:t>Teens make the most purchases, but adults spend more per purchase.</w:t>
      </w:r>
    </w:p>
    <w:p w14:paraId="644555DE" w14:textId="20D7171A" w:rsidR="00DE1D61" w:rsidRDefault="001D12D2" w:rsidP="00DE1D61">
      <w:pPr>
        <w:rPr>
          <w:b/>
          <w:bCs/>
          <w:sz w:val="20"/>
          <w:szCs w:val="20"/>
        </w:rPr>
      </w:pPr>
      <w:r>
        <w:rPr>
          <w:noProof/>
        </w:rPr>
        <w:drawing>
          <wp:anchor distT="0" distB="0" distL="114300" distR="114300" simplePos="0" relativeHeight="251665920" behindDoc="0" locked="0" layoutInCell="1" allowOverlap="1" wp14:anchorId="45F2FB61" wp14:editId="54C1551C">
            <wp:simplePos x="0" y="0"/>
            <wp:positionH relativeFrom="column">
              <wp:posOffset>1735262</wp:posOffset>
            </wp:positionH>
            <wp:positionV relativeFrom="paragraph">
              <wp:posOffset>341630</wp:posOffset>
            </wp:positionV>
            <wp:extent cx="1513205" cy="890270"/>
            <wp:effectExtent l="0" t="0" r="0" b="5080"/>
            <wp:wrapTopAndBottom/>
            <wp:docPr id="123360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02222" name=""/>
                    <pic:cNvPicPr/>
                  </pic:nvPicPr>
                  <pic:blipFill rotWithShape="1">
                    <a:blip r:embed="rId13">
                      <a:extLst>
                        <a:ext uri="{28A0092B-C50C-407E-A947-70E740481C1C}">
                          <a14:useLocalDpi xmlns:a14="http://schemas.microsoft.com/office/drawing/2010/main" val="0"/>
                        </a:ext>
                      </a:extLst>
                    </a:blip>
                    <a:srcRect l="22777" t="54551" r="55317" b="22526"/>
                    <a:stretch/>
                  </pic:blipFill>
                  <pic:spPr bwMode="auto">
                    <a:xfrm>
                      <a:off x="0" y="0"/>
                      <a:ext cx="1513205" cy="890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1D61" w:rsidRPr="001D12D2">
        <w:rPr>
          <w:b/>
          <w:bCs/>
          <w:sz w:val="20"/>
          <w:szCs w:val="20"/>
        </w:rPr>
        <w:t>8. Are Waterproof Products More Popular?</w:t>
      </w:r>
    </w:p>
    <w:p w14:paraId="18D8BAFC" w14:textId="04D41E33" w:rsidR="001D12D2" w:rsidRPr="001D12D2" w:rsidRDefault="001D12D2" w:rsidP="00DE1D61">
      <w:pPr>
        <w:rPr>
          <w:b/>
          <w:bCs/>
          <w:sz w:val="20"/>
          <w:szCs w:val="20"/>
        </w:rPr>
      </w:pPr>
    </w:p>
    <w:p w14:paraId="2A87B8EF" w14:textId="77777777" w:rsidR="00DE1D61" w:rsidRDefault="00DE1D61" w:rsidP="00DE1D61">
      <w:r w:rsidRPr="001D12D2">
        <w:rPr>
          <w:color w:val="C00000"/>
        </w:rPr>
        <w:t>Insight:</w:t>
      </w:r>
      <w:r>
        <w:t xml:space="preserve"> Waterproof products have slightly higher popularity, indicating a small preference shift.</w:t>
      </w:r>
    </w:p>
    <w:p w14:paraId="1315F557" w14:textId="77777777" w:rsidR="00DE1D61" w:rsidRDefault="00DE1D61" w:rsidP="00DE1D61">
      <w:pPr>
        <w:rPr>
          <w:b/>
          <w:bCs/>
          <w:sz w:val="20"/>
          <w:szCs w:val="20"/>
        </w:rPr>
      </w:pPr>
      <w:r w:rsidRPr="001D12D2">
        <w:rPr>
          <w:b/>
          <w:bCs/>
          <w:sz w:val="20"/>
          <w:szCs w:val="20"/>
        </w:rPr>
        <w:t>9. Predicting Customer Loyalty Based on Product Choice</w:t>
      </w:r>
    </w:p>
    <w:p w14:paraId="43BE0FFB" w14:textId="77777777" w:rsidR="00DE1D61" w:rsidRDefault="00DE1D61" w:rsidP="00DE1D61">
      <w:r w:rsidRPr="00DE6F3C">
        <w:rPr>
          <w:color w:val="C00000"/>
        </w:rPr>
        <w:t>Insight:</w:t>
      </w:r>
      <w:r>
        <w:t xml:space="preserve"> Skincare products have the highest customer loyalty, making them a key focus for repeat sales.</w:t>
      </w:r>
    </w:p>
    <w:p w14:paraId="2BE99EE6" w14:textId="26459A5E" w:rsidR="00DE1D61" w:rsidRPr="00DE6F3C" w:rsidRDefault="00DE6F3C" w:rsidP="00DE1D61">
      <w:pPr>
        <w:rPr>
          <w:b/>
          <w:bCs/>
          <w:sz w:val="20"/>
          <w:szCs w:val="20"/>
        </w:rPr>
      </w:pPr>
      <w:r>
        <w:rPr>
          <w:noProof/>
        </w:rPr>
        <w:drawing>
          <wp:anchor distT="0" distB="0" distL="114300" distR="114300" simplePos="0" relativeHeight="251667968" behindDoc="0" locked="0" layoutInCell="1" allowOverlap="1" wp14:anchorId="71BC1037" wp14:editId="3DB20D30">
            <wp:simplePos x="0" y="0"/>
            <wp:positionH relativeFrom="column">
              <wp:posOffset>1398905</wp:posOffset>
            </wp:positionH>
            <wp:positionV relativeFrom="paragraph">
              <wp:posOffset>379730</wp:posOffset>
            </wp:positionV>
            <wp:extent cx="2295525" cy="1062355"/>
            <wp:effectExtent l="0" t="0" r="9525" b="4445"/>
            <wp:wrapTopAndBottom/>
            <wp:docPr id="1274858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58323" name=""/>
                    <pic:cNvPicPr/>
                  </pic:nvPicPr>
                  <pic:blipFill rotWithShape="1">
                    <a:blip r:embed="rId14">
                      <a:extLst>
                        <a:ext uri="{28A0092B-C50C-407E-A947-70E740481C1C}">
                          <a14:useLocalDpi xmlns:a14="http://schemas.microsoft.com/office/drawing/2010/main" val="0"/>
                        </a:ext>
                      </a:extLst>
                    </a:blip>
                    <a:srcRect l="22622" t="56267" r="39928" b="12903"/>
                    <a:stretch/>
                  </pic:blipFill>
                  <pic:spPr bwMode="auto">
                    <a:xfrm>
                      <a:off x="0" y="0"/>
                      <a:ext cx="2295525" cy="1062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1D61" w:rsidRPr="00DE6F3C">
        <w:rPr>
          <w:b/>
          <w:bCs/>
          <w:sz w:val="20"/>
          <w:szCs w:val="20"/>
        </w:rPr>
        <w:t>10. Finding the Best Time to Launch Seasonal Promotions</w:t>
      </w:r>
    </w:p>
    <w:p w14:paraId="3C8197ED" w14:textId="4C52F9CA" w:rsidR="00DE1D61" w:rsidRDefault="00DE1D61" w:rsidP="00DE1D61"/>
    <w:p w14:paraId="3B8C15F6" w14:textId="77777777" w:rsidR="00DE6F3C" w:rsidRDefault="00DE1D61" w:rsidP="00DE1D61">
      <w:r w:rsidRPr="00DE6F3C">
        <w:rPr>
          <w:color w:val="C00000"/>
        </w:rPr>
        <w:lastRenderedPageBreak/>
        <w:t xml:space="preserve">Insight: </w:t>
      </w:r>
      <w:r>
        <w:t>East &amp; North regions have the highest seasonal demand. Target promotions accordingly.</w:t>
      </w:r>
    </w:p>
    <w:p w14:paraId="57082369" w14:textId="01BFF0F8" w:rsidR="00DE1D61" w:rsidRPr="00DE6F3C" w:rsidRDefault="00DE1D61" w:rsidP="00DE1D61">
      <w:pPr>
        <w:rPr>
          <w:b/>
          <w:bCs/>
          <w:sz w:val="20"/>
          <w:szCs w:val="20"/>
        </w:rPr>
      </w:pPr>
      <w:r w:rsidRPr="00DE6F3C">
        <w:rPr>
          <w:b/>
          <w:bCs/>
          <w:sz w:val="20"/>
          <w:szCs w:val="20"/>
        </w:rPr>
        <w:t>11. Brand Dominance by Category</w:t>
      </w:r>
    </w:p>
    <w:p w14:paraId="280124CE" w14:textId="2F849C34" w:rsidR="00DE1D61" w:rsidRDefault="00DE1D61" w:rsidP="00DE1D61">
      <w:r w:rsidRPr="00DE6F3C">
        <w:rPr>
          <w:color w:val="C00000"/>
        </w:rPr>
        <w:t xml:space="preserve">Insight: </w:t>
      </w:r>
      <w:r>
        <w:t>Lakme dominates Makeup &amp; Skincare, while Himalaya leads Haircare</w:t>
      </w:r>
      <w:r w:rsidR="00C0269A">
        <w:t xml:space="preserve">, Garnier leads </w:t>
      </w:r>
      <w:proofErr w:type="spellStart"/>
      <w:r w:rsidR="00C0269A">
        <w:t>Bodycare</w:t>
      </w:r>
      <w:proofErr w:type="spellEnd"/>
      <w:r w:rsidR="00C0269A">
        <w:t xml:space="preserve"> and </w:t>
      </w:r>
      <w:r w:rsidR="00C0269A" w:rsidRPr="00C0269A">
        <w:t>L'Oreal</w:t>
      </w:r>
      <w:r w:rsidR="00C0269A">
        <w:t xml:space="preserve"> leads </w:t>
      </w:r>
      <w:r w:rsidR="00C0269A" w:rsidRPr="00C0269A">
        <w:t>Fragrance</w:t>
      </w:r>
      <w:r w:rsidR="00C0269A">
        <w:t>.</w:t>
      </w:r>
    </w:p>
    <w:p w14:paraId="11FA6FBB" w14:textId="56ED0B8C" w:rsidR="00DE1D61" w:rsidRPr="003612FA" w:rsidRDefault="000F2703" w:rsidP="00DE1D61">
      <w:pPr>
        <w:rPr>
          <w:b/>
          <w:bCs/>
          <w:sz w:val="20"/>
          <w:szCs w:val="20"/>
        </w:rPr>
      </w:pPr>
      <w:r>
        <w:rPr>
          <w:noProof/>
        </w:rPr>
        <w:drawing>
          <wp:anchor distT="0" distB="0" distL="114300" distR="114300" simplePos="0" relativeHeight="251674112" behindDoc="0" locked="0" layoutInCell="1" allowOverlap="1" wp14:anchorId="74311664" wp14:editId="0509928C">
            <wp:simplePos x="0" y="0"/>
            <wp:positionH relativeFrom="column">
              <wp:posOffset>1788408</wp:posOffset>
            </wp:positionH>
            <wp:positionV relativeFrom="paragraph">
              <wp:posOffset>416118</wp:posOffset>
            </wp:positionV>
            <wp:extent cx="1756410" cy="1096645"/>
            <wp:effectExtent l="0" t="0" r="0" b="8255"/>
            <wp:wrapTopAndBottom/>
            <wp:docPr id="6407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4762" name=""/>
                    <pic:cNvPicPr/>
                  </pic:nvPicPr>
                  <pic:blipFill rotWithShape="1">
                    <a:blip r:embed="rId15">
                      <a:extLst>
                        <a:ext uri="{28A0092B-C50C-407E-A947-70E740481C1C}">
                          <a14:useLocalDpi xmlns:a14="http://schemas.microsoft.com/office/drawing/2010/main" val="0"/>
                        </a:ext>
                      </a:extLst>
                    </a:blip>
                    <a:srcRect l="22897" t="56018" r="46445" b="9943"/>
                    <a:stretch/>
                  </pic:blipFill>
                  <pic:spPr bwMode="auto">
                    <a:xfrm>
                      <a:off x="0" y="0"/>
                      <a:ext cx="1756410" cy="1096645"/>
                    </a:xfrm>
                    <a:prstGeom prst="rect">
                      <a:avLst/>
                    </a:prstGeom>
                    <a:ln>
                      <a:noFill/>
                    </a:ln>
                    <a:extLst>
                      <a:ext uri="{53640926-AAD7-44D8-BBD7-CCE9431645EC}">
                        <a14:shadowObscured xmlns:a14="http://schemas.microsoft.com/office/drawing/2010/main"/>
                      </a:ext>
                    </a:extLst>
                  </pic:spPr>
                </pic:pic>
              </a:graphicData>
            </a:graphic>
          </wp:anchor>
        </w:drawing>
      </w:r>
      <w:r w:rsidR="00DE1D61" w:rsidRPr="003612FA">
        <w:rPr>
          <w:b/>
          <w:bCs/>
          <w:sz w:val="20"/>
          <w:szCs w:val="20"/>
        </w:rPr>
        <w:t>12. Which Beauty Ingredient is Most Preferred?</w:t>
      </w:r>
    </w:p>
    <w:p w14:paraId="4F9D23A3" w14:textId="1740CD4B" w:rsidR="00DE1D61" w:rsidRDefault="00DE1D61" w:rsidP="00DE1D61"/>
    <w:p w14:paraId="5A6D01B9" w14:textId="54C1578E" w:rsidR="00DE1D61" w:rsidRDefault="00DE1D61" w:rsidP="00DE1D61">
      <w:r w:rsidRPr="003612FA">
        <w:rPr>
          <w:color w:val="C00000"/>
        </w:rPr>
        <w:t xml:space="preserve">Insight: </w:t>
      </w:r>
      <w:r>
        <w:t>Coconut Oil</w:t>
      </w:r>
      <w:r w:rsidR="000F2703">
        <w:t xml:space="preserve"> and Tea Tree based</w:t>
      </w:r>
      <w:r>
        <w:t xml:space="preserve"> products are the most popular, making it a valuable ingredient for new product development.</w:t>
      </w:r>
    </w:p>
    <w:p w14:paraId="3AE4A082" w14:textId="172CE8FB" w:rsidR="00DE1D61" w:rsidRDefault="000F2703" w:rsidP="00DE1D61">
      <w:pPr>
        <w:rPr>
          <w:b/>
          <w:bCs/>
          <w:sz w:val="20"/>
          <w:szCs w:val="20"/>
        </w:rPr>
      </w:pPr>
      <w:r>
        <w:rPr>
          <w:noProof/>
        </w:rPr>
        <w:drawing>
          <wp:anchor distT="0" distB="0" distL="114300" distR="114300" simplePos="0" relativeHeight="251676160" behindDoc="0" locked="0" layoutInCell="1" allowOverlap="1" wp14:anchorId="6BBE684C" wp14:editId="7B4732FB">
            <wp:simplePos x="0" y="0"/>
            <wp:positionH relativeFrom="column">
              <wp:posOffset>1693075</wp:posOffset>
            </wp:positionH>
            <wp:positionV relativeFrom="paragraph">
              <wp:posOffset>386052</wp:posOffset>
            </wp:positionV>
            <wp:extent cx="1873885" cy="937895"/>
            <wp:effectExtent l="0" t="0" r="0" b="0"/>
            <wp:wrapTopAndBottom/>
            <wp:docPr id="35615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54910" name=""/>
                    <pic:cNvPicPr/>
                  </pic:nvPicPr>
                  <pic:blipFill rotWithShape="1">
                    <a:blip r:embed="rId16">
                      <a:extLst>
                        <a:ext uri="{28A0092B-C50C-407E-A947-70E740481C1C}">
                          <a14:useLocalDpi xmlns:a14="http://schemas.microsoft.com/office/drawing/2010/main" val="0"/>
                        </a:ext>
                      </a:extLst>
                    </a:blip>
                    <a:srcRect l="22911" t="56267" r="46588" b="19565"/>
                    <a:stretch/>
                  </pic:blipFill>
                  <pic:spPr bwMode="auto">
                    <a:xfrm>
                      <a:off x="0" y="0"/>
                      <a:ext cx="1873885" cy="937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1D61" w:rsidRPr="000F2703">
        <w:rPr>
          <w:b/>
          <w:bCs/>
          <w:sz w:val="20"/>
          <w:szCs w:val="20"/>
        </w:rPr>
        <w:t>13. Should a Company Invest in a New "Men's Beauty" Product Line?</w:t>
      </w:r>
    </w:p>
    <w:p w14:paraId="37F60457" w14:textId="4D833591" w:rsidR="000F2703" w:rsidRPr="000F2703" w:rsidRDefault="000F2703" w:rsidP="00DE1D61">
      <w:pPr>
        <w:rPr>
          <w:b/>
          <w:bCs/>
          <w:sz w:val="20"/>
          <w:szCs w:val="20"/>
        </w:rPr>
      </w:pPr>
    </w:p>
    <w:p w14:paraId="2B109336" w14:textId="44BD1AF4" w:rsidR="00DE1D61" w:rsidRDefault="00DE1D61" w:rsidP="00DE1D61">
      <w:r w:rsidRPr="000F2703">
        <w:rPr>
          <w:color w:val="C00000"/>
        </w:rPr>
        <w:t xml:space="preserve">Insight: </w:t>
      </w:r>
      <w:r>
        <w:t>Unisex products have the highest rating (3.07), and Male-focused products have nearly equal demand as Female. Investing in a men’s beauty line could be a good strategic move.</w:t>
      </w:r>
    </w:p>
    <w:p w14:paraId="27F1BC5D" w14:textId="70899D71" w:rsidR="000F2703" w:rsidRDefault="00EA0AA7" w:rsidP="00DE1D61">
      <w:pPr>
        <w:rPr>
          <w:b/>
          <w:bCs/>
          <w:sz w:val="20"/>
          <w:szCs w:val="20"/>
        </w:rPr>
      </w:pPr>
      <w:r>
        <w:rPr>
          <w:noProof/>
        </w:rPr>
        <w:drawing>
          <wp:anchor distT="0" distB="0" distL="114300" distR="114300" simplePos="0" relativeHeight="251677184" behindDoc="0" locked="0" layoutInCell="1" allowOverlap="1" wp14:anchorId="099173B7" wp14:editId="744DE6CC">
            <wp:simplePos x="0" y="0"/>
            <wp:positionH relativeFrom="column">
              <wp:posOffset>1796553</wp:posOffset>
            </wp:positionH>
            <wp:positionV relativeFrom="paragraph">
              <wp:posOffset>342596</wp:posOffset>
            </wp:positionV>
            <wp:extent cx="1921786" cy="961959"/>
            <wp:effectExtent l="0" t="0" r="2540" b="0"/>
            <wp:wrapTopAndBottom/>
            <wp:docPr id="1144453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53733" name=""/>
                    <pic:cNvPicPr/>
                  </pic:nvPicPr>
                  <pic:blipFill rotWithShape="1">
                    <a:blip r:embed="rId17">
                      <a:extLst>
                        <a:ext uri="{28A0092B-C50C-407E-A947-70E740481C1C}">
                          <a14:useLocalDpi xmlns:a14="http://schemas.microsoft.com/office/drawing/2010/main" val="0"/>
                        </a:ext>
                      </a:extLst>
                    </a:blip>
                    <a:srcRect l="22773" t="56263" r="43664" b="13859"/>
                    <a:stretch/>
                  </pic:blipFill>
                  <pic:spPr bwMode="auto">
                    <a:xfrm>
                      <a:off x="0" y="0"/>
                      <a:ext cx="1921786" cy="961959"/>
                    </a:xfrm>
                    <a:prstGeom prst="rect">
                      <a:avLst/>
                    </a:prstGeom>
                    <a:ln>
                      <a:noFill/>
                    </a:ln>
                    <a:extLst>
                      <a:ext uri="{53640926-AAD7-44D8-BBD7-CCE9431645EC}">
                        <a14:shadowObscured xmlns:a14="http://schemas.microsoft.com/office/drawing/2010/main"/>
                      </a:ext>
                    </a:extLst>
                  </pic:spPr>
                </pic:pic>
              </a:graphicData>
            </a:graphic>
          </wp:anchor>
        </w:drawing>
      </w:r>
      <w:r w:rsidR="000F2703" w:rsidRPr="000F2703">
        <w:rPr>
          <w:b/>
          <w:bCs/>
          <w:sz w:val="20"/>
          <w:szCs w:val="20"/>
        </w:rPr>
        <w:t>1</w:t>
      </w:r>
      <w:r w:rsidR="000F2703">
        <w:rPr>
          <w:b/>
          <w:bCs/>
          <w:sz w:val="20"/>
          <w:szCs w:val="20"/>
        </w:rPr>
        <w:t>4</w:t>
      </w:r>
      <w:r w:rsidR="000F2703" w:rsidRPr="000F2703">
        <w:rPr>
          <w:b/>
          <w:bCs/>
          <w:sz w:val="20"/>
          <w:szCs w:val="20"/>
        </w:rPr>
        <w:t xml:space="preserve">. </w:t>
      </w:r>
      <w:r w:rsidR="000F2703">
        <w:rPr>
          <w:b/>
          <w:bCs/>
          <w:sz w:val="20"/>
          <w:szCs w:val="20"/>
        </w:rPr>
        <w:t>Which E-Commerce platform sells the most popular product</w:t>
      </w:r>
      <w:r w:rsidR="000F2703" w:rsidRPr="000F2703">
        <w:rPr>
          <w:b/>
          <w:bCs/>
          <w:sz w:val="20"/>
          <w:szCs w:val="20"/>
        </w:rPr>
        <w:t>?</w:t>
      </w:r>
    </w:p>
    <w:p w14:paraId="2C87EDF2" w14:textId="3E557C2D" w:rsidR="000F2703" w:rsidRDefault="000F2703" w:rsidP="00DE1D61"/>
    <w:p w14:paraId="0A476FCA" w14:textId="0EFD218F" w:rsidR="00DE1D61" w:rsidRDefault="00EA0AA7" w:rsidP="00DE1D61">
      <w:r w:rsidRPr="000F2703">
        <w:rPr>
          <w:color w:val="C00000"/>
        </w:rPr>
        <w:t xml:space="preserve">Insight: </w:t>
      </w:r>
      <w:proofErr w:type="spellStart"/>
      <w:r>
        <w:t>Nykaa</w:t>
      </w:r>
      <w:proofErr w:type="spellEnd"/>
      <w:r>
        <w:t xml:space="preserve"> has the highest-rated products, while Myntra sells the most.</w:t>
      </w:r>
    </w:p>
    <w:p w14:paraId="5DD2E8AC" w14:textId="77777777" w:rsidR="000D4648" w:rsidRDefault="000D4648" w:rsidP="00DE1D61"/>
    <w:p w14:paraId="2BA9E7F2" w14:textId="77777777" w:rsidR="00DF2FA7" w:rsidRDefault="00DF2FA7" w:rsidP="00DE1D61">
      <w:pPr>
        <w:rPr>
          <w:b/>
          <w:bCs/>
          <w:sz w:val="24"/>
          <w:szCs w:val="24"/>
        </w:rPr>
      </w:pPr>
    </w:p>
    <w:p w14:paraId="56A84CA3" w14:textId="77777777" w:rsidR="00DF2FA7" w:rsidRDefault="00DF2FA7" w:rsidP="00DE1D61">
      <w:pPr>
        <w:rPr>
          <w:b/>
          <w:bCs/>
          <w:sz w:val="24"/>
          <w:szCs w:val="24"/>
        </w:rPr>
      </w:pPr>
    </w:p>
    <w:p w14:paraId="2E64369D" w14:textId="77777777" w:rsidR="004C4E52" w:rsidRDefault="004C4E52" w:rsidP="00DE1D61">
      <w:pPr>
        <w:rPr>
          <w:b/>
          <w:bCs/>
          <w:sz w:val="24"/>
          <w:szCs w:val="24"/>
        </w:rPr>
      </w:pPr>
    </w:p>
    <w:p w14:paraId="69C06E68" w14:textId="4CFA037A" w:rsidR="004F6D7C" w:rsidRDefault="004F6D7C" w:rsidP="00DE1D61">
      <w:pPr>
        <w:rPr>
          <w:b/>
          <w:bCs/>
          <w:sz w:val="24"/>
          <w:szCs w:val="24"/>
        </w:rPr>
      </w:pPr>
      <w:r w:rsidRPr="004F6D7C">
        <w:rPr>
          <w:b/>
          <w:bCs/>
          <w:sz w:val="24"/>
          <w:szCs w:val="24"/>
        </w:rPr>
        <w:lastRenderedPageBreak/>
        <w:t>Technologies Used:</w:t>
      </w:r>
    </w:p>
    <w:p w14:paraId="446459BC" w14:textId="32B7D04B" w:rsidR="00DF2FA7" w:rsidRDefault="00DF2FA7" w:rsidP="00DF2FA7">
      <w:pPr>
        <w:pStyle w:val="ListParagraph"/>
        <w:numPr>
          <w:ilvl w:val="0"/>
          <w:numId w:val="5"/>
        </w:numPr>
      </w:pPr>
      <w:r>
        <w:t>SQL – Extracted and transformed raw data for meaningful insights.</w:t>
      </w:r>
    </w:p>
    <w:p w14:paraId="006E5A35" w14:textId="77777777" w:rsidR="00DF2FA7" w:rsidRDefault="00DF2FA7" w:rsidP="00DF2FA7">
      <w:pPr>
        <w:pStyle w:val="ListParagraph"/>
        <w:numPr>
          <w:ilvl w:val="0"/>
          <w:numId w:val="5"/>
        </w:numPr>
      </w:pPr>
      <w:r>
        <w:t xml:space="preserve">Excel – Cleaned and </w:t>
      </w:r>
      <w:proofErr w:type="spellStart"/>
      <w:r>
        <w:t>preprocessed</w:t>
      </w:r>
      <w:proofErr w:type="spellEnd"/>
      <w:r>
        <w:t xml:space="preserve"> data for accuracy.</w:t>
      </w:r>
    </w:p>
    <w:p w14:paraId="7ABB7570" w14:textId="77777777" w:rsidR="00DF2FA7" w:rsidRDefault="00DF2FA7" w:rsidP="00DF2FA7">
      <w:pPr>
        <w:pStyle w:val="ListParagraph"/>
        <w:numPr>
          <w:ilvl w:val="0"/>
          <w:numId w:val="5"/>
        </w:numPr>
      </w:pPr>
      <w:r>
        <w:t>Power BI – Created interactive visualizations for business intelligence.</w:t>
      </w:r>
    </w:p>
    <w:p w14:paraId="7C5AD4CE" w14:textId="3FCE27F1" w:rsidR="00DE1D61" w:rsidRPr="004F6D7C" w:rsidRDefault="00DE1D61" w:rsidP="004F6D7C">
      <w:r w:rsidRPr="004F6D7C">
        <w:rPr>
          <w:b/>
          <w:bCs/>
          <w:sz w:val="24"/>
          <w:szCs w:val="24"/>
        </w:rPr>
        <w:t>Final Thoughts</w:t>
      </w:r>
      <w:r w:rsidR="00C0269A" w:rsidRPr="004F6D7C">
        <w:rPr>
          <w:b/>
          <w:bCs/>
          <w:sz w:val="24"/>
          <w:szCs w:val="24"/>
        </w:rPr>
        <w:t>:</w:t>
      </w:r>
    </w:p>
    <w:p w14:paraId="64253E42" w14:textId="0CE06711" w:rsidR="00DF2FA7" w:rsidRDefault="00DF2FA7" w:rsidP="00DF2FA7">
      <w:r>
        <w:t>The findings from this analysis provide actionable insights that can help businesses optimize decision-making in the beauty industry. Key takeaways include:</w:t>
      </w:r>
    </w:p>
    <w:p w14:paraId="40513DD7" w14:textId="77777777" w:rsidR="00DF2FA7" w:rsidRDefault="00DF2FA7" w:rsidP="00DF2FA7">
      <w:pPr>
        <w:pStyle w:val="ListParagraph"/>
        <w:numPr>
          <w:ilvl w:val="0"/>
          <w:numId w:val="6"/>
        </w:numPr>
      </w:pPr>
      <w:r>
        <w:t>Identifying pricing trends and premium product categories.</w:t>
      </w:r>
    </w:p>
    <w:p w14:paraId="1523B3E5" w14:textId="06BFA00D" w:rsidR="00DF2FA7" w:rsidRDefault="00DF2FA7" w:rsidP="00DF2FA7">
      <w:pPr>
        <w:pStyle w:val="ListParagraph"/>
        <w:numPr>
          <w:ilvl w:val="0"/>
          <w:numId w:val="6"/>
        </w:numPr>
      </w:pPr>
      <w:r>
        <w:t xml:space="preserve"> Highlighting best-selling products across different regions.</w:t>
      </w:r>
    </w:p>
    <w:p w14:paraId="5498EF6C" w14:textId="0C51128C" w:rsidR="00DF2FA7" w:rsidRDefault="00DF2FA7" w:rsidP="00DF2FA7">
      <w:pPr>
        <w:pStyle w:val="ListParagraph"/>
        <w:numPr>
          <w:ilvl w:val="0"/>
          <w:numId w:val="6"/>
        </w:numPr>
      </w:pPr>
      <w:r>
        <w:t xml:space="preserve"> Predicting customer loyalty and seasonal demand patterns.</w:t>
      </w:r>
    </w:p>
    <w:p w14:paraId="1D23840D" w14:textId="1D4144B3" w:rsidR="00DF2FA7" w:rsidRDefault="00DF2FA7" w:rsidP="00DF2FA7">
      <w:pPr>
        <w:pStyle w:val="ListParagraph"/>
        <w:numPr>
          <w:ilvl w:val="0"/>
          <w:numId w:val="6"/>
        </w:numPr>
      </w:pPr>
      <w:r>
        <w:t xml:space="preserve"> Recommending strategies for product expansion and diversification.</w:t>
      </w:r>
    </w:p>
    <w:sectPr w:rsidR="00DF2F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4519BB"/>
    <w:multiLevelType w:val="hybridMultilevel"/>
    <w:tmpl w:val="95A8C26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305B4F"/>
    <w:multiLevelType w:val="hybridMultilevel"/>
    <w:tmpl w:val="5412B8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F80D38"/>
    <w:multiLevelType w:val="hybridMultilevel"/>
    <w:tmpl w:val="C52004D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8591C2E"/>
    <w:multiLevelType w:val="hybridMultilevel"/>
    <w:tmpl w:val="950A4506"/>
    <w:lvl w:ilvl="0" w:tplc="4009000B">
      <w:start w:val="1"/>
      <w:numFmt w:val="bullet"/>
      <w:lvlText w:val=""/>
      <w:lvlJc w:val="left"/>
      <w:pPr>
        <w:ind w:left="767" w:hanging="360"/>
      </w:pPr>
      <w:rPr>
        <w:rFonts w:ascii="Wingdings" w:hAnsi="Wingdings" w:hint="default"/>
      </w:rPr>
    </w:lvl>
    <w:lvl w:ilvl="1" w:tplc="40090003" w:tentative="1">
      <w:start w:val="1"/>
      <w:numFmt w:val="bullet"/>
      <w:lvlText w:val="o"/>
      <w:lvlJc w:val="left"/>
      <w:pPr>
        <w:ind w:left="1487" w:hanging="360"/>
      </w:pPr>
      <w:rPr>
        <w:rFonts w:ascii="Courier New" w:hAnsi="Courier New" w:cs="Courier New" w:hint="default"/>
      </w:rPr>
    </w:lvl>
    <w:lvl w:ilvl="2" w:tplc="40090005" w:tentative="1">
      <w:start w:val="1"/>
      <w:numFmt w:val="bullet"/>
      <w:lvlText w:val=""/>
      <w:lvlJc w:val="left"/>
      <w:pPr>
        <w:ind w:left="2207" w:hanging="360"/>
      </w:pPr>
      <w:rPr>
        <w:rFonts w:ascii="Wingdings" w:hAnsi="Wingdings" w:hint="default"/>
      </w:rPr>
    </w:lvl>
    <w:lvl w:ilvl="3" w:tplc="40090001" w:tentative="1">
      <w:start w:val="1"/>
      <w:numFmt w:val="bullet"/>
      <w:lvlText w:val=""/>
      <w:lvlJc w:val="left"/>
      <w:pPr>
        <w:ind w:left="2927" w:hanging="360"/>
      </w:pPr>
      <w:rPr>
        <w:rFonts w:ascii="Symbol" w:hAnsi="Symbol" w:hint="default"/>
      </w:rPr>
    </w:lvl>
    <w:lvl w:ilvl="4" w:tplc="40090003" w:tentative="1">
      <w:start w:val="1"/>
      <w:numFmt w:val="bullet"/>
      <w:lvlText w:val="o"/>
      <w:lvlJc w:val="left"/>
      <w:pPr>
        <w:ind w:left="3647" w:hanging="360"/>
      </w:pPr>
      <w:rPr>
        <w:rFonts w:ascii="Courier New" w:hAnsi="Courier New" w:cs="Courier New" w:hint="default"/>
      </w:rPr>
    </w:lvl>
    <w:lvl w:ilvl="5" w:tplc="40090005" w:tentative="1">
      <w:start w:val="1"/>
      <w:numFmt w:val="bullet"/>
      <w:lvlText w:val=""/>
      <w:lvlJc w:val="left"/>
      <w:pPr>
        <w:ind w:left="4367" w:hanging="360"/>
      </w:pPr>
      <w:rPr>
        <w:rFonts w:ascii="Wingdings" w:hAnsi="Wingdings" w:hint="default"/>
      </w:rPr>
    </w:lvl>
    <w:lvl w:ilvl="6" w:tplc="40090001" w:tentative="1">
      <w:start w:val="1"/>
      <w:numFmt w:val="bullet"/>
      <w:lvlText w:val=""/>
      <w:lvlJc w:val="left"/>
      <w:pPr>
        <w:ind w:left="5087" w:hanging="360"/>
      </w:pPr>
      <w:rPr>
        <w:rFonts w:ascii="Symbol" w:hAnsi="Symbol" w:hint="default"/>
      </w:rPr>
    </w:lvl>
    <w:lvl w:ilvl="7" w:tplc="40090003" w:tentative="1">
      <w:start w:val="1"/>
      <w:numFmt w:val="bullet"/>
      <w:lvlText w:val="o"/>
      <w:lvlJc w:val="left"/>
      <w:pPr>
        <w:ind w:left="5807" w:hanging="360"/>
      </w:pPr>
      <w:rPr>
        <w:rFonts w:ascii="Courier New" w:hAnsi="Courier New" w:cs="Courier New" w:hint="default"/>
      </w:rPr>
    </w:lvl>
    <w:lvl w:ilvl="8" w:tplc="40090005" w:tentative="1">
      <w:start w:val="1"/>
      <w:numFmt w:val="bullet"/>
      <w:lvlText w:val=""/>
      <w:lvlJc w:val="left"/>
      <w:pPr>
        <w:ind w:left="6527" w:hanging="360"/>
      </w:pPr>
      <w:rPr>
        <w:rFonts w:ascii="Wingdings" w:hAnsi="Wingdings" w:hint="default"/>
      </w:rPr>
    </w:lvl>
  </w:abstractNum>
  <w:abstractNum w:abstractNumId="4" w15:restartNumberingAfterBreak="0">
    <w:nsid w:val="3C0E180C"/>
    <w:multiLevelType w:val="hybridMultilevel"/>
    <w:tmpl w:val="1F7892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50D61C4"/>
    <w:multiLevelType w:val="hybridMultilevel"/>
    <w:tmpl w:val="5720B7F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10615186">
    <w:abstractNumId w:val="2"/>
  </w:num>
  <w:num w:numId="2" w16cid:durableId="1597984053">
    <w:abstractNumId w:val="1"/>
  </w:num>
  <w:num w:numId="3" w16cid:durableId="1764107086">
    <w:abstractNumId w:val="4"/>
  </w:num>
  <w:num w:numId="4" w16cid:durableId="509297391">
    <w:abstractNumId w:val="0"/>
  </w:num>
  <w:num w:numId="5" w16cid:durableId="628516966">
    <w:abstractNumId w:val="5"/>
  </w:num>
  <w:num w:numId="6" w16cid:durableId="13001138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D61"/>
    <w:rsid w:val="0004629E"/>
    <w:rsid w:val="000529F1"/>
    <w:rsid w:val="000D4648"/>
    <w:rsid w:val="000F2703"/>
    <w:rsid w:val="001A51EF"/>
    <w:rsid w:val="001D12D2"/>
    <w:rsid w:val="003612FA"/>
    <w:rsid w:val="004857A5"/>
    <w:rsid w:val="004C4E52"/>
    <w:rsid w:val="004F6D7C"/>
    <w:rsid w:val="006F06DD"/>
    <w:rsid w:val="00895F69"/>
    <w:rsid w:val="009A3474"/>
    <w:rsid w:val="009E06C8"/>
    <w:rsid w:val="00C0269A"/>
    <w:rsid w:val="00DA2236"/>
    <w:rsid w:val="00DE1D61"/>
    <w:rsid w:val="00DE6F3C"/>
    <w:rsid w:val="00DF2FA7"/>
    <w:rsid w:val="00EA0AA7"/>
    <w:rsid w:val="00FA1B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11CF2"/>
  <w15:chartTrackingRefBased/>
  <w15:docId w15:val="{F312AEAB-A1D9-406E-B413-B9D61BE0E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1D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2288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5</Pages>
  <Words>600</Words>
  <Characters>3422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Kajal Majhi</dc:creator>
  <cp:keywords/>
  <dc:description/>
  <cp:lastModifiedBy>Kajal Majhi</cp:lastModifiedBy>
  <cp:revision>2</cp:revision>
  <cp:lastPrinted>2025-02-04T18:27:00Z</cp:lastPrinted>
  <dcterms:created xsi:type="dcterms:W3CDTF">2025-02-05T04:20:00Z</dcterms:created>
  <dcterms:modified xsi:type="dcterms:W3CDTF">2025-02-05T04:20:00Z</dcterms:modified>
</cp:coreProperties>
</file>