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79D1E" w14:textId="17FB2515" w:rsidR="00D70434" w:rsidRPr="00F63649" w:rsidRDefault="00D70434" w:rsidP="00D70434">
      <w:pPr>
        <w:spacing w:before="100" w:beforeAutospacing="1" w:after="100" w:afterAutospacing="1"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Bank Loan Data Analysis Report</w:t>
      </w:r>
    </w:p>
    <w:p w14:paraId="3E40F448" w14:textId="535EE07E" w:rsidR="00D70434" w:rsidRPr="00D850A9" w:rsidRDefault="00D70434" w:rsidP="007131D0">
      <w:pPr>
        <w:spacing w:before="100" w:beforeAutospacing="1" w:after="100" w:afterAutospacing="1" w:line="480" w:lineRule="auto"/>
        <w:ind w:firstLine="720"/>
        <w:rPr>
          <w:rFonts w:ascii="Times New Roman" w:eastAsia="Times New Roman" w:hAnsi="Times New Roman" w:cs="Times New Roman"/>
          <w:sz w:val="24"/>
          <w:szCs w:val="24"/>
        </w:rPr>
      </w:pPr>
      <w:r w:rsidRPr="00F63649">
        <w:rPr>
          <w:rFonts w:ascii="Times New Roman" w:eastAsia="Times New Roman" w:hAnsi="Times New Roman" w:cs="Times New Roman"/>
          <w:b/>
          <w:bCs/>
          <w:sz w:val="24"/>
          <w:szCs w:val="24"/>
        </w:rPr>
        <w:t>Introduction</w:t>
      </w:r>
      <w:r w:rsidRPr="00F63649">
        <w:rPr>
          <w:rFonts w:ascii="Times New Roman" w:eastAsia="Times New Roman" w:hAnsi="Times New Roman" w:cs="Times New Roman"/>
          <w:sz w:val="24"/>
          <w:szCs w:val="24"/>
        </w:rPr>
        <w:br/>
      </w:r>
      <w:r w:rsidR="007131D0">
        <w:rPr>
          <w:rFonts w:ascii="Times New Roman" w:eastAsia="Times New Roman" w:hAnsi="Times New Roman" w:cs="Times New Roman"/>
          <w:sz w:val="24"/>
          <w:szCs w:val="24"/>
        </w:rPr>
        <w:t xml:space="preserve"> </w:t>
      </w:r>
      <w:r w:rsidR="007131D0">
        <w:rPr>
          <w:rFonts w:ascii="Times New Roman" w:eastAsia="Times New Roman" w:hAnsi="Times New Roman" w:cs="Times New Roman"/>
          <w:sz w:val="24"/>
          <w:szCs w:val="24"/>
        </w:rPr>
        <w:tab/>
      </w:r>
      <w:r w:rsidRPr="00D850A9">
        <w:rPr>
          <w:rFonts w:ascii="Times New Roman" w:eastAsia="Times New Roman" w:hAnsi="Times New Roman" w:cs="Times New Roman"/>
          <w:sz w:val="24"/>
          <w:szCs w:val="24"/>
        </w:rPr>
        <w:t xml:space="preserve">The analysis covers loan applications, funded amounts, received payments, interest rates, and borrower demographics, categorized by loan status, grade, purpose, company type, gender, race, and credit score. </w:t>
      </w:r>
      <w:r>
        <w:rPr>
          <w:rFonts w:ascii="Times New Roman" w:eastAsia="Times New Roman" w:hAnsi="Times New Roman" w:cs="Times New Roman"/>
          <w:sz w:val="24"/>
          <w:szCs w:val="24"/>
        </w:rPr>
        <w:t xml:space="preserve">It provides </w:t>
      </w:r>
      <w:r w:rsidRPr="00D850A9">
        <w:rPr>
          <w:rFonts w:ascii="Times New Roman" w:eastAsia="Times New Roman" w:hAnsi="Times New Roman" w:cs="Times New Roman"/>
          <w:sz w:val="24"/>
          <w:szCs w:val="24"/>
        </w:rPr>
        <w:t xml:space="preserve">insights </w:t>
      </w:r>
      <w:r>
        <w:rPr>
          <w:rFonts w:ascii="Times New Roman" w:eastAsia="Times New Roman" w:hAnsi="Times New Roman" w:cs="Times New Roman"/>
          <w:sz w:val="24"/>
          <w:szCs w:val="24"/>
        </w:rPr>
        <w:t>to</w:t>
      </w:r>
      <w:r w:rsidRPr="00D850A9">
        <w:rPr>
          <w:rFonts w:ascii="Times New Roman" w:eastAsia="Times New Roman" w:hAnsi="Times New Roman" w:cs="Times New Roman"/>
          <w:sz w:val="24"/>
          <w:szCs w:val="24"/>
        </w:rPr>
        <w:t xml:space="preserve"> support management in refining lending policies, improving risk evaluation, and enhancing customer segmentation for better financial performance.</w:t>
      </w:r>
    </w:p>
    <w:p w14:paraId="12E095FC" w14:textId="2B74D02A" w:rsidR="00330D0E" w:rsidRDefault="00D70434" w:rsidP="00D70434">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Preparation/Cleaning</w:t>
      </w:r>
    </w:p>
    <w:p w14:paraId="105C7390" w14:textId="5DCAA4E9" w:rsidR="00D70434" w:rsidRPr="007131D0" w:rsidRDefault="00D70434" w:rsidP="007131D0">
      <w:pPr>
        <w:spacing w:line="480" w:lineRule="auto"/>
        <w:contextualSpacing/>
        <w:rPr>
          <w:rFonts w:ascii="Times New Roman" w:eastAsia="Times New Roman" w:hAnsi="Times New Roman" w:cs="Times New Roman"/>
          <w:sz w:val="24"/>
          <w:szCs w:val="24"/>
        </w:rPr>
      </w:pPr>
      <w:r>
        <w:t>T</w:t>
      </w:r>
      <w:r w:rsidRPr="007131D0">
        <w:rPr>
          <w:rFonts w:ascii="Times New Roman" w:eastAsia="Times New Roman" w:hAnsi="Times New Roman" w:cs="Times New Roman"/>
          <w:sz w:val="24"/>
          <w:szCs w:val="24"/>
        </w:rPr>
        <w:t>he following was done to prepare and clean the data before it was ready for analysis.</w:t>
      </w:r>
    </w:p>
    <w:p w14:paraId="324F6A37" w14:textId="208B0496" w:rsidR="00D70434" w:rsidRPr="007131D0" w:rsidRDefault="007131D0" w:rsidP="007131D0">
      <w:pPr>
        <w:pStyle w:val="ListParagraph"/>
        <w:numPr>
          <w:ilvl w:val="0"/>
          <w:numId w:val="2"/>
        </w:numPr>
        <w:spacing w:line="480" w:lineRule="auto"/>
        <w:rPr>
          <w:rFonts w:ascii="Times New Roman" w:eastAsia="Times New Roman" w:hAnsi="Times New Roman" w:cs="Times New Roman"/>
          <w:sz w:val="24"/>
          <w:szCs w:val="24"/>
        </w:rPr>
      </w:pPr>
      <w:r w:rsidRPr="007131D0">
        <w:rPr>
          <w:rFonts w:ascii="Times New Roman" w:eastAsia="Times New Roman" w:hAnsi="Times New Roman" w:cs="Times New Roman"/>
          <w:sz w:val="24"/>
          <w:szCs w:val="24"/>
        </w:rPr>
        <w:t>Standardizing</w:t>
      </w:r>
      <w:r w:rsidR="00D70434" w:rsidRPr="007131D0">
        <w:rPr>
          <w:rFonts w:ascii="Times New Roman" w:eastAsia="Times New Roman" w:hAnsi="Times New Roman" w:cs="Times New Roman"/>
          <w:sz w:val="24"/>
          <w:szCs w:val="24"/>
        </w:rPr>
        <w:t xml:space="preserve"> the date format to MDY </w:t>
      </w:r>
      <w:r w:rsidRPr="007131D0">
        <w:rPr>
          <w:rFonts w:ascii="Times New Roman" w:eastAsia="Times New Roman" w:hAnsi="Times New Roman" w:cs="Times New Roman"/>
          <w:sz w:val="24"/>
          <w:szCs w:val="24"/>
        </w:rPr>
        <w:t>in</w:t>
      </w:r>
      <w:r w:rsidR="00D70434" w:rsidRPr="007131D0">
        <w:rPr>
          <w:rFonts w:ascii="Times New Roman" w:eastAsia="Times New Roman" w:hAnsi="Times New Roman" w:cs="Times New Roman"/>
          <w:sz w:val="24"/>
          <w:szCs w:val="24"/>
        </w:rPr>
        <w:t xml:space="preserve"> </w:t>
      </w:r>
      <w:r w:rsidRPr="007131D0">
        <w:rPr>
          <w:rFonts w:ascii="Times New Roman" w:eastAsia="Times New Roman" w:hAnsi="Times New Roman" w:cs="Times New Roman"/>
          <w:sz w:val="24"/>
          <w:szCs w:val="24"/>
        </w:rPr>
        <w:t>‘</w:t>
      </w:r>
      <w:proofErr w:type="spellStart"/>
      <w:r w:rsidR="00D70434" w:rsidRPr="007131D0">
        <w:rPr>
          <w:rFonts w:ascii="Times New Roman" w:eastAsia="Times New Roman" w:hAnsi="Times New Roman" w:cs="Times New Roman"/>
          <w:sz w:val="24"/>
          <w:szCs w:val="24"/>
        </w:rPr>
        <w:t>last_credit_pull_date</w:t>
      </w:r>
      <w:proofErr w:type="spellEnd"/>
      <w:r w:rsidRPr="007131D0">
        <w:rPr>
          <w:rFonts w:ascii="Times New Roman" w:eastAsia="Times New Roman" w:hAnsi="Times New Roman" w:cs="Times New Roman"/>
          <w:sz w:val="24"/>
          <w:szCs w:val="24"/>
        </w:rPr>
        <w:t>’</w:t>
      </w:r>
      <w:r w:rsidR="00D70434" w:rsidRPr="007131D0">
        <w:rPr>
          <w:rFonts w:ascii="Times New Roman" w:eastAsia="Times New Roman" w:hAnsi="Times New Roman" w:cs="Times New Roman"/>
          <w:sz w:val="24"/>
          <w:szCs w:val="24"/>
        </w:rPr>
        <w:t xml:space="preserve">, </w:t>
      </w:r>
      <w:r w:rsidRPr="007131D0">
        <w:rPr>
          <w:rFonts w:ascii="Times New Roman" w:eastAsia="Times New Roman" w:hAnsi="Times New Roman" w:cs="Times New Roman"/>
          <w:sz w:val="24"/>
          <w:szCs w:val="24"/>
        </w:rPr>
        <w:t>‘</w:t>
      </w:r>
      <w:proofErr w:type="spellStart"/>
      <w:r w:rsidRPr="007131D0">
        <w:rPr>
          <w:rFonts w:ascii="Times New Roman" w:eastAsia="Times New Roman" w:hAnsi="Times New Roman" w:cs="Times New Roman"/>
          <w:sz w:val="24"/>
          <w:szCs w:val="24"/>
        </w:rPr>
        <w:t>last_payment_date</w:t>
      </w:r>
      <w:proofErr w:type="spellEnd"/>
      <w:r w:rsidRPr="007131D0">
        <w:rPr>
          <w:rFonts w:ascii="Times New Roman" w:eastAsia="Times New Roman" w:hAnsi="Times New Roman" w:cs="Times New Roman"/>
          <w:sz w:val="24"/>
          <w:szCs w:val="24"/>
        </w:rPr>
        <w:t>’, ‘</w:t>
      </w:r>
      <w:proofErr w:type="spellStart"/>
      <w:r w:rsidRPr="007131D0">
        <w:rPr>
          <w:rFonts w:ascii="Times New Roman" w:eastAsia="Times New Roman" w:hAnsi="Times New Roman" w:cs="Times New Roman"/>
          <w:sz w:val="24"/>
          <w:szCs w:val="24"/>
        </w:rPr>
        <w:t>next_payment_date</w:t>
      </w:r>
      <w:proofErr w:type="spellEnd"/>
      <w:r w:rsidRPr="007131D0">
        <w:rPr>
          <w:rFonts w:ascii="Times New Roman" w:eastAsia="Times New Roman" w:hAnsi="Times New Roman" w:cs="Times New Roman"/>
          <w:sz w:val="24"/>
          <w:szCs w:val="24"/>
        </w:rPr>
        <w:t>’ columns</w:t>
      </w:r>
    </w:p>
    <w:p w14:paraId="58CC68EE" w14:textId="682CFA4B" w:rsidR="007131D0" w:rsidRPr="007131D0" w:rsidRDefault="007131D0" w:rsidP="007131D0">
      <w:pPr>
        <w:pStyle w:val="ListParagraph"/>
        <w:numPr>
          <w:ilvl w:val="0"/>
          <w:numId w:val="2"/>
        </w:numPr>
        <w:spacing w:line="480" w:lineRule="auto"/>
        <w:rPr>
          <w:rFonts w:ascii="Times New Roman" w:eastAsia="Times New Roman" w:hAnsi="Times New Roman" w:cs="Times New Roman"/>
          <w:sz w:val="24"/>
          <w:szCs w:val="24"/>
        </w:rPr>
      </w:pPr>
      <w:r w:rsidRPr="007131D0">
        <w:rPr>
          <w:rFonts w:ascii="Times New Roman" w:eastAsia="Times New Roman" w:hAnsi="Times New Roman" w:cs="Times New Roman"/>
          <w:sz w:val="24"/>
          <w:szCs w:val="24"/>
        </w:rPr>
        <w:t>Adding a Column for ‘grade’. This was extracted from the ‘</w:t>
      </w:r>
      <w:proofErr w:type="spellStart"/>
      <w:r w:rsidRPr="007131D0">
        <w:rPr>
          <w:rFonts w:ascii="Times New Roman" w:eastAsia="Times New Roman" w:hAnsi="Times New Roman" w:cs="Times New Roman"/>
          <w:sz w:val="24"/>
          <w:szCs w:val="24"/>
        </w:rPr>
        <w:t>sub_grade</w:t>
      </w:r>
      <w:proofErr w:type="spellEnd"/>
      <w:r w:rsidRPr="007131D0">
        <w:rPr>
          <w:rFonts w:ascii="Times New Roman" w:eastAsia="Times New Roman" w:hAnsi="Times New Roman" w:cs="Times New Roman"/>
          <w:sz w:val="24"/>
          <w:szCs w:val="24"/>
        </w:rPr>
        <w:t xml:space="preserve"> ‘field</w:t>
      </w:r>
    </w:p>
    <w:p w14:paraId="7CD90D5D" w14:textId="0FB32F5F" w:rsidR="007131D0" w:rsidRPr="007131D0" w:rsidRDefault="007131D0" w:rsidP="007131D0">
      <w:pPr>
        <w:pStyle w:val="ListParagraph"/>
        <w:numPr>
          <w:ilvl w:val="0"/>
          <w:numId w:val="2"/>
        </w:numPr>
        <w:spacing w:line="480" w:lineRule="auto"/>
        <w:rPr>
          <w:rFonts w:ascii="Times New Roman" w:eastAsia="Times New Roman" w:hAnsi="Times New Roman" w:cs="Times New Roman"/>
          <w:sz w:val="24"/>
          <w:szCs w:val="24"/>
        </w:rPr>
      </w:pPr>
      <w:r w:rsidRPr="007131D0">
        <w:rPr>
          <w:rFonts w:ascii="Times New Roman" w:eastAsia="Times New Roman" w:hAnsi="Times New Roman" w:cs="Times New Roman"/>
          <w:sz w:val="24"/>
          <w:szCs w:val="24"/>
        </w:rPr>
        <w:t>Adding a ‘</w:t>
      </w:r>
      <w:proofErr w:type="spellStart"/>
      <w:r w:rsidRPr="007131D0">
        <w:rPr>
          <w:rFonts w:ascii="Times New Roman" w:eastAsia="Times New Roman" w:hAnsi="Times New Roman" w:cs="Times New Roman"/>
          <w:sz w:val="24"/>
          <w:szCs w:val="24"/>
        </w:rPr>
        <w:t>address_state_abb</w:t>
      </w:r>
      <w:proofErr w:type="spellEnd"/>
      <w:r w:rsidRPr="007131D0">
        <w:rPr>
          <w:rFonts w:ascii="Times New Roman" w:eastAsia="Times New Roman" w:hAnsi="Times New Roman" w:cs="Times New Roman"/>
          <w:sz w:val="24"/>
          <w:szCs w:val="24"/>
        </w:rPr>
        <w:t>’, which shows abbreviations for all the states</w:t>
      </w:r>
    </w:p>
    <w:p w14:paraId="48D54130" w14:textId="3586CEAA" w:rsidR="007131D0" w:rsidRDefault="007131D0" w:rsidP="007131D0">
      <w:pPr>
        <w:pStyle w:val="ListParagraph"/>
        <w:numPr>
          <w:ilvl w:val="0"/>
          <w:numId w:val="2"/>
        </w:numPr>
        <w:spacing w:line="480" w:lineRule="auto"/>
        <w:rPr>
          <w:rFonts w:ascii="Times New Roman" w:eastAsia="Times New Roman" w:hAnsi="Times New Roman" w:cs="Times New Roman"/>
          <w:sz w:val="24"/>
          <w:szCs w:val="24"/>
        </w:rPr>
      </w:pPr>
      <w:r w:rsidRPr="007131D0">
        <w:rPr>
          <w:rFonts w:ascii="Times New Roman" w:eastAsia="Times New Roman" w:hAnsi="Times New Roman" w:cs="Times New Roman"/>
          <w:sz w:val="24"/>
          <w:szCs w:val="24"/>
        </w:rPr>
        <w:t>Adding a ‘Good vs Bad Loan’ column</w:t>
      </w:r>
    </w:p>
    <w:p w14:paraId="01AE4971" w14:textId="2DEF957B" w:rsidR="007131D0" w:rsidRDefault="007131D0" w:rsidP="007131D0">
      <w:pPr>
        <w:pStyle w:val="ListParagraph"/>
        <w:ind w:left="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Insights</w:t>
      </w:r>
    </w:p>
    <w:p w14:paraId="54C9BB29" w14:textId="2E6865CC" w:rsidR="007131D0" w:rsidRDefault="007131D0" w:rsidP="007131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insights gathered from the analysis of the bank loan data are listed below.</w:t>
      </w:r>
    </w:p>
    <w:p w14:paraId="4D6A153F" w14:textId="77777777" w:rsidR="007131D0" w:rsidRPr="005E55D2" w:rsidRDefault="007131D0" w:rsidP="007131D0">
      <w:pPr>
        <w:spacing w:before="100" w:beforeAutospacing="1" w:after="100" w:afterAutospacing="1" w:line="480" w:lineRule="auto"/>
        <w:contextualSpacing/>
        <w:outlineLvl w:val="2"/>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Loan Application Trends</w:t>
      </w:r>
    </w:p>
    <w:p w14:paraId="79BDF95C" w14:textId="4A21FF49" w:rsidR="007131D0" w:rsidRPr="005E55D2" w:rsidRDefault="007131D0" w:rsidP="007131D0">
      <w:pPr>
        <w:numPr>
          <w:ilvl w:val="0"/>
          <w:numId w:val="3"/>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The highest loan applications occurred in November (9,903) and October (5,477).</w:t>
      </w:r>
    </w:p>
    <w:p w14:paraId="359867BE" w14:textId="77777777" w:rsidR="007131D0" w:rsidRDefault="007131D0" w:rsidP="007131D0">
      <w:pPr>
        <w:numPr>
          <w:ilvl w:val="0"/>
          <w:numId w:val="3"/>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 xml:space="preserve">January to May had </w:t>
      </w:r>
      <w:r>
        <w:rPr>
          <w:rFonts w:ascii="Times New Roman" w:eastAsia="Times New Roman" w:hAnsi="Times New Roman" w:cs="Times New Roman"/>
          <w:sz w:val="24"/>
          <w:szCs w:val="24"/>
        </w:rPr>
        <w:t>very few</w:t>
      </w:r>
      <w:r w:rsidRPr="005E55D2">
        <w:rPr>
          <w:rFonts w:ascii="Times New Roman" w:eastAsia="Times New Roman" w:hAnsi="Times New Roman" w:cs="Times New Roman"/>
          <w:sz w:val="24"/>
          <w:szCs w:val="24"/>
        </w:rPr>
        <w:t xml:space="preserve"> applications, suggesting seasonal lending trends.</w:t>
      </w:r>
    </w:p>
    <w:p w14:paraId="0AD03C04" w14:textId="1E8A2ACB" w:rsidR="007131D0" w:rsidRPr="005E55D2" w:rsidRDefault="007131D0" w:rsidP="007131D0">
      <w:p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Loan Performance (Good vs. Bad Loans)</w:t>
      </w:r>
    </w:p>
    <w:p w14:paraId="719B2B22" w14:textId="77777777" w:rsidR="007131D0" w:rsidRPr="005E55D2" w:rsidRDefault="007131D0" w:rsidP="007131D0">
      <w:pPr>
        <w:numPr>
          <w:ilvl w:val="0"/>
          <w:numId w:val="4"/>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Good Loan % = 50.14%, and Bad Loan % = 49.86%, meaning almost half of loans are at risk.</w:t>
      </w:r>
    </w:p>
    <w:p w14:paraId="68D2B4B4" w14:textId="77777777" w:rsidR="007131D0" w:rsidRPr="005E55D2" w:rsidRDefault="007131D0" w:rsidP="007131D0">
      <w:pPr>
        <w:numPr>
          <w:ilvl w:val="0"/>
          <w:numId w:val="4"/>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lastRenderedPageBreak/>
        <w:t>Total Funded Amount is nearly equal for Good ($264.85M) and Bad ($264.78M) loans, indicating a 50-50 lending risk ratio.</w:t>
      </w:r>
    </w:p>
    <w:p w14:paraId="766B593E" w14:textId="32AF8558" w:rsidR="007131D0" w:rsidRPr="005E55D2" w:rsidRDefault="007131D0" w:rsidP="007131D0">
      <w:pPr>
        <w:spacing w:before="100" w:beforeAutospacing="1" w:after="100" w:afterAutospacing="1" w:line="480" w:lineRule="auto"/>
        <w:contextualSpacing/>
        <w:outlineLvl w:val="2"/>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Interest Rate &amp; Loan Status</w:t>
      </w:r>
    </w:p>
    <w:p w14:paraId="0F4BA965" w14:textId="77777777" w:rsidR="007131D0" w:rsidRPr="005E55D2" w:rsidRDefault="007131D0" w:rsidP="007131D0">
      <w:pPr>
        <w:numPr>
          <w:ilvl w:val="0"/>
          <w:numId w:val="5"/>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Defaulted loans have the highest average interest rate (12.13%), followed by Charged Off (12.04%).</w:t>
      </w:r>
    </w:p>
    <w:p w14:paraId="2B80FD98" w14:textId="77777777" w:rsidR="004969A4" w:rsidRDefault="007131D0" w:rsidP="004969A4">
      <w:pPr>
        <w:numPr>
          <w:ilvl w:val="0"/>
          <w:numId w:val="5"/>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Fully Paid loans have a slightly lower interest rate (11.98%), indicating riskier borrowers are charged more interest.</w:t>
      </w:r>
    </w:p>
    <w:p w14:paraId="0C62A3D0" w14:textId="2077B5AA" w:rsidR="007131D0" w:rsidRPr="005E55D2" w:rsidRDefault="007131D0" w:rsidP="004969A4">
      <w:p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Funded vs. Received Amount</w:t>
      </w:r>
    </w:p>
    <w:p w14:paraId="2FD8F452" w14:textId="7E89DC66" w:rsidR="007131D0" w:rsidRPr="005E55D2" w:rsidRDefault="007131D0" w:rsidP="004969A4">
      <w:pPr>
        <w:numPr>
          <w:ilvl w:val="0"/>
          <w:numId w:val="6"/>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Loan Funding:</w:t>
      </w:r>
      <w:r w:rsidR="004969A4">
        <w:rPr>
          <w:rFonts w:ascii="Times New Roman" w:eastAsia="Times New Roman" w:hAnsi="Times New Roman" w:cs="Times New Roman"/>
          <w:sz w:val="24"/>
          <w:szCs w:val="24"/>
        </w:rPr>
        <w:t xml:space="preserve"> </w:t>
      </w:r>
      <w:r w:rsidRPr="005E55D2">
        <w:rPr>
          <w:rFonts w:ascii="Times New Roman" w:eastAsia="Times New Roman" w:hAnsi="Times New Roman" w:cs="Times New Roman"/>
          <w:sz w:val="24"/>
          <w:szCs w:val="24"/>
        </w:rPr>
        <w:t>Defaulted &amp; Charged Off loans have nearly the same funded amount as Good Loans, signaling risk in lending policies.</w:t>
      </w:r>
    </w:p>
    <w:p w14:paraId="7D4F0DB4" w14:textId="6E75245B" w:rsidR="007131D0" w:rsidRPr="005E55D2" w:rsidRDefault="007131D0" w:rsidP="004969A4">
      <w:pPr>
        <w:numPr>
          <w:ilvl w:val="0"/>
          <w:numId w:val="6"/>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Total Payment Received:</w:t>
      </w:r>
      <w:r w:rsidR="004969A4">
        <w:rPr>
          <w:rFonts w:ascii="Times New Roman" w:eastAsia="Times New Roman" w:hAnsi="Times New Roman" w:cs="Times New Roman"/>
          <w:sz w:val="24"/>
          <w:szCs w:val="24"/>
        </w:rPr>
        <w:t xml:space="preserve"> </w:t>
      </w:r>
      <w:r w:rsidRPr="005E55D2">
        <w:rPr>
          <w:rFonts w:ascii="Times New Roman" w:eastAsia="Times New Roman" w:hAnsi="Times New Roman" w:cs="Times New Roman"/>
          <w:sz w:val="24"/>
          <w:szCs w:val="24"/>
        </w:rPr>
        <w:t>Defaults and Charged-Off loans contribute lower returns, affecting profitability.</w:t>
      </w:r>
    </w:p>
    <w:p w14:paraId="5CCDAFD2" w14:textId="1F00B40B" w:rsidR="007131D0" w:rsidRPr="005E55D2" w:rsidRDefault="007131D0" w:rsidP="007131D0">
      <w:pPr>
        <w:spacing w:before="100" w:beforeAutospacing="1" w:after="100" w:afterAutospacing="1" w:line="480" w:lineRule="auto"/>
        <w:contextualSpacing/>
        <w:outlineLvl w:val="2"/>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Loan Purpose Breakdown</w:t>
      </w:r>
    </w:p>
    <w:p w14:paraId="576AB043" w14:textId="2CCE7762" w:rsidR="007131D0" w:rsidRPr="005E55D2" w:rsidRDefault="007131D0" w:rsidP="004969A4">
      <w:pPr>
        <w:numPr>
          <w:ilvl w:val="0"/>
          <w:numId w:val="7"/>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 xml:space="preserve">Top </w:t>
      </w:r>
      <w:r w:rsidR="004969A4">
        <w:rPr>
          <w:rFonts w:ascii="Times New Roman" w:eastAsia="Times New Roman" w:hAnsi="Times New Roman" w:cs="Times New Roman"/>
          <w:sz w:val="24"/>
          <w:szCs w:val="24"/>
        </w:rPr>
        <w:t xml:space="preserve">3 </w:t>
      </w:r>
      <w:r w:rsidRPr="005E55D2">
        <w:rPr>
          <w:rFonts w:ascii="Times New Roman" w:eastAsia="Times New Roman" w:hAnsi="Times New Roman" w:cs="Times New Roman"/>
          <w:sz w:val="24"/>
          <w:szCs w:val="24"/>
        </w:rPr>
        <w:t>Loan Purposes:</w:t>
      </w:r>
      <w:r w:rsidR="004969A4">
        <w:rPr>
          <w:rFonts w:ascii="Times New Roman" w:eastAsia="Times New Roman" w:hAnsi="Times New Roman" w:cs="Times New Roman"/>
          <w:sz w:val="24"/>
          <w:szCs w:val="24"/>
        </w:rPr>
        <w:t xml:space="preserve"> </w:t>
      </w:r>
      <w:r w:rsidRPr="005E55D2">
        <w:rPr>
          <w:rFonts w:ascii="Times New Roman" w:eastAsia="Times New Roman" w:hAnsi="Times New Roman" w:cs="Times New Roman"/>
          <w:sz w:val="24"/>
          <w:szCs w:val="24"/>
        </w:rPr>
        <w:t>Car Financing (2.80K), Vacation (2.78K), Home Improvement (2.78K)</w:t>
      </w:r>
    </w:p>
    <w:p w14:paraId="10DF2424" w14:textId="351E1739" w:rsidR="007131D0" w:rsidRPr="005E55D2" w:rsidRDefault="007131D0" w:rsidP="004969A4">
      <w:pPr>
        <w:spacing w:before="100" w:beforeAutospacing="1" w:after="100" w:afterAutospacing="1" w:line="480" w:lineRule="auto"/>
        <w:ind w:left="720"/>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Higher</w:t>
      </w:r>
      <w:r w:rsidR="004969A4">
        <w:rPr>
          <w:rFonts w:ascii="Times New Roman" w:eastAsia="Times New Roman" w:hAnsi="Times New Roman" w:cs="Times New Roman"/>
          <w:sz w:val="24"/>
          <w:szCs w:val="24"/>
        </w:rPr>
        <w:t>-</w:t>
      </w:r>
      <w:r w:rsidRPr="005E55D2">
        <w:rPr>
          <w:rFonts w:ascii="Times New Roman" w:eastAsia="Times New Roman" w:hAnsi="Times New Roman" w:cs="Times New Roman"/>
          <w:sz w:val="24"/>
          <w:szCs w:val="24"/>
        </w:rPr>
        <w:t>risk loans (Defaulted &amp; Charged-Off</w:t>
      </w:r>
      <w:r w:rsidR="004969A4">
        <w:rPr>
          <w:rFonts w:ascii="Times New Roman" w:eastAsia="Times New Roman" w:hAnsi="Times New Roman" w:cs="Times New Roman"/>
          <w:sz w:val="24"/>
          <w:szCs w:val="24"/>
        </w:rPr>
        <w:t xml:space="preserve"> off</w:t>
      </w:r>
      <w:r w:rsidRPr="005E55D2">
        <w:rPr>
          <w:rFonts w:ascii="Times New Roman" w:eastAsia="Times New Roman" w:hAnsi="Times New Roman" w:cs="Times New Roman"/>
          <w:sz w:val="24"/>
          <w:szCs w:val="24"/>
        </w:rPr>
        <w:t>) might be linked to discretionary spending.</w:t>
      </w:r>
    </w:p>
    <w:p w14:paraId="5B7A402F" w14:textId="77BE5AC6" w:rsidR="007131D0" w:rsidRPr="005E55D2" w:rsidRDefault="007131D0" w:rsidP="007131D0">
      <w:pPr>
        <w:spacing w:before="100" w:beforeAutospacing="1" w:after="100" w:afterAutospacing="1" w:line="480" w:lineRule="auto"/>
        <w:contextualSpacing/>
        <w:outlineLvl w:val="2"/>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Loan Applications by Employment Length</w:t>
      </w:r>
    </w:p>
    <w:p w14:paraId="7BFD335F" w14:textId="16C0A673" w:rsidR="007131D0" w:rsidRPr="005E55D2" w:rsidRDefault="007131D0" w:rsidP="007131D0">
      <w:pPr>
        <w:numPr>
          <w:ilvl w:val="0"/>
          <w:numId w:val="8"/>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 xml:space="preserve">Employees with 6-10+ years </w:t>
      </w:r>
      <w:r w:rsidR="004969A4" w:rsidRPr="00882049">
        <w:rPr>
          <w:rFonts w:ascii="Times New Roman" w:eastAsia="Times New Roman" w:hAnsi="Times New Roman" w:cs="Times New Roman"/>
          <w:sz w:val="24"/>
          <w:szCs w:val="24"/>
        </w:rPr>
        <w:t xml:space="preserve">of </w:t>
      </w:r>
      <w:r w:rsidRPr="005E55D2">
        <w:rPr>
          <w:rFonts w:ascii="Times New Roman" w:eastAsia="Times New Roman" w:hAnsi="Times New Roman" w:cs="Times New Roman"/>
          <w:sz w:val="24"/>
          <w:szCs w:val="24"/>
        </w:rPr>
        <w:t>experience had more loan applications (~1.7K each).</w:t>
      </w:r>
    </w:p>
    <w:p w14:paraId="3BA8BDB8" w14:textId="58451349" w:rsidR="007131D0" w:rsidRPr="005E55D2" w:rsidRDefault="007131D0" w:rsidP="007131D0">
      <w:pPr>
        <w:numPr>
          <w:ilvl w:val="0"/>
          <w:numId w:val="8"/>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&lt;1 year experience had the highest loan applications (~1.77K)</w:t>
      </w:r>
      <w:r w:rsidR="00882049">
        <w:rPr>
          <w:rFonts w:ascii="Times New Roman" w:eastAsia="Times New Roman" w:hAnsi="Times New Roman" w:cs="Times New Roman"/>
          <w:sz w:val="24"/>
          <w:szCs w:val="24"/>
        </w:rPr>
        <w:t xml:space="preserve">, </w:t>
      </w:r>
      <w:r w:rsidR="004969A4" w:rsidRPr="00882049">
        <w:rPr>
          <w:rFonts w:ascii="Times New Roman" w:eastAsia="Times New Roman" w:hAnsi="Times New Roman" w:cs="Times New Roman"/>
          <w:sz w:val="24"/>
          <w:szCs w:val="24"/>
        </w:rPr>
        <w:t>which</w:t>
      </w:r>
      <w:r w:rsidRPr="005E55D2">
        <w:rPr>
          <w:rFonts w:ascii="Times New Roman" w:eastAsia="Times New Roman" w:hAnsi="Times New Roman" w:cs="Times New Roman"/>
          <w:sz w:val="24"/>
          <w:szCs w:val="24"/>
        </w:rPr>
        <w:t xml:space="preserve"> </w:t>
      </w:r>
      <w:r w:rsidR="00882049">
        <w:rPr>
          <w:rFonts w:ascii="Times New Roman" w:eastAsia="Times New Roman" w:hAnsi="Times New Roman" w:cs="Times New Roman"/>
          <w:sz w:val="24"/>
          <w:szCs w:val="24"/>
        </w:rPr>
        <w:t xml:space="preserve">is a </w:t>
      </w:r>
      <w:r w:rsidRPr="005E55D2">
        <w:rPr>
          <w:rFonts w:ascii="Times New Roman" w:eastAsia="Times New Roman" w:hAnsi="Times New Roman" w:cs="Times New Roman"/>
          <w:sz w:val="24"/>
          <w:szCs w:val="24"/>
        </w:rPr>
        <w:t>Possible risk factor for default.</w:t>
      </w:r>
    </w:p>
    <w:p w14:paraId="53831F93" w14:textId="08F7EE7C" w:rsidR="007131D0" w:rsidRPr="005E55D2" w:rsidRDefault="007131D0" w:rsidP="007131D0">
      <w:pPr>
        <w:spacing w:before="100" w:beforeAutospacing="1" w:after="100" w:afterAutospacing="1" w:line="480" w:lineRule="auto"/>
        <w:contextualSpacing/>
        <w:outlineLvl w:val="2"/>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Correlation Analysis</w:t>
      </w:r>
    </w:p>
    <w:p w14:paraId="685F1B2C" w14:textId="77777777" w:rsidR="007131D0" w:rsidRPr="005E55D2" w:rsidRDefault="007131D0" w:rsidP="007131D0">
      <w:pPr>
        <w:numPr>
          <w:ilvl w:val="0"/>
          <w:numId w:val="9"/>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lastRenderedPageBreak/>
        <w:t>Credit Score vs. Good/Bad Loan: Weak correlation (-0.0051), meaning credit score alone doesn’t determine loan performance.</w:t>
      </w:r>
    </w:p>
    <w:p w14:paraId="23A25FD9" w14:textId="77777777" w:rsidR="007131D0" w:rsidRPr="005E55D2" w:rsidRDefault="007131D0" w:rsidP="007131D0">
      <w:pPr>
        <w:numPr>
          <w:ilvl w:val="0"/>
          <w:numId w:val="9"/>
        </w:numPr>
        <w:spacing w:before="100" w:beforeAutospacing="1" w:after="100" w:afterAutospacing="1" w:line="480" w:lineRule="auto"/>
        <w:contextualSpacing/>
        <w:rPr>
          <w:rFonts w:ascii="Times New Roman" w:eastAsia="Times New Roman" w:hAnsi="Times New Roman" w:cs="Times New Roman"/>
          <w:sz w:val="24"/>
          <w:szCs w:val="24"/>
        </w:rPr>
      </w:pPr>
      <w:r w:rsidRPr="005E55D2">
        <w:rPr>
          <w:rFonts w:ascii="Times New Roman" w:eastAsia="Times New Roman" w:hAnsi="Times New Roman" w:cs="Times New Roman"/>
          <w:sz w:val="24"/>
          <w:szCs w:val="24"/>
        </w:rPr>
        <w:t>Annual Income vs. Good/Bad Loan: Very weak correlation (-0.0020), indicating income doesn’t strongly impact default risk.</w:t>
      </w:r>
    </w:p>
    <w:tbl>
      <w:tblPr>
        <w:tblW w:w="8712" w:type="dxa"/>
        <w:tblLook w:val="04A0" w:firstRow="1" w:lastRow="0" w:firstColumn="1" w:lastColumn="0" w:noHBand="0" w:noVBand="1"/>
      </w:tblPr>
      <w:tblGrid>
        <w:gridCol w:w="2552"/>
        <w:gridCol w:w="2461"/>
        <w:gridCol w:w="1498"/>
        <w:gridCol w:w="2201"/>
      </w:tblGrid>
      <w:tr w:rsidR="004969A4" w:rsidRPr="004969A4" w14:paraId="213FAD65" w14:textId="77777777" w:rsidTr="004969A4">
        <w:trPr>
          <w:trHeight w:val="376"/>
        </w:trPr>
        <w:tc>
          <w:tcPr>
            <w:tcW w:w="2552" w:type="dxa"/>
            <w:tcBorders>
              <w:top w:val="single" w:sz="8" w:space="0" w:color="auto"/>
              <w:left w:val="nil"/>
              <w:bottom w:val="single" w:sz="4" w:space="0" w:color="auto"/>
              <w:right w:val="nil"/>
            </w:tcBorders>
            <w:shd w:val="clear" w:color="auto" w:fill="auto"/>
            <w:noWrap/>
            <w:vAlign w:val="bottom"/>
            <w:hideMark/>
          </w:tcPr>
          <w:p w14:paraId="1C9BB320" w14:textId="77777777" w:rsidR="004969A4" w:rsidRPr="004969A4" w:rsidRDefault="004969A4" w:rsidP="004969A4">
            <w:pPr>
              <w:spacing w:after="0" w:line="240" w:lineRule="auto"/>
              <w:jc w:val="center"/>
              <w:rPr>
                <w:rFonts w:ascii="Times New Roman" w:eastAsia="Times New Roman" w:hAnsi="Times New Roman" w:cs="Times New Roman"/>
                <w:i/>
                <w:iCs/>
                <w:color w:val="000000"/>
              </w:rPr>
            </w:pPr>
            <w:r w:rsidRPr="004969A4">
              <w:rPr>
                <w:rFonts w:ascii="Times New Roman" w:eastAsia="Times New Roman" w:hAnsi="Times New Roman" w:cs="Times New Roman"/>
                <w:i/>
                <w:iCs/>
                <w:color w:val="000000"/>
              </w:rPr>
              <w:t> </w:t>
            </w:r>
          </w:p>
        </w:tc>
        <w:tc>
          <w:tcPr>
            <w:tcW w:w="2461" w:type="dxa"/>
            <w:tcBorders>
              <w:top w:val="single" w:sz="8" w:space="0" w:color="auto"/>
              <w:left w:val="nil"/>
              <w:bottom w:val="single" w:sz="4" w:space="0" w:color="auto"/>
              <w:right w:val="nil"/>
            </w:tcBorders>
            <w:shd w:val="clear" w:color="auto" w:fill="auto"/>
            <w:noWrap/>
            <w:vAlign w:val="bottom"/>
            <w:hideMark/>
          </w:tcPr>
          <w:p w14:paraId="1C339324" w14:textId="77777777" w:rsidR="004969A4" w:rsidRPr="004969A4" w:rsidRDefault="004969A4" w:rsidP="004969A4">
            <w:pPr>
              <w:spacing w:after="0" w:line="240" w:lineRule="auto"/>
              <w:jc w:val="center"/>
              <w:rPr>
                <w:rFonts w:ascii="Times New Roman" w:eastAsia="Times New Roman" w:hAnsi="Times New Roman" w:cs="Times New Roman"/>
                <w:i/>
                <w:iCs/>
                <w:color w:val="000000"/>
              </w:rPr>
            </w:pPr>
            <w:r w:rsidRPr="004969A4">
              <w:rPr>
                <w:rFonts w:ascii="Times New Roman" w:eastAsia="Times New Roman" w:hAnsi="Times New Roman" w:cs="Times New Roman"/>
                <w:i/>
                <w:iCs/>
                <w:color w:val="000000"/>
              </w:rPr>
              <w:t>Good Vs Bad Loan - Numeric</w:t>
            </w:r>
          </w:p>
        </w:tc>
        <w:tc>
          <w:tcPr>
            <w:tcW w:w="1498" w:type="dxa"/>
            <w:tcBorders>
              <w:top w:val="single" w:sz="8" w:space="0" w:color="auto"/>
              <w:left w:val="nil"/>
              <w:bottom w:val="single" w:sz="4" w:space="0" w:color="auto"/>
              <w:right w:val="nil"/>
            </w:tcBorders>
            <w:shd w:val="clear" w:color="auto" w:fill="auto"/>
            <w:noWrap/>
            <w:vAlign w:val="bottom"/>
            <w:hideMark/>
          </w:tcPr>
          <w:p w14:paraId="01A08E9E" w14:textId="77777777" w:rsidR="004969A4" w:rsidRPr="004969A4" w:rsidRDefault="004969A4" w:rsidP="004969A4">
            <w:pPr>
              <w:spacing w:after="0" w:line="240" w:lineRule="auto"/>
              <w:jc w:val="center"/>
              <w:rPr>
                <w:rFonts w:ascii="Times New Roman" w:eastAsia="Times New Roman" w:hAnsi="Times New Roman" w:cs="Times New Roman"/>
                <w:i/>
                <w:iCs/>
                <w:color w:val="000000"/>
              </w:rPr>
            </w:pPr>
            <w:proofErr w:type="spellStart"/>
            <w:r w:rsidRPr="004969A4">
              <w:rPr>
                <w:rFonts w:ascii="Times New Roman" w:eastAsia="Times New Roman" w:hAnsi="Times New Roman" w:cs="Times New Roman"/>
                <w:i/>
                <w:iCs/>
                <w:color w:val="000000"/>
              </w:rPr>
              <w:t>credit_score</w:t>
            </w:r>
            <w:proofErr w:type="spellEnd"/>
          </w:p>
        </w:tc>
        <w:tc>
          <w:tcPr>
            <w:tcW w:w="2201" w:type="dxa"/>
            <w:tcBorders>
              <w:top w:val="single" w:sz="8" w:space="0" w:color="auto"/>
              <w:left w:val="nil"/>
              <w:bottom w:val="single" w:sz="4" w:space="0" w:color="auto"/>
              <w:right w:val="nil"/>
            </w:tcBorders>
            <w:shd w:val="clear" w:color="auto" w:fill="auto"/>
            <w:noWrap/>
            <w:vAlign w:val="bottom"/>
            <w:hideMark/>
          </w:tcPr>
          <w:p w14:paraId="078C0244" w14:textId="77777777" w:rsidR="004969A4" w:rsidRPr="004969A4" w:rsidRDefault="004969A4" w:rsidP="004969A4">
            <w:pPr>
              <w:spacing w:after="0" w:line="240" w:lineRule="auto"/>
              <w:jc w:val="center"/>
              <w:rPr>
                <w:rFonts w:ascii="Times New Roman" w:eastAsia="Times New Roman" w:hAnsi="Times New Roman" w:cs="Times New Roman"/>
                <w:i/>
                <w:iCs/>
                <w:color w:val="000000"/>
              </w:rPr>
            </w:pPr>
            <w:proofErr w:type="spellStart"/>
            <w:r w:rsidRPr="004969A4">
              <w:rPr>
                <w:rFonts w:ascii="Times New Roman" w:eastAsia="Times New Roman" w:hAnsi="Times New Roman" w:cs="Times New Roman"/>
                <w:i/>
                <w:iCs/>
                <w:color w:val="000000"/>
              </w:rPr>
              <w:t>annual_income</w:t>
            </w:r>
            <w:proofErr w:type="spellEnd"/>
          </w:p>
        </w:tc>
      </w:tr>
      <w:tr w:rsidR="004969A4" w:rsidRPr="004969A4" w14:paraId="7138CEAC" w14:textId="77777777" w:rsidTr="004969A4">
        <w:trPr>
          <w:trHeight w:val="285"/>
        </w:trPr>
        <w:tc>
          <w:tcPr>
            <w:tcW w:w="2552" w:type="dxa"/>
            <w:tcBorders>
              <w:top w:val="nil"/>
              <w:left w:val="nil"/>
              <w:bottom w:val="nil"/>
              <w:right w:val="nil"/>
            </w:tcBorders>
            <w:shd w:val="clear" w:color="auto" w:fill="auto"/>
            <w:noWrap/>
            <w:vAlign w:val="bottom"/>
            <w:hideMark/>
          </w:tcPr>
          <w:p w14:paraId="22EBADA2" w14:textId="77777777" w:rsidR="004969A4" w:rsidRPr="004969A4" w:rsidRDefault="004969A4" w:rsidP="004969A4">
            <w:pPr>
              <w:spacing w:after="0" w:line="240" w:lineRule="auto"/>
              <w:rPr>
                <w:rFonts w:ascii="Times New Roman" w:eastAsia="Times New Roman" w:hAnsi="Times New Roman" w:cs="Times New Roman"/>
                <w:color w:val="000000"/>
              </w:rPr>
            </w:pPr>
            <w:r w:rsidRPr="004969A4">
              <w:rPr>
                <w:rFonts w:ascii="Times New Roman" w:eastAsia="Times New Roman" w:hAnsi="Times New Roman" w:cs="Times New Roman"/>
                <w:color w:val="000000"/>
              </w:rPr>
              <w:t>Good Vs Bad Loan - Numeric</w:t>
            </w:r>
          </w:p>
        </w:tc>
        <w:tc>
          <w:tcPr>
            <w:tcW w:w="2461" w:type="dxa"/>
            <w:tcBorders>
              <w:top w:val="nil"/>
              <w:left w:val="nil"/>
              <w:bottom w:val="nil"/>
              <w:right w:val="nil"/>
            </w:tcBorders>
            <w:shd w:val="clear" w:color="auto" w:fill="auto"/>
            <w:noWrap/>
            <w:vAlign w:val="bottom"/>
            <w:hideMark/>
          </w:tcPr>
          <w:p w14:paraId="4670E8F2" w14:textId="77777777" w:rsidR="004969A4" w:rsidRPr="004969A4" w:rsidRDefault="004969A4" w:rsidP="004969A4">
            <w:pPr>
              <w:spacing w:after="0" w:line="240" w:lineRule="auto"/>
              <w:jc w:val="right"/>
              <w:rPr>
                <w:rFonts w:ascii="Times New Roman" w:eastAsia="Times New Roman" w:hAnsi="Times New Roman" w:cs="Times New Roman"/>
                <w:color w:val="000000"/>
              </w:rPr>
            </w:pPr>
            <w:r w:rsidRPr="004969A4">
              <w:rPr>
                <w:rFonts w:ascii="Times New Roman" w:eastAsia="Times New Roman" w:hAnsi="Times New Roman" w:cs="Times New Roman"/>
                <w:color w:val="000000"/>
              </w:rPr>
              <w:t>1</w:t>
            </w:r>
          </w:p>
        </w:tc>
        <w:tc>
          <w:tcPr>
            <w:tcW w:w="1498" w:type="dxa"/>
            <w:tcBorders>
              <w:top w:val="nil"/>
              <w:left w:val="nil"/>
              <w:bottom w:val="nil"/>
              <w:right w:val="nil"/>
            </w:tcBorders>
            <w:shd w:val="clear" w:color="auto" w:fill="auto"/>
            <w:noWrap/>
            <w:vAlign w:val="bottom"/>
            <w:hideMark/>
          </w:tcPr>
          <w:p w14:paraId="74A559E0" w14:textId="77777777" w:rsidR="004969A4" w:rsidRPr="004969A4" w:rsidRDefault="004969A4" w:rsidP="004969A4">
            <w:pPr>
              <w:spacing w:after="0" w:line="240" w:lineRule="auto"/>
              <w:jc w:val="right"/>
              <w:rPr>
                <w:rFonts w:ascii="Times New Roman" w:eastAsia="Times New Roman" w:hAnsi="Times New Roman" w:cs="Times New Roman"/>
                <w:color w:val="000000"/>
              </w:rPr>
            </w:pPr>
          </w:p>
        </w:tc>
        <w:tc>
          <w:tcPr>
            <w:tcW w:w="2201" w:type="dxa"/>
            <w:tcBorders>
              <w:top w:val="nil"/>
              <w:left w:val="nil"/>
              <w:bottom w:val="nil"/>
              <w:right w:val="nil"/>
            </w:tcBorders>
            <w:shd w:val="clear" w:color="auto" w:fill="auto"/>
            <w:noWrap/>
            <w:vAlign w:val="bottom"/>
            <w:hideMark/>
          </w:tcPr>
          <w:p w14:paraId="0675D353" w14:textId="77777777" w:rsidR="004969A4" w:rsidRPr="004969A4" w:rsidRDefault="004969A4" w:rsidP="004969A4">
            <w:pPr>
              <w:spacing w:after="0" w:line="240" w:lineRule="auto"/>
              <w:rPr>
                <w:rFonts w:ascii="Times New Roman" w:eastAsia="Times New Roman" w:hAnsi="Times New Roman" w:cs="Times New Roman"/>
                <w:sz w:val="20"/>
                <w:szCs w:val="20"/>
              </w:rPr>
            </w:pPr>
          </w:p>
        </w:tc>
      </w:tr>
      <w:tr w:rsidR="004969A4" w:rsidRPr="004969A4" w14:paraId="43BDE501" w14:textId="77777777" w:rsidTr="004969A4">
        <w:trPr>
          <w:trHeight w:val="285"/>
        </w:trPr>
        <w:tc>
          <w:tcPr>
            <w:tcW w:w="2552" w:type="dxa"/>
            <w:tcBorders>
              <w:top w:val="nil"/>
              <w:left w:val="nil"/>
              <w:bottom w:val="nil"/>
              <w:right w:val="nil"/>
            </w:tcBorders>
            <w:shd w:val="clear" w:color="auto" w:fill="auto"/>
            <w:noWrap/>
            <w:vAlign w:val="bottom"/>
            <w:hideMark/>
          </w:tcPr>
          <w:p w14:paraId="2B5D8D2E" w14:textId="77777777" w:rsidR="004969A4" w:rsidRPr="004969A4" w:rsidRDefault="004969A4" w:rsidP="004969A4">
            <w:pPr>
              <w:spacing w:after="0" w:line="240" w:lineRule="auto"/>
              <w:rPr>
                <w:rFonts w:ascii="Times New Roman" w:eastAsia="Times New Roman" w:hAnsi="Times New Roman" w:cs="Times New Roman"/>
                <w:color w:val="000000"/>
              </w:rPr>
            </w:pPr>
            <w:proofErr w:type="spellStart"/>
            <w:r w:rsidRPr="004969A4">
              <w:rPr>
                <w:rFonts w:ascii="Times New Roman" w:eastAsia="Times New Roman" w:hAnsi="Times New Roman" w:cs="Times New Roman"/>
                <w:color w:val="000000"/>
              </w:rPr>
              <w:t>credit_score</w:t>
            </w:r>
            <w:proofErr w:type="spellEnd"/>
          </w:p>
        </w:tc>
        <w:tc>
          <w:tcPr>
            <w:tcW w:w="2461" w:type="dxa"/>
            <w:tcBorders>
              <w:top w:val="nil"/>
              <w:left w:val="nil"/>
              <w:bottom w:val="nil"/>
              <w:right w:val="nil"/>
            </w:tcBorders>
            <w:shd w:val="clear" w:color="auto" w:fill="auto"/>
            <w:noWrap/>
            <w:vAlign w:val="bottom"/>
            <w:hideMark/>
          </w:tcPr>
          <w:p w14:paraId="3EFDD861" w14:textId="77777777" w:rsidR="004969A4" w:rsidRPr="004969A4" w:rsidRDefault="004969A4" w:rsidP="004969A4">
            <w:pPr>
              <w:spacing w:after="0" w:line="240" w:lineRule="auto"/>
              <w:jc w:val="right"/>
              <w:rPr>
                <w:rFonts w:ascii="Times New Roman" w:eastAsia="Times New Roman" w:hAnsi="Times New Roman" w:cs="Times New Roman"/>
                <w:color w:val="000000"/>
              </w:rPr>
            </w:pPr>
            <w:r w:rsidRPr="004969A4">
              <w:rPr>
                <w:rFonts w:ascii="Times New Roman" w:eastAsia="Times New Roman" w:hAnsi="Times New Roman" w:cs="Times New Roman"/>
                <w:color w:val="000000"/>
              </w:rPr>
              <w:t>-0.005157374</w:t>
            </w:r>
          </w:p>
        </w:tc>
        <w:tc>
          <w:tcPr>
            <w:tcW w:w="1498" w:type="dxa"/>
            <w:tcBorders>
              <w:top w:val="nil"/>
              <w:left w:val="nil"/>
              <w:bottom w:val="nil"/>
              <w:right w:val="nil"/>
            </w:tcBorders>
            <w:shd w:val="clear" w:color="auto" w:fill="auto"/>
            <w:noWrap/>
            <w:vAlign w:val="bottom"/>
            <w:hideMark/>
          </w:tcPr>
          <w:p w14:paraId="2B62E3B2" w14:textId="77777777" w:rsidR="004969A4" w:rsidRPr="004969A4" w:rsidRDefault="004969A4" w:rsidP="004969A4">
            <w:pPr>
              <w:spacing w:after="0" w:line="240" w:lineRule="auto"/>
              <w:jc w:val="right"/>
              <w:rPr>
                <w:rFonts w:ascii="Times New Roman" w:eastAsia="Times New Roman" w:hAnsi="Times New Roman" w:cs="Times New Roman"/>
                <w:color w:val="000000"/>
              </w:rPr>
            </w:pPr>
            <w:r w:rsidRPr="004969A4">
              <w:rPr>
                <w:rFonts w:ascii="Times New Roman" w:eastAsia="Times New Roman" w:hAnsi="Times New Roman" w:cs="Times New Roman"/>
                <w:color w:val="000000"/>
              </w:rPr>
              <w:t>1</w:t>
            </w:r>
          </w:p>
        </w:tc>
        <w:tc>
          <w:tcPr>
            <w:tcW w:w="2201" w:type="dxa"/>
            <w:tcBorders>
              <w:top w:val="nil"/>
              <w:left w:val="nil"/>
              <w:bottom w:val="nil"/>
              <w:right w:val="nil"/>
            </w:tcBorders>
            <w:shd w:val="clear" w:color="auto" w:fill="auto"/>
            <w:noWrap/>
            <w:vAlign w:val="bottom"/>
            <w:hideMark/>
          </w:tcPr>
          <w:p w14:paraId="0BC5F112" w14:textId="77777777" w:rsidR="004969A4" w:rsidRPr="004969A4" w:rsidRDefault="004969A4" w:rsidP="004969A4">
            <w:pPr>
              <w:spacing w:after="0" w:line="240" w:lineRule="auto"/>
              <w:jc w:val="right"/>
              <w:rPr>
                <w:rFonts w:ascii="Times New Roman" w:eastAsia="Times New Roman" w:hAnsi="Times New Roman" w:cs="Times New Roman"/>
                <w:color w:val="000000"/>
              </w:rPr>
            </w:pPr>
          </w:p>
        </w:tc>
      </w:tr>
      <w:tr w:rsidR="004969A4" w:rsidRPr="004969A4" w14:paraId="60B20034" w14:textId="77777777" w:rsidTr="004969A4">
        <w:trPr>
          <w:trHeight w:val="304"/>
        </w:trPr>
        <w:tc>
          <w:tcPr>
            <w:tcW w:w="2552" w:type="dxa"/>
            <w:tcBorders>
              <w:top w:val="nil"/>
              <w:left w:val="nil"/>
              <w:bottom w:val="single" w:sz="8" w:space="0" w:color="auto"/>
              <w:right w:val="nil"/>
            </w:tcBorders>
            <w:shd w:val="clear" w:color="auto" w:fill="auto"/>
            <w:noWrap/>
            <w:vAlign w:val="bottom"/>
            <w:hideMark/>
          </w:tcPr>
          <w:p w14:paraId="67072A4F" w14:textId="77777777" w:rsidR="004969A4" w:rsidRPr="004969A4" w:rsidRDefault="004969A4" w:rsidP="004969A4">
            <w:pPr>
              <w:spacing w:after="0" w:line="240" w:lineRule="auto"/>
              <w:rPr>
                <w:rFonts w:ascii="Times New Roman" w:eastAsia="Times New Roman" w:hAnsi="Times New Roman" w:cs="Times New Roman"/>
                <w:color w:val="000000"/>
              </w:rPr>
            </w:pPr>
            <w:proofErr w:type="spellStart"/>
            <w:r w:rsidRPr="004969A4">
              <w:rPr>
                <w:rFonts w:ascii="Times New Roman" w:eastAsia="Times New Roman" w:hAnsi="Times New Roman" w:cs="Times New Roman"/>
                <w:color w:val="000000"/>
              </w:rPr>
              <w:t>annual_income</w:t>
            </w:r>
            <w:proofErr w:type="spellEnd"/>
          </w:p>
        </w:tc>
        <w:tc>
          <w:tcPr>
            <w:tcW w:w="2461" w:type="dxa"/>
            <w:tcBorders>
              <w:top w:val="nil"/>
              <w:left w:val="nil"/>
              <w:bottom w:val="single" w:sz="8" w:space="0" w:color="auto"/>
              <w:right w:val="nil"/>
            </w:tcBorders>
            <w:shd w:val="clear" w:color="auto" w:fill="auto"/>
            <w:noWrap/>
            <w:vAlign w:val="bottom"/>
            <w:hideMark/>
          </w:tcPr>
          <w:p w14:paraId="18EEF577" w14:textId="77777777" w:rsidR="004969A4" w:rsidRPr="004969A4" w:rsidRDefault="004969A4" w:rsidP="004969A4">
            <w:pPr>
              <w:spacing w:after="0" w:line="240" w:lineRule="auto"/>
              <w:jc w:val="right"/>
              <w:rPr>
                <w:rFonts w:ascii="Times New Roman" w:eastAsia="Times New Roman" w:hAnsi="Times New Roman" w:cs="Times New Roman"/>
                <w:color w:val="000000"/>
              </w:rPr>
            </w:pPr>
            <w:r w:rsidRPr="004969A4">
              <w:rPr>
                <w:rFonts w:ascii="Times New Roman" w:eastAsia="Times New Roman" w:hAnsi="Times New Roman" w:cs="Times New Roman"/>
                <w:color w:val="000000"/>
              </w:rPr>
              <w:t>-0.001999932</w:t>
            </w:r>
          </w:p>
        </w:tc>
        <w:tc>
          <w:tcPr>
            <w:tcW w:w="1498" w:type="dxa"/>
            <w:tcBorders>
              <w:top w:val="nil"/>
              <w:left w:val="nil"/>
              <w:bottom w:val="single" w:sz="8" w:space="0" w:color="auto"/>
              <w:right w:val="nil"/>
            </w:tcBorders>
            <w:shd w:val="clear" w:color="auto" w:fill="auto"/>
            <w:noWrap/>
            <w:vAlign w:val="bottom"/>
            <w:hideMark/>
          </w:tcPr>
          <w:p w14:paraId="224B84C3" w14:textId="77777777" w:rsidR="004969A4" w:rsidRPr="004969A4" w:rsidRDefault="004969A4" w:rsidP="004969A4">
            <w:pPr>
              <w:spacing w:after="0" w:line="240" w:lineRule="auto"/>
              <w:jc w:val="right"/>
              <w:rPr>
                <w:rFonts w:ascii="Times New Roman" w:eastAsia="Times New Roman" w:hAnsi="Times New Roman" w:cs="Times New Roman"/>
                <w:color w:val="000000"/>
              </w:rPr>
            </w:pPr>
            <w:r w:rsidRPr="004969A4">
              <w:rPr>
                <w:rFonts w:ascii="Times New Roman" w:eastAsia="Times New Roman" w:hAnsi="Times New Roman" w:cs="Times New Roman"/>
                <w:color w:val="000000"/>
              </w:rPr>
              <w:t>-0.005795998</w:t>
            </w:r>
          </w:p>
        </w:tc>
        <w:tc>
          <w:tcPr>
            <w:tcW w:w="2201" w:type="dxa"/>
            <w:tcBorders>
              <w:top w:val="nil"/>
              <w:left w:val="nil"/>
              <w:bottom w:val="single" w:sz="8" w:space="0" w:color="auto"/>
              <w:right w:val="nil"/>
            </w:tcBorders>
            <w:shd w:val="clear" w:color="auto" w:fill="auto"/>
            <w:noWrap/>
            <w:vAlign w:val="bottom"/>
            <w:hideMark/>
          </w:tcPr>
          <w:p w14:paraId="4630FEF6" w14:textId="77777777" w:rsidR="004969A4" w:rsidRPr="004969A4" w:rsidRDefault="004969A4" w:rsidP="004969A4">
            <w:pPr>
              <w:spacing w:after="0" w:line="240" w:lineRule="auto"/>
              <w:jc w:val="right"/>
              <w:rPr>
                <w:rFonts w:ascii="Times New Roman" w:eastAsia="Times New Roman" w:hAnsi="Times New Roman" w:cs="Times New Roman"/>
                <w:color w:val="000000"/>
              </w:rPr>
            </w:pPr>
            <w:r w:rsidRPr="004969A4">
              <w:rPr>
                <w:rFonts w:ascii="Times New Roman" w:eastAsia="Times New Roman" w:hAnsi="Times New Roman" w:cs="Times New Roman"/>
                <w:color w:val="000000"/>
              </w:rPr>
              <w:t>1</w:t>
            </w:r>
          </w:p>
        </w:tc>
      </w:tr>
    </w:tbl>
    <w:p w14:paraId="54B60467" w14:textId="77777777" w:rsidR="007131D0" w:rsidRPr="007131D0" w:rsidRDefault="007131D0" w:rsidP="007131D0">
      <w:pPr>
        <w:rPr>
          <w:rFonts w:ascii="Times New Roman" w:eastAsia="Times New Roman" w:hAnsi="Times New Roman" w:cs="Times New Roman"/>
          <w:sz w:val="24"/>
          <w:szCs w:val="24"/>
        </w:rPr>
      </w:pPr>
    </w:p>
    <w:p w14:paraId="5D569B05" w14:textId="0C969C70" w:rsidR="007131D0" w:rsidRDefault="004969A4" w:rsidP="004969A4">
      <w:pPr>
        <w:spacing w:before="100" w:beforeAutospacing="1" w:after="100" w:afterAutospacing="1" w:line="480" w:lineRule="auto"/>
        <w:contextualSpacing/>
        <w:outlineLvl w:val="2"/>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State-wise Loan Application Distribution</w:t>
      </w:r>
    </w:p>
    <w:p w14:paraId="4120F91E" w14:textId="77777777" w:rsidR="004969A4" w:rsidRPr="004969A4" w:rsidRDefault="004969A4" w:rsidP="004969A4">
      <w:pPr>
        <w:numPr>
          <w:ilvl w:val="0"/>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The top 5 states with the highest loan applications are:</w:t>
      </w:r>
    </w:p>
    <w:p w14:paraId="2901BE01" w14:textId="77777777" w:rsidR="004969A4" w:rsidRPr="004969A4" w:rsidRDefault="004969A4" w:rsidP="004969A4">
      <w:pPr>
        <w:numPr>
          <w:ilvl w:val="1"/>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Michigan (763 loans)</w:t>
      </w:r>
    </w:p>
    <w:p w14:paraId="42E2F87E" w14:textId="77777777" w:rsidR="004969A4" w:rsidRPr="004969A4" w:rsidRDefault="004969A4" w:rsidP="004969A4">
      <w:pPr>
        <w:numPr>
          <w:ilvl w:val="1"/>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Pennsylvania (420 loans)</w:t>
      </w:r>
    </w:p>
    <w:p w14:paraId="1863C23B" w14:textId="77777777" w:rsidR="004969A4" w:rsidRPr="004969A4" w:rsidRDefault="004969A4" w:rsidP="004969A4">
      <w:pPr>
        <w:numPr>
          <w:ilvl w:val="1"/>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Virginia (394 loans)</w:t>
      </w:r>
    </w:p>
    <w:p w14:paraId="461F1DB6" w14:textId="77777777" w:rsidR="004969A4" w:rsidRPr="004969A4" w:rsidRDefault="004969A4" w:rsidP="004969A4">
      <w:pPr>
        <w:numPr>
          <w:ilvl w:val="1"/>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Georgia (417 loans)</w:t>
      </w:r>
    </w:p>
    <w:p w14:paraId="32C3A583" w14:textId="77777777" w:rsidR="004969A4" w:rsidRPr="004969A4" w:rsidRDefault="004969A4" w:rsidP="004969A4">
      <w:pPr>
        <w:numPr>
          <w:ilvl w:val="1"/>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Washington (398 loans)</w:t>
      </w:r>
    </w:p>
    <w:p w14:paraId="16B156A1" w14:textId="77777777" w:rsidR="004969A4" w:rsidRPr="004969A4" w:rsidRDefault="004969A4" w:rsidP="004969A4">
      <w:pPr>
        <w:numPr>
          <w:ilvl w:val="0"/>
          <w:numId w:val="11"/>
        </w:numPr>
        <w:spacing w:before="100" w:beforeAutospacing="1" w:after="100" w:afterAutospacing="1" w:line="480" w:lineRule="auto"/>
        <w:contextualSpacing/>
        <w:rPr>
          <w:rFonts w:ascii="Times New Roman" w:eastAsia="Times New Roman" w:hAnsi="Times New Roman" w:cs="Times New Roman"/>
          <w:sz w:val="24"/>
          <w:szCs w:val="24"/>
        </w:rPr>
      </w:pPr>
      <w:r w:rsidRPr="004969A4">
        <w:rPr>
          <w:rFonts w:ascii="Times New Roman" w:eastAsia="Times New Roman" w:hAnsi="Times New Roman" w:cs="Times New Roman"/>
          <w:sz w:val="24"/>
          <w:szCs w:val="24"/>
        </w:rPr>
        <w:t>These states could be experiencing higher demand for credit, possibly due to economic conditions or local lending policies.</w:t>
      </w:r>
    </w:p>
    <w:p w14:paraId="70F3C64A" w14:textId="4C8252F5" w:rsidR="00882049" w:rsidRDefault="00882049" w:rsidP="00882049">
      <w:pPr>
        <w:pStyle w:val="ListParagraph"/>
        <w:ind w:left="0" w:firstLine="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Recommendations</w:t>
      </w:r>
    </w:p>
    <w:p w14:paraId="03C8F08F" w14:textId="77777777" w:rsidR="00882049" w:rsidRPr="00882049" w:rsidRDefault="00882049" w:rsidP="00882049">
      <w:pPr>
        <w:pStyle w:val="ListParagraph"/>
        <w:ind w:left="0" w:firstLine="360"/>
        <w:rPr>
          <w:rFonts w:ascii="Times New Roman" w:eastAsia="Times New Roman" w:hAnsi="Times New Roman" w:cs="Times New Roman"/>
          <w:sz w:val="24"/>
          <w:szCs w:val="24"/>
        </w:rPr>
      </w:pPr>
    </w:p>
    <w:p w14:paraId="6A7187DA" w14:textId="48C9E9AD" w:rsidR="00882049" w:rsidRDefault="00882049" w:rsidP="00882049">
      <w:pPr>
        <w:pStyle w:val="ListParagraph"/>
        <w:spacing w:line="480" w:lineRule="auto"/>
        <w:ind w:left="0" w:firstLine="360"/>
        <w:rPr>
          <w:rFonts w:ascii="Times New Roman" w:eastAsia="Times New Roman" w:hAnsi="Times New Roman" w:cs="Times New Roman"/>
          <w:sz w:val="24"/>
          <w:szCs w:val="24"/>
        </w:rPr>
      </w:pPr>
      <w:r w:rsidRPr="00882049">
        <w:rPr>
          <w:rFonts w:ascii="Times New Roman" w:eastAsia="Times New Roman" w:hAnsi="Times New Roman" w:cs="Times New Roman"/>
          <w:sz w:val="24"/>
          <w:szCs w:val="24"/>
        </w:rPr>
        <w:tab/>
      </w:r>
      <w:r>
        <w:rPr>
          <w:rFonts w:ascii="Times New Roman" w:eastAsia="Times New Roman" w:hAnsi="Times New Roman" w:cs="Times New Roman"/>
          <w:sz w:val="24"/>
          <w:szCs w:val="24"/>
        </w:rPr>
        <w:t>The b</w:t>
      </w:r>
      <w:r w:rsidRPr="00882049">
        <w:rPr>
          <w:rFonts w:ascii="Times New Roman" w:eastAsia="Times New Roman" w:hAnsi="Times New Roman" w:cs="Times New Roman"/>
          <w:sz w:val="24"/>
          <w:szCs w:val="24"/>
        </w:rPr>
        <w:t xml:space="preserve">ank </w:t>
      </w:r>
      <w:r>
        <w:rPr>
          <w:rFonts w:ascii="Times New Roman" w:eastAsia="Times New Roman" w:hAnsi="Times New Roman" w:cs="Times New Roman"/>
          <w:sz w:val="24"/>
          <w:szCs w:val="24"/>
        </w:rPr>
        <w:t xml:space="preserve">should refine its Loan Approval process by strengthening the approval criteria for browsers with low </w:t>
      </w:r>
      <w:r w:rsidR="008F4DF6">
        <w:rPr>
          <w:rFonts w:ascii="Times New Roman" w:eastAsia="Times New Roman" w:hAnsi="Times New Roman" w:cs="Times New Roman"/>
          <w:sz w:val="24"/>
          <w:szCs w:val="24"/>
        </w:rPr>
        <w:t xml:space="preserve">employment </w:t>
      </w:r>
      <w:r>
        <w:rPr>
          <w:rFonts w:ascii="Times New Roman" w:eastAsia="Times New Roman" w:hAnsi="Times New Roman" w:cs="Times New Roman"/>
          <w:sz w:val="24"/>
          <w:szCs w:val="24"/>
        </w:rPr>
        <w:t>experience(&lt;1) and tightening lending rules for loans with high default rates (Discretionary Spending like Car, Vacation, etc.)</w:t>
      </w:r>
    </w:p>
    <w:p w14:paraId="1F18E7C3" w14:textId="710FA7BA" w:rsidR="00882049" w:rsidRDefault="00882049" w:rsidP="00882049">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Bank should Adjust interest rates based on Loan Risk. Higher interest rates should be imposed on categories most likely to default and provide lower interest rate incentives for borrowers with longer employment histories.</w:t>
      </w:r>
    </w:p>
    <w:p w14:paraId="61CB8EE0" w14:textId="6F26953C" w:rsidR="00882049" w:rsidRPr="00882049" w:rsidRDefault="00882049" w:rsidP="00882049">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bank should use machine learning models for better prediction of loan performance and defaults. It should also factor in multiple risk indicators like employment length, credit scores, and loan purpose.</w:t>
      </w:r>
    </w:p>
    <w:p w14:paraId="0B50DC5F" w14:textId="363815DC" w:rsidR="004969A4" w:rsidRPr="007131D0" w:rsidRDefault="004969A4" w:rsidP="004969A4">
      <w:pPr>
        <w:spacing w:before="100" w:beforeAutospacing="1" w:after="100" w:afterAutospacing="1" w:line="480" w:lineRule="auto"/>
        <w:contextualSpacing/>
        <w:outlineLvl w:val="2"/>
        <w:rPr>
          <w:rFonts w:ascii="Times New Roman" w:eastAsia="Times New Roman" w:hAnsi="Times New Roman" w:cs="Times New Roman"/>
          <w:sz w:val="24"/>
          <w:szCs w:val="24"/>
        </w:rPr>
      </w:pPr>
    </w:p>
    <w:sectPr w:rsidR="004969A4" w:rsidRPr="0071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09D"/>
    <w:multiLevelType w:val="multilevel"/>
    <w:tmpl w:val="C94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7EED"/>
    <w:multiLevelType w:val="multilevel"/>
    <w:tmpl w:val="2B666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40D77"/>
    <w:multiLevelType w:val="multilevel"/>
    <w:tmpl w:val="A0D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E091F"/>
    <w:multiLevelType w:val="multilevel"/>
    <w:tmpl w:val="52C01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61300"/>
    <w:multiLevelType w:val="multilevel"/>
    <w:tmpl w:val="2B56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F5555"/>
    <w:multiLevelType w:val="multilevel"/>
    <w:tmpl w:val="B2A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73B96"/>
    <w:multiLevelType w:val="hybridMultilevel"/>
    <w:tmpl w:val="D3E804A0"/>
    <w:lvl w:ilvl="0" w:tplc="6C86E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581B9A"/>
    <w:multiLevelType w:val="multilevel"/>
    <w:tmpl w:val="5168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01610"/>
    <w:multiLevelType w:val="multilevel"/>
    <w:tmpl w:val="174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631B2"/>
    <w:multiLevelType w:val="multilevel"/>
    <w:tmpl w:val="54F8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90F8A"/>
    <w:multiLevelType w:val="multilevel"/>
    <w:tmpl w:val="869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1477A"/>
    <w:multiLevelType w:val="hybridMultilevel"/>
    <w:tmpl w:val="AA7E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382769">
    <w:abstractNumId w:val="0"/>
  </w:num>
  <w:num w:numId="2" w16cid:durableId="661010159">
    <w:abstractNumId w:val="6"/>
  </w:num>
  <w:num w:numId="3" w16cid:durableId="1998262316">
    <w:abstractNumId w:val="10"/>
  </w:num>
  <w:num w:numId="4" w16cid:durableId="1974745577">
    <w:abstractNumId w:val="2"/>
  </w:num>
  <w:num w:numId="5" w16cid:durableId="2081319633">
    <w:abstractNumId w:val="9"/>
  </w:num>
  <w:num w:numId="6" w16cid:durableId="1476797343">
    <w:abstractNumId w:val="1"/>
  </w:num>
  <w:num w:numId="7" w16cid:durableId="2052683414">
    <w:abstractNumId w:val="7"/>
  </w:num>
  <w:num w:numId="8" w16cid:durableId="1846550431">
    <w:abstractNumId w:val="5"/>
  </w:num>
  <w:num w:numId="9" w16cid:durableId="995496321">
    <w:abstractNumId w:val="8"/>
  </w:num>
  <w:num w:numId="10" w16cid:durableId="644161310">
    <w:abstractNumId w:val="4"/>
  </w:num>
  <w:num w:numId="11" w16cid:durableId="791361402">
    <w:abstractNumId w:val="11"/>
  </w:num>
  <w:num w:numId="12" w16cid:durableId="1633708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34"/>
    <w:rsid w:val="00330D0E"/>
    <w:rsid w:val="004969A4"/>
    <w:rsid w:val="007131D0"/>
    <w:rsid w:val="007D1B28"/>
    <w:rsid w:val="00834E68"/>
    <w:rsid w:val="00882049"/>
    <w:rsid w:val="008F4DF6"/>
    <w:rsid w:val="00D7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9535"/>
  <w15:chartTrackingRefBased/>
  <w15:docId w15:val="{31A57A0B-08F6-A14D-91B1-5DD59ECA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43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D70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34"/>
    <w:rPr>
      <w:rFonts w:eastAsiaTheme="majorEastAsia" w:cstheme="majorBidi"/>
      <w:color w:val="272727" w:themeColor="text1" w:themeTint="D8"/>
    </w:rPr>
  </w:style>
  <w:style w:type="paragraph" w:styleId="Title">
    <w:name w:val="Title"/>
    <w:basedOn w:val="Normal"/>
    <w:next w:val="Normal"/>
    <w:link w:val="TitleChar"/>
    <w:uiPriority w:val="10"/>
    <w:qFormat/>
    <w:rsid w:val="00D70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0434"/>
    <w:rPr>
      <w:i/>
      <w:iCs/>
      <w:color w:val="404040" w:themeColor="text1" w:themeTint="BF"/>
    </w:rPr>
  </w:style>
  <w:style w:type="paragraph" w:styleId="ListParagraph">
    <w:name w:val="List Paragraph"/>
    <w:basedOn w:val="Normal"/>
    <w:uiPriority w:val="34"/>
    <w:qFormat/>
    <w:rsid w:val="00D70434"/>
    <w:pPr>
      <w:ind w:left="720"/>
      <w:contextualSpacing/>
    </w:pPr>
  </w:style>
  <w:style w:type="character" w:styleId="IntenseEmphasis">
    <w:name w:val="Intense Emphasis"/>
    <w:basedOn w:val="DefaultParagraphFont"/>
    <w:uiPriority w:val="21"/>
    <w:qFormat/>
    <w:rsid w:val="00D70434"/>
    <w:rPr>
      <w:i/>
      <w:iCs/>
      <w:color w:val="0F4761" w:themeColor="accent1" w:themeShade="BF"/>
    </w:rPr>
  </w:style>
  <w:style w:type="paragraph" w:styleId="IntenseQuote">
    <w:name w:val="Intense Quote"/>
    <w:basedOn w:val="Normal"/>
    <w:next w:val="Normal"/>
    <w:link w:val="IntenseQuoteChar"/>
    <w:uiPriority w:val="30"/>
    <w:qFormat/>
    <w:rsid w:val="00D70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34"/>
    <w:rPr>
      <w:i/>
      <w:iCs/>
      <w:color w:val="0F4761" w:themeColor="accent1" w:themeShade="BF"/>
    </w:rPr>
  </w:style>
  <w:style w:type="character" w:styleId="IntenseReference">
    <w:name w:val="Intense Reference"/>
    <w:basedOn w:val="DefaultParagraphFont"/>
    <w:uiPriority w:val="32"/>
    <w:qFormat/>
    <w:rsid w:val="00D70434"/>
    <w:rPr>
      <w:b/>
      <w:bCs/>
      <w:smallCaps/>
      <w:color w:val="0F4761" w:themeColor="accent1" w:themeShade="BF"/>
      <w:spacing w:val="5"/>
    </w:rPr>
  </w:style>
  <w:style w:type="character" w:styleId="Strong">
    <w:name w:val="Strong"/>
    <w:basedOn w:val="DefaultParagraphFont"/>
    <w:uiPriority w:val="22"/>
    <w:qFormat/>
    <w:rsid w:val="00496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Kaji</dc:creator>
  <cp:keywords/>
  <dc:description/>
  <cp:lastModifiedBy>Dishank Kaji</cp:lastModifiedBy>
  <cp:revision>3</cp:revision>
  <dcterms:created xsi:type="dcterms:W3CDTF">2025-02-21T23:59:00Z</dcterms:created>
  <dcterms:modified xsi:type="dcterms:W3CDTF">2025-02-22T17:30:00Z</dcterms:modified>
</cp:coreProperties>
</file>