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9495" w14:textId="77777777" w:rsidR="00EC281D" w:rsidRPr="002D6225" w:rsidRDefault="00EC281D" w:rsidP="00EC281D">
      <w:pPr>
        <w:spacing w:after="120"/>
        <w:jc w:val="center"/>
        <w:rPr>
          <w:b/>
          <w:caps/>
          <w:lang w:val="lt-LT"/>
        </w:rPr>
      </w:pPr>
      <w:r w:rsidRPr="002D6225">
        <w:rPr>
          <w:b/>
          <w:caps/>
          <w:lang w:val="lt-LT"/>
        </w:rPr>
        <w:t>Ugdymo(si) veiklos (pamokos) stebėjimo forma</w:t>
      </w:r>
    </w:p>
    <w:tbl>
      <w:tblPr>
        <w:tblStyle w:val="TableGrid"/>
        <w:tblW w:w="10800" w:type="dxa"/>
        <w:tblLayout w:type="fixed"/>
        <w:tblLook w:val="04A0" w:firstRow="1" w:lastRow="0" w:firstColumn="1" w:lastColumn="0" w:noHBand="0" w:noVBand="1"/>
      </w:tblPr>
      <w:tblGrid>
        <w:gridCol w:w="3995"/>
        <w:gridCol w:w="1843"/>
        <w:gridCol w:w="420"/>
        <w:gridCol w:w="4542"/>
      </w:tblGrid>
      <w:tr w:rsidR="00EC281D" w:rsidRPr="002D6225" w14:paraId="3C91097A" w14:textId="77777777" w:rsidTr="00C31696">
        <w:tc>
          <w:tcPr>
            <w:tcW w:w="6258" w:type="dxa"/>
            <w:gridSpan w:val="3"/>
            <w:tcBorders>
              <w:top w:val="single" w:sz="4" w:space="0" w:color="auto"/>
              <w:left w:val="single" w:sz="4" w:space="0" w:color="auto"/>
              <w:bottom w:val="single" w:sz="4" w:space="0" w:color="auto"/>
              <w:right w:val="single" w:sz="4" w:space="0" w:color="auto"/>
            </w:tcBorders>
            <w:hideMark/>
          </w:tcPr>
          <w:p w14:paraId="4143C2C3" w14:textId="617CB960" w:rsidR="00EC281D" w:rsidRPr="002D6225" w:rsidRDefault="00EC281D">
            <w:pPr>
              <w:pStyle w:val="BodyText"/>
              <w:jc w:val="both"/>
              <w:rPr>
                <w:b w:val="0"/>
                <w:noProof/>
                <w:lang w:val="lt-LT"/>
              </w:rPr>
            </w:pPr>
            <w:r w:rsidRPr="002D6225">
              <w:rPr>
                <w:b w:val="0"/>
                <w:noProof/>
                <w:lang w:val="lt-LT"/>
              </w:rPr>
              <w:t>Studento vardas, pavardė:</w:t>
            </w:r>
            <w:r w:rsidR="009C11E6">
              <w:rPr>
                <w:b w:val="0"/>
                <w:noProof/>
                <w:lang w:val="lt-LT"/>
              </w:rPr>
              <w:t xml:space="preserve"> </w:t>
            </w:r>
            <w:r w:rsidR="009C11E6">
              <w:rPr>
                <w:b w:val="0"/>
                <w:noProof/>
                <w:lang w:val="lt-LT"/>
              </w:rPr>
              <w:t>Kajus Pėža</w:t>
            </w:r>
          </w:p>
        </w:tc>
        <w:tc>
          <w:tcPr>
            <w:tcW w:w="4542" w:type="dxa"/>
            <w:tcBorders>
              <w:top w:val="single" w:sz="4" w:space="0" w:color="auto"/>
              <w:left w:val="single" w:sz="4" w:space="0" w:color="auto"/>
              <w:bottom w:val="single" w:sz="4" w:space="0" w:color="auto"/>
              <w:right w:val="single" w:sz="4" w:space="0" w:color="auto"/>
            </w:tcBorders>
            <w:hideMark/>
          </w:tcPr>
          <w:p w14:paraId="5F939A3D" w14:textId="4FE606B0" w:rsidR="00EC281D" w:rsidRPr="009C11E6" w:rsidRDefault="00EC281D">
            <w:pPr>
              <w:pStyle w:val="BodyText"/>
              <w:jc w:val="both"/>
              <w:rPr>
                <w:b w:val="0"/>
                <w:noProof/>
                <w:lang w:val="en-US"/>
              </w:rPr>
            </w:pPr>
            <w:r w:rsidRPr="002D6225">
              <w:rPr>
                <w:b w:val="0"/>
                <w:noProof/>
                <w:lang w:val="lt-LT"/>
              </w:rPr>
              <w:t>Stebėjimo data:</w:t>
            </w:r>
            <w:r w:rsidR="009C11E6">
              <w:rPr>
                <w:b w:val="0"/>
                <w:noProof/>
                <w:lang w:val="lt-LT"/>
              </w:rPr>
              <w:t xml:space="preserve"> </w:t>
            </w:r>
            <w:r w:rsidR="009C11E6">
              <w:rPr>
                <w:b w:val="0"/>
                <w:noProof/>
                <w:lang w:val="lt-LT"/>
              </w:rPr>
              <w:t>2024-12-</w:t>
            </w:r>
            <w:r w:rsidR="009C11E6">
              <w:rPr>
                <w:b w:val="0"/>
                <w:noProof/>
                <w:lang w:val="en-US"/>
              </w:rPr>
              <w:t>12</w:t>
            </w:r>
          </w:p>
        </w:tc>
      </w:tr>
      <w:tr w:rsidR="00EC281D" w:rsidRPr="002D6225" w14:paraId="71DC708A" w14:textId="77777777" w:rsidTr="00EC281D">
        <w:tc>
          <w:tcPr>
            <w:tcW w:w="5839" w:type="dxa"/>
            <w:gridSpan w:val="2"/>
            <w:tcBorders>
              <w:top w:val="single" w:sz="4" w:space="0" w:color="auto"/>
              <w:left w:val="single" w:sz="4" w:space="0" w:color="auto"/>
              <w:bottom w:val="single" w:sz="4" w:space="0" w:color="auto"/>
              <w:right w:val="single" w:sz="4" w:space="0" w:color="auto"/>
            </w:tcBorders>
            <w:hideMark/>
          </w:tcPr>
          <w:p w14:paraId="232555B4" w14:textId="71D359EF" w:rsidR="00EC281D" w:rsidRPr="002D6225" w:rsidRDefault="00EC281D">
            <w:pPr>
              <w:pStyle w:val="BodyText"/>
              <w:jc w:val="both"/>
              <w:rPr>
                <w:b w:val="0"/>
                <w:noProof/>
                <w:lang w:val="lt-LT"/>
              </w:rPr>
            </w:pPr>
            <w:r w:rsidRPr="002D6225">
              <w:rPr>
                <w:b w:val="0"/>
                <w:noProof/>
                <w:lang w:val="lt-LT"/>
              </w:rPr>
              <w:t>Mokytojo vardas, pavardė:</w:t>
            </w:r>
            <w:r w:rsidR="009C11E6">
              <w:rPr>
                <w:b w:val="0"/>
                <w:noProof/>
                <w:lang w:val="lt-LT"/>
              </w:rPr>
              <w:t xml:space="preserve"> </w:t>
            </w:r>
            <w:r w:rsidR="009C11E6">
              <w:rPr>
                <w:b w:val="0"/>
                <w:noProof/>
                <w:lang w:val="lt-LT"/>
              </w:rPr>
              <w:t>Dalė Valė Petraitienė</w:t>
            </w:r>
          </w:p>
        </w:tc>
        <w:tc>
          <w:tcPr>
            <w:tcW w:w="4962" w:type="dxa"/>
            <w:gridSpan w:val="2"/>
            <w:tcBorders>
              <w:top w:val="single" w:sz="4" w:space="0" w:color="auto"/>
              <w:left w:val="single" w:sz="4" w:space="0" w:color="auto"/>
              <w:bottom w:val="single" w:sz="4" w:space="0" w:color="auto"/>
              <w:right w:val="single" w:sz="4" w:space="0" w:color="auto"/>
            </w:tcBorders>
            <w:hideMark/>
          </w:tcPr>
          <w:p w14:paraId="6A559FB2" w14:textId="48CBC186" w:rsidR="00EC281D" w:rsidRPr="002D6225" w:rsidRDefault="00925C1E">
            <w:pPr>
              <w:pStyle w:val="BodyText"/>
              <w:jc w:val="both"/>
              <w:rPr>
                <w:b w:val="0"/>
                <w:noProof/>
                <w:lang w:val="lt-LT"/>
              </w:rPr>
            </w:pPr>
            <w:r w:rsidRPr="002D6225">
              <w:rPr>
                <w:b w:val="0"/>
                <w:noProof/>
                <w:lang w:val="lt-LT"/>
              </w:rPr>
              <w:t>Mokykla</w:t>
            </w:r>
            <w:r w:rsidR="00EC281D" w:rsidRPr="002D6225">
              <w:rPr>
                <w:b w:val="0"/>
                <w:noProof/>
                <w:lang w:val="lt-LT"/>
              </w:rPr>
              <w:t>:</w:t>
            </w:r>
            <w:r w:rsidR="009C11E6">
              <w:rPr>
                <w:b w:val="0"/>
                <w:noProof/>
                <w:lang w:val="lt-LT"/>
              </w:rPr>
              <w:t xml:space="preserve"> </w:t>
            </w:r>
            <w:r w:rsidR="009C11E6">
              <w:rPr>
                <w:b w:val="0"/>
                <w:noProof/>
                <w:lang w:val="lt-LT"/>
              </w:rPr>
              <w:t>Kazlų Rūdos Kazio Griniaus gimnazija</w:t>
            </w:r>
          </w:p>
        </w:tc>
      </w:tr>
      <w:tr w:rsidR="00C31696" w:rsidRPr="002D6225" w14:paraId="2AFBF127" w14:textId="77777777" w:rsidTr="001B5910">
        <w:tc>
          <w:tcPr>
            <w:tcW w:w="3996" w:type="dxa"/>
            <w:tcBorders>
              <w:top w:val="single" w:sz="4" w:space="0" w:color="auto"/>
              <w:left w:val="single" w:sz="4" w:space="0" w:color="auto"/>
              <w:bottom w:val="single" w:sz="4" w:space="0" w:color="auto"/>
              <w:right w:val="single" w:sz="4" w:space="0" w:color="auto"/>
            </w:tcBorders>
            <w:hideMark/>
          </w:tcPr>
          <w:p w14:paraId="30D64828" w14:textId="50368D8D" w:rsidR="00C31696" w:rsidRPr="002D6225" w:rsidRDefault="00C31696">
            <w:pPr>
              <w:pStyle w:val="BodyText"/>
              <w:jc w:val="both"/>
              <w:rPr>
                <w:b w:val="0"/>
                <w:noProof/>
                <w:lang w:val="lt-LT"/>
              </w:rPr>
            </w:pPr>
            <w:r w:rsidRPr="002D6225">
              <w:rPr>
                <w:b w:val="0"/>
                <w:noProof/>
                <w:lang w:val="lt-LT"/>
              </w:rPr>
              <w:t>Dalykas:</w:t>
            </w:r>
            <w:r w:rsidR="009C11E6">
              <w:rPr>
                <w:b w:val="0"/>
                <w:noProof/>
                <w:lang w:val="lt-LT"/>
              </w:rPr>
              <w:t xml:space="preserve"> </w:t>
            </w:r>
            <w:r w:rsidR="009C11E6">
              <w:rPr>
                <w:b w:val="0"/>
                <w:noProof/>
                <w:lang w:val="lt-LT"/>
              </w:rPr>
              <w:t>Geografija</w:t>
            </w:r>
          </w:p>
        </w:tc>
        <w:tc>
          <w:tcPr>
            <w:tcW w:w="2263" w:type="dxa"/>
            <w:gridSpan w:val="2"/>
            <w:tcBorders>
              <w:top w:val="single" w:sz="4" w:space="0" w:color="auto"/>
              <w:left w:val="single" w:sz="4" w:space="0" w:color="auto"/>
              <w:bottom w:val="single" w:sz="4" w:space="0" w:color="auto"/>
              <w:right w:val="single" w:sz="4" w:space="0" w:color="auto"/>
            </w:tcBorders>
            <w:hideMark/>
          </w:tcPr>
          <w:p w14:paraId="279B0145" w14:textId="0DF37C1D" w:rsidR="00C31696" w:rsidRPr="009C11E6" w:rsidRDefault="00C31696">
            <w:pPr>
              <w:pStyle w:val="BodyText"/>
              <w:jc w:val="both"/>
              <w:rPr>
                <w:b w:val="0"/>
                <w:noProof/>
                <w:lang w:val="en-US"/>
              </w:rPr>
            </w:pPr>
            <w:r w:rsidRPr="002D6225">
              <w:rPr>
                <w:b w:val="0"/>
                <w:noProof/>
                <w:lang w:val="lt-LT"/>
              </w:rPr>
              <w:t xml:space="preserve">Klasė: </w:t>
            </w:r>
            <w:r w:rsidR="009C11E6">
              <w:rPr>
                <w:b w:val="0"/>
                <w:noProof/>
                <w:lang w:val="en-US"/>
              </w:rPr>
              <w:t>10</w:t>
            </w:r>
          </w:p>
        </w:tc>
        <w:tc>
          <w:tcPr>
            <w:tcW w:w="4542" w:type="dxa"/>
            <w:vMerge w:val="restart"/>
            <w:tcBorders>
              <w:top w:val="single" w:sz="4" w:space="0" w:color="auto"/>
              <w:left w:val="single" w:sz="4" w:space="0" w:color="auto"/>
              <w:right w:val="single" w:sz="4" w:space="0" w:color="auto"/>
            </w:tcBorders>
            <w:hideMark/>
          </w:tcPr>
          <w:p w14:paraId="008C8CA3" w14:textId="54CBA7FF" w:rsidR="00C31696" w:rsidRPr="002D6225" w:rsidRDefault="00C31696">
            <w:pPr>
              <w:pStyle w:val="BodyText"/>
              <w:jc w:val="both"/>
              <w:rPr>
                <w:b w:val="0"/>
                <w:noProof/>
                <w:lang w:val="lt-LT"/>
              </w:rPr>
            </w:pPr>
            <w:r w:rsidRPr="002D6225">
              <w:rPr>
                <w:b w:val="0"/>
                <w:noProof/>
                <w:lang w:val="lt-LT"/>
              </w:rPr>
              <w:t>Mokinių skaičius pamokoje:</w:t>
            </w:r>
            <w:r w:rsidR="009C11E6">
              <w:rPr>
                <w:b w:val="0"/>
                <w:noProof/>
                <w:lang w:val="lt-LT"/>
              </w:rPr>
              <w:t>20</w:t>
            </w:r>
            <w:r w:rsidRPr="002D6225">
              <w:rPr>
                <w:b w:val="0"/>
                <w:noProof/>
                <w:lang w:val="lt-LT"/>
              </w:rPr>
              <w:t xml:space="preserve"> </w:t>
            </w:r>
          </w:p>
        </w:tc>
      </w:tr>
      <w:tr w:rsidR="00C31696" w:rsidRPr="002D6225" w14:paraId="22376FFB" w14:textId="77777777" w:rsidTr="00C31696">
        <w:trPr>
          <w:trHeight w:val="294"/>
        </w:trPr>
        <w:tc>
          <w:tcPr>
            <w:tcW w:w="6258" w:type="dxa"/>
            <w:gridSpan w:val="3"/>
            <w:tcBorders>
              <w:top w:val="single" w:sz="4" w:space="0" w:color="auto"/>
              <w:left w:val="single" w:sz="4" w:space="0" w:color="auto"/>
              <w:bottom w:val="single" w:sz="4" w:space="0" w:color="auto"/>
              <w:right w:val="single" w:sz="4" w:space="0" w:color="auto"/>
            </w:tcBorders>
            <w:hideMark/>
          </w:tcPr>
          <w:p w14:paraId="1E5F37E4" w14:textId="67A1BFA1" w:rsidR="00C31696" w:rsidRPr="002D6225" w:rsidRDefault="00C31696">
            <w:pPr>
              <w:pStyle w:val="BodyText"/>
              <w:jc w:val="both"/>
              <w:rPr>
                <w:b w:val="0"/>
                <w:noProof/>
                <w:lang w:val="lt-LT"/>
              </w:rPr>
            </w:pPr>
            <w:r w:rsidRPr="002D6225">
              <w:rPr>
                <w:b w:val="0"/>
                <w:lang w:val="lt-LT"/>
              </w:rPr>
              <w:t>Specialiųjų ugdymosi poreikių turinčių mokinių skaičius:</w:t>
            </w:r>
            <w:r w:rsidR="009C11E6">
              <w:rPr>
                <w:b w:val="0"/>
                <w:lang w:val="lt-LT"/>
              </w:rPr>
              <w:t xml:space="preserve"> 0</w:t>
            </w:r>
          </w:p>
        </w:tc>
        <w:tc>
          <w:tcPr>
            <w:tcW w:w="4542" w:type="dxa"/>
            <w:vMerge/>
            <w:tcBorders>
              <w:left w:val="single" w:sz="4" w:space="0" w:color="auto"/>
              <w:bottom w:val="single" w:sz="4" w:space="0" w:color="auto"/>
              <w:right w:val="single" w:sz="4" w:space="0" w:color="auto"/>
            </w:tcBorders>
            <w:hideMark/>
          </w:tcPr>
          <w:p w14:paraId="45EFF930" w14:textId="462E0BD4" w:rsidR="00C31696" w:rsidRPr="002D6225" w:rsidRDefault="00C31696">
            <w:pPr>
              <w:pStyle w:val="BodyText"/>
              <w:jc w:val="both"/>
              <w:rPr>
                <w:b w:val="0"/>
                <w:noProof/>
                <w:lang w:val="lt-LT"/>
              </w:rPr>
            </w:pPr>
          </w:p>
        </w:tc>
      </w:tr>
      <w:tr w:rsidR="00EC281D" w:rsidRPr="002D6225" w14:paraId="14414878" w14:textId="77777777" w:rsidTr="00C31696">
        <w:trPr>
          <w:trHeight w:val="294"/>
        </w:trPr>
        <w:tc>
          <w:tcPr>
            <w:tcW w:w="10800" w:type="dxa"/>
            <w:gridSpan w:val="4"/>
            <w:tcBorders>
              <w:top w:val="single" w:sz="4" w:space="0" w:color="auto"/>
              <w:left w:val="single" w:sz="4" w:space="0" w:color="auto"/>
              <w:bottom w:val="single" w:sz="4" w:space="0" w:color="auto"/>
              <w:right w:val="single" w:sz="4" w:space="0" w:color="auto"/>
            </w:tcBorders>
            <w:hideMark/>
          </w:tcPr>
          <w:p w14:paraId="26A69864" w14:textId="56432F93" w:rsidR="00EC281D" w:rsidRPr="002D6225" w:rsidRDefault="00EC281D">
            <w:pPr>
              <w:pStyle w:val="BodyText"/>
              <w:jc w:val="both"/>
              <w:rPr>
                <w:b w:val="0"/>
                <w:lang w:val="lt-LT"/>
              </w:rPr>
            </w:pPr>
            <w:r w:rsidRPr="002D6225">
              <w:rPr>
                <w:b w:val="0"/>
                <w:lang w:val="lt-LT"/>
              </w:rPr>
              <w:t xml:space="preserve">Pamokos tema: </w:t>
            </w:r>
            <w:r w:rsidR="009C11E6" w:rsidRPr="009C11E6">
              <w:rPr>
                <w:b w:val="0"/>
                <w:lang w:val="lt-LT"/>
              </w:rPr>
              <w:t>karikatūros nagrinėjimas</w:t>
            </w:r>
          </w:p>
          <w:p w14:paraId="43CFC18E" w14:textId="5A5915CF" w:rsidR="00C31696" w:rsidRPr="002D6225" w:rsidRDefault="00C31696">
            <w:pPr>
              <w:pStyle w:val="BodyText"/>
              <w:jc w:val="both"/>
              <w:rPr>
                <w:b w:val="0"/>
                <w:noProof/>
                <w:lang w:val="lt-LT"/>
              </w:rPr>
            </w:pPr>
          </w:p>
        </w:tc>
      </w:tr>
    </w:tbl>
    <w:p w14:paraId="2785DBF1" w14:textId="77777777" w:rsidR="00EC281D" w:rsidRPr="002D6225" w:rsidRDefault="00EC281D" w:rsidP="00EC281D">
      <w:pPr>
        <w:pStyle w:val="BodyText"/>
        <w:jc w:val="both"/>
        <w:rPr>
          <w:caps/>
          <w:lang w:val="lt-LT"/>
        </w:rPr>
      </w:pPr>
    </w:p>
    <w:p w14:paraId="555376CE" w14:textId="77777777" w:rsidR="00EC281D" w:rsidRPr="002D6225" w:rsidRDefault="00EC281D" w:rsidP="00EC281D">
      <w:pPr>
        <w:pStyle w:val="BodyText"/>
        <w:jc w:val="both"/>
        <w:rPr>
          <w:i/>
          <w:color w:val="000000" w:themeColor="text1"/>
          <w:lang w:val="lt-LT"/>
        </w:rPr>
      </w:pPr>
      <w:r w:rsidRPr="002D6225">
        <w:rPr>
          <w:caps/>
          <w:lang w:val="lt-LT"/>
        </w:rPr>
        <w:t xml:space="preserve">Ugdymo(si) </w:t>
      </w:r>
      <w:r w:rsidRPr="002D6225">
        <w:rPr>
          <w:caps/>
          <w:color w:val="000000" w:themeColor="text1"/>
          <w:lang w:val="lt-LT"/>
        </w:rPr>
        <w:t xml:space="preserve">tikslas </w:t>
      </w:r>
      <w:r w:rsidRPr="002D6225">
        <w:rPr>
          <w:b w:val="0"/>
          <w:color w:val="000000" w:themeColor="text1"/>
          <w:lang w:val="lt-LT"/>
        </w:rPr>
        <w:t>(kokius bendrųjų ir dalykinių kompetencijų elementus numatoma ugdyti?)</w:t>
      </w:r>
    </w:p>
    <w:tbl>
      <w:tblPr>
        <w:tblStyle w:val="TableGrid"/>
        <w:tblW w:w="10768" w:type="dxa"/>
        <w:tblLayout w:type="fixed"/>
        <w:tblLook w:val="04A0" w:firstRow="1" w:lastRow="0" w:firstColumn="1" w:lastColumn="0" w:noHBand="0" w:noVBand="1"/>
      </w:tblPr>
      <w:tblGrid>
        <w:gridCol w:w="10768"/>
      </w:tblGrid>
      <w:tr w:rsidR="00EC281D" w:rsidRPr="002D6225" w14:paraId="0837D175" w14:textId="77777777" w:rsidTr="00EC281D">
        <w:tc>
          <w:tcPr>
            <w:tcW w:w="10768" w:type="dxa"/>
            <w:tcBorders>
              <w:top w:val="single" w:sz="4" w:space="0" w:color="auto"/>
              <w:left w:val="single" w:sz="4" w:space="0" w:color="auto"/>
              <w:bottom w:val="single" w:sz="4" w:space="0" w:color="auto"/>
              <w:right w:val="single" w:sz="4" w:space="0" w:color="auto"/>
            </w:tcBorders>
          </w:tcPr>
          <w:p w14:paraId="1E06DC22" w14:textId="607784AA" w:rsidR="00C31696" w:rsidRPr="00B44102" w:rsidRDefault="00B44102" w:rsidP="00B44102">
            <w:pPr>
              <w:pStyle w:val="ListParagraph"/>
              <w:numPr>
                <w:ilvl w:val="0"/>
                <w:numId w:val="10"/>
              </w:numPr>
              <w:rPr>
                <w:color w:val="000000" w:themeColor="text1"/>
                <w:lang w:val="lt-LT"/>
              </w:rPr>
            </w:pPr>
            <w:r w:rsidRPr="00B44102">
              <w:rPr>
                <w:color w:val="000000" w:themeColor="text1"/>
                <w:lang w:val="lt-LT"/>
              </w:rPr>
              <w:t>Ugdyti mokinių gebėjimą kritiškai analizuoti ir interpretuoti karikatūras, lavinti argumentavimo įgūdžius, skatinti domėjimąsi Darnaus vystymosi tikslais bei reflektuoti jų sąsajas su kasdieniu gyvenimu.</w:t>
            </w:r>
          </w:p>
        </w:tc>
      </w:tr>
    </w:tbl>
    <w:p w14:paraId="606B2575" w14:textId="77777777" w:rsidR="00EC281D" w:rsidRPr="002D6225" w:rsidRDefault="00EC281D" w:rsidP="00EC281D">
      <w:pPr>
        <w:rPr>
          <w:b/>
          <w:caps/>
          <w:color w:val="000000" w:themeColor="text1"/>
          <w:lang w:val="lt-LT"/>
        </w:rPr>
      </w:pPr>
    </w:p>
    <w:p w14:paraId="0988DCF0" w14:textId="77777777" w:rsidR="00EC281D" w:rsidRPr="002D6225" w:rsidRDefault="00EC281D" w:rsidP="00EC281D">
      <w:pPr>
        <w:rPr>
          <w:color w:val="000000" w:themeColor="text1"/>
          <w:lang w:val="lt-LT"/>
        </w:rPr>
      </w:pPr>
      <w:r w:rsidRPr="002D6225">
        <w:rPr>
          <w:b/>
          <w:caps/>
          <w:color w:val="000000" w:themeColor="text1"/>
          <w:lang w:val="lt-LT"/>
        </w:rPr>
        <w:t>MOKYMO(SI) uždavinys</w:t>
      </w:r>
      <w:r w:rsidRPr="002D6225">
        <w:rPr>
          <w:color w:val="000000" w:themeColor="text1"/>
          <w:lang w:val="lt-LT"/>
        </w:rPr>
        <w:t xml:space="preserve"> (ko mokiniai per šią pamoką išmoks?)</w:t>
      </w:r>
    </w:p>
    <w:tbl>
      <w:tblPr>
        <w:tblStyle w:val="TableGrid"/>
        <w:tblW w:w="10768" w:type="dxa"/>
        <w:tblLayout w:type="fixed"/>
        <w:tblLook w:val="04A0" w:firstRow="1" w:lastRow="0" w:firstColumn="1" w:lastColumn="0" w:noHBand="0" w:noVBand="1"/>
      </w:tblPr>
      <w:tblGrid>
        <w:gridCol w:w="10768"/>
      </w:tblGrid>
      <w:tr w:rsidR="00EC281D" w:rsidRPr="002D6225" w14:paraId="1D7CF0C7" w14:textId="77777777" w:rsidTr="00EC281D">
        <w:tc>
          <w:tcPr>
            <w:tcW w:w="10768" w:type="dxa"/>
            <w:tcBorders>
              <w:top w:val="single" w:sz="4" w:space="0" w:color="auto"/>
              <w:left w:val="single" w:sz="4" w:space="0" w:color="auto"/>
              <w:bottom w:val="single" w:sz="4" w:space="0" w:color="auto"/>
              <w:right w:val="single" w:sz="4" w:space="0" w:color="auto"/>
            </w:tcBorders>
          </w:tcPr>
          <w:p w14:paraId="3DBA3249" w14:textId="77777777" w:rsidR="00B44102" w:rsidRDefault="00B44102" w:rsidP="00B44102">
            <w:pPr>
              <w:pStyle w:val="ListParagraph"/>
              <w:numPr>
                <w:ilvl w:val="0"/>
                <w:numId w:val="10"/>
              </w:numPr>
              <w:rPr>
                <w:iCs/>
                <w:lang w:val="lt-LT"/>
              </w:rPr>
            </w:pPr>
            <w:r w:rsidRPr="00B44102">
              <w:rPr>
                <w:iCs/>
                <w:lang w:val="lt-LT"/>
              </w:rPr>
              <w:t>Išmok</w:t>
            </w:r>
            <w:r>
              <w:rPr>
                <w:iCs/>
                <w:lang w:val="lt-LT"/>
              </w:rPr>
              <w:t>s</w:t>
            </w:r>
            <w:r w:rsidRPr="00B44102">
              <w:rPr>
                <w:iCs/>
                <w:lang w:val="lt-LT"/>
              </w:rPr>
              <w:t xml:space="preserve"> kritiškai analizuoti karikatūras, atpažįstant jų pagrindinę mintį, kontekstą ir paslėptą žinutę.</w:t>
            </w:r>
          </w:p>
          <w:p w14:paraId="2554193F" w14:textId="77777777" w:rsidR="00B44102" w:rsidRDefault="00B44102" w:rsidP="00B44102">
            <w:pPr>
              <w:pStyle w:val="ListParagraph"/>
              <w:numPr>
                <w:ilvl w:val="0"/>
                <w:numId w:val="10"/>
              </w:numPr>
              <w:rPr>
                <w:iCs/>
                <w:lang w:val="lt-LT"/>
              </w:rPr>
            </w:pPr>
            <w:r w:rsidRPr="00B44102">
              <w:rPr>
                <w:iCs/>
                <w:lang w:val="lt-LT"/>
              </w:rPr>
              <w:t>Ugdy</w:t>
            </w:r>
            <w:r>
              <w:rPr>
                <w:iCs/>
                <w:lang w:val="lt-LT"/>
              </w:rPr>
              <w:t>s</w:t>
            </w:r>
            <w:r w:rsidRPr="00B44102">
              <w:rPr>
                <w:iCs/>
                <w:lang w:val="lt-LT"/>
              </w:rPr>
              <w:t xml:space="preserve"> gebėjimą pagrįsti savo nuomonę argumentais ir dalyvauti diskusijose.</w:t>
            </w:r>
          </w:p>
          <w:p w14:paraId="6A94EB1A" w14:textId="77777777" w:rsidR="00B44102" w:rsidRDefault="00B44102" w:rsidP="00B44102">
            <w:pPr>
              <w:pStyle w:val="ListParagraph"/>
              <w:numPr>
                <w:ilvl w:val="0"/>
                <w:numId w:val="10"/>
              </w:numPr>
              <w:rPr>
                <w:iCs/>
                <w:lang w:val="lt-LT"/>
              </w:rPr>
            </w:pPr>
            <w:r w:rsidRPr="00B44102">
              <w:rPr>
                <w:iCs/>
                <w:lang w:val="lt-LT"/>
              </w:rPr>
              <w:t>Supras</w:t>
            </w:r>
            <w:r>
              <w:rPr>
                <w:iCs/>
                <w:lang w:val="lt-LT"/>
              </w:rPr>
              <w:t xml:space="preserve"> </w:t>
            </w:r>
            <w:r w:rsidRPr="00B44102">
              <w:rPr>
                <w:iCs/>
                <w:lang w:val="lt-LT"/>
              </w:rPr>
              <w:t>Darnaus vystymosi tikslų sąsajas su nagrinėjamomis temomis ir taiky</w:t>
            </w:r>
            <w:r>
              <w:rPr>
                <w:iCs/>
                <w:lang w:val="lt-LT"/>
              </w:rPr>
              <w:t>s</w:t>
            </w:r>
            <w:r w:rsidRPr="00B44102">
              <w:rPr>
                <w:iCs/>
                <w:lang w:val="lt-LT"/>
              </w:rPr>
              <w:t xml:space="preserve"> jas analizuojant vizualinius šaltinius.</w:t>
            </w:r>
          </w:p>
          <w:p w14:paraId="602766F9" w14:textId="0883C245" w:rsidR="00EC281D" w:rsidRPr="00094924" w:rsidRDefault="00B44102" w:rsidP="00094924">
            <w:pPr>
              <w:pStyle w:val="ListParagraph"/>
              <w:numPr>
                <w:ilvl w:val="0"/>
                <w:numId w:val="10"/>
              </w:numPr>
              <w:rPr>
                <w:iCs/>
                <w:lang w:val="lt-LT"/>
              </w:rPr>
            </w:pPr>
            <w:r w:rsidRPr="00B44102">
              <w:rPr>
                <w:iCs/>
                <w:lang w:val="lt-LT"/>
              </w:rPr>
              <w:t>Moky</w:t>
            </w:r>
            <w:r w:rsidR="00094924">
              <w:rPr>
                <w:iCs/>
                <w:lang w:val="lt-LT"/>
              </w:rPr>
              <w:t>sis</w:t>
            </w:r>
            <w:r w:rsidRPr="00B44102">
              <w:rPr>
                <w:iCs/>
                <w:lang w:val="lt-LT"/>
              </w:rPr>
              <w:t xml:space="preserve"> savarankiškai pasiruošti kontroliniam darbui, sisteminant žinias ir sprendžiant pateiktas užduotis.</w:t>
            </w:r>
          </w:p>
          <w:p w14:paraId="62A63645" w14:textId="77777777" w:rsidR="00EC281D" w:rsidRPr="002D6225" w:rsidRDefault="00EC281D">
            <w:pPr>
              <w:rPr>
                <w:i/>
                <w:lang w:val="lt-LT"/>
              </w:rPr>
            </w:pPr>
          </w:p>
        </w:tc>
      </w:tr>
    </w:tbl>
    <w:p w14:paraId="5A576D1B" w14:textId="63FE1432" w:rsidR="00322E64" w:rsidRPr="002D6225" w:rsidRDefault="00322E64" w:rsidP="00EC281D">
      <w:pPr>
        <w:rPr>
          <w:lang w:val="lt-LT"/>
        </w:rPr>
      </w:pPr>
    </w:p>
    <w:p w14:paraId="7E310809" w14:textId="4D3462FE" w:rsidR="00EC281D" w:rsidRPr="002D6225" w:rsidRDefault="002D6225" w:rsidP="00EC281D">
      <w:pPr>
        <w:jc w:val="center"/>
        <w:rPr>
          <w:b/>
          <w:caps/>
          <w:lang w:val="lt-LT"/>
        </w:rPr>
      </w:pPr>
      <w:r w:rsidRPr="002D6225">
        <w:rPr>
          <w:b/>
          <w:caps/>
          <w:lang w:val="lt-LT"/>
        </w:rPr>
        <w:t xml:space="preserve">STEBĖJIMO </w:t>
      </w:r>
      <w:r w:rsidR="00EC281D" w:rsidRPr="002D6225">
        <w:rPr>
          <w:b/>
          <w:caps/>
          <w:lang w:val="lt-LT"/>
        </w:rPr>
        <w:t>aspektai</w:t>
      </w:r>
    </w:p>
    <w:tbl>
      <w:tblPr>
        <w:tblStyle w:val="TableGrid"/>
        <w:tblW w:w="10768" w:type="dxa"/>
        <w:tblLayout w:type="fixed"/>
        <w:tblLook w:val="04A0" w:firstRow="1" w:lastRow="0" w:firstColumn="1" w:lastColumn="0" w:noHBand="0" w:noVBand="1"/>
      </w:tblPr>
      <w:tblGrid>
        <w:gridCol w:w="10768"/>
      </w:tblGrid>
      <w:tr w:rsidR="00923216" w:rsidRPr="002D6225" w14:paraId="7EEE239B" w14:textId="77777777" w:rsidTr="00923216">
        <w:trPr>
          <w:cantSplit/>
          <w:trHeight w:val="198"/>
        </w:trPr>
        <w:tc>
          <w:tcPr>
            <w:tcW w:w="10768" w:type="dxa"/>
            <w:tcBorders>
              <w:top w:val="single" w:sz="4" w:space="0" w:color="auto"/>
              <w:left w:val="single" w:sz="4" w:space="0" w:color="auto"/>
              <w:bottom w:val="single" w:sz="4" w:space="0" w:color="auto"/>
              <w:right w:val="single" w:sz="4" w:space="0" w:color="auto"/>
            </w:tcBorders>
            <w:vAlign w:val="center"/>
          </w:tcPr>
          <w:p w14:paraId="0E94D64E" w14:textId="21007388" w:rsidR="00923216" w:rsidRPr="002D6225" w:rsidRDefault="00923216" w:rsidP="00A242A0">
            <w:pPr>
              <w:jc w:val="center"/>
              <w:rPr>
                <w:lang w:val="lt-LT"/>
              </w:rPr>
            </w:pPr>
            <w:r w:rsidRPr="002D6225">
              <w:rPr>
                <w:caps/>
                <w:lang w:val="lt-LT"/>
              </w:rPr>
              <w:t>ugdymo(si) planavimas</w:t>
            </w:r>
          </w:p>
        </w:tc>
      </w:tr>
      <w:tr w:rsidR="00C31696" w:rsidRPr="002D6225" w14:paraId="6BA9E698"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hideMark/>
          </w:tcPr>
          <w:p w14:paraId="475D0AE6" w14:textId="161B2AA1" w:rsidR="002D6225" w:rsidRPr="002D6225" w:rsidRDefault="002D6225" w:rsidP="002D6225">
            <w:pPr>
              <w:jc w:val="both"/>
              <w:rPr>
                <w:i/>
                <w:shd w:val="clear" w:color="auto" w:fill="FFFFFF"/>
                <w:lang w:val="lt-LT"/>
              </w:rPr>
            </w:pPr>
            <w:r w:rsidRPr="002D6225">
              <w:rPr>
                <w:i/>
                <w:shd w:val="clear" w:color="auto" w:fill="FFFFFF"/>
                <w:lang w:val="lt-LT"/>
              </w:rPr>
              <w:t>Į ką atsižvelgė mokytojas</w:t>
            </w:r>
            <w:r>
              <w:rPr>
                <w:i/>
                <w:shd w:val="clear" w:color="auto" w:fill="FFFFFF"/>
                <w:lang w:val="lt-LT"/>
              </w:rPr>
              <w:t xml:space="preserve"> </w:t>
            </w:r>
            <w:r w:rsidRPr="002D6225">
              <w:rPr>
                <w:i/>
                <w:shd w:val="clear" w:color="auto" w:fill="FFFFFF"/>
                <w:lang w:val="lt-LT"/>
              </w:rPr>
              <w:t>formuluodamas pamokos tikslus, uždavinius, numatydamas mokymo(</w:t>
            </w:r>
            <w:proofErr w:type="spellStart"/>
            <w:r w:rsidRPr="002D6225">
              <w:rPr>
                <w:i/>
                <w:shd w:val="clear" w:color="auto" w:fill="FFFFFF"/>
                <w:lang w:val="lt-LT"/>
              </w:rPr>
              <w:t>si</w:t>
            </w:r>
            <w:proofErr w:type="spellEnd"/>
            <w:r w:rsidRPr="002D6225">
              <w:rPr>
                <w:i/>
                <w:shd w:val="clear" w:color="auto" w:fill="FFFFFF"/>
                <w:lang w:val="lt-LT"/>
              </w:rPr>
              <w:t>) metodus, priemonės</w:t>
            </w:r>
            <w:r w:rsidR="00AC69FB">
              <w:rPr>
                <w:i/>
                <w:shd w:val="clear" w:color="auto" w:fill="FFFFFF"/>
                <w:lang w:val="lt-LT"/>
              </w:rPr>
              <w:t xml:space="preserve">? </w:t>
            </w:r>
          </w:p>
          <w:p w14:paraId="57292FF2" w14:textId="711AC3EE" w:rsidR="002D6225" w:rsidRPr="00DF720E" w:rsidRDefault="002D6225" w:rsidP="00DF720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60E3F3AD" w14:textId="77777777" w:rsidR="00DF720E" w:rsidRDefault="00DF720E" w:rsidP="00A242A0">
            <w:pPr>
              <w:pStyle w:val="ListParagraph"/>
              <w:numPr>
                <w:ilvl w:val="0"/>
                <w:numId w:val="12"/>
              </w:numPr>
              <w:spacing w:after="160" w:line="256" w:lineRule="auto"/>
              <w:rPr>
                <w:shd w:val="clear" w:color="auto" w:fill="FFFFFF"/>
                <w:lang w:val="lt-LT"/>
              </w:rPr>
            </w:pPr>
            <w:r w:rsidRPr="00DF720E">
              <w:rPr>
                <w:shd w:val="clear" w:color="auto" w:fill="FFFFFF"/>
                <w:lang w:val="lt-LT"/>
              </w:rPr>
              <w:t>Atkreipė dėmesį, kad mokiniai ne visada sukaupia dėmesį, tačiau domisi ir mąsto, kai yra įtraukiami į diskusijas. Todėl buvo pasirinkti analitiniai ir diskusiniai metodai, skatinantys aktyvų mokinių dalyvavimą.</w:t>
            </w:r>
          </w:p>
          <w:p w14:paraId="68C8D1C6" w14:textId="77777777" w:rsidR="00DF720E" w:rsidRDefault="00DF720E" w:rsidP="00A242A0">
            <w:pPr>
              <w:pStyle w:val="ListParagraph"/>
              <w:numPr>
                <w:ilvl w:val="0"/>
                <w:numId w:val="12"/>
              </w:numPr>
              <w:spacing w:after="160" w:line="256" w:lineRule="auto"/>
              <w:rPr>
                <w:shd w:val="clear" w:color="auto" w:fill="FFFFFF"/>
                <w:lang w:val="lt-LT"/>
              </w:rPr>
            </w:pPr>
            <w:r w:rsidRPr="00DF720E">
              <w:rPr>
                <w:shd w:val="clear" w:color="auto" w:fill="FFFFFF"/>
                <w:lang w:val="lt-LT"/>
              </w:rPr>
              <w:t>Skatino mokinius pasirinkti iš pateiktų karikatūrų, suteikiant galimybę ugdyti savarankiško sprendimų priėmimo ir atsakomybės jausmą.</w:t>
            </w:r>
          </w:p>
          <w:p w14:paraId="097588CE" w14:textId="77777777" w:rsidR="00DF720E" w:rsidRDefault="00DF720E" w:rsidP="00A242A0">
            <w:pPr>
              <w:pStyle w:val="ListParagraph"/>
              <w:numPr>
                <w:ilvl w:val="0"/>
                <w:numId w:val="12"/>
              </w:numPr>
              <w:spacing w:after="160" w:line="256" w:lineRule="auto"/>
              <w:rPr>
                <w:shd w:val="clear" w:color="auto" w:fill="FFFFFF"/>
                <w:lang w:val="lt-LT"/>
              </w:rPr>
            </w:pPr>
            <w:r w:rsidRPr="00DF720E">
              <w:rPr>
                <w:shd w:val="clear" w:color="auto" w:fill="FFFFFF"/>
                <w:lang w:val="lt-LT"/>
              </w:rPr>
              <w:t>Numatė, kad mokiniai gali gauti papildomų užduočių ar galimybių taisyti klaidas, kas leidžia prisitaikyti prie skirtingų mokinių pasiekimų ir mokymosi tempų.</w:t>
            </w:r>
          </w:p>
          <w:p w14:paraId="54EC006B" w14:textId="77777777" w:rsidR="00DF720E" w:rsidRDefault="00DF720E" w:rsidP="00DF720E">
            <w:pPr>
              <w:pStyle w:val="ListParagraph"/>
              <w:numPr>
                <w:ilvl w:val="0"/>
                <w:numId w:val="12"/>
              </w:numPr>
              <w:spacing w:after="160" w:line="256" w:lineRule="auto"/>
              <w:rPr>
                <w:shd w:val="clear" w:color="auto" w:fill="FFFFFF"/>
                <w:lang w:val="lt-LT"/>
              </w:rPr>
            </w:pPr>
            <w:r w:rsidRPr="00DF720E">
              <w:rPr>
                <w:shd w:val="clear" w:color="auto" w:fill="FFFFFF"/>
                <w:lang w:val="lt-LT"/>
              </w:rPr>
              <w:t>Įtraukė Darnaus vystymosi tikslus ir gyvenimiškus pavyzdžius, skatindamas mokinius analizuoti, kaip istorinės ir šiuolaikinės problemos susijusios su jų kasdienybe.</w:t>
            </w:r>
          </w:p>
          <w:p w14:paraId="23BBAFB4" w14:textId="66F21BA0" w:rsidR="00DF720E" w:rsidRPr="00DF720E" w:rsidRDefault="00DF720E" w:rsidP="00A242A0">
            <w:pPr>
              <w:pStyle w:val="ListParagraph"/>
              <w:numPr>
                <w:ilvl w:val="0"/>
                <w:numId w:val="12"/>
              </w:numPr>
              <w:spacing w:after="160" w:line="256" w:lineRule="auto"/>
              <w:rPr>
                <w:shd w:val="clear" w:color="auto" w:fill="FFFFFF"/>
                <w:lang w:val="lt-LT"/>
              </w:rPr>
            </w:pPr>
            <w:r>
              <w:t>Pasirinktos užduotys ir klausimai iš vadovėlio buvo orientuoti į temos kartojimą ir sistemingą pasiruošimą kontroliniui, užtikrinant temų supratimą ir įtvirtinimą</w:t>
            </w:r>
            <w:r w:rsidRPr="00DF720E">
              <w:rPr>
                <w:lang w:val="en-US"/>
              </w:rPr>
              <w:t>.</w:t>
            </w:r>
          </w:p>
          <w:p w14:paraId="5AFB098A" w14:textId="77777777" w:rsidR="00C31696" w:rsidRPr="002D6225" w:rsidRDefault="00C31696" w:rsidP="00A242A0">
            <w:pPr>
              <w:rPr>
                <w:i/>
                <w:lang w:val="lt-LT"/>
              </w:rPr>
            </w:pPr>
          </w:p>
        </w:tc>
      </w:tr>
      <w:tr w:rsidR="002D6225" w:rsidRPr="002D6225" w14:paraId="3B8EE792"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4918511F" w14:textId="70D9162C" w:rsidR="002D6225" w:rsidRPr="002D6225" w:rsidRDefault="002D6225" w:rsidP="002D6225">
            <w:pPr>
              <w:rPr>
                <w:i/>
                <w:strike/>
                <w:lang w:val="lt-LT"/>
              </w:rPr>
            </w:pPr>
            <w:r>
              <w:rPr>
                <w:i/>
                <w:shd w:val="clear" w:color="auto" w:fill="FFFFFF"/>
                <w:lang w:val="lt-LT"/>
              </w:rPr>
              <w:t>Kaip m</w:t>
            </w:r>
            <w:r w:rsidRPr="002D6225">
              <w:rPr>
                <w:i/>
                <w:shd w:val="clear" w:color="auto" w:fill="FFFFFF"/>
                <w:lang w:val="lt-LT"/>
              </w:rPr>
              <w:t>okiniai įtraukiami į pamokos planavimą (kartu su mokytoju kelia uždavinius / aptaria, iš kokių požymių matys, kad uždavinys įgyvendintas / numato priemones informacijai gauti / planuoja mokomųjų veiklų seka ir kt.)</w:t>
            </w:r>
            <w:r w:rsidR="00280FA4">
              <w:rPr>
                <w:i/>
                <w:shd w:val="clear" w:color="auto" w:fill="FFFFFF"/>
                <w:lang w:val="lt-LT"/>
              </w:rPr>
              <w:t>?</w:t>
            </w:r>
          </w:p>
          <w:p w14:paraId="5C99C0C4" w14:textId="77777777" w:rsidR="002D6225" w:rsidRPr="002D6225" w:rsidRDefault="002D6225" w:rsidP="002D6225">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52B1DD06" w14:textId="4C00C790" w:rsidR="002D6225" w:rsidRDefault="00F27237" w:rsidP="00F27237">
            <w:pPr>
              <w:pStyle w:val="ListParagraph"/>
              <w:numPr>
                <w:ilvl w:val="0"/>
                <w:numId w:val="14"/>
              </w:numPr>
              <w:jc w:val="both"/>
            </w:pPr>
            <w:r>
              <w:t>Mokiniai gali rinktis karikatūrą iš pateiktų, o tai leidžia jiems dalyvauti užduoties pritaikyme pagal savo interesus ir įgūdžius.</w:t>
            </w:r>
          </w:p>
          <w:p w14:paraId="1E9C6452" w14:textId="5ECBA0FB" w:rsidR="00F27237" w:rsidRDefault="00F27237" w:rsidP="00F27237">
            <w:pPr>
              <w:pStyle w:val="ListParagraph"/>
              <w:numPr>
                <w:ilvl w:val="0"/>
                <w:numId w:val="14"/>
              </w:numPr>
              <w:jc w:val="both"/>
            </w:pPr>
            <w:r>
              <w:t>Pamokoje mokytoja skatina mokinius diskutuoti, pateikti savo interpretacijas ir pavyzdžius. Mokiniai aktyviai dalyvauja aptariant nagrinėjamą medžiagą bei dalinasi savo požiūriu, taip formuodami mokomųjų veiklų turinį.</w:t>
            </w:r>
          </w:p>
          <w:p w14:paraId="696713D0" w14:textId="77777777" w:rsidR="00F27237" w:rsidRDefault="00F27237" w:rsidP="00F27237">
            <w:pPr>
              <w:pStyle w:val="ListParagraph"/>
              <w:numPr>
                <w:ilvl w:val="0"/>
                <w:numId w:val="14"/>
              </w:numPr>
              <w:jc w:val="both"/>
            </w:pPr>
            <w:r>
              <w:lastRenderedPageBreak/>
              <w:t>Mokytoja priima įvairius atsakymus, o mokiniai mato, kaip jų indėlis įvertinamas ir toliau naudojamas pamokoje. Tai padeda jiems suprasti, kada uždaviniai yra įgyvendinti ir kokią pažangą jie daro.</w:t>
            </w:r>
          </w:p>
          <w:p w14:paraId="2F85D025" w14:textId="1F79610F" w:rsidR="00D917C1" w:rsidRPr="00D917C1" w:rsidRDefault="00F27237" w:rsidP="00D917C1">
            <w:pPr>
              <w:pStyle w:val="ListParagraph"/>
              <w:numPr>
                <w:ilvl w:val="0"/>
                <w:numId w:val="14"/>
              </w:numPr>
              <w:jc w:val="both"/>
            </w:pPr>
            <w:r>
              <w:t>Klausimai, susiję su realiomis gyvenimo situacijomis (pvz., „kas būtų, jeigu būtų“), leidžia mokiniams patiems kurti sąsajas su nagrinėjama tema ir ją plėtoti</w:t>
            </w:r>
            <w:r w:rsidR="00D917C1">
              <w:rPr>
                <w:lang w:val="en-US"/>
              </w:rPr>
              <w:t>.</w:t>
            </w:r>
          </w:p>
        </w:tc>
      </w:tr>
      <w:tr w:rsidR="002D6225" w:rsidRPr="002D6225" w14:paraId="3F04EDF3" w14:textId="77777777" w:rsidTr="00C37A33">
        <w:trPr>
          <w:trHeight w:val="1808"/>
        </w:trPr>
        <w:tc>
          <w:tcPr>
            <w:tcW w:w="10768" w:type="dxa"/>
            <w:tcBorders>
              <w:top w:val="single" w:sz="4" w:space="0" w:color="auto"/>
              <w:left w:val="single" w:sz="4" w:space="0" w:color="auto"/>
              <w:bottom w:val="single" w:sz="4" w:space="0" w:color="auto"/>
              <w:right w:val="single" w:sz="4" w:space="0" w:color="auto"/>
            </w:tcBorders>
          </w:tcPr>
          <w:p w14:paraId="63C00745" w14:textId="25F2745B" w:rsidR="002D6225" w:rsidRPr="002D6225" w:rsidRDefault="002D6225" w:rsidP="002D6225">
            <w:pPr>
              <w:pStyle w:val="Default"/>
              <w:rPr>
                <w:rFonts w:ascii="Times New Roman" w:hAnsi="Times New Roman"/>
                <w:i/>
                <w:color w:val="auto"/>
              </w:rPr>
            </w:pPr>
            <w:r w:rsidRPr="002D6225">
              <w:rPr>
                <w:rFonts w:ascii="Times New Roman" w:hAnsi="Times New Roman"/>
                <w:i/>
                <w:color w:val="auto"/>
              </w:rPr>
              <w:lastRenderedPageBreak/>
              <w:t>Kaip mokytojas paaiškina ir su mokiniais aptaria, kokie numatomi vertinimo, įsivertinimo kriterijai</w:t>
            </w:r>
            <w:r>
              <w:rPr>
                <w:rFonts w:ascii="Times New Roman" w:hAnsi="Times New Roman"/>
                <w:i/>
                <w:color w:val="auto"/>
              </w:rPr>
              <w:t>?</w:t>
            </w:r>
          </w:p>
          <w:p w14:paraId="2A7C901A" w14:textId="77777777" w:rsidR="002D6225" w:rsidRPr="002D6225" w:rsidRDefault="002D6225" w:rsidP="002D6225">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13D070B4" w14:textId="77777777" w:rsidR="00D917C1" w:rsidRDefault="00D917C1" w:rsidP="00542EEF">
            <w:pPr>
              <w:pStyle w:val="ListParagraph"/>
              <w:numPr>
                <w:ilvl w:val="0"/>
                <w:numId w:val="15"/>
              </w:numPr>
              <w:tabs>
                <w:tab w:val="left" w:pos="1256"/>
              </w:tabs>
            </w:pPr>
            <w:r>
              <w:t>Mokytoja pri</w:t>
            </w:r>
            <w:proofErr w:type="spellStart"/>
            <w:r w:rsidRPr="00542EEF">
              <w:rPr>
                <w:lang w:val="en-US"/>
              </w:rPr>
              <w:t>mena</w:t>
            </w:r>
            <w:proofErr w:type="spellEnd"/>
            <w:r>
              <w:t xml:space="preserve"> pliusų ir minusų sistemą, paaiškindamas, kad pliusai skiriami už atliktus darbus, aktyvų dalyvavimą ir argumentuotą nuomonės išsakymą. Minusus galima panaikinti, atlikus papildomas užduotis ar patobulinus darbą.</w:t>
            </w:r>
          </w:p>
          <w:p w14:paraId="0E2470D3" w14:textId="77777777" w:rsidR="00D917C1" w:rsidRDefault="00542EEF" w:rsidP="00542EEF">
            <w:pPr>
              <w:pStyle w:val="ListParagraph"/>
              <w:numPr>
                <w:ilvl w:val="0"/>
                <w:numId w:val="15"/>
              </w:numPr>
              <w:tabs>
                <w:tab w:val="left" w:pos="1256"/>
              </w:tabs>
            </w:pPr>
            <w:r>
              <w:t>Mokiniai aptaria klausimus ir užduotis, pagal kurias ruošiasi kontroliniui, suprasdami, kokie kriterijai bus taikomi vertinant jų žinias ir įgūdžius.</w:t>
            </w:r>
          </w:p>
          <w:p w14:paraId="408F1B67" w14:textId="77777777" w:rsidR="00542EEF" w:rsidRPr="00542EEF" w:rsidRDefault="00542EEF" w:rsidP="00542EEF">
            <w:pPr>
              <w:pStyle w:val="ListParagraph"/>
              <w:numPr>
                <w:ilvl w:val="0"/>
                <w:numId w:val="15"/>
              </w:numPr>
              <w:tabs>
                <w:tab w:val="left" w:pos="1256"/>
              </w:tabs>
              <w:rPr>
                <w:lang w:val="lt-LT"/>
              </w:rPr>
            </w:pPr>
            <w:r>
              <w:t>Mokytoja akcentuoja, kad vertinimo sistema yra lanksti, o kiekvienas mokinys gali gerinti rezultatus, parodydamas progresą ir atlikdamas papildomas užduotis.</w:t>
            </w:r>
          </w:p>
          <w:p w14:paraId="551FC63D" w14:textId="658D83E4" w:rsidR="00542EEF" w:rsidRPr="00542EEF" w:rsidRDefault="00542EEF" w:rsidP="00542EEF">
            <w:pPr>
              <w:pStyle w:val="ListParagraph"/>
              <w:tabs>
                <w:tab w:val="left" w:pos="1256"/>
              </w:tabs>
              <w:rPr>
                <w:lang w:val="lt-LT"/>
              </w:rPr>
            </w:pPr>
          </w:p>
        </w:tc>
      </w:tr>
      <w:tr w:rsidR="00923216" w:rsidRPr="002D6225" w14:paraId="7B82CEFB" w14:textId="77777777" w:rsidTr="00923216">
        <w:trPr>
          <w:trHeight w:val="359"/>
        </w:trPr>
        <w:tc>
          <w:tcPr>
            <w:tcW w:w="10768" w:type="dxa"/>
            <w:tcBorders>
              <w:top w:val="single" w:sz="4" w:space="0" w:color="auto"/>
              <w:left w:val="single" w:sz="4" w:space="0" w:color="auto"/>
              <w:bottom w:val="single" w:sz="4" w:space="0" w:color="auto"/>
              <w:right w:val="single" w:sz="4" w:space="0" w:color="auto"/>
            </w:tcBorders>
            <w:vAlign w:val="center"/>
          </w:tcPr>
          <w:p w14:paraId="5D4A03DB" w14:textId="678517DF" w:rsidR="00923216" w:rsidRPr="002D6225" w:rsidRDefault="00923216" w:rsidP="00A242A0">
            <w:pPr>
              <w:jc w:val="center"/>
              <w:rPr>
                <w:lang w:val="lt-LT"/>
              </w:rPr>
            </w:pPr>
            <w:r w:rsidRPr="002D6225">
              <w:rPr>
                <w:lang w:val="lt-LT"/>
              </w:rPr>
              <w:br w:type="page"/>
            </w:r>
            <w:r w:rsidRPr="002D6225">
              <w:rPr>
                <w:caps/>
                <w:lang w:val="lt-LT"/>
              </w:rPr>
              <w:t xml:space="preserve">ugdymo(si) ORGANIZAVIMAS IR MOKINIŲ MOKYMOSI PATIRTYS  </w:t>
            </w:r>
          </w:p>
        </w:tc>
      </w:tr>
      <w:tr w:rsidR="00280FA4" w:rsidRPr="002D6225" w14:paraId="785A081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hideMark/>
          </w:tcPr>
          <w:p w14:paraId="5BD66FA4" w14:textId="7AC28200" w:rsidR="00280FA4" w:rsidRPr="00280FA4" w:rsidRDefault="00280FA4" w:rsidP="00280FA4">
            <w:pPr>
              <w:pStyle w:val="CommentText"/>
              <w:rPr>
                <w:i/>
                <w:lang w:val="lt-LT"/>
              </w:rPr>
            </w:pPr>
            <w:r w:rsidRPr="00280FA4">
              <w:rPr>
                <w:i/>
                <w:lang w:val="lt-LT"/>
              </w:rPr>
              <w:t xml:space="preserve">Kaip mokymasis </w:t>
            </w:r>
            <w:r w:rsidRPr="00280FA4">
              <w:rPr>
                <w:b/>
                <w:i/>
                <w:lang w:val="lt-LT"/>
              </w:rPr>
              <w:t>vadovaujant</w:t>
            </w:r>
            <w:r w:rsidRPr="00280FA4">
              <w:rPr>
                <w:i/>
                <w:lang w:val="lt-LT"/>
              </w:rPr>
              <w:t xml:space="preserve"> mokytojui derinamas su </w:t>
            </w:r>
            <w:r w:rsidRPr="00280FA4">
              <w:rPr>
                <w:b/>
                <w:i/>
                <w:lang w:val="lt-LT"/>
              </w:rPr>
              <w:t>savivaldžiu</w:t>
            </w:r>
            <w:r w:rsidRPr="00280FA4">
              <w:rPr>
                <w:i/>
                <w:lang w:val="lt-LT"/>
              </w:rPr>
              <w:t xml:space="preserve"> mokymusi? </w:t>
            </w:r>
          </w:p>
          <w:p w14:paraId="3118C095"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9F40EEE" w14:textId="47E5C4FE" w:rsidR="00280FA4" w:rsidRPr="00542EEF" w:rsidRDefault="00542EEF" w:rsidP="00280FA4">
            <w:pPr>
              <w:rPr>
                <w:i/>
                <w:lang w:val="en-US"/>
              </w:rPr>
            </w:pPr>
            <w:r>
              <w:rPr>
                <w:lang w:val="en-US"/>
              </w:rPr>
              <w:t>M</w:t>
            </w:r>
            <w:r>
              <w:t>okytoja pateikia užduotis, vertinimo kriterijus, vadovauja diskusijoms ir struktūruoja pasiruošimą kontroliniui</w:t>
            </w:r>
            <w:r>
              <w:rPr>
                <w:lang w:val="en-US"/>
              </w:rPr>
              <w:t xml:space="preserve">, o </w:t>
            </w:r>
            <w:r>
              <w:t>mokiniai patys renkasi karikatūras analizei, planuoja savo mokymosi veiklas ir atsako už namų darbų atlikimą bei rezultatų gerinimą.</w:t>
            </w:r>
          </w:p>
          <w:p w14:paraId="298FEE1F" w14:textId="77777777" w:rsidR="00280FA4" w:rsidRDefault="00280FA4" w:rsidP="00280FA4">
            <w:pPr>
              <w:rPr>
                <w:i/>
                <w:lang w:val="lt-LT"/>
              </w:rPr>
            </w:pPr>
          </w:p>
          <w:p w14:paraId="146B6DA5" w14:textId="7DEDDEF9" w:rsidR="00280FA4" w:rsidRPr="00280FA4" w:rsidRDefault="00280FA4" w:rsidP="00280FA4">
            <w:pPr>
              <w:rPr>
                <w:i/>
                <w:lang w:val="lt-LT"/>
              </w:rPr>
            </w:pPr>
          </w:p>
        </w:tc>
      </w:tr>
      <w:tr w:rsidR="00280FA4" w:rsidRPr="002D6225" w14:paraId="7D007CFE"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6405C26" w14:textId="4E04A838" w:rsidR="00280FA4" w:rsidRPr="00280FA4" w:rsidRDefault="00280FA4" w:rsidP="00280FA4">
            <w:pPr>
              <w:pStyle w:val="CommentText"/>
              <w:rPr>
                <w:i/>
                <w:shd w:val="clear" w:color="auto" w:fill="FFFFFF"/>
                <w:lang w:val="lt-LT"/>
              </w:rPr>
            </w:pPr>
            <w:r w:rsidRPr="00280FA4">
              <w:rPr>
                <w:i/>
                <w:shd w:val="clear" w:color="auto" w:fill="FFFFFF"/>
                <w:lang w:val="lt-LT"/>
              </w:rPr>
              <w:t>Kai užduotys sudaro galimybes bendradarbiauti / tirti / atrasti / eksperimentuoti / išbandyti / atlikti praktinę veiklą</w:t>
            </w:r>
            <w:r>
              <w:rPr>
                <w:i/>
                <w:shd w:val="clear" w:color="auto" w:fill="FFFFFF"/>
                <w:lang w:val="lt-LT"/>
              </w:rPr>
              <w:t xml:space="preserve">? </w:t>
            </w:r>
          </w:p>
          <w:p w14:paraId="01A6ECDF" w14:textId="47D44FEA" w:rsidR="00280FA4"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9CD1795" w14:textId="77777777" w:rsidR="00542EEF" w:rsidRDefault="00542EEF" w:rsidP="00542EEF">
            <w:pPr>
              <w:pStyle w:val="NormalWeb"/>
              <w:numPr>
                <w:ilvl w:val="0"/>
                <w:numId w:val="16"/>
              </w:numPr>
            </w:pPr>
            <w:r>
              <w:t>Mokiniai, atlikdami namų darbus, analizuoja karikatūras, renka informaciją apie jų kontekstą, simboliką ir pateikia savo interpretacijas. Pamokos metu jie skatinami dalintis įžvalgomis, diskutuoti ir aptarti idėjas su kitais, taip lavindami bendradarbiavimo ir kritinio mąstymo įgūdžius.</w:t>
            </w:r>
          </w:p>
          <w:p w14:paraId="791A3527" w14:textId="77777777" w:rsidR="00542EEF" w:rsidRDefault="00542EEF" w:rsidP="00542EEF">
            <w:pPr>
              <w:pStyle w:val="NormalWeb"/>
              <w:numPr>
                <w:ilvl w:val="0"/>
                <w:numId w:val="16"/>
              </w:numPr>
            </w:pPr>
            <w:r>
              <w:t>Mokytoja pateikia gyvenimiškus pavyzdžius bei klausimus, susijusius su nagrinėjamomis temomis, skatindama mokinius svarstyti, kaip nagrinėjamos problemos ar idėjos atsispindi realiame gyvenime. Tokia praktinė veikla padeda mokiniams giliau įsisavinti medžiagą ir susieti ją su dabartine situacija.</w:t>
            </w:r>
          </w:p>
          <w:p w14:paraId="17965325" w14:textId="6C57D474" w:rsidR="00280FA4" w:rsidRPr="00542EEF" w:rsidRDefault="00542EEF" w:rsidP="00280FA4">
            <w:pPr>
              <w:pStyle w:val="NormalWeb"/>
              <w:numPr>
                <w:ilvl w:val="0"/>
                <w:numId w:val="16"/>
              </w:numPr>
            </w:pPr>
            <w:r>
              <w:t>Jei mokiniai nesupranta arba nežino atsakymo, mokytoja skatina juos klausti vieni kitų arba ieškoti informacijos savarankiškai, taip ugdydama jų gebėjimą tyrinėti, atrasti naujas žinias ir tobulinti savivaldaus mokymosi įgūdžius</w:t>
            </w:r>
            <w:r w:rsidRPr="00542EEF">
              <w:rPr>
                <w:lang w:val="lt-LT"/>
              </w:rPr>
              <w:t>.</w:t>
            </w:r>
          </w:p>
        </w:tc>
      </w:tr>
      <w:tr w:rsidR="00280FA4" w:rsidRPr="002D6225" w14:paraId="3C87B889"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22B7B8A9" w14:textId="448B053D" w:rsidR="00280FA4" w:rsidRPr="00280FA4" w:rsidRDefault="00280FA4" w:rsidP="00280FA4">
            <w:pPr>
              <w:rPr>
                <w:i/>
                <w:lang w:val="lt-LT"/>
              </w:rPr>
            </w:pPr>
            <w:r w:rsidRPr="00280FA4">
              <w:rPr>
                <w:i/>
                <w:lang w:val="lt-LT"/>
              </w:rPr>
              <w:t>Kaip skiriamos užduotys, atitinka mokinių mokymosi galimybes?</w:t>
            </w:r>
          </w:p>
          <w:p w14:paraId="687B04A8"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6D0EC70C" w14:textId="38D8B4EF" w:rsidR="002E6FF3" w:rsidRDefault="002E6FF3" w:rsidP="002E6FF3">
            <w:pPr>
              <w:pStyle w:val="CommentText"/>
              <w:numPr>
                <w:ilvl w:val="0"/>
                <w:numId w:val="17"/>
              </w:numPr>
              <w:rPr>
                <w:iCs/>
                <w:shd w:val="clear" w:color="auto" w:fill="FFFFFF"/>
                <w:lang w:val="lt-LT"/>
              </w:rPr>
            </w:pPr>
            <w:r>
              <w:rPr>
                <w:iCs/>
                <w:shd w:val="clear" w:color="auto" w:fill="FFFFFF"/>
                <w:lang w:val="lt-LT"/>
              </w:rPr>
              <w:t>M</w:t>
            </w:r>
            <w:r w:rsidRPr="00896BAB">
              <w:rPr>
                <w:iCs/>
                <w:shd w:val="clear" w:color="auto" w:fill="FFFFFF"/>
                <w:lang w:val="lt-LT"/>
              </w:rPr>
              <w:t>okytoja skatina mokinius pasiklausti draugų arba ieškoti atsakymų kitur, kas leidžia jiems įsitraukti į procesą pagal jų galimybes ir stipriąsias puses. Tokiu būdu mokiniai, kurie gali turėti skirtingas mokymosi galimybes, gauna pagalbą ir gali aktyviai dalyvauti pamokoje.</w:t>
            </w:r>
          </w:p>
          <w:p w14:paraId="170F0C92" w14:textId="3A49DAA5" w:rsidR="00280FA4" w:rsidRPr="002E6FF3" w:rsidRDefault="002E6FF3" w:rsidP="00280FA4">
            <w:pPr>
              <w:pStyle w:val="CommentText"/>
              <w:numPr>
                <w:ilvl w:val="0"/>
                <w:numId w:val="17"/>
              </w:numPr>
              <w:rPr>
                <w:iCs/>
                <w:shd w:val="clear" w:color="auto" w:fill="FFFFFF"/>
                <w:lang w:val="lt-LT"/>
              </w:rPr>
            </w:pPr>
            <w:r w:rsidRPr="00896BAB">
              <w:rPr>
                <w:lang w:val="lt-LT"/>
              </w:rPr>
              <w:t>M</w:t>
            </w:r>
            <w:r w:rsidRPr="00896BAB">
              <w:t>okytoja pateikia informaciją, kuri bus svarbi kontroliniui darbui, ir taip paruošia mokinius tiksliai žinoti, kokie uždaviniai bus vertinami. Tai leidžia mokiniams geriau pasiruošti ir pasiekti sėkmingų rezultatų atsižvelgiant į jų gebėjimus</w:t>
            </w:r>
            <w:r>
              <w:rPr>
                <w:lang w:val="lt-LT"/>
              </w:rPr>
              <w:t>.</w:t>
            </w:r>
          </w:p>
          <w:p w14:paraId="20FD9D49" w14:textId="76BE471C" w:rsidR="00280FA4" w:rsidRPr="00280FA4" w:rsidRDefault="00280FA4" w:rsidP="00280FA4">
            <w:pPr>
              <w:pStyle w:val="CommentText"/>
              <w:rPr>
                <w:i/>
                <w:shd w:val="clear" w:color="auto" w:fill="FFFFFF"/>
                <w:lang w:val="lt-LT"/>
              </w:rPr>
            </w:pPr>
          </w:p>
        </w:tc>
      </w:tr>
      <w:tr w:rsidR="00280FA4" w:rsidRPr="002D6225" w14:paraId="0E7FA56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0FA01D4A" w14:textId="77777777" w:rsidR="00280FA4" w:rsidRDefault="00280FA4" w:rsidP="00280FA4">
            <w:pPr>
              <w:rPr>
                <w:i/>
                <w:lang w:val="lt-LT"/>
              </w:rPr>
            </w:pPr>
            <w:r w:rsidRPr="00280FA4">
              <w:rPr>
                <w:i/>
                <w:lang w:val="lt-LT"/>
              </w:rPr>
              <w:lastRenderedPageBreak/>
              <w:t>Kaip mokomoji medžiaga siejama su anksčiau nagrinėtų turiniu, įgytomis dalyko žiniomis, su kitais mokomaisiais dalykais,  gyvenimiška patirtimi</w:t>
            </w:r>
            <w:r>
              <w:rPr>
                <w:i/>
                <w:lang w:val="lt-LT"/>
              </w:rPr>
              <w:t>?</w:t>
            </w:r>
          </w:p>
          <w:p w14:paraId="3260706F" w14:textId="77777777" w:rsidR="00280FA4" w:rsidRPr="002D6225" w:rsidRDefault="00280FA4" w:rsidP="00280FA4">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3FD460EC" w14:textId="77777777" w:rsidR="002E6FF3" w:rsidRPr="003603B9" w:rsidRDefault="002E6FF3" w:rsidP="002E6FF3">
            <w:pPr>
              <w:pStyle w:val="ListParagraph"/>
              <w:numPr>
                <w:ilvl w:val="0"/>
                <w:numId w:val="18"/>
              </w:numPr>
            </w:pPr>
            <w:r w:rsidRPr="007D4653">
              <w:rPr>
                <w:lang w:val="lt-LT"/>
              </w:rPr>
              <w:t>M</w:t>
            </w:r>
            <w:r>
              <w:t>okytoja akcentuoja, kad pateikta informacija bus svarbi kontroliniui darbui, kas skatina mokinius įsitraukti ir aktyviai mokytis. Be to, mokytoja nuolat pabrėžia Darnaus vystymosi lentelę, kad mokiniai suprastų, kaip šios žinios yra susijusios su aplinkosaugos ir tvarumo principais, kurie dažnai gali būti integruojami į įvairius dalykus</w:t>
            </w:r>
            <w:r w:rsidRPr="007D4653">
              <w:rPr>
                <w:lang w:val="lt-LT"/>
              </w:rPr>
              <w:t>.</w:t>
            </w:r>
          </w:p>
          <w:p w14:paraId="709E3068" w14:textId="1C5D84D0" w:rsidR="00280FA4" w:rsidRPr="002E6FF3" w:rsidRDefault="002E6FF3" w:rsidP="00280FA4">
            <w:pPr>
              <w:pStyle w:val="ListParagraph"/>
              <w:numPr>
                <w:ilvl w:val="0"/>
                <w:numId w:val="18"/>
              </w:numPr>
              <w:rPr>
                <w:i/>
                <w:lang w:val="en-US"/>
              </w:rPr>
            </w:pPr>
            <w:r>
              <w:t>Mokytoja pateikia pavyzdžių, susijusių su mokinių aktualijomis ar gyvenimiškais atvejais, pvz., klausimus, kaip nagrinėtos karikatūros gali atspindėti dabartines socialines ar politines problemas. Tai padeda mokiniams geriau suvokti teorinę medžiagą ir suprasti jos svarbą kasdienybėje, taip pat skatina įsitraukimą ir diskusijas.</w:t>
            </w:r>
          </w:p>
          <w:p w14:paraId="4D7B4E82" w14:textId="3E918B6A" w:rsidR="00280FA4" w:rsidRPr="00280FA4" w:rsidRDefault="00280FA4" w:rsidP="00280FA4">
            <w:pPr>
              <w:rPr>
                <w:i/>
                <w:lang w:val="lt-LT"/>
              </w:rPr>
            </w:pPr>
          </w:p>
        </w:tc>
      </w:tr>
      <w:tr w:rsidR="00AC69FB" w:rsidRPr="002D6225" w14:paraId="36173098"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72173DEA" w14:textId="77777777" w:rsidR="00AC69FB" w:rsidRDefault="00AC69FB" w:rsidP="00280FA4">
            <w:pPr>
              <w:rPr>
                <w:i/>
                <w:lang w:val="lt-LT"/>
              </w:rPr>
            </w:pPr>
            <w:r w:rsidRPr="00AC69FB">
              <w:rPr>
                <w:i/>
                <w:lang w:val="lt-LT"/>
              </w:rPr>
              <w:t xml:space="preserve">Kaip teikiama pagalba sudaro galimybes kiekvienam mokiniui mokytis spręsti iškilusias problemas, siekti pasiekimų ir pažangos? </w:t>
            </w:r>
          </w:p>
          <w:p w14:paraId="33EB592C" w14:textId="77777777" w:rsidR="00AC69FB" w:rsidRPr="002D6225" w:rsidRDefault="00AC69FB" w:rsidP="00AC69FB">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66F8BD72" w14:textId="77777777" w:rsidR="00B745F2" w:rsidRPr="00B745F2" w:rsidRDefault="002E6FF3" w:rsidP="00B745F2">
            <w:pPr>
              <w:pStyle w:val="ListParagraph"/>
              <w:numPr>
                <w:ilvl w:val="0"/>
                <w:numId w:val="19"/>
              </w:numPr>
              <w:jc w:val="both"/>
              <w:rPr>
                <w:i/>
                <w:lang w:val="lt-LT"/>
              </w:rPr>
            </w:pPr>
            <w:r>
              <w:t xml:space="preserve">Mokytoja moko mokinius, kaip surasti ir panaudoti reikiamą informaciją, skatina kritinį mąstymą ir problemas spręsti per diskusijas ir klausimus. Mokiniai, gali ieškoti atsakymų įvairiais būdais: pasiklausti draugų, pasitelkti internetinius šaltinius ar kreiptis į mokytoją, kas ugdo jų gebėjimą savarankiškai ir efektyviai spręsti problemas. </w:t>
            </w:r>
          </w:p>
          <w:p w14:paraId="54D97981" w14:textId="698C5950" w:rsidR="00B745F2" w:rsidRPr="00AC69FB" w:rsidRDefault="00B745F2" w:rsidP="00B745F2">
            <w:pPr>
              <w:pStyle w:val="ListParagraph"/>
              <w:jc w:val="both"/>
              <w:rPr>
                <w:i/>
                <w:lang w:val="lt-LT"/>
              </w:rPr>
            </w:pPr>
          </w:p>
        </w:tc>
      </w:tr>
      <w:tr w:rsidR="00AC69FB" w:rsidRPr="002D6225" w14:paraId="0B84A040" w14:textId="77777777" w:rsidTr="00280FA4">
        <w:trPr>
          <w:trHeight w:val="1111"/>
        </w:trPr>
        <w:tc>
          <w:tcPr>
            <w:tcW w:w="10768" w:type="dxa"/>
            <w:tcBorders>
              <w:top w:val="single" w:sz="4" w:space="0" w:color="auto"/>
              <w:left w:val="single" w:sz="4" w:space="0" w:color="auto"/>
              <w:bottom w:val="single" w:sz="4" w:space="0" w:color="auto"/>
              <w:right w:val="single" w:sz="4" w:space="0" w:color="auto"/>
            </w:tcBorders>
          </w:tcPr>
          <w:p w14:paraId="3167377A" w14:textId="77777777" w:rsidR="00AC69FB" w:rsidRDefault="00AC69FB" w:rsidP="00AC69FB">
            <w:pPr>
              <w:rPr>
                <w:i/>
                <w:shd w:val="clear" w:color="auto" w:fill="FFFFFF"/>
                <w:lang w:val="lt-LT"/>
              </w:rPr>
            </w:pPr>
            <w:r w:rsidRPr="00AC69FB">
              <w:rPr>
                <w:i/>
                <w:shd w:val="clear" w:color="auto" w:fill="FFFFFF"/>
                <w:lang w:val="lt-LT"/>
              </w:rPr>
              <w:t xml:space="preserve">Kaip mokinių dėmesys sutelkiamas į jiems prasmingą veiklą, mokymąsi, konstruktyviai sprendžiamos iškilusios mokymosi, drausmės problemos ir trukdžiai? </w:t>
            </w:r>
          </w:p>
          <w:p w14:paraId="2B64692D" w14:textId="77777777" w:rsidR="00AC69FB" w:rsidRPr="002D6225" w:rsidRDefault="00AC69FB" w:rsidP="00AC69FB">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417AA7D8" w14:textId="77777777" w:rsidR="00B745F2" w:rsidRDefault="00B745F2" w:rsidP="00B745F2">
            <w:pPr>
              <w:pStyle w:val="NormalWeb"/>
              <w:numPr>
                <w:ilvl w:val="0"/>
                <w:numId w:val="19"/>
              </w:numPr>
            </w:pPr>
            <w:r>
              <w:t>Jei pamokoje kyla trukdžių, kaip šurmulys ar mokinių dėmesio nukreipimas, mokytoja juos konstruktyviai sprendžia, pajuokaudama sustabdo nesusikaupusius mokinius ir grąžina juos prie veiklos. Tokiu būdu mokytoja išlaiko pozityvią atmosferą, kuri skatina mokinius pasitikėti savo jėgomis ir bendradarbiauti.</w:t>
            </w:r>
          </w:p>
          <w:p w14:paraId="7EE0A771" w14:textId="5F7B5457" w:rsidR="00AC69FB" w:rsidRPr="00B745F2" w:rsidRDefault="00B745F2" w:rsidP="00AC69FB">
            <w:pPr>
              <w:pStyle w:val="NormalWeb"/>
              <w:numPr>
                <w:ilvl w:val="0"/>
                <w:numId w:val="19"/>
              </w:numPr>
            </w:pPr>
            <w:r>
              <w:t>jei mokiniai nesiklauso, mokytoja skiria pastabas dienyne, kas padeda sureguliuoti mokinių elgesį ir atkreipti jų dėmesį į mokymosi svarbą. Mokiniai taip pat žino, kad pamokos turinys yra svarbus kontroliniam darbui, kas papildomai motyvuoja juos sutelkti dėmesį.</w:t>
            </w:r>
          </w:p>
        </w:tc>
      </w:tr>
      <w:tr w:rsidR="00AC69FB" w:rsidRPr="002D6225" w14:paraId="0A819715" w14:textId="77777777" w:rsidTr="00923216">
        <w:trPr>
          <w:trHeight w:val="282"/>
        </w:trPr>
        <w:tc>
          <w:tcPr>
            <w:tcW w:w="10768" w:type="dxa"/>
            <w:tcBorders>
              <w:top w:val="single" w:sz="4" w:space="0" w:color="auto"/>
              <w:left w:val="single" w:sz="4" w:space="0" w:color="auto"/>
              <w:bottom w:val="single" w:sz="4" w:space="0" w:color="auto"/>
              <w:right w:val="single" w:sz="4" w:space="0" w:color="auto"/>
            </w:tcBorders>
            <w:vAlign w:val="center"/>
          </w:tcPr>
          <w:p w14:paraId="50954B96" w14:textId="01DEBC2F" w:rsidR="00AC69FB" w:rsidRPr="002D6225" w:rsidRDefault="00AC69FB" w:rsidP="00AC69FB">
            <w:pPr>
              <w:jc w:val="center"/>
              <w:rPr>
                <w:lang w:val="lt-LT"/>
              </w:rPr>
            </w:pPr>
            <w:r w:rsidRPr="002D6225">
              <w:rPr>
                <w:caps/>
                <w:lang w:val="lt-LT"/>
              </w:rPr>
              <w:t>mokinių vertinimas ir įsivertinimas</w:t>
            </w:r>
          </w:p>
        </w:tc>
      </w:tr>
      <w:tr w:rsidR="00AC69FB" w:rsidRPr="002D6225" w14:paraId="176DDDF7"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5DA14B67" w14:textId="1A70486F" w:rsidR="00AC69FB" w:rsidRPr="00AC69FB" w:rsidRDefault="00AC69FB" w:rsidP="00AC69FB">
            <w:pPr>
              <w:rPr>
                <w:i/>
                <w:shd w:val="clear" w:color="auto" w:fill="FFFFFF"/>
                <w:lang w:val="lt-LT"/>
              </w:rPr>
            </w:pPr>
            <w:r w:rsidRPr="00AC69FB">
              <w:rPr>
                <w:i/>
                <w:shd w:val="clear" w:color="auto" w:fill="FFFFFF"/>
                <w:lang w:val="lt-LT"/>
              </w:rPr>
              <w:t>Kaip medžiaga, skiriamos užduotys sudaro galimybę matyti ir įvertinti individualius mokinių pasiekimus</w:t>
            </w:r>
            <w:r>
              <w:rPr>
                <w:i/>
                <w:shd w:val="clear" w:color="auto" w:fill="FFFFFF"/>
                <w:lang w:val="lt-LT"/>
              </w:rPr>
              <w:t xml:space="preserve">? </w:t>
            </w:r>
          </w:p>
          <w:p w14:paraId="57F908AB"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82B7CFA" w14:textId="77777777" w:rsidR="00536347" w:rsidRPr="00536347" w:rsidRDefault="00536347" w:rsidP="00536347">
            <w:pPr>
              <w:pStyle w:val="ListParagraph"/>
              <w:numPr>
                <w:ilvl w:val="0"/>
                <w:numId w:val="20"/>
              </w:numPr>
              <w:rPr>
                <w:iCs/>
                <w:lang w:val="lt-LT"/>
              </w:rPr>
            </w:pPr>
            <w:r w:rsidRPr="00536347">
              <w:rPr>
                <w:iCs/>
                <w:lang w:val="lt-LT"/>
              </w:rPr>
              <w:t>Individualūs mokinių pasiekimai atsispindi jų pasirinktose karikatūrų analizėse. Kadangi mokiniai galėjo laisvai rinktis iš pateiktų karikatūrų, jų pasirinkimas atspindi individualius interesus ir gebėjimus. Atsakymai bei interpretacijos leidžia mokytojai įvertinti kiekvieno mokinio gebėjimą analizuoti ir interpretuoti pateiktą medžiagą.</w:t>
            </w:r>
          </w:p>
          <w:p w14:paraId="3EA866B2" w14:textId="77777777" w:rsidR="00536347" w:rsidRPr="00536347" w:rsidRDefault="00536347" w:rsidP="00536347">
            <w:pPr>
              <w:pStyle w:val="ListParagraph"/>
              <w:numPr>
                <w:ilvl w:val="0"/>
                <w:numId w:val="20"/>
              </w:numPr>
              <w:rPr>
                <w:iCs/>
                <w:lang w:val="lt-LT"/>
              </w:rPr>
            </w:pPr>
            <w:r>
              <w:t>Namų darbų užduotys ir kontrolinių klausimai yra tiesiogiai susiję su pamokoje nagrinėta medžiaga, todėl mokytoja gali įvertinti, kaip kiekvienas mokinys supranta ir įsisavina pateiktas temas.</w:t>
            </w:r>
          </w:p>
          <w:p w14:paraId="0FC9B3BF" w14:textId="1A4EBA5C" w:rsidR="00AC69FB" w:rsidRPr="00536347" w:rsidRDefault="00536347" w:rsidP="00AC69FB">
            <w:pPr>
              <w:pStyle w:val="ListParagraph"/>
              <w:numPr>
                <w:ilvl w:val="0"/>
                <w:numId w:val="20"/>
              </w:numPr>
              <w:rPr>
                <w:iCs/>
                <w:lang w:val="lt-LT"/>
              </w:rPr>
            </w:pPr>
            <w:r w:rsidRPr="00536347">
              <w:rPr>
                <w:rStyle w:val="Strong"/>
                <w:b w:val="0"/>
                <w:bCs w:val="0"/>
              </w:rPr>
              <w:t>Diskusijos metu išryškėja individualūs pasiekimai.</w:t>
            </w:r>
            <w:r>
              <w:t xml:space="preserve"> Mokytoja skatina mokinius reikšti savo nuomonę ir diskutuoti, kas suteikia galimybę pastebėti kiekvieno mokinio gebėjimą mąstyti kritiškai, argumentuoti savo poziciją ir taikyti įgytas žinias.</w:t>
            </w:r>
          </w:p>
          <w:p w14:paraId="785CB3E2" w14:textId="77777777" w:rsidR="00AC69FB" w:rsidRPr="002D6225" w:rsidRDefault="00AC69FB" w:rsidP="00AC69FB">
            <w:pPr>
              <w:rPr>
                <w:i/>
                <w:lang w:val="lt-LT"/>
              </w:rPr>
            </w:pPr>
          </w:p>
        </w:tc>
      </w:tr>
      <w:tr w:rsidR="00AC69FB" w:rsidRPr="002D6225" w14:paraId="0D34A41C"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43B5EDE9" w14:textId="5FCF854B" w:rsidR="00AC69FB" w:rsidRPr="00391E2E" w:rsidRDefault="00AC69FB" w:rsidP="00AC69FB">
            <w:pPr>
              <w:rPr>
                <w:i/>
                <w:shd w:val="clear" w:color="auto" w:fill="FFFFFF"/>
                <w:lang w:val="lt-LT"/>
              </w:rPr>
            </w:pPr>
            <w:r w:rsidRPr="00391E2E">
              <w:rPr>
                <w:i/>
                <w:shd w:val="clear" w:color="auto" w:fill="FFFFFF"/>
                <w:lang w:val="lt-LT"/>
              </w:rPr>
              <w:lastRenderedPageBreak/>
              <w:t>Kaip mokiniai skatinami reflektuoti, mokytis suvokti, kas jiems padeda, trukdo siekti pažangos, nusimatyti veiklos siekius, gaires</w:t>
            </w:r>
            <w:r w:rsidR="00391E2E" w:rsidRPr="00391E2E">
              <w:rPr>
                <w:i/>
                <w:shd w:val="clear" w:color="auto" w:fill="FFFFFF"/>
                <w:lang w:val="lt-LT"/>
              </w:rPr>
              <w:t xml:space="preserve">? </w:t>
            </w:r>
          </w:p>
          <w:p w14:paraId="54324A63"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474F1DE8" w14:textId="6E263771" w:rsidR="00510EA6" w:rsidRDefault="00510EA6" w:rsidP="00510EA6">
            <w:pPr>
              <w:pStyle w:val="ListParagraph"/>
              <w:numPr>
                <w:ilvl w:val="0"/>
                <w:numId w:val="21"/>
              </w:numPr>
              <w:rPr>
                <w:shd w:val="clear" w:color="auto" w:fill="FFFFFF"/>
                <w:lang w:val="lt-LT"/>
              </w:rPr>
            </w:pPr>
            <w:r w:rsidRPr="00510EA6">
              <w:rPr>
                <w:shd w:val="clear" w:color="auto" w:fill="FFFFFF"/>
                <w:lang w:val="lt-LT"/>
              </w:rPr>
              <w:t>Mokiniai reflektuoja diskusijų metu, dalindamiesi analizėmis ir lygindami savo įžvalgas su kitų</w:t>
            </w:r>
            <w:r>
              <w:rPr>
                <w:shd w:val="clear" w:color="auto" w:fill="FFFFFF"/>
                <w:lang w:val="lt-LT"/>
              </w:rPr>
              <w:t>.</w:t>
            </w:r>
          </w:p>
          <w:p w14:paraId="1D5267E2" w14:textId="77777777" w:rsidR="00510EA6" w:rsidRDefault="00510EA6" w:rsidP="00510EA6">
            <w:pPr>
              <w:pStyle w:val="ListParagraph"/>
              <w:numPr>
                <w:ilvl w:val="0"/>
                <w:numId w:val="21"/>
              </w:numPr>
              <w:rPr>
                <w:shd w:val="clear" w:color="auto" w:fill="FFFFFF"/>
                <w:lang w:val="lt-LT"/>
              </w:rPr>
            </w:pPr>
            <w:r w:rsidRPr="00510EA6">
              <w:rPr>
                <w:shd w:val="clear" w:color="auto" w:fill="FFFFFF"/>
                <w:lang w:val="lt-LT"/>
              </w:rPr>
              <w:t xml:space="preserve">Mokytoja skatina savarankiškai ieškoti atsakymų ir stebėti pažangą per pliusų ir minusų sistemą, suteikdama aiškias gaires, kaip tobulėti. </w:t>
            </w:r>
          </w:p>
          <w:p w14:paraId="1CA1854A" w14:textId="77777777" w:rsidR="00510EA6" w:rsidRDefault="00510EA6" w:rsidP="00510EA6">
            <w:pPr>
              <w:pStyle w:val="ListParagraph"/>
              <w:numPr>
                <w:ilvl w:val="0"/>
                <w:numId w:val="21"/>
              </w:numPr>
              <w:rPr>
                <w:shd w:val="clear" w:color="auto" w:fill="FFFFFF"/>
                <w:lang w:val="lt-LT"/>
              </w:rPr>
            </w:pPr>
            <w:r w:rsidRPr="00510EA6">
              <w:rPr>
                <w:shd w:val="clear" w:color="auto" w:fill="FFFFFF"/>
                <w:lang w:val="lt-LT"/>
              </w:rPr>
              <w:t xml:space="preserve">Pasiruošimas </w:t>
            </w:r>
            <w:proofErr w:type="spellStart"/>
            <w:r w:rsidRPr="00510EA6">
              <w:rPr>
                <w:shd w:val="clear" w:color="auto" w:fill="FFFFFF"/>
                <w:lang w:val="lt-LT"/>
              </w:rPr>
              <w:t>kontroliniui</w:t>
            </w:r>
            <w:proofErr w:type="spellEnd"/>
            <w:r w:rsidRPr="00510EA6">
              <w:rPr>
                <w:shd w:val="clear" w:color="auto" w:fill="FFFFFF"/>
                <w:lang w:val="lt-LT"/>
              </w:rPr>
              <w:t xml:space="preserve"> su pateiktais klausimais padeda mokiniams susidėlioti mokymosi planą, o gyvenimiški pavyzdžiai ir diskusijos skatina apmąstyti, kas padeda ar trukdo mokytis. </w:t>
            </w:r>
          </w:p>
          <w:p w14:paraId="235D7AE3" w14:textId="7D6812AD" w:rsidR="00391E2E" w:rsidRPr="00510EA6" w:rsidRDefault="00510EA6" w:rsidP="00510EA6">
            <w:pPr>
              <w:pStyle w:val="ListParagraph"/>
              <w:numPr>
                <w:ilvl w:val="0"/>
                <w:numId w:val="21"/>
              </w:numPr>
              <w:rPr>
                <w:shd w:val="clear" w:color="auto" w:fill="FFFFFF"/>
                <w:lang w:val="lt-LT"/>
              </w:rPr>
            </w:pPr>
            <w:r w:rsidRPr="00510EA6">
              <w:rPr>
                <w:shd w:val="clear" w:color="auto" w:fill="FFFFFF"/>
                <w:lang w:val="lt-LT"/>
              </w:rPr>
              <w:t>Mokytoja priima mokinių nuomonę ir kartu su jais aptaria tinkamus atsakymus, skatindama savivoką ir pažangą.</w:t>
            </w:r>
          </w:p>
          <w:p w14:paraId="77BF9E9B" w14:textId="77777777" w:rsidR="00AC69FB" w:rsidRDefault="00AC69FB" w:rsidP="00AC69FB">
            <w:pPr>
              <w:rPr>
                <w:shd w:val="clear" w:color="auto" w:fill="FFFFFF"/>
                <w:lang w:val="lt-LT"/>
              </w:rPr>
            </w:pPr>
          </w:p>
        </w:tc>
      </w:tr>
      <w:tr w:rsidR="00AC69FB" w:rsidRPr="002D6225" w14:paraId="7AB0CC71" w14:textId="77777777" w:rsidTr="006F3FBC">
        <w:trPr>
          <w:trHeight w:val="882"/>
        </w:trPr>
        <w:tc>
          <w:tcPr>
            <w:tcW w:w="10768" w:type="dxa"/>
            <w:tcBorders>
              <w:top w:val="single" w:sz="4" w:space="0" w:color="auto"/>
              <w:left w:val="single" w:sz="4" w:space="0" w:color="auto"/>
              <w:bottom w:val="single" w:sz="4" w:space="0" w:color="auto"/>
              <w:right w:val="single" w:sz="4" w:space="0" w:color="auto"/>
            </w:tcBorders>
          </w:tcPr>
          <w:p w14:paraId="3C6187D3" w14:textId="77777777" w:rsidR="00AC69FB" w:rsidRDefault="00AC69FB" w:rsidP="00391E2E">
            <w:pPr>
              <w:rPr>
                <w:i/>
                <w:shd w:val="clear" w:color="auto" w:fill="FFFFFF"/>
                <w:lang w:val="lt-LT"/>
              </w:rPr>
            </w:pPr>
            <w:r w:rsidRPr="00391E2E">
              <w:rPr>
                <w:i/>
                <w:shd w:val="clear" w:color="auto" w:fill="FFFFFF"/>
                <w:lang w:val="lt-LT"/>
              </w:rPr>
              <w:t xml:space="preserve">Kaip </w:t>
            </w:r>
            <w:r w:rsidR="00391E2E" w:rsidRPr="00391E2E">
              <w:rPr>
                <w:i/>
                <w:shd w:val="clear" w:color="auto" w:fill="FFFFFF"/>
                <w:lang w:val="lt-LT"/>
              </w:rPr>
              <w:t xml:space="preserve">teikiama </w:t>
            </w:r>
            <w:r w:rsidRPr="00391E2E">
              <w:rPr>
                <w:i/>
                <w:shd w:val="clear" w:color="auto" w:fill="FFFFFF"/>
                <w:lang w:val="lt-LT"/>
              </w:rPr>
              <w:t>m</w:t>
            </w:r>
            <w:r w:rsidR="00391E2E" w:rsidRPr="00391E2E">
              <w:rPr>
                <w:i/>
                <w:shd w:val="clear" w:color="auto" w:fill="FFFFFF"/>
                <w:lang w:val="lt-LT"/>
              </w:rPr>
              <w:t xml:space="preserve">okiniams grįžtamoji informacija apie savo pasiekimus? </w:t>
            </w:r>
          </w:p>
          <w:p w14:paraId="7805EFE8"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1A603518" w14:textId="715A9DAD" w:rsidR="00446BAD" w:rsidRDefault="00446BAD" w:rsidP="00446BAD">
            <w:pPr>
              <w:pStyle w:val="NormalWeb"/>
              <w:numPr>
                <w:ilvl w:val="0"/>
                <w:numId w:val="22"/>
              </w:numPr>
            </w:pPr>
            <w:r>
              <w:t xml:space="preserve">Pamokos metu mokytoja aktyviai stebi mokinių dalyvavimą diskusijose, klausimuose ir atsakymuose. Jei mokiniai atsako teisingai arba pateikia naudingą informaciją, mokytoja juos pagiria, taip stiprindama jų pasitikėjimą ir motyvaciją. </w:t>
            </w:r>
          </w:p>
          <w:p w14:paraId="77E18A32" w14:textId="77777777" w:rsidR="00446BAD" w:rsidRDefault="00446BAD" w:rsidP="00446BAD">
            <w:pPr>
              <w:pStyle w:val="NormalWeb"/>
              <w:numPr>
                <w:ilvl w:val="0"/>
                <w:numId w:val="22"/>
              </w:numPr>
            </w:pPr>
            <w:r>
              <w:t>Mokytoja teikia grįžtamąją informaciją apie atliktus darbus, kad mokiniai galėtų patobulinti savo žinias ir įgūdžius. Ši informacija yra svarbi ir kontroliniam darbui, todėl mokiniai gauna aiškias užuominas ir paaiškinimus apie tai, ką jie turi geriau įvertinti ar įsisavinti.</w:t>
            </w:r>
          </w:p>
          <w:p w14:paraId="31F3C58B" w14:textId="227F8E03" w:rsidR="00391E2E" w:rsidRPr="00D153C8" w:rsidRDefault="00446BAD" w:rsidP="00446BAD">
            <w:pPr>
              <w:pStyle w:val="ListParagraph"/>
              <w:numPr>
                <w:ilvl w:val="0"/>
                <w:numId w:val="22"/>
              </w:numPr>
              <w:rPr>
                <w:i/>
                <w:shd w:val="clear" w:color="auto" w:fill="FFFFFF"/>
                <w:lang w:val="lt-LT"/>
              </w:rPr>
            </w:pPr>
            <w:r>
              <w:t>Mokytoja nuolat teikia pastabas ir paaiškinimus, atsižvelgdama į mokinių atsakymus, elgesį ir bendrą pažangą pamokoje. Jei mokiniai neklauso arba nesilaiko pamokos taisyklių, tai užfiksuojama dienyne ir teikiama grįžtamoji informacija apie tai, kas turėtų būti tobulinama. Tokiu būdu mokiniai gauna aiškias gaires, kaip toliau elgtis ir ką keisti, kad pagerintų savo pažangą.</w:t>
            </w:r>
          </w:p>
          <w:p w14:paraId="79D0FC01" w14:textId="14667F20" w:rsidR="00D153C8" w:rsidRPr="00446BAD" w:rsidRDefault="00D153C8" w:rsidP="00446BAD">
            <w:pPr>
              <w:pStyle w:val="ListParagraph"/>
              <w:numPr>
                <w:ilvl w:val="0"/>
                <w:numId w:val="22"/>
              </w:numPr>
              <w:rPr>
                <w:i/>
                <w:shd w:val="clear" w:color="auto" w:fill="FFFFFF"/>
                <w:lang w:val="lt-LT"/>
              </w:rPr>
            </w:pPr>
            <w:r>
              <w:t>Pliusų ir minusų sistema leidžia mokiniams stebėti savo pažangą. Mokytoja aiškiai paaiškina, ką reikia padaryti, kad minusai būtų panaikinti, ir kaip toliau kaupti pliusus, skatindama mokinius suprasti, kas jiems padeda siekti geresnių rezultatų.</w:t>
            </w:r>
          </w:p>
          <w:p w14:paraId="68680C67" w14:textId="23FE3D6B" w:rsidR="00391E2E" w:rsidRPr="00391E2E" w:rsidRDefault="00391E2E" w:rsidP="00391E2E">
            <w:pPr>
              <w:rPr>
                <w:i/>
                <w:shd w:val="clear" w:color="auto" w:fill="FFFFFF"/>
                <w:lang w:val="lt-LT"/>
              </w:rPr>
            </w:pPr>
          </w:p>
        </w:tc>
      </w:tr>
      <w:tr w:rsidR="00AC69FB" w:rsidRPr="002D6225" w14:paraId="6E2EB9C2" w14:textId="77777777" w:rsidTr="00923216">
        <w:trPr>
          <w:trHeight w:val="290"/>
        </w:trPr>
        <w:tc>
          <w:tcPr>
            <w:tcW w:w="10768" w:type="dxa"/>
            <w:tcBorders>
              <w:top w:val="single" w:sz="4" w:space="0" w:color="auto"/>
              <w:left w:val="single" w:sz="4" w:space="0" w:color="auto"/>
              <w:bottom w:val="single" w:sz="4" w:space="0" w:color="auto"/>
              <w:right w:val="single" w:sz="4" w:space="0" w:color="auto"/>
            </w:tcBorders>
            <w:vAlign w:val="center"/>
          </w:tcPr>
          <w:p w14:paraId="123AA092" w14:textId="661A2106" w:rsidR="00AC69FB" w:rsidRPr="002D6225" w:rsidRDefault="00AC69FB" w:rsidP="00AC69FB">
            <w:pPr>
              <w:jc w:val="center"/>
              <w:rPr>
                <w:lang w:val="lt-LT"/>
              </w:rPr>
            </w:pPr>
            <w:r w:rsidRPr="002D6225">
              <w:rPr>
                <w:caps/>
                <w:lang w:val="lt-LT"/>
              </w:rPr>
              <w:t>orientavimasis į rezultatą</w:t>
            </w:r>
          </w:p>
        </w:tc>
      </w:tr>
      <w:tr w:rsidR="00AC69FB" w:rsidRPr="002D6225" w14:paraId="1D3DA33F" w14:textId="77777777" w:rsidTr="00E84863">
        <w:trPr>
          <w:trHeight w:val="882"/>
        </w:trPr>
        <w:tc>
          <w:tcPr>
            <w:tcW w:w="10768" w:type="dxa"/>
            <w:tcBorders>
              <w:top w:val="single" w:sz="4" w:space="0" w:color="auto"/>
              <w:left w:val="single" w:sz="4" w:space="0" w:color="auto"/>
              <w:bottom w:val="single" w:sz="4" w:space="0" w:color="auto"/>
              <w:right w:val="single" w:sz="4" w:space="0" w:color="auto"/>
            </w:tcBorders>
          </w:tcPr>
          <w:p w14:paraId="39A85236" w14:textId="7278393D" w:rsidR="00AC69FB" w:rsidRPr="00391E2E" w:rsidRDefault="00AC69FB" w:rsidP="00AC69FB">
            <w:pPr>
              <w:rPr>
                <w:i/>
                <w:lang w:val="lt-LT"/>
              </w:rPr>
            </w:pPr>
            <w:r w:rsidRPr="00391E2E">
              <w:rPr>
                <w:i/>
                <w:lang w:val="lt-LT"/>
              </w:rPr>
              <w:t xml:space="preserve">Ar </w:t>
            </w:r>
            <w:r w:rsidR="00391E2E">
              <w:rPr>
                <w:i/>
                <w:lang w:val="lt-LT"/>
              </w:rPr>
              <w:t>s</w:t>
            </w:r>
            <w:r w:rsidRPr="00391E2E">
              <w:rPr>
                <w:i/>
                <w:lang w:val="lt-LT"/>
              </w:rPr>
              <w:t>ugrįžtama prie mokymosi uždavinio, prisimenami įsivertinimo kriterijai, aptariamas pasiektas rezultatas</w:t>
            </w:r>
            <w:r w:rsidR="00391E2E" w:rsidRPr="00391E2E">
              <w:rPr>
                <w:i/>
                <w:lang w:val="lt-LT"/>
              </w:rPr>
              <w:t>?</w:t>
            </w:r>
          </w:p>
          <w:p w14:paraId="424783D4" w14:textId="201496BC" w:rsidR="00AC69FB" w:rsidRPr="00D153C8" w:rsidRDefault="00391E2E" w:rsidP="00D153C8">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0286D64B" w14:textId="6C47F87C" w:rsidR="00AC69FB" w:rsidRPr="00D153C8" w:rsidRDefault="00D153C8" w:rsidP="00D153C8">
            <w:pPr>
              <w:pStyle w:val="ListParagraph"/>
              <w:numPr>
                <w:ilvl w:val="0"/>
                <w:numId w:val="23"/>
              </w:numPr>
              <w:rPr>
                <w:i/>
                <w:lang w:val="lt-LT"/>
              </w:rPr>
            </w:pPr>
            <w:r>
              <w:t>Pamokos metu mokytoja primena mokiniams mokymosi tikslus ir uždavinius, taip pat įsivertinimo kriterijus, kurie yra aiškiai susiję su kontroliniu darbu. Pamokos pabaigoje aptariami pasiekti rezultatai, ir mokytoja suteikia grįžtamąją informaciją apie mokinių pasiekimus, padeda suprasti klaidas ir tobulėjimo galimybes. Specialiųjų poreikių mokiniai gauna pritaikytą pagalbą ir paaiškinimus, kad galėtų pasiekti užsibrėžtus tikslus.</w:t>
            </w:r>
          </w:p>
          <w:p w14:paraId="0DB96AAA" w14:textId="77777777" w:rsidR="00AC69FB" w:rsidRPr="002D6225" w:rsidRDefault="00AC69FB" w:rsidP="00AC69FB">
            <w:pPr>
              <w:rPr>
                <w:i/>
                <w:lang w:val="lt-LT"/>
              </w:rPr>
            </w:pPr>
          </w:p>
        </w:tc>
      </w:tr>
      <w:tr w:rsidR="00AC69FB" w:rsidRPr="002D6225" w14:paraId="7C7CB8E7" w14:textId="77777777" w:rsidTr="00A361BC">
        <w:trPr>
          <w:trHeight w:val="289"/>
        </w:trPr>
        <w:tc>
          <w:tcPr>
            <w:tcW w:w="10768" w:type="dxa"/>
            <w:tcBorders>
              <w:top w:val="single" w:sz="4" w:space="0" w:color="auto"/>
              <w:left w:val="single" w:sz="4" w:space="0" w:color="auto"/>
              <w:bottom w:val="single" w:sz="4" w:space="0" w:color="auto"/>
              <w:right w:val="single" w:sz="4" w:space="0" w:color="auto"/>
            </w:tcBorders>
          </w:tcPr>
          <w:p w14:paraId="44056768" w14:textId="6D480844" w:rsidR="00AC69FB" w:rsidRPr="00391E2E" w:rsidRDefault="00AC69FB" w:rsidP="00AC69FB">
            <w:pPr>
              <w:rPr>
                <w:i/>
                <w:lang w:val="lt-LT"/>
              </w:rPr>
            </w:pPr>
            <w:r w:rsidRPr="00391E2E">
              <w:rPr>
                <w:i/>
                <w:lang w:val="lt-LT"/>
              </w:rPr>
              <w:t>Kaip individualūs mokinio pasiekimai ir pastangos matomi, pripažįstami, skatinami</w:t>
            </w:r>
            <w:r w:rsidR="00391E2E" w:rsidRPr="00391E2E">
              <w:rPr>
                <w:i/>
                <w:lang w:val="lt-LT"/>
              </w:rPr>
              <w:t xml:space="preserve">? </w:t>
            </w:r>
          </w:p>
          <w:p w14:paraId="36327B13" w14:textId="5C055911" w:rsidR="00AC69FB" w:rsidRPr="00D153C8" w:rsidRDefault="00391E2E" w:rsidP="00D153C8">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5988B728" w14:textId="77777777" w:rsidR="00D153C8" w:rsidRPr="00D153C8" w:rsidRDefault="00D153C8" w:rsidP="00D153C8">
            <w:pPr>
              <w:pStyle w:val="ListParagraph"/>
              <w:numPr>
                <w:ilvl w:val="0"/>
                <w:numId w:val="23"/>
              </w:numPr>
              <w:rPr>
                <w:i/>
                <w:lang w:val="lt-LT"/>
              </w:rPr>
            </w:pPr>
            <w:r>
              <w:t>Individualūs mokinių pasiekimai ir pastangos matomi per mokytojos taikomą pliusų ir minusų sistemą. Ši sistema leidžia įvertinti kiekvieno mokinio įsitraukimą ir pasiekimus, o surinkti minusai gali būti pašalinami atliekant papildomas užduotis.</w:t>
            </w:r>
          </w:p>
          <w:p w14:paraId="264EAC81" w14:textId="77777777" w:rsidR="00D153C8" w:rsidRPr="00D153C8" w:rsidRDefault="00D153C8" w:rsidP="00D153C8">
            <w:pPr>
              <w:pStyle w:val="ListParagraph"/>
              <w:numPr>
                <w:ilvl w:val="0"/>
                <w:numId w:val="23"/>
              </w:numPr>
              <w:rPr>
                <w:i/>
                <w:lang w:val="lt-LT"/>
              </w:rPr>
            </w:pPr>
            <w:r>
              <w:t xml:space="preserve">Mokytoja pripažįsta visus mokinių pateiktus atsakymus, įskaitant jų interpretacijas, taip skatindama savarankišką mąstymą ir pastangas. </w:t>
            </w:r>
          </w:p>
          <w:p w14:paraId="537CF981" w14:textId="38DB1EAA" w:rsidR="00AC69FB" w:rsidRPr="00D153C8" w:rsidRDefault="00D153C8" w:rsidP="00AC69FB">
            <w:pPr>
              <w:pStyle w:val="ListParagraph"/>
              <w:numPr>
                <w:ilvl w:val="0"/>
                <w:numId w:val="23"/>
              </w:numPr>
              <w:rPr>
                <w:i/>
                <w:lang w:val="lt-LT"/>
              </w:rPr>
            </w:pPr>
            <w:r>
              <w:t>Diskusijose akcentuojamas mokinių įsitraukimas, o jų pastangos įvertinamos ne tik pažymiais, bet ir motyvuojančiais komentarais.</w:t>
            </w:r>
          </w:p>
        </w:tc>
      </w:tr>
      <w:tr w:rsidR="00AC69FB" w:rsidRPr="002D6225" w14:paraId="4AF3DB1B" w14:textId="77777777" w:rsidTr="00244BB7">
        <w:trPr>
          <w:trHeight w:val="833"/>
        </w:trPr>
        <w:tc>
          <w:tcPr>
            <w:tcW w:w="10768" w:type="dxa"/>
            <w:tcBorders>
              <w:top w:val="single" w:sz="4" w:space="0" w:color="auto"/>
              <w:left w:val="single" w:sz="4" w:space="0" w:color="auto"/>
              <w:bottom w:val="single" w:sz="4" w:space="0" w:color="auto"/>
              <w:right w:val="single" w:sz="4" w:space="0" w:color="auto"/>
            </w:tcBorders>
            <w:hideMark/>
          </w:tcPr>
          <w:p w14:paraId="619A87AB" w14:textId="3D44D746" w:rsidR="00AC69FB" w:rsidRPr="00391E2E" w:rsidRDefault="00AC69FB" w:rsidP="00AC69FB">
            <w:pPr>
              <w:rPr>
                <w:i/>
                <w:lang w:val="lt-LT"/>
              </w:rPr>
            </w:pPr>
            <w:r w:rsidRPr="00391E2E">
              <w:rPr>
                <w:i/>
                <w:lang w:val="lt-LT"/>
              </w:rPr>
              <w:lastRenderedPageBreak/>
              <w:t>Kaip mokinių pažanga ir pasiekimai dera su nusimatytais pamokos uždaviniais</w:t>
            </w:r>
            <w:r w:rsidR="00391E2E" w:rsidRPr="00391E2E">
              <w:rPr>
                <w:i/>
                <w:lang w:val="lt-LT"/>
              </w:rPr>
              <w:t xml:space="preserve">? </w:t>
            </w:r>
          </w:p>
          <w:p w14:paraId="09C102B0" w14:textId="77777777" w:rsidR="00391E2E" w:rsidRPr="002D6225" w:rsidRDefault="00391E2E" w:rsidP="00391E2E">
            <w:pPr>
              <w:spacing w:after="160" w:line="256" w:lineRule="auto"/>
              <w:rPr>
                <w:u w:val="single"/>
                <w:shd w:val="clear" w:color="auto" w:fill="FFFFFF"/>
                <w:lang w:val="lt-LT"/>
              </w:rPr>
            </w:pPr>
            <w:r w:rsidRPr="002D6225">
              <w:rPr>
                <w:u w:val="single"/>
                <w:shd w:val="clear" w:color="auto" w:fill="FFFFFF"/>
                <w:lang w:val="lt-LT"/>
              </w:rPr>
              <w:t xml:space="preserve">Veiklų aprašymas, pastebėjimai:  </w:t>
            </w:r>
          </w:p>
          <w:p w14:paraId="77CBD440" w14:textId="2B116584" w:rsidR="00AC69FB" w:rsidRPr="00D153C8" w:rsidRDefault="00D153C8" w:rsidP="00D153C8">
            <w:pPr>
              <w:pStyle w:val="ListParagraph"/>
              <w:numPr>
                <w:ilvl w:val="0"/>
                <w:numId w:val="24"/>
              </w:numPr>
              <w:rPr>
                <w:shd w:val="clear" w:color="auto" w:fill="FFFFFF"/>
                <w:lang w:val="lt-LT"/>
              </w:rPr>
            </w:pPr>
            <w:r w:rsidRPr="00D153C8">
              <w:rPr>
                <w:lang w:val="lt-LT"/>
              </w:rPr>
              <w:t>P</w:t>
            </w:r>
            <w:r>
              <w:t>agrindinis pamokos uždavinys buvo skatinti mokinius analizuoti ir interpretuoti pateiktą medžiagą. Mokinių gebėjimas pasirinkti karikatūras, pateikti savo interpretacijas bei dalyvauti diskusijose rodo, kaip sėkmingai jie pasiekia šį tikslą.</w:t>
            </w:r>
          </w:p>
          <w:p w14:paraId="28B62547" w14:textId="203BC0A6" w:rsidR="00D153C8" w:rsidRPr="00D153C8" w:rsidRDefault="00D153C8" w:rsidP="00D153C8">
            <w:pPr>
              <w:pStyle w:val="ListParagraph"/>
              <w:numPr>
                <w:ilvl w:val="0"/>
                <w:numId w:val="24"/>
              </w:numPr>
              <w:rPr>
                <w:shd w:val="clear" w:color="auto" w:fill="FFFFFF"/>
                <w:lang w:val="lt-LT"/>
              </w:rPr>
            </w:pPr>
            <w:r>
              <w:rPr>
                <w:lang w:val="lt-LT"/>
              </w:rPr>
              <w:t>M</w:t>
            </w:r>
            <w:r>
              <w:t>okiniai skatinami ne tik pateikti savo nuomonę, bet ir pagrįsti ją diskusijose. Šis procesas padeda jiems tobulinti kritinio mąstymo įgūdžius, kas yra vienas iš uždavinių.</w:t>
            </w:r>
          </w:p>
          <w:p w14:paraId="3CF50E8B" w14:textId="5C99EE3B" w:rsidR="00D153C8" w:rsidRPr="00D153C8" w:rsidRDefault="00D153C8" w:rsidP="00D153C8">
            <w:pPr>
              <w:pStyle w:val="ListParagraph"/>
              <w:numPr>
                <w:ilvl w:val="0"/>
                <w:numId w:val="24"/>
              </w:numPr>
              <w:rPr>
                <w:shd w:val="clear" w:color="auto" w:fill="FFFFFF"/>
                <w:lang w:val="lt-LT"/>
              </w:rPr>
            </w:pPr>
            <w:r>
              <w:rPr>
                <w:lang w:val="lt-LT"/>
              </w:rPr>
              <w:t>A</w:t>
            </w:r>
            <w:r>
              <w:t>ptariant gyvenimiškus ir socialinius pavyzdžius, mokiniai mokosi susieti karikatūrų temas su aktualiomis problemomis, kas atitinka pamokos tikslus ugdyti platesnį kontekstinį suvokimą.</w:t>
            </w:r>
          </w:p>
          <w:p w14:paraId="15D919B7" w14:textId="3C5E5657" w:rsidR="00D153C8" w:rsidRPr="00D153C8" w:rsidRDefault="00D153C8" w:rsidP="00D153C8">
            <w:pPr>
              <w:pStyle w:val="ListParagraph"/>
              <w:numPr>
                <w:ilvl w:val="0"/>
                <w:numId w:val="24"/>
              </w:numPr>
              <w:rPr>
                <w:shd w:val="clear" w:color="auto" w:fill="FFFFFF"/>
                <w:lang w:val="lt-LT"/>
              </w:rPr>
            </w:pPr>
            <w:r>
              <w:rPr>
                <w:lang w:val="lt-LT"/>
              </w:rPr>
              <w:t>U</w:t>
            </w:r>
            <w:r>
              <w:t>žduotys, skirtos namų darbams ir per pamoką, padeda mokiniams įtvirtinti žinias, reikalingas pasiekti kontroliniui keliamus tikslus, ir atspindi jų pažangą.</w:t>
            </w:r>
          </w:p>
          <w:p w14:paraId="7255E83C" w14:textId="77777777" w:rsidR="00391E2E" w:rsidRPr="002D6225" w:rsidRDefault="00391E2E" w:rsidP="00AC69FB">
            <w:pPr>
              <w:rPr>
                <w:shd w:val="clear" w:color="auto" w:fill="FFFFFF"/>
                <w:lang w:val="lt-LT"/>
              </w:rPr>
            </w:pPr>
          </w:p>
          <w:p w14:paraId="01E86192" w14:textId="77777777" w:rsidR="00AC69FB" w:rsidRPr="002D6225" w:rsidRDefault="00AC69FB" w:rsidP="00AC69FB">
            <w:pPr>
              <w:rPr>
                <w:i/>
                <w:lang w:val="lt-LT"/>
              </w:rPr>
            </w:pPr>
          </w:p>
        </w:tc>
      </w:tr>
    </w:tbl>
    <w:p w14:paraId="08297614" w14:textId="77777777" w:rsidR="00EC281D" w:rsidRPr="002D6225" w:rsidRDefault="00EC281D" w:rsidP="00EC281D">
      <w:pPr>
        <w:jc w:val="center"/>
        <w:rPr>
          <w:b/>
          <w:caps/>
          <w:lang w:val="lt-LT"/>
        </w:rPr>
      </w:pPr>
    </w:p>
    <w:tbl>
      <w:tblPr>
        <w:tblStyle w:val="TableGrid"/>
        <w:tblW w:w="10768" w:type="dxa"/>
        <w:tblLayout w:type="fixed"/>
        <w:tblLook w:val="04A0" w:firstRow="1" w:lastRow="0" w:firstColumn="1" w:lastColumn="0" w:noHBand="0" w:noVBand="1"/>
      </w:tblPr>
      <w:tblGrid>
        <w:gridCol w:w="10768"/>
      </w:tblGrid>
      <w:tr w:rsidR="00EC281D" w:rsidRPr="002D6225" w14:paraId="4D44FE86" w14:textId="77777777" w:rsidTr="00EC281D">
        <w:trPr>
          <w:trHeight w:val="1670"/>
        </w:trPr>
        <w:tc>
          <w:tcPr>
            <w:tcW w:w="10768" w:type="dxa"/>
            <w:tcBorders>
              <w:top w:val="single" w:sz="4" w:space="0" w:color="auto"/>
              <w:left w:val="single" w:sz="4" w:space="0" w:color="auto"/>
              <w:bottom w:val="single" w:sz="4" w:space="0" w:color="auto"/>
              <w:right w:val="single" w:sz="4" w:space="0" w:color="auto"/>
            </w:tcBorders>
          </w:tcPr>
          <w:p w14:paraId="16053643" w14:textId="77777777" w:rsidR="00EC281D" w:rsidRPr="002D6225" w:rsidRDefault="00EC281D" w:rsidP="00A242A0">
            <w:pPr>
              <w:jc w:val="center"/>
              <w:rPr>
                <w:caps/>
                <w:lang w:val="lt-LT"/>
              </w:rPr>
            </w:pPr>
            <w:r w:rsidRPr="002D6225">
              <w:rPr>
                <w:caps/>
                <w:lang w:val="lt-LT"/>
              </w:rPr>
              <w:t>STEBĖTOS Pamokos ANALIZĖ</w:t>
            </w:r>
            <w:r w:rsidRPr="002D6225">
              <w:rPr>
                <w:rStyle w:val="FootnoteReference"/>
                <w:caps/>
                <w:lang w:val="lt-LT"/>
              </w:rPr>
              <w:footnoteReference w:id="1"/>
            </w:r>
          </w:p>
          <w:p w14:paraId="60FF6A80" w14:textId="77777777" w:rsidR="00EC281D" w:rsidRPr="002D6225" w:rsidRDefault="00EC281D" w:rsidP="00A242A0">
            <w:pPr>
              <w:rPr>
                <w:b/>
                <w:i/>
                <w:lang w:val="lt-LT"/>
              </w:rPr>
            </w:pPr>
          </w:p>
          <w:p w14:paraId="41A59940" w14:textId="77777777" w:rsidR="00EC281D" w:rsidRPr="002D6225" w:rsidRDefault="00EC281D" w:rsidP="00A242A0">
            <w:pPr>
              <w:rPr>
                <w:lang w:val="lt-LT"/>
              </w:rPr>
            </w:pPr>
            <w:r w:rsidRPr="002D6225">
              <w:rPr>
                <w:lang w:val="lt-LT"/>
              </w:rPr>
              <w:t>1. Kas stebėtoje pamokoje patiko ir kodėl? Kas mokytojui sekėsi geriausiai? Ką būdamas mokytoju stengčiausi daryti taip pat?</w:t>
            </w:r>
          </w:p>
          <w:p w14:paraId="08F5038C" w14:textId="77777777" w:rsidR="00EC281D" w:rsidRPr="002D6225" w:rsidRDefault="00EC281D" w:rsidP="00A242A0">
            <w:pPr>
              <w:rPr>
                <w:lang w:val="lt-LT"/>
              </w:rPr>
            </w:pPr>
            <w:r w:rsidRPr="002D6225">
              <w:rPr>
                <w:lang w:val="lt-LT"/>
              </w:rPr>
              <w:t xml:space="preserve">2. Ką būdamas mokytoju daryčiau kitaip? Kodėl? </w:t>
            </w:r>
          </w:p>
          <w:p w14:paraId="3A95B66D" w14:textId="77777777" w:rsidR="00EC281D" w:rsidRPr="002D6225" w:rsidRDefault="00EC281D" w:rsidP="00A242A0">
            <w:pPr>
              <w:rPr>
                <w:lang w:val="lt-LT"/>
              </w:rPr>
            </w:pPr>
            <w:r w:rsidRPr="002D6225">
              <w:rPr>
                <w:lang w:val="lt-LT"/>
              </w:rPr>
              <w:t>3. Į ką atsižvelgčiau savarankiškai kuriant šios temos savo pamokos planą?</w:t>
            </w:r>
          </w:p>
          <w:p w14:paraId="45E4CB3D" w14:textId="4D8F5352" w:rsidR="00EC281D" w:rsidRPr="00D153C8" w:rsidRDefault="00EC281D" w:rsidP="00D153C8">
            <w:pPr>
              <w:keepNext/>
              <w:rPr>
                <w:lang w:val="lt-LT"/>
              </w:rPr>
            </w:pPr>
            <w:r w:rsidRPr="002D6225">
              <w:rPr>
                <w:lang w:val="lt-LT"/>
              </w:rPr>
              <w:t xml:space="preserve">4. Kuo šios pamokos stebėjimas man buvo naudingas? Ką būtų galima panaudoti savo pamokose? </w:t>
            </w:r>
          </w:p>
          <w:p w14:paraId="55BC8494" w14:textId="77777777" w:rsidR="00D153C8" w:rsidRDefault="00D153C8" w:rsidP="00D153C8">
            <w:pPr>
              <w:pStyle w:val="NormalWeb"/>
              <w:numPr>
                <w:ilvl w:val="0"/>
                <w:numId w:val="26"/>
              </w:numPr>
            </w:pPr>
            <w:r>
              <w:t>Stebėtoje pamokoje patiko mokytojos gebėjimas įtraukti mokinius į aktyvią diskusiją apie karikatūras. Tai skatino mokinius kritiškai mąstyti ir gilintis į temą, nes jie galėjo pasirinkti karikatūrą pagal savo interesus, kas padėjo jiems geriau analizuoti ir interpretuoti medžiagą. Taip pat mokytojos požiūris, kad visi atsakymai yra vertingi, ir jos pasitikėjimas mokinių nuomonėmis sukūrė atvirą ir palaikančią atmosferą. Mokytoja puikiai suderino mokymąsi per pavyzdžius ir diskusijas su Darnaus vystymosi tikslais, kurie buvo aktualūs ir mokiniams padėjo susieti teorines žinias su praktiniais gyvenimo pavyzdžiais.</w:t>
            </w:r>
            <w:r>
              <w:rPr>
                <w:lang w:val="lt-LT"/>
              </w:rPr>
              <w:t xml:space="preserve"> </w:t>
            </w:r>
            <w:r>
              <w:t>Būdamas mokytoju, stengčiausi daryti taip pat: skatinti diskusijas, vertinti mokinių nuomones ir suteikti erdvę jų refleksijai, o taip pat – nuosekliai susieti temą su realiais gyvenimo pavyzdžiais, kad mokiniai galėtų matyti mokomosios medžiagos aktualumą.</w:t>
            </w:r>
          </w:p>
          <w:p w14:paraId="13BBC99D" w14:textId="77777777" w:rsidR="00D153C8" w:rsidRDefault="00D153C8" w:rsidP="00D153C8">
            <w:pPr>
              <w:pStyle w:val="NormalWeb"/>
              <w:ind w:left="720"/>
            </w:pPr>
          </w:p>
          <w:p w14:paraId="70384356" w14:textId="3AA2ADD2" w:rsidR="00D153C8" w:rsidRDefault="00D153C8" w:rsidP="00D153C8">
            <w:pPr>
              <w:pStyle w:val="NormalWeb"/>
              <w:numPr>
                <w:ilvl w:val="0"/>
                <w:numId w:val="26"/>
              </w:numPr>
            </w:pPr>
            <w:r>
              <w:t>Būdamas mokytoju, galbūt labiau stengčiausi užtikrinti, kad visi mokiniai aktyviai dalyvautų diskusijose</w:t>
            </w:r>
            <w:r>
              <w:rPr>
                <w:lang w:val="lt-LT"/>
              </w:rPr>
              <w:t xml:space="preserve">, nes </w:t>
            </w:r>
            <w:r>
              <w:t>kai kurie mokiniai gali nesukaupti dėmesio, todėl būtų naudinga įtraukti papildomas strategijas, kad visi jaustųsi įtraukti, pvz., paskirstyti užduotis grupėms ar naudoti interaktyvias priemones. Taip pat galbūt užduočiau daugiau klausimų, kurie skatintų gilesnį mąstymą ir refleksiją.</w:t>
            </w:r>
          </w:p>
          <w:p w14:paraId="41DF0449" w14:textId="77777777" w:rsidR="00D153C8" w:rsidRDefault="00D153C8" w:rsidP="00D153C8">
            <w:pPr>
              <w:pStyle w:val="NormalWeb"/>
            </w:pPr>
          </w:p>
          <w:p w14:paraId="02183DE3" w14:textId="67BDC002" w:rsidR="00D153C8" w:rsidRDefault="00D153C8" w:rsidP="00D153C8">
            <w:pPr>
              <w:pStyle w:val="NormalWeb"/>
              <w:numPr>
                <w:ilvl w:val="0"/>
                <w:numId w:val="26"/>
              </w:numPr>
            </w:pPr>
            <w:r>
              <w:rPr>
                <w:lang w:val="lt-LT"/>
              </w:rPr>
              <w:t>U</w:t>
            </w:r>
            <w:r>
              <w:t>žtikrin</w:t>
            </w:r>
            <w:proofErr w:type="spellStart"/>
            <w:r>
              <w:rPr>
                <w:lang w:val="lt-LT"/>
              </w:rPr>
              <w:t>čiau</w:t>
            </w:r>
            <w:proofErr w:type="spellEnd"/>
            <w:r>
              <w:t>, kad pasirinktos karikatūros būtų įdomios ir provokuojančios diskusijas, taip skatindamos mokinius gilintis į jų interpretaciją.</w:t>
            </w:r>
            <w:r>
              <w:rPr>
                <w:lang w:val="lt-LT"/>
              </w:rPr>
              <w:t xml:space="preserve"> </w:t>
            </w:r>
            <w:r w:rsidRPr="00D153C8">
              <w:rPr>
                <w:rStyle w:val="Strong"/>
                <w:b w:val="0"/>
                <w:bCs w:val="0"/>
                <w:lang w:val="lt-LT"/>
              </w:rPr>
              <w:t>Taip pat</w:t>
            </w:r>
            <w:r>
              <w:t xml:space="preserve"> stengčiausi surasti ir įtraukti pavyzdžių, kurie būtų ne tik teoriniai, bet ir susiję su mokinių kasdieniu gyvenimu ir dabartiniais klausimais.</w:t>
            </w:r>
            <w:r>
              <w:rPr>
                <w:lang w:val="lt-LT"/>
              </w:rPr>
              <w:t xml:space="preserve"> Stengčiausi </w:t>
            </w:r>
            <w:r>
              <w:t>užtikrinti, kad mokiniai turėtų galimybę pasidalinti savo nuomonėmis ir pasvarstyti, kas jiems padeda, kas trukdo siekti pažangos, bei aptarti savo įžvalgas.</w:t>
            </w:r>
          </w:p>
          <w:p w14:paraId="2B7A0FB4" w14:textId="77777777" w:rsidR="00D153C8" w:rsidRDefault="00D153C8" w:rsidP="00D153C8">
            <w:pPr>
              <w:pStyle w:val="NormalWeb"/>
            </w:pPr>
          </w:p>
          <w:p w14:paraId="26E677B7" w14:textId="5D67BD95" w:rsidR="00D153C8" w:rsidRDefault="00D153C8" w:rsidP="00D153C8">
            <w:pPr>
              <w:pStyle w:val="NormalWeb"/>
              <w:numPr>
                <w:ilvl w:val="0"/>
                <w:numId w:val="26"/>
              </w:numPr>
            </w:pPr>
            <w:r>
              <w:t>Stebėdama pamoką, įvertinau, kaip svarbu subalansuoti teorines žinias ir praktiškąsias diskusijas. Mokytoja sugebėjo įtraukti mokinius per jų pačių pasirinkimus ir analizę, o tai padėjo geriau įsisavinti temą. Tai bus naudinga mano pamokose, nes planuoju daugiau skirti laiko mokinių diskusijoms ir refleksijai. Be to, pasitvirtino, kad svarbu leisti mokiniams pasirinkti, kas skatina jų kūrybiškumą ir asmeninį įsitraukimą į temą.</w:t>
            </w:r>
          </w:p>
          <w:p w14:paraId="7555CEFB" w14:textId="77777777" w:rsidR="00EC281D" w:rsidRPr="002D6225" w:rsidRDefault="00EC281D" w:rsidP="00A242A0">
            <w:pPr>
              <w:rPr>
                <w:b/>
                <w:i/>
                <w:lang w:val="lt-LT"/>
              </w:rPr>
            </w:pPr>
          </w:p>
          <w:p w14:paraId="77F25BA1" w14:textId="77777777" w:rsidR="00EC281D" w:rsidRPr="002D6225" w:rsidRDefault="00EC281D" w:rsidP="00A242A0">
            <w:pPr>
              <w:rPr>
                <w:b/>
                <w:i/>
                <w:lang w:val="lt-LT"/>
              </w:rPr>
            </w:pPr>
          </w:p>
          <w:p w14:paraId="27B237C9" w14:textId="77777777" w:rsidR="00EC281D" w:rsidRPr="002D6225" w:rsidRDefault="00EC281D" w:rsidP="00A242A0">
            <w:pPr>
              <w:rPr>
                <w:b/>
                <w:i/>
                <w:lang w:val="lt-LT"/>
              </w:rPr>
            </w:pPr>
          </w:p>
          <w:p w14:paraId="7B12DD14" w14:textId="77777777" w:rsidR="00EC281D" w:rsidRPr="002D6225" w:rsidRDefault="00EC281D" w:rsidP="00A242A0">
            <w:pPr>
              <w:rPr>
                <w:b/>
                <w:i/>
                <w:lang w:val="lt-LT"/>
              </w:rPr>
            </w:pPr>
          </w:p>
          <w:p w14:paraId="1DB837E9" w14:textId="77777777" w:rsidR="00EC281D" w:rsidRPr="002D6225" w:rsidRDefault="00EC281D" w:rsidP="00A242A0">
            <w:pPr>
              <w:rPr>
                <w:b/>
                <w:i/>
                <w:lang w:val="lt-LT"/>
              </w:rPr>
            </w:pPr>
          </w:p>
          <w:p w14:paraId="3F45B1FF" w14:textId="77777777" w:rsidR="00EC281D" w:rsidRPr="002D6225" w:rsidRDefault="00EC281D" w:rsidP="00A242A0">
            <w:pPr>
              <w:rPr>
                <w:b/>
                <w:i/>
                <w:lang w:val="lt-LT"/>
              </w:rPr>
            </w:pPr>
          </w:p>
          <w:p w14:paraId="6FCA60FF" w14:textId="77777777" w:rsidR="00EC281D" w:rsidRPr="002D6225" w:rsidRDefault="00EC281D" w:rsidP="00A242A0">
            <w:pPr>
              <w:rPr>
                <w:b/>
                <w:i/>
                <w:lang w:val="lt-LT"/>
              </w:rPr>
            </w:pPr>
          </w:p>
          <w:p w14:paraId="41F7FCEA" w14:textId="77777777" w:rsidR="00EC281D" w:rsidRPr="002D6225" w:rsidRDefault="00EC281D" w:rsidP="00A242A0">
            <w:pPr>
              <w:rPr>
                <w:b/>
                <w:i/>
                <w:lang w:val="lt-LT"/>
              </w:rPr>
            </w:pPr>
          </w:p>
          <w:p w14:paraId="61AE7499" w14:textId="77777777" w:rsidR="00EC281D" w:rsidRPr="002D6225" w:rsidRDefault="00EC281D" w:rsidP="00A242A0">
            <w:pPr>
              <w:rPr>
                <w:b/>
                <w:i/>
                <w:lang w:val="lt-LT"/>
              </w:rPr>
            </w:pPr>
          </w:p>
          <w:p w14:paraId="7CBBF861" w14:textId="77777777" w:rsidR="00EC281D" w:rsidRPr="002D6225" w:rsidRDefault="00EC281D" w:rsidP="00A242A0">
            <w:pPr>
              <w:rPr>
                <w:b/>
                <w:i/>
                <w:lang w:val="lt-LT"/>
              </w:rPr>
            </w:pPr>
          </w:p>
          <w:p w14:paraId="5234A988" w14:textId="77777777" w:rsidR="00EC281D" w:rsidRPr="002D6225" w:rsidRDefault="00EC281D" w:rsidP="00A242A0">
            <w:pPr>
              <w:rPr>
                <w:b/>
                <w:i/>
                <w:lang w:val="lt-LT"/>
              </w:rPr>
            </w:pPr>
          </w:p>
          <w:p w14:paraId="4958AFD5" w14:textId="77777777" w:rsidR="00EC281D" w:rsidRPr="002D6225" w:rsidRDefault="00EC281D" w:rsidP="00A242A0">
            <w:pPr>
              <w:rPr>
                <w:b/>
                <w:i/>
                <w:lang w:val="lt-LT"/>
              </w:rPr>
            </w:pPr>
          </w:p>
          <w:p w14:paraId="6A5E47A8" w14:textId="77777777" w:rsidR="00EC281D" w:rsidRPr="002D6225" w:rsidRDefault="00EC281D" w:rsidP="00A242A0">
            <w:pPr>
              <w:rPr>
                <w:b/>
                <w:i/>
                <w:lang w:val="lt-LT"/>
              </w:rPr>
            </w:pPr>
          </w:p>
          <w:p w14:paraId="3DEFEA99" w14:textId="77777777" w:rsidR="00EC281D" w:rsidRPr="002D6225" w:rsidRDefault="00EC281D" w:rsidP="00A242A0">
            <w:pPr>
              <w:rPr>
                <w:b/>
                <w:i/>
                <w:lang w:val="lt-LT"/>
              </w:rPr>
            </w:pPr>
          </w:p>
          <w:p w14:paraId="3807BF02" w14:textId="77777777" w:rsidR="00EC281D" w:rsidRPr="002D6225" w:rsidRDefault="00EC281D" w:rsidP="00A242A0">
            <w:pPr>
              <w:rPr>
                <w:b/>
                <w:i/>
                <w:lang w:val="lt-LT"/>
              </w:rPr>
            </w:pPr>
          </w:p>
          <w:p w14:paraId="1C3777E3" w14:textId="77777777" w:rsidR="00EC281D" w:rsidRPr="002D6225" w:rsidRDefault="00EC281D" w:rsidP="00A242A0">
            <w:pPr>
              <w:rPr>
                <w:b/>
                <w:i/>
                <w:lang w:val="lt-LT"/>
              </w:rPr>
            </w:pPr>
          </w:p>
          <w:p w14:paraId="16FEEFDF" w14:textId="77777777" w:rsidR="00EC281D" w:rsidRPr="002D6225" w:rsidRDefault="00EC281D" w:rsidP="00A242A0">
            <w:pPr>
              <w:rPr>
                <w:b/>
                <w:caps/>
                <w:lang w:val="lt-LT"/>
              </w:rPr>
            </w:pPr>
            <w:r w:rsidRPr="002D6225">
              <w:rPr>
                <w:b/>
                <w:i/>
                <w:lang w:val="lt-LT"/>
              </w:rPr>
              <w:t xml:space="preserve"> </w:t>
            </w:r>
          </w:p>
        </w:tc>
      </w:tr>
    </w:tbl>
    <w:p w14:paraId="13F02017" w14:textId="77777777" w:rsidR="00EC281D" w:rsidRPr="002D6225" w:rsidRDefault="00EC281D" w:rsidP="00EC281D">
      <w:pPr>
        <w:rPr>
          <w:lang w:val="lt-LT"/>
        </w:rPr>
      </w:pPr>
    </w:p>
    <w:sectPr w:rsidR="00EC281D" w:rsidRPr="002D6225" w:rsidSect="000C55B0">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6707" w14:textId="77777777" w:rsidR="00E2461A" w:rsidRDefault="00E2461A" w:rsidP="00587D2B">
      <w:r>
        <w:separator/>
      </w:r>
    </w:p>
  </w:endnote>
  <w:endnote w:type="continuationSeparator" w:id="0">
    <w:p w14:paraId="1705EB63" w14:textId="77777777" w:rsidR="00E2461A" w:rsidRDefault="00E2461A" w:rsidP="0058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HelveticaLT">
    <w:altName w:val="Arial"/>
    <w:panose1 w:val="020B0604020202020204"/>
    <w:charset w:val="BA"/>
    <w:family w:val="swiss"/>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A176" w14:textId="77777777" w:rsidR="00E2461A" w:rsidRDefault="00E2461A" w:rsidP="00587D2B">
      <w:r>
        <w:separator/>
      </w:r>
    </w:p>
  </w:footnote>
  <w:footnote w:type="continuationSeparator" w:id="0">
    <w:p w14:paraId="7DFA26E4" w14:textId="77777777" w:rsidR="00E2461A" w:rsidRDefault="00E2461A" w:rsidP="00587D2B">
      <w:r>
        <w:continuationSeparator/>
      </w:r>
    </w:p>
  </w:footnote>
  <w:footnote w:id="1">
    <w:p w14:paraId="6AE54394" w14:textId="77777777" w:rsidR="00EC281D" w:rsidRDefault="00EC281D" w:rsidP="00EC281D">
      <w:pPr>
        <w:pStyle w:val="FootnoteText"/>
        <w:rPr>
          <w:lang w:val="lt-LT"/>
        </w:rPr>
      </w:pPr>
      <w:r>
        <w:rPr>
          <w:rStyle w:val="FootnoteReference"/>
        </w:rPr>
        <w:footnoteRef/>
      </w:r>
      <w:r>
        <w:t xml:space="preserve"> </w:t>
      </w:r>
      <w:r>
        <w:rPr>
          <w:lang w:val="lt-LT"/>
        </w:rPr>
        <w:t>Pagal pateiktus klausimus parenkite stebėtos pamokos analizę. Argumentuokite savo teiginius pavyzdžiais, remkitės įgytomis teorinėmis ir praktinėmis žiniomis.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46212"/>
      <w:docPartObj>
        <w:docPartGallery w:val="Page Numbers (Top of Page)"/>
        <w:docPartUnique/>
      </w:docPartObj>
    </w:sdtPr>
    <w:sdtEndPr>
      <w:rPr>
        <w:sz w:val="22"/>
        <w:szCs w:val="22"/>
      </w:rPr>
    </w:sdtEndPr>
    <w:sdtContent>
      <w:p w14:paraId="68434A02" w14:textId="2A787AF0" w:rsidR="00F3193B" w:rsidRPr="00F3193B" w:rsidRDefault="00F3193B">
        <w:pPr>
          <w:pStyle w:val="Header"/>
          <w:jc w:val="center"/>
          <w:rPr>
            <w:sz w:val="22"/>
            <w:szCs w:val="22"/>
          </w:rPr>
        </w:pPr>
        <w:r w:rsidRPr="00F3193B">
          <w:rPr>
            <w:sz w:val="22"/>
            <w:szCs w:val="22"/>
          </w:rPr>
          <w:fldChar w:fldCharType="begin"/>
        </w:r>
        <w:r w:rsidRPr="00F3193B">
          <w:rPr>
            <w:sz w:val="22"/>
            <w:szCs w:val="22"/>
          </w:rPr>
          <w:instrText>PAGE   \* MERGEFORMAT</w:instrText>
        </w:r>
        <w:r w:rsidRPr="00F3193B">
          <w:rPr>
            <w:sz w:val="22"/>
            <w:szCs w:val="22"/>
          </w:rPr>
          <w:fldChar w:fldCharType="separate"/>
        </w:r>
        <w:r w:rsidR="00391E2E" w:rsidRPr="00391E2E">
          <w:rPr>
            <w:noProof/>
            <w:sz w:val="22"/>
            <w:szCs w:val="22"/>
            <w:lang w:val="lt-LT"/>
          </w:rPr>
          <w:t>2</w:t>
        </w:r>
        <w:r w:rsidRPr="00F3193B">
          <w:rPr>
            <w:sz w:val="22"/>
            <w:szCs w:val="22"/>
          </w:rPr>
          <w:fldChar w:fldCharType="end"/>
        </w:r>
      </w:p>
    </w:sdtContent>
  </w:sdt>
  <w:p w14:paraId="1650A46F" w14:textId="77777777" w:rsidR="00F3193B" w:rsidRDefault="00F31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1F6"/>
    <w:multiLevelType w:val="hybridMultilevel"/>
    <w:tmpl w:val="99803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E2DF3"/>
    <w:multiLevelType w:val="hybridMultilevel"/>
    <w:tmpl w:val="E9FA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5603D"/>
    <w:multiLevelType w:val="hybridMultilevel"/>
    <w:tmpl w:val="969C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30476"/>
    <w:multiLevelType w:val="hybridMultilevel"/>
    <w:tmpl w:val="7BF2938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8480E69"/>
    <w:multiLevelType w:val="multilevel"/>
    <w:tmpl w:val="0DB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853AD"/>
    <w:multiLevelType w:val="hybridMultilevel"/>
    <w:tmpl w:val="155E0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F10CA9"/>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7" w15:restartNumberingAfterBreak="0">
    <w:nsid w:val="3178792A"/>
    <w:multiLevelType w:val="hybridMultilevel"/>
    <w:tmpl w:val="3AAAE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B867EF"/>
    <w:multiLevelType w:val="multilevel"/>
    <w:tmpl w:val="10168FD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abstractNum w:abstractNumId="9" w15:restartNumberingAfterBreak="0">
    <w:nsid w:val="37847F7E"/>
    <w:multiLevelType w:val="hybridMultilevel"/>
    <w:tmpl w:val="AC20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BF48DE"/>
    <w:multiLevelType w:val="multilevel"/>
    <w:tmpl w:val="427E472C"/>
    <w:lvl w:ilvl="0">
      <w:start w:val="2"/>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395F4051"/>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2" w15:restartNumberingAfterBreak="0">
    <w:nsid w:val="44C6137F"/>
    <w:multiLevelType w:val="hybridMultilevel"/>
    <w:tmpl w:val="3458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C233B8"/>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4" w15:restartNumberingAfterBreak="0">
    <w:nsid w:val="4BFE1B4B"/>
    <w:multiLevelType w:val="hybridMultilevel"/>
    <w:tmpl w:val="6EDE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7771DC"/>
    <w:multiLevelType w:val="hybridMultilevel"/>
    <w:tmpl w:val="8548A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036E9B"/>
    <w:multiLevelType w:val="multilevel"/>
    <w:tmpl w:val="FC7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13E26"/>
    <w:multiLevelType w:val="multilevel"/>
    <w:tmpl w:val="9D2E9C00"/>
    <w:lvl w:ilvl="0">
      <w:start w:val="1"/>
      <w:numFmt w:val="decimal"/>
      <w:lvlText w:val="%1."/>
      <w:lvlJc w:val="left"/>
      <w:pPr>
        <w:ind w:left="360" w:hanging="360"/>
      </w:pPr>
      <w:rPr>
        <w:rFonts w:hint="default"/>
        <w:color w:val="auto"/>
      </w:rPr>
    </w:lvl>
    <w:lvl w:ilvl="1">
      <w:start w:val="1"/>
      <w:numFmt w:val="decimal"/>
      <w:lvlText w:val="%1.%2."/>
      <w:lvlJc w:val="left"/>
      <w:pPr>
        <w:ind w:left="1070" w:hanging="360"/>
      </w:pPr>
      <w:rPr>
        <w:rFonts w:hint="default"/>
        <w:color w:val="auto"/>
      </w:rPr>
    </w:lvl>
    <w:lvl w:ilvl="2">
      <w:start w:val="1"/>
      <w:numFmt w:val="decimal"/>
      <w:lvlText w:val="%1.%2.%3."/>
      <w:lvlJc w:val="left"/>
      <w:pPr>
        <w:ind w:left="2140" w:hanging="720"/>
      </w:pPr>
      <w:rPr>
        <w:rFonts w:hint="default"/>
        <w:color w:val="auto"/>
      </w:rPr>
    </w:lvl>
    <w:lvl w:ilvl="3">
      <w:start w:val="1"/>
      <w:numFmt w:val="decimal"/>
      <w:lvlText w:val="%1.%2.%3.%4."/>
      <w:lvlJc w:val="left"/>
      <w:pPr>
        <w:ind w:left="2850" w:hanging="720"/>
      </w:pPr>
      <w:rPr>
        <w:rFonts w:hint="default"/>
        <w:color w:val="auto"/>
      </w:rPr>
    </w:lvl>
    <w:lvl w:ilvl="4">
      <w:start w:val="1"/>
      <w:numFmt w:val="decimal"/>
      <w:lvlText w:val="%1.%2.%3.%4.%5."/>
      <w:lvlJc w:val="left"/>
      <w:pPr>
        <w:ind w:left="3920" w:hanging="1080"/>
      </w:pPr>
      <w:rPr>
        <w:rFonts w:hint="default"/>
        <w:color w:val="auto"/>
      </w:rPr>
    </w:lvl>
    <w:lvl w:ilvl="5">
      <w:start w:val="1"/>
      <w:numFmt w:val="decimal"/>
      <w:lvlText w:val="%1.%2.%3.%4.%5.%6."/>
      <w:lvlJc w:val="left"/>
      <w:pPr>
        <w:ind w:left="4630" w:hanging="1080"/>
      </w:pPr>
      <w:rPr>
        <w:rFonts w:hint="default"/>
        <w:color w:val="auto"/>
      </w:rPr>
    </w:lvl>
    <w:lvl w:ilvl="6">
      <w:start w:val="1"/>
      <w:numFmt w:val="decimal"/>
      <w:lvlText w:val="%1.%2.%3.%4.%5.%6.%7."/>
      <w:lvlJc w:val="left"/>
      <w:pPr>
        <w:ind w:left="5700" w:hanging="1440"/>
      </w:pPr>
      <w:rPr>
        <w:rFonts w:hint="default"/>
        <w:color w:val="auto"/>
      </w:rPr>
    </w:lvl>
    <w:lvl w:ilvl="7">
      <w:start w:val="1"/>
      <w:numFmt w:val="decimal"/>
      <w:lvlText w:val="%1.%2.%3.%4.%5.%6.%7.%8."/>
      <w:lvlJc w:val="left"/>
      <w:pPr>
        <w:ind w:left="6410" w:hanging="1440"/>
      </w:pPr>
      <w:rPr>
        <w:rFonts w:hint="default"/>
        <w:color w:val="auto"/>
      </w:rPr>
    </w:lvl>
    <w:lvl w:ilvl="8">
      <w:start w:val="1"/>
      <w:numFmt w:val="decimal"/>
      <w:lvlText w:val="%1.%2.%3.%4.%5.%6.%7.%8.%9."/>
      <w:lvlJc w:val="left"/>
      <w:pPr>
        <w:ind w:left="7480" w:hanging="1800"/>
      </w:pPr>
      <w:rPr>
        <w:rFonts w:hint="default"/>
        <w:color w:val="auto"/>
      </w:rPr>
    </w:lvl>
  </w:abstractNum>
  <w:abstractNum w:abstractNumId="18" w15:restartNumberingAfterBreak="0">
    <w:nsid w:val="56D03A29"/>
    <w:multiLevelType w:val="hybridMultilevel"/>
    <w:tmpl w:val="E09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B255E4"/>
    <w:multiLevelType w:val="multilevel"/>
    <w:tmpl w:val="82D0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D2376"/>
    <w:multiLevelType w:val="hybridMultilevel"/>
    <w:tmpl w:val="27FE9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016542"/>
    <w:multiLevelType w:val="hybridMultilevel"/>
    <w:tmpl w:val="A00E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14641"/>
    <w:multiLevelType w:val="hybridMultilevel"/>
    <w:tmpl w:val="D5B29B04"/>
    <w:lvl w:ilvl="0" w:tplc="7EDE7314">
      <w:start w:val="1"/>
      <w:numFmt w:val="decimal"/>
      <w:lvlText w:val="%1."/>
      <w:lvlJc w:val="left"/>
      <w:pPr>
        <w:ind w:left="114" w:hanging="244"/>
      </w:pPr>
      <w:rPr>
        <w:rFonts w:ascii="Times New Roman" w:eastAsia="Times New Roman" w:hAnsi="Times New Roman" w:cs="Times New Roman" w:hint="default"/>
        <w:w w:val="100"/>
        <w:sz w:val="24"/>
        <w:szCs w:val="24"/>
      </w:rPr>
    </w:lvl>
    <w:lvl w:ilvl="1" w:tplc="6890DAAE">
      <w:numFmt w:val="bullet"/>
      <w:lvlText w:val="•"/>
      <w:lvlJc w:val="left"/>
      <w:pPr>
        <w:ind w:left="1150" w:hanging="244"/>
      </w:pPr>
      <w:rPr>
        <w:rFonts w:hint="default"/>
      </w:rPr>
    </w:lvl>
    <w:lvl w:ilvl="2" w:tplc="E8DCC7DC">
      <w:numFmt w:val="bullet"/>
      <w:lvlText w:val="•"/>
      <w:lvlJc w:val="left"/>
      <w:pPr>
        <w:ind w:left="2180" w:hanging="244"/>
      </w:pPr>
      <w:rPr>
        <w:rFonts w:hint="default"/>
      </w:rPr>
    </w:lvl>
    <w:lvl w:ilvl="3" w:tplc="E1CCF4D8">
      <w:numFmt w:val="bullet"/>
      <w:lvlText w:val="•"/>
      <w:lvlJc w:val="left"/>
      <w:pPr>
        <w:ind w:left="3210" w:hanging="244"/>
      </w:pPr>
      <w:rPr>
        <w:rFonts w:hint="default"/>
      </w:rPr>
    </w:lvl>
    <w:lvl w:ilvl="4" w:tplc="9AA4F7E8">
      <w:numFmt w:val="bullet"/>
      <w:lvlText w:val="•"/>
      <w:lvlJc w:val="left"/>
      <w:pPr>
        <w:ind w:left="4240" w:hanging="244"/>
      </w:pPr>
      <w:rPr>
        <w:rFonts w:hint="default"/>
      </w:rPr>
    </w:lvl>
    <w:lvl w:ilvl="5" w:tplc="42763E32">
      <w:numFmt w:val="bullet"/>
      <w:lvlText w:val="•"/>
      <w:lvlJc w:val="left"/>
      <w:pPr>
        <w:ind w:left="5270" w:hanging="244"/>
      </w:pPr>
      <w:rPr>
        <w:rFonts w:hint="default"/>
      </w:rPr>
    </w:lvl>
    <w:lvl w:ilvl="6" w:tplc="66367F92">
      <w:numFmt w:val="bullet"/>
      <w:lvlText w:val="•"/>
      <w:lvlJc w:val="left"/>
      <w:pPr>
        <w:ind w:left="6300" w:hanging="244"/>
      </w:pPr>
      <w:rPr>
        <w:rFonts w:hint="default"/>
      </w:rPr>
    </w:lvl>
    <w:lvl w:ilvl="7" w:tplc="706E8C2E">
      <w:numFmt w:val="bullet"/>
      <w:lvlText w:val="•"/>
      <w:lvlJc w:val="left"/>
      <w:pPr>
        <w:ind w:left="7330" w:hanging="244"/>
      </w:pPr>
      <w:rPr>
        <w:rFonts w:hint="default"/>
      </w:rPr>
    </w:lvl>
    <w:lvl w:ilvl="8" w:tplc="4B1E10D0">
      <w:numFmt w:val="bullet"/>
      <w:lvlText w:val="•"/>
      <w:lvlJc w:val="left"/>
      <w:pPr>
        <w:ind w:left="8360" w:hanging="244"/>
      </w:pPr>
      <w:rPr>
        <w:rFonts w:hint="default"/>
      </w:rPr>
    </w:lvl>
  </w:abstractNum>
  <w:abstractNum w:abstractNumId="23" w15:restartNumberingAfterBreak="0">
    <w:nsid w:val="6EEA697B"/>
    <w:multiLevelType w:val="hybridMultilevel"/>
    <w:tmpl w:val="93EC324A"/>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7A3C3572"/>
    <w:multiLevelType w:val="hybridMultilevel"/>
    <w:tmpl w:val="060E8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D455BE"/>
    <w:multiLevelType w:val="hybridMultilevel"/>
    <w:tmpl w:val="7A9AC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5672258">
    <w:abstractNumId w:val="11"/>
  </w:num>
  <w:num w:numId="2" w16cid:durableId="1161389785">
    <w:abstractNumId w:val="6"/>
  </w:num>
  <w:num w:numId="3" w16cid:durableId="840000703">
    <w:abstractNumId w:val="17"/>
  </w:num>
  <w:num w:numId="4" w16cid:durableId="692805044">
    <w:abstractNumId w:val="13"/>
  </w:num>
  <w:num w:numId="5" w16cid:durableId="1092432589">
    <w:abstractNumId w:val="22"/>
  </w:num>
  <w:num w:numId="6" w16cid:durableId="1531263267">
    <w:abstractNumId w:val="8"/>
  </w:num>
  <w:num w:numId="7" w16cid:durableId="1383095270">
    <w:abstractNumId w:val="10"/>
  </w:num>
  <w:num w:numId="8" w16cid:durableId="50739480">
    <w:abstractNumId w:val="23"/>
  </w:num>
  <w:num w:numId="9" w16cid:durableId="652489278">
    <w:abstractNumId w:val="3"/>
  </w:num>
  <w:num w:numId="10" w16cid:durableId="1274241534">
    <w:abstractNumId w:val="1"/>
  </w:num>
  <w:num w:numId="11" w16cid:durableId="843663886">
    <w:abstractNumId w:val="16"/>
  </w:num>
  <w:num w:numId="12" w16cid:durableId="1896158480">
    <w:abstractNumId w:val="9"/>
  </w:num>
  <w:num w:numId="13" w16cid:durableId="2065105501">
    <w:abstractNumId w:val="19"/>
  </w:num>
  <w:num w:numId="14" w16cid:durableId="632910183">
    <w:abstractNumId w:val="14"/>
  </w:num>
  <w:num w:numId="15" w16cid:durableId="941378967">
    <w:abstractNumId w:val="20"/>
  </w:num>
  <w:num w:numId="16" w16cid:durableId="529495377">
    <w:abstractNumId w:val="21"/>
  </w:num>
  <w:num w:numId="17" w16cid:durableId="2082870603">
    <w:abstractNumId w:val="0"/>
  </w:num>
  <w:num w:numId="18" w16cid:durableId="1781801979">
    <w:abstractNumId w:val="24"/>
  </w:num>
  <w:num w:numId="19" w16cid:durableId="1634558662">
    <w:abstractNumId w:val="2"/>
  </w:num>
  <w:num w:numId="20" w16cid:durableId="657880506">
    <w:abstractNumId w:val="5"/>
  </w:num>
  <w:num w:numId="21" w16cid:durableId="422649899">
    <w:abstractNumId w:val="18"/>
  </w:num>
  <w:num w:numId="22" w16cid:durableId="1941058986">
    <w:abstractNumId w:val="25"/>
  </w:num>
  <w:num w:numId="23" w16cid:durableId="1088190666">
    <w:abstractNumId w:val="7"/>
  </w:num>
  <w:num w:numId="24" w16cid:durableId="950823504">
    <w:abstractNumId w:val="15"/>
  </w:num>
  <w:num w:numId="25" w16cid:durableId="799539415">
    <w:abstractNumId w:val="4"/>
  </w:num>
  <w:num w:numId="26" w16cid:durableId="6939607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30"/>
    <w:rsid w:val="00012987"/>
    <w:rsid w:val="000205E3"/>
    <w:rsid w:val="00046653"/>
    <w:rsid w:val="00062F76"/>
    <w:rsid w:val="00073C8D"/>
    <w:rsid w:val="00094924"/>
    <w:rsid w:val="000B02F6"/>
    <w:rsid w:val="000B4DB6"/>
    <w:rsid w:val="000C55B0"/>
    <w:rsid w:val="000F715B"/>
    <w:rsid w:val="00101919"/>
    <w:rsid w:val="001127E4"/>
    <w:rsid w:val="0012488A"/>
    <w:rsid w:val="00124F79"/>
    <w:rsid w:val="001448FD"/>
    <w:rsid w:val="00153DDA"/>
    <w:rsid w:val="001911A5"/>
    <w:rsid w:val="0019464A"/>
    <w:rsid w:val="001B1206"/>
    <w:rsid w:val="001C0FCC"/>
    <w:rsid w:val="001C1110"/>
    <w:rsid w:val="001C6E63"/>
    <w:rsid w:val="001D36B1"/>
    <w:rsid w:val="001D3B2B"/>
    <w:rsid w:val="001F0901"/>
    <w:rsid w:val="001F1AAE"/>
    <w:rsid w:val="00201A8B"/>
    <w:rsid w:val="00203945"/>
    <w:rsid w:val="00207A23"/>
    <w:rsid w:val="002125F3"/>
    <w:rsid w:val="0021388B"/>
    <w:rsid w:val="00216BE2"/>
    <w:rsid w:val="00220ECA"/>
    <w:rsid w:val="00221960"/>
    <w:rsid w:val="00230203"/>
    <w:rsid w:val="002559AF"/>
    <w:rsid w:val="00280FA4"/>
    <w:rsid w:val="002A184E"/>
    <w:rsid w:val="002B6193"/>
    <w:rsid w:val="002D6225"/>
    <w:rsid w:val="002D67FC"/>
    <w:rsid w:val="002E6FF3"/>
    <w:rsid w:val="002F08DA"/>
    <w:rsid w:val="00322E64"/>
    <w:rsid w:val="0033377A"/>
    <w:rsid w:val="00342AA3"/>
    <w:rsid w:val="00343BD3"/>
    <w:rsid w:val="0035488A"/>
    <w:rsid w:val="00391E2E"/>
    <w:rsid w:val="003D0371"/>
    <w:rsid w:val="003D48A5"/>
    <w:rsid w:val="003E1F3B"/>
    <w:rsid w:val="003F0078"/>
    <w:rsid w:val="00407B63"/>
    <w:rsid w:val="004156F2"/>
    <w:rsid w:val="00446BAD"/>
    <w:rsid w:val="00463FF9"/>
    <w:rsid w:val="00486916"/>
    <w:rsid w:val="0048727B"/>
    <w:rsid w:val="004A160D"/>
    <w:rsid w:val="004C430B"/>
    <w:rsid w:val="004E3A22"/>
    <w:rsid w:val="00510EA6"/>
    <w:rsid w:val="00524097"/>
    <w:rsid w:val="00536347"/>
    <w:rsid w:val="00542EEF"/>
    <w:rsid w:val="00543558"/>
    <w:rsid w:val="005666C1"/>
    <w:rsid w:val="00572739"/>
    <w:rsid w:val="00574A90"/>
    <w:rsid w:val="00576829"/>
    <w:rsid w:val="00587D2B"/>
    <w:rsid w:val="005C3CC9"/>
    <w:rsid w:val="006040A8"/>
    <w:rsid w:val="00625365"/>
    <w:rsid w:val="0063617C"/>
    <w:rsid w:val="006521D6"/>
    <w:rsid w:val="00657762"/>
    <w:rsid w:val="0067647A"/>
    <w:rsid w:val="006D72C9"/>
    <w:rsid w:val="006D7A68"/>
    <w:rsid w:val="006F6926"/>
    <w:rsid w:val="00703A97"/>
    <w:rsid w:val="00703B73"/>
    <w:rsid w:val="007066D3"/>
    <w:rsid w:val="00714413"/>
    <w:rsid w:val="007226F0"/>
    <w:rsid w:val="00725230"/>
    <w:rsid w:val="00726C72"/>
    <w:rsid w:val="00752EDA"/>
    <w:rsid w:val="00753B3D"/>
    <w:rsid w:val="00760EB4"/>
    <w:rsid w:val="00771125"/>
    <w:rsid w:val="007712AC"/>
    <w:rsid w:val="00774DF2"/>
    <w:rsid w:val="00787FD3"/>
    <w:rsid w:val="00795C54"/>
    <w:rsid w:val="00796296"/>
    <w:rsid w:val="007A1593"/>
    <w:rsid w:val="007A601D"/>
    <w:rsid w:val="007A6AAA"/>
    <w:rsid w:val="007B3A50"/>
    <w:rsid w:val="007C5C43"/>
    <w:rsid w:val="007D2C5D"/>
    <w:rsid w:val="007F34B1"/>
    <w:rsid w:val="008221CB"/>
    <w:rsid w:val="00822C15"/>
    <w:rsid w:val="00825385"/>
    <w:rsid w:val="00837BCB"/>
    <w:rsid w:val="008517BA"/>
    <w:rsid w:val="00855830"/>
    <w:rsid w:val="0087082D"/>
    <w:rsid w:val="008722C3"/>
    <w:rsid w:val="008B2A54"/>
    <w:rsid w:val="008C3FE8"/>
    <w:rsid w:val="008E5950"/>
    <w:rsid w:val="00911B59"/>
    <w:rsid w:val="00912C9B"/>
    <w:rsid w:val="00923216"/>
    <w:rsid w:val="00925C1E"/>
    <w:rsid w:val="009443B5"/>
    <w:rsid w:val="00946FEE"/>
    <w:rsid w:val="009A3FAD"/>
    <w:rsid w:val="009B0D1E"/>
    <w:rsid w:val="009B5D09"/>
    <w:rsid w:val="009C11E6"/>
    <w:rsid w:val="009C331D"/>
    <w:rsid w:val="00A730B5"/>
    <w:rsid w:val="00A815AA"/>
    <w:rsid w:val="00AA34EB"/>
    <w:rsid w:val="00AB3286"/>
    <w:rsid w:val="00AC69FB"/>
    <w:rsid w:val="00B14349"/>
    <w:rsid w:val="00B25B3B"/>
    <w:rsid w:val="00B44102"/>
    <w:rsid w:val="00B745F2"/>
    <w:rsid w:val="00B77845"/>
    <w:rsid w:val="00B81540"/>
    <w:rsid w:val="00B843DB"/>
    <w:rsid w:val="00BE35EE"/>
    <w:rsid w:val="00C016FD"/>
    <w:rsid w:val="00C01C81"/>
    <w:rsid w:val="00C31439"/>
    <w:rsid w:val="00C31696"/>
    <w:rsid w:val="00C42430"/>
    <w:rsid w:val="00C50953"/>
    <w:rsid w:val="00C51709"/>
    <w:rsid w:val="00C6290A"/>
    <w:rsid w:val="00C62ACD"/>
    <w:rsid w:val="00C81B4C"/>
    <w:rsid w:val="00C83270"/>
    <w:rsid w:val="00C85B14"/>
    <w:rsid w:val="00C97CF2"/>
    <w:rsid w:val="00CA4D89"/>
    <w:rsid w:val="00CD0740"/>
    <w:rsid w:val="00CD387F"/>
    <w:rsid w:val="00D1023E"/>
    <w:rsid w:val="00D13F59"/>
    <w:rsid w:val="00D153C8"/>
    <w:rsid w:val="00D25E59"/>
    <w:rsid w:val="00D429F3"/>
    <w:rsid w:val="00D61F07"/>
    <w:rsid w:val="00D6592F"/>
    <w:rsid w:val="00D740E7"/>
    <w:rsid w:val="00D917C1"/>
    <w:rsid w:val="00DA31D3"/>
    <w:rsid w:val="00DF1CAD"/>
    <w:rsid w:val="00DF3B40"/>
    <w:rsid w:val="00DF720E"/>
    <w:rsid w:val="00E0067F"/>
    <w:rsid w:val="00E064B0"/>
    <w:rsid w:val="00E129EA"/>
    <w:rsid w:val="00E2461A"/>
    <w:rsid w:val="00E26B4F"/>
    <w:rsid w:val="00E36FE7"/>
    <w:rsid w:val="00E40758"/>
    <w:rsid w:val="00E444C7"/>
    <w:rsid w:val="00E50009"/>
    <w:rsid w:val="00E653B1"/>
    <w:rsid w:val="00E879DB"/>
    <w:rsid w:val="00EA76A7"/>
    <w:rsid w:val="00EB73B5"/>
    <w:rsid w:val="00EC281D"/>
    <w:rsid w:val="00EC7B02"/>
    <w:rsid w:val="00ED61C2"/>
    <w:rsid w:val="00EE3DD2"/>
    <w:rsid w:val="00EF24BF"/>
    <w:rsid w:val="00F10C58"/>
    <w:rsid w:val="00F14351"/>
    <w:rsid w:val="00F27237"/>
    <w:rsid w:val="00F3193B"/>
    <w:rsid w:val="00F34B11"/>
    <w:rsid w:val="00F372BB"/>
    <w:rsid w:val="00F506DD"/>
    <w:rsid w:val="00F532F1"/>
    <w:rsid w:val="00F82C8B"/>
    <w:rsid w:val="00FA5B28"/>
    <w:rsid w:val="00FD6623"/>
    <w:rsid w:val="00FD74D9"/>
    <w:rsid w:val="00FE4EA7"/>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F321"/>
  <w15:chartTrackingRefBased/>
  <w15:docId w15:val="{9C249C7B-E6BA-475C-8919-F03913B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37"/>
    <w:pPr>
      <w:spacing w:after="0" w:line="240" w:lineRule="auto"/>
    </w:pPr>
    <w:rPr>
      <w:rFonts w:ascii="Times New Roman" w:eastAsia="Times New Roman" w:hAnsi="Times New Roman" w:cs="Times New Roman"/>
      <w:sz w:val="24"/>
      <w:szCs w:val="24"/>
      <w:lang w:val="en-LT" w:eastAsia="en-GB"/>
    </w:rPr>
  </w:style>
  <w:style w:type="paragraph" w:styleId="Heading1">
    <w:name w:val="heading 1"/>
    <w:basedOn w:val="Normal"/>
    <w:next w:val="Normal"/>
    <w:link w:val="Heading1Char"/>
    <w:uiPriority w:val="9"/>
    <w:qFormat/>
    <w:rsid w:val="008C3F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71125"/>
    <w:pPr>
      <w:keepNext/>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71125"/>
    <w:rPr>
      <w:rFonts w:ascii="Times New Roman" w:eastAsia="Times New Roman" w:hAnsi="Times New Roman" w:cs="Times New Roman"/>
      <w:sz w:val="24"/>
      <w:szCs w:val="20"/>
      <w:lang w:val="en-GB"/>
    </w:rPr>
  </w:style>
  <w:style w:type="paragraph" w:styleId="Footer">
    <w:name w:val="footer"/>
    <w:basedOn w:val="Normal"/>
    <w:link w:val="FooterChar"/>
    <w:rsid w:val="00771125"/>
    <w:pPr>
      <w:tabs>
        <w:tab w:val="center" w:pos="4153"/>
        <w:tab w:val="right" w:pos="8306"/>
      </w:tabs>
    </w:pPr>
  </w:style>
  <w:style w:type="character" w:customStyle="1" w:styleId="FooterChar">
    <w:name w:val="Footer Char"/>
    <w:basedOn w:val="DefaultParagraphFont"/>
    <w:link w:val="Footer"/>
    <w:rsid w:val="00771125"/>
    <w:rPr>
      <w:rFonts w:ascii="HelveticaLT" w:eastAsia="Times New Roman" w:hAnsi="HelveticaLT" w:cs="Times New Roman"/>
      <w:sz w:val="20"/>
      <w:szCs w:val="20"/>
      <w:lang w:val="en-GB"/>
    </w:rPr>
  </w:style>
  <w:style w:type="character" w:styleId="Hyperlink">
    <w:name w:val="Hyperlink"/>
    <w:rsid w:val="00771125"/>
    <w:rPr>
      <w:color w:val="0000FF"/>
      <w:u w:val="single"/>
    </w:rPr>
  </w:style>
  <w:style w:type="paragraph" w:styleId="Title">
    <w:name w:val="Title"/>
    <w:basedOn w:val="Normal"/>
    <w:link w:val="TitleChar"/>
    <w:qFormat/>
    <w:rsid w:val="00771125"/>
    <w:pPr>
      <w:jc w:val="center"/>
    </w:pPr>
    <w:rPr>
      <w:b/>
      <w:bCs/>
      <w:lang w:val="lt-LT"/>
    </w:rPr>
  </w:style>
  <w:style w:type="character" w:customStyle="1" w:styleId="TitleChar">
    <w:name w:val="Title Char"/>
    <w:basedOn w:val="DefaultParagraphFont"/>
    <w:link w:val="Title"/>
    <w:rsid w:val="00771125"/>
    <w:rPr>
      <w:rFonts w:ascii="Times New Roman" w:eastAsia="Times New Roman" w:hAnsi="Times New Roman" w:cs="Times New Roman"/>
      <w:b/>
      <w:bCs/>
      <w:sz w:val="24"/>
      <w:szCs w:val="24"/>
      <w:lang w:val="lt-LT"/>
    </w:rPr>
  </w:style>
  <w:style w:type="paragraph" w:customStyle="1" w:styleId="a">
    <w:basedOn w:val="Normal"/>
    <w:next w:val="Subtitle"/>
    <w:qFormat/>
    <w:rsid w:val="00771125"/>
    <w:pPr>
      <w:jc w:val="center"/>
    </w:pPr>
    <w:rPr>
      <w:b/>
      <w:bCs/>
    </w:rPr>
  </w:style>
  <w:style w:type="paragraph" w:styleId="HTMLPreformatted">
    <w:name w:val="HTML Preformatted"/>
    <w:basedOn w:val="Normal"/>
    <w:link w:val="HTMLPreformattedChar"/>
    <w:rsid w:val="0077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lt-LT" w:eastAsia="lt-LT"/>
    </w:rPr>
  </w:style>
  <w:style w:type="character" w:customStyle="1" w:styleId="HTMLPreformattedChar">
    <w:name w:val="HTML Preformatted Char"/>
    <w:basedOn w:val="DefaultParagraphFont"/>
    <w:link w:val="HTMLPreformatted"/>
    <w:rsid w:val="00771125"/>
    <w:rPr>
      <w:rFonts w:ascii="Courier New" w:eastAsia="Times New Roman" w:hAnsi="Courier New" w:cs="Courier New"/>
      <w:sz w:val="20"/>
      <w:szCs w:val="20"/>
      <w:lang w:val="lt-LT" w:eastAsia="lt-LT"/>
    </w:rPr>
  </w:style>
  <w:style w:type="paragraph" w:styleId="Subtitle">
    <w:name w:val="Subtitle"/>
    <w:basedOn w:val="Normal"/>
    <w:next w:val="Normal"/>
    <w:link w:val="SubtitleChar"/>
    <w:uiPriority w:val="11"/>
    <w:qFormat/>
    <w:rsid w:val="0077112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71125"/>
    <w:rPr>
      <w:rFonts w:eastAsiaTheme="minorEastAsia"/>
      <w:color w:val="5A5A5A" w:themeColor="text1" w:themeTint="A5"/>
      <w:spacing w:val="15"/>
      <w:lang w:val="en-GB"/>
    </w:rPr>
  </w:style>
  <w:style w:type="paragraph" w:styleId="ListParagraph">
    <w:name w:val="List Paragraph"/>
    <w:basedOn w:val="Normal"/>
    <w:uiPriority w:val="34"/>
    <w:qFormat/>
    <w:rsid w:val="00101919"/>
    <w:pPr>
      <w:ind w:left="720"/>
      <w:contextualSpacing/>
    </w:pPr>
  </w:style>
  <w:style w:type="table" w:styleId="TableGrid">
    <w:name w:val="Table Grid"/>
    <w:basedOn w:val="TableNormal"/>
    <w:uiPriority w:val="39"/>
    <w:rsid w:val="0082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87D2B"/>
    <w:rPr>
      <w:b/>
      <w:bCs/>
    </w:rPr>
  </w:style>
  <w:style w:type="character" w:customStyle="1" w:styleId="BodyTextChar">
    <w:name w:val="Body Text Char"/>
    <w:basedOn w:val="DefaultParagraphFont"/>
    <w:link w:val="BodyText"/>
    <w:rsid w:val="00587D2B"/>
    <w:rPr>
      <w:rFonts w:ascii="Times New Roman" w:eastAsia="Times New Roman" w:hAnsi="Times New Roman" w:cs="Times New Roman"/>
      <w:b/>
      <w:bCs/>
      <w:sz w:val="24"/>
      <w:szCs w:val="24"/>
      <w:lang w:val="en-GB"/>
    </w:rPr>
  </w:style>
  <w:style w:type="table" w:customStyle="1" w:styleId="Lentelstinklelisviesus1">
    <w:name w:val="Lentelės tinklelis – šviesus1"/>
    <w:basedOn w:val="TableNormal"/>
    <w:uiPriority w:val="40"/>
    <w:rsid w:val="00587D2B"/>
    <w:pPr>
      <w:spacing w:after="0" w:line="240" w:lineRule="auto"/>
    </w:pPr>
    <w:rPr>
      <w:lang w:val="lt-L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uiPriority w:val="99"/>
    <w:semiHidden/>
    <w:unhideWhenUsed/>
    <w:rsid w:val="00587D2B"/>
    <w:rPr>
      <w:vertAlign w:val="superscript"/>
    </w:rPr>
  </w:style>
  <w:style w:type="paragraph" w:customStyle="1" w:styleId="Default">
    <w:name w:val="Default"/>
    <w:rsid w:val="00587D2B"/>
    <w:pPr>
      <w:autoSpaceDE w:val="0"/>
      <w:autoSpaceDN w:val="0"/>
      <w:adjustRightInd w:val="0"/>
      <w:spacing w:after="0" w:line="240" w:lineRule="auto"/>
    </w:pPr>
    <w:rPr>
      <w:rFonts w:ascii="Calibri" w:hAnsi="Calibri" w:cs="Calibri"/>
      <w:color w:val="000000"/>
      <w:sz w:val="24"/>
      <w:szCs w:val="24"/>
      <w:lang w:val="lt-LT"/>
    </w:rPr>
  </w:style>
  <w:style w:type="character" w:customStyle="1" w:styleId="Heading1Char">
    <w:name w:val="Heading 1 Char"/>
    <w:basedOn w:val="DefaultParagraphFont"/>
    <w:link w:val="Heading1"/>
    <w:uiPriority w:val="9"/>
    <w:rsid w:val="008C3FE8"/>
    <w:rPr>
      <w:rFonts w:asciiTheme="majorHAnsi" w:eastAsiaTheme="majorEastAsia" w:hAnsiTheme="majorHAnsi" w:cstheme="majorBidi"/>
      <w:color w:val="2E74B5" w:themeColor="accent1" w:themeShade="BF"/>
      <w:sz w:val="32"/>
      <w:szCs w:val="32"/>
      <w:lang w:val="en-GB"/>
    </w:rPr>
  </w:style>
  <w:style w:type="paragraph" w:styleId="BalloonText">
    <w:name w:val="Balloon Text"/>
    <w:basedOn w:val="Normal"/>
    <w:link w:val="BalloonTextChar"/>
    <w:uiPriority w:val="99"/>
    <w:semiHidden/>
    <w:unhideWhenUsed/>
    <w:rsid w:val="00463F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FF9"/>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787FD3"/>
    <w:rPr>
      <w:sz w:val="16"/>
      <w:szCs w:val="16"/>
    </w:rPr>
  </w:style>
  <w:style w:type="paragraph" w:styleId="CommentText">
    <w:name w:val="annotation text"/>
    <w:basedOn w:val="Normal"/>
    <w:link w:val="CommentTextChar"/>
    <w:uiPriority w:val="99"/>
    <w:unhideWhenUsed/>
    <w:rsid w:val="00787FD3"/>
  </w:style>
  <w:style w:type="character" w:customStyle="1" w:styleId="CommentTextChar">
    <w:name w:val="Comment Text Char"/>
    <w:basedOn w:val="DefaultParagraphFont"/>
    <w:link w:val="CommentText"/>
    <w:uiPriority w:val="99"/>
    <w:rsid w:val="00787FD3"/>
    <w:rPr>
      <w:rFonts w:ascii="HelveticaLT" w:eastAsia="Times New Roman" w:hAnsi="HelveticaLT"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87FD3"/>
    <w:rPr>
      <w:b/>
      <w:bCs/>
    </w:rPr>
  </w:style>
  <w:style w:type="character" w:customStyle="1" w:styleId="CommentSubjectChar">
    <w:name w:val="Comment Subject Char"/>
    <w:basedOn w:val="CommentTextChar"/>
    <w:link w:val="CommentSubject"/>
    <w:uiPriority w:val="99"/>
    <w:semiHidden/>
    <w:rsid w:val="00787FD3"/>
    <w:rPr>
      <w:rFonts w:ascii="HelveticaLT" w:eastAsia="Times New Roman" w:hAnsi="HelveticaLT" w:cs="Times New Roman"/>
      <w:b/>
      <w:bCs/>
      <w:sz w:val="20"/>
      <w:szCs w:val="20"/>
      <w:lang w:val="en-GB"/>
    </w:rPr>
  </w:style>
  <w:style w:type="paragraph" w:styleId="Header">
    <w:name w:val="header"/>
    <w:basedOn w:val="Normal"/>
    <w:link w:val="HeaderChar"/>
    <w:uiPriority w:val="99"/>
    <w:unhideWhenUsed/>
    <w:rsid w:val="00F3193B"/>
    <w:pPr>
      <w:tabs>
        <w:tab w:val="center" w:pos="4513"/>
        <w:tab w:val="right" w:pos="9026"/>
      </w:tabs>
    </w:pPr>
  </w:style>
  <w:style w:type="character" w:customStyle="1" w:styleId="HeaderChar">
    <w:name w:val="Header Char"/>
    <w:basedOn w:val="DefaultParagraphFont"/>
    <w:link w:val="Header"/>
    <w:uiPriority w:val="99"/>
    <w:rsid w:val="00F3193B"/>
    <w:rPr>
      <w:rFonts w:ascii="HelveticaLT" w:eastAsia="Times New Roman" w:hAnsi="HelveticaLT" w:cs="Times New Roman"/>
      <w:sz w:val="20"/>
      <w:szCs w:val="20"/>
      <w:lang w:val="en-GB"/>
    </w:rPr>
  </w:style>
  <w:style w:type="paragraph" w:styleId="FootnoteText">
    <w:name w:val="footnote text"/>
    <w:basedOn w:val="Normal"/>
    <w:link w:val="FootnoteTextChar"/>
    <w:uiPriority w:val="99"/>
    <w:semiHidden/>
    <w:unhideWhenUsed/>
    <w:rsid w:val="009C331D"/>
  </w:style>
  <w:style w:type="character" w:customStyle="1" w:styleId="FootnoteTextChar">
    <w:name w:val="Footnote Text Char"/>
    <w:basedOn w:val="DefaultParagraphFont"/>
    <w:link w:val="FootnoteText"/>
    <w:uiPriority w:val="99"/>
    <w:semiHidden/>
    <w:rsid w:val="009C331D"/>
    <w:rPr>
      <w:rFonts w:ascii="HelveticaLT" w:eastAsia="Times New Roman" w:hAnsi="HelveticaLT" w:cs="Times New Roman"/>
      <w:sz w:val="20"/>
      <w:szCs w:val="20"/>
      <w:lang w:val="en-GB"/>
    </w:rPr>
  </w:style>
  <w:style w:type="paragraph" w:styleId="BodyTextIndent">
    <w:name w:val="Body Text Indent"/>
    <w:basedOn w:val="Normal"/>
    <w:link w:val="BodyTextIndentChar"/>
    <w:uiPriority w:val="99"/>
    <w:semiHidden/>
    <w:unhideWhenUsed/>
    <w:rsid w:val="003D48A5"/>
    <w:pPr>
      <w:spacing w:after="120"/>
      <w:ind w:left="283"/>
    </w:pPr>
  </w:style>
  <w:style w:type="character" w:customStyle="1" w:styleId="BodyTextIndentChar">
    <w:name w:val="Body Text Indent Char"/>
    <w:basedOn w:val="DefaultParagraphFont"/>
    <w:link w:val="BodyTextIndent"/>
    <w:uiPriority w:val="99"/>
    <w:semiHidden/>
    <w:rsid w:val="003D48A5"/>
    <w:rPr>
      <w:rFonts w:ascii="HelveticaLT" w:eastAsia="Times New Roman" w:hAnsi="HelveticaLT" w:cs="Times New Roman"/>
      <w:sz w:val="20"/>
      <w:szCs w:val="20"/>
      <w:lang w:val="en-GB"/>
    </w:rPr>
  </w:style>
  <w:style w:type="paragraph" w:styleId="NormalWeb">
    <w:name w:val="Normal (Web)"/>
    <w:basedOn w:val="Normal"/>
    <w:uiPriority w:val="99"/>
    <w:unhideWhenUsed/>
    <w:rsid w:val="00542EEF"/>
    <w:pPr>
      <w:spacing w:before="100" w:beforeAutospacing="1" w:after="100" w:afterAutospacing="1"/>
    </w:pPr>
  </w:style>
  <w:style w:type="character" w:styleId="Strong">
    <w:name w:val="Strong"/>
    <w:basedOn w:val="DefaultParagraphFont"/>
    <w:uiPriority w:val="22"/>
    <w:qFormat/>
    <w:rsid w:val="00536347"/>
    <w:rPr>
      <w:b/>
      <w:bCs/>
    </w:rPr>
  </w:style>
  <w:style w:type="character" w:customStyle="1" w:styleId="overflow-hidden">
    <w:name w:val="overflow-hidden"/>
    <w:basedOn w:val="DefaultParagraphFont"/>
    <w:rsid w:val="00D1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4422">
      <w:bodyDiv w:val="1"/>
      <w:marLeft w:val="0"/>
      <w:marRight w:val="0"/>
      <w:marTop w:val="0"/>
      <w:marBottom w:val="0"/>
      <w:divBdr>
        <w:top w:val="none" w:sz="0" w:space="0" w:color="auto"/>
        <w:left w:val="none" w:sz="0" w:space="0" w:color="auto"/>
        <w:bottom w:val="none" w:sz="0" w:space="0" w:color="auto"/>
        <w:right w:val="none" w:sz="0" w:space="0" w:color="auto"/>
      </w:divBdr>
    </w:div>
    <w:div w:id="637147156">
      <w:bodyDiv w:val="1"/>
      <w:marLeft w:val="0"/>
      <w:marRight w:val="0"/>
      <w:marTop w:val="0"/>
      <w:marBottom w:val="0"/>
      <w:divBdr>
        <w:top w:val="none" w:sz="0" w:space="0" w:color="auto"/>
        <w:left w:val="none" w:sz="0" w:space="0" w:color="auto"/>
        <w:bottom w:val="none" w:sz="0" w:space="0" w:color="auto"/>
        <w:right w:val="none" w:sz="0" w:space="0" w:color="auto"/>
      </w:divBdr>
    </w:div>
    <w:div w:id="1022246348">
      <w:bodyDiv w:val="1"/>
      <w:marLeft w:val="0"/>
      <w:marRight w:val="0"/>
      <w:marTop w:val="0"/>
      <w:marBottom w:val="0"/>
      <w:divBdr>
        <w:top w:val="none" w:sz="0" w:space="0" w:color="auto"/>
        <w:left w:val="none" w:sz="0" w:space="0" w:color="auto"/>
        <w:bottom w:val="none" w:sz="0" w:space="0" w:color="auto"/>
        <w:right w:val="none" w:sz="0" w:space="0" w:color="auto"/>
      </w:divBdr>
    </w:div>
    <w:div w:id="1079181817">
      <w:bodyDiv w:val="1"/>
      <w:marLeft w:val="0"/>
      <w:marRight w:val="0"/>
      <w:marTop w:val="0"/>
      <w:marBottom w:val="0"/>
      <w:divBdr>
        <w:top w:val="none" w:sz="0" w:space="0" w:color="auto"/>
        <w:left w:val="none" w:sz="0" w:space="0" w:color="auto"/>
        <w:bottom w:val="none" w:sz="0" w:space="0" w:color="auto"/>
        <w:right w:val="none" w:sz="0" w:space="0" w:color="auto"/>
      </w:divBdr>
    </w:div>
    <w:div w:id="1279993993">
      <w:bodyDiv w:val="1"/>
      <w:marLeft w:val="0"/>
      <w:marRight w:val="0"/>
      <w:marTop w:val="0"/>
      <w:marBottom w:val="0"/>
      <w:divBdr>
        <w:top w:val="none" w:sz="0" w:space="0" w:color="auto"/>
        <w:left w:val="none" w:sz="0" w:space="0" w:color="auto"/>
        <w:bottom w:val="none" w:sz="0" w:space="0" w:color="auto"/>
        <w:right w:val="none" w:sz="0" w:space="0" w:color="auto"/>
      </w:divBdr>
    </w:div>
    <w:div w:id="1337347741">
      <w:bodyDiv w:val="1"/>
      <w:marLeft w:val="0"/>
      <w:marRight w:val="0"/>
      <w:marTop w:val="0"/>
      <w:marBottom w:val="0"/>
      <w:divBdr>
        <w:top w:val="none" w:sz="0" w:space="0" w:color="auto"/>
        <w:left w:val="none" w:sz="0" w:space="0" w:color="auto"/>
        <w:bottom w:val="none" w:sz="0" w:space="0" w:color="auto"/>
        <w:right w:val="none" w:sz="0" w:space="0" w:color="auto"/>
      </w:divBdr>
    </w:div>
    <w:div w:id="1392651732">
      <w:bodyDiv w:val="1"/>
      <w:marLeft w:val="0"/>
      <w:marRight w:val="0"/>
      <w:marTop w:val="0"/>
      <w:marBottom w:val="0"/>
      <w:divBdr>
        <w:top w:val="none" w:sz="0" w:space="0" w:color="auto"/>
        <w:left w:val="none" w:sz="0" w:space="0" w:color="auto"/>
        <w:bottom w:val="none" w:sz="0" w:space="0" w:color="auto"/>
        <w:right w:val="none" w:sz="0" w:space="0" w:color="auto"/>
      </w:divBdr>
      <w:divsChild>
        <w:div w:id="1616407485">
          <w:marLeft w:val="0"/>
          <w:marRight w:val="0"/>
          <w:marTop w:val="0"/>
          <w:marBottom w:val="0"/>
          <w:divBdr>
            <w:top w:val="none" w:sz="0" w:space="0" w:color="auto"/>
            <w:left w:val="none" w:sz="0" w:space="0" w:color="auto"/>
            <w:bottom w:val="none" w:sz="0" w:space="0" w:color="auto"/>
            <w:right w:val="none" w:sz="0" w:space="0" w:color="auto"/>
          </w:divBdr>
          <w:divsChild>
            <w:div w:id="306784181">
              <w:marLeft w:val="0"/>
              <w:marRight w:val="0"/>
              <w:marTop w:val="0"/>
              <w:marBottom w:val="0"/>
              <w:divBdr>
                <w:top w:val="none" w:sz="0" w:space="0" w:color="auto"/>
                <w:left w:val="none" w:sz="0" w:space="0" w:color="auto"/>
                <w:bottom w:val="none" w:sz="0" w:space="0" w:color="auto"/>
                <w:right w:val="none" w:sz="0" w:space="0" w:color="auto"/>
              </w:divBdr>
              <w:divsChild>
                <w:div w:id="1896500730">
                  <w:marLeft w:val="0"/>
                  <w:marRight w:val="0"/>
                  <w:marTop w:val="0"/>
                  <w:marBottom w:val="0"/>
                  <w:divBdr>
                    <w:top w:val="none" w:sz="0" w:space="0" w:color="auto"/>
                    <w:left w:val="none" w:sz="0" w:space="0" w:color="auto"/>
                    <w:bottom w:val="none" w:sz="0" w:space="0" w:color="auto"/>
                    <w:right w:val="none" w:sz="0" w:space="0" w:color="auto"/>
                  </w:divBdr>
                  <w:divsChild>
                    <w:div w:id="16734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3422">
          <w:marLeft w:val="0"/>
          <w:marRight w:val="0"/>
          <w:marTop w:val="0"/>
          <w:marBottom w:val="0"/>
          <w:divBdr>
            <w:top w:val="none" w:sz="0" w:space="0" w:color="auto"/>
            <w:left w:val="none" w:sz="0" w:space="0" w:color="auto"/>
            <w:bottom w:val="none" w:sz="0" w:space="0" w:color="auto"/>
            <w:right w:val="none" w:sz="0" w:space="0" w:color="auto"/>
          </w:divBdr>
          <w:divsChild>
            <w:div w:id="854880941">
              <w:marLeft w:val="0"/>
              <w:marRight w:val="0"/>
              <w:marTop w:val="0"/>
              <w:marBottom w:val="0"/>
              <w:divBdr>
                <w:top w:val="none" w:sz="0" w:space="0" w:color="auto"/>
                <w:left w:val="none" w:sz="0" w:space="0" w:color="auto"/>
                <w:bottom w:val="none" w:sz="0" w:space="0" w:color="auto"/>
                <w:right w:val="none" w:sz="0" w:space="0" w:color="auto"/>
              </w:divBdr>
              <w:divsChild>
                <w:div w:id="1220046890">
                  <w:marLeft w:val="0"/>
                  <w:marRight w:val="0"/>
                  <w:marTop w:val="0"/>
                  <w:marBottom w:val="0"/>
                  <w:divBdr>
                    <w:top w:val="none" w:sz="0" w:space="0" w:color="auto"/>
                    <w:left w:val="none" w:sz="0" w:space="0" w:color="auto"/>
                    <w:bottom w:val="none" w:sz="0" w:space="0" w:color="auto"/>
                    <w:right w:val="none" w:sz="0" w:space="0" w:color="auto"/>
                  </w:divBdr>
                  <w:divsChild>
                    <w:div w:id="15395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67469">
      <w:bodyDiv w:val="1"/>
      <w:marLeft w:val="0"/>
      <w:marRight w:val="0"/>
      <w:marTop w:val="0"/>
      <w:marBottom w:val="0"/>
      <w:divBdr>
        <w:top w:val="none" w:sz="0" w:space="0" w:color="auto"/>
        <w:left w:val="none" w:sz="0" w:space="0" w:color="auto"/>
        <w:bottom w:val="none" w:sz="0" w:space="0" w:color="auto"/>
        <w:right w:val="none" w:sz="0" w:space="0" w:color="auto"/>
      </w:divBdr>
    </w:div>
    <w:div w:id="1840660481">
      <w:bodyDiv w:val="1"/>
      <w:marLeft w:val="0"/>
      <w:marRight w:val="0"/>
      <w:marTop w:val="0"/>
      <w:marBottom w:val="0"/>
      <w:divBdr>
        <w:top w:val="none" w:sz="0" w:space="0" w:color="auto"/>
        <w:left w:val="none" w:sz="0" w:space="0" w:color="auto"/>
        <w:bottom w:val="none" w:sz="0" w:space="0" w:color="auto"/>
        <w:right w:val="none" w:sz="0" w:space="0" w:color="auto"/>
      </w:divBdr>
    </w:div>
    <w:div w:id="186354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DB86-BD74-4951-BEF9-09EFBC1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2311</Words>
  <Characters>13174</Characters>
  <Application>Microsoft Office Word</Application>
  <DocSecurity>0</DocSecurity>
  <Lines>109</Lines>
  <Paragraphs>30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Snieguolė Vaičekauskienė</dc:creator>
  <cp:keywords/>
  <dc:description/>
  <cp:lastModifiedBy>Kajus Pėža</cp:lastModifiedBy>
  <cp:revision>16</cp:revision>
  <cp:lastPrinted>2020-09-28T13:50:00Z</cp:lastPrinted>
  <dcterms:created xsi:type="dcterms:W3CDTF">2021-10-23T09:09:00Z</dcterms:created>
  <dcterms:modified xsi:type="dcterms:W3CDTF">2025-01-10T10:19:00Z</dcterms:modified>
</cp:coreProperties>
</file>