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C335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真实gap，引出调研（个人、周围、市场），再说选择赛道原因。</w:t>
      </w:r>
    </w:p>
    <w:p w14:paraId="09F5356F">
      <w:pPr>
        <w:rPr>
          <w:rFonts w:hint="eastAsia"/>
          <w:b/>
          <w:bCs/>
          <w:lang w:val="en-US" w:eastAsia="zh-CN"/>
        </w:rPr>
      </w:pPr>
    </w:p>
    <w:p w14:paraId="6278A8F4">
      <w:pPr>
        <w:rPr>
          <w:rFonts w:hint="eastAsia"/>
          <w:b/>
          <w:bCs/>
          <w:lang w:val="en-US" w:eastAsia="zh-CN"/>
        </w:rPr>
      </w:pPr>
    </w:p>
    <w:p w14:paraId="57B5444C">
      <w:pPr>
        <w:rPr>
          <w:rFonts w:ascii="Segoe UI Emoji" w:hAnsi="Segoe UI Emoji" w:eastAsia="Segoe UI Emoji" w:cs="Segoe UI Emoj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商业价值：</w:t>
      </w:r>
      <w:r>
        <w:rPr>
          <w:rFonts w:ascii="Segoe UI Emoji" w:hAnsi="Segoe UI Emoji" w:eastAsia="Segoe UI Emoji" w:cs="Segoe UI Emoji"/>
          <w:b/>
          <w:bCs/>
          <w:color w:val="auto"/>
          <w:kern w:val="2"/>
          <w:sz w:val="21"/>
          <w:szCs w:val="24"/>
          <w:lang w:val="en-US" w:eastAsia="zh-CN" w:bidi="ar-SA"/>
        </w:rPr>
        <w:t>考察市场潜力、对品牌影响力和用户忠诚度的提升等因素。能够为本地生活业务带来明显的经济效益或竞争优势,展现出良好的商业化前景和长期价值。</w:t>
      </w:r>
    </w:p>
    <w:p w14:paraId="62D7BAA4">
      <w:pPr>
        <w:rPr>
          <w:rFonts w:hint="eastAsia"/>
          <w:lang w:val="en-US" w:eastAsia="zh-CN"/>
        </w:rPr>
      </w:pPr>
      <w:bookmarkStart w:id="0" w:name="_GoBack"/>
      <w:bookmarkEnd w:id="0"/>
    </w:p>
    <w:p w14:paraId="0E1EA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（优先级稍低）美团有什么其他app独有的，我们的项目能结合</w:t>
      </w:r>
      <w:r>
        <w:rPr>
          <w:rFonts w:hint="eastAsia"/>
          <w:b/>
          <w:bCs/>
          <w:lang w:val="en-US" w:eastAsia="zh-CN"/>
        </w:rPr>
        <w:t>美团独有的</w:t>
      </w:r>
      <w:r>
        <w:rPr>
          <w:rFonts w:hint="eastAsia"/>
          <w:lang w:val="en-US" w:eastAsia="zh-CN"/>
        </w:rPr>
        <w:t>做出什么差异化的。</w:t>
      </w:r>
    </w:p>
    <w:p w14:paraId="186B10E4">
      <w:pPr>
        <w:rPr>
          <w:rFonts w:hint="eastAsia"/>
          <w:lang w:val="en-US" w:eastAsia="zh-CN"/>
        </w:rPr>
      </w:pPr>
    </w:p>
    <w:p w14:paraId="71BB70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对比现在使用美团的方式，这个赛道有什么具体的好处，有什么还需要考虑的点，突出实际意义和商业价值。</w:t>
      </w:r>
    </w:p>
    <w:p w14:paraId="56E01C89">
      <w:pPr>
        <w:rPr>
          <w:rFonts w:hint="default"/>
          <w:lang w:val="en-US" w:eastAsia="zh-CN"/>
        </w:rPr>
      </w:pPr>
    </w:p>
    <w:p w14:paraId="7C5045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攻略难做，精力不足。消费主体，有些钱能娱乐，但是懒得做攻略。</w:t>
      </w:r>
    </w:p>
    <w:p w14:paraId="15EF42A5">
      <w:pPr>
        <w:rPr>
          <w:rFonts w:hint="eastAsia"/>
          <w:lang w:val="en-US" w:eastAsia="zh-CN"/>
        </w:rPr>
      </w:pPr>
    </w:p>
    <w:p w14:paraId="3BC6D6B7">
      <w:pPr>
        <w:rPr>
          <w:rFonts w:hint="eastAsia"/>
          <w:lang w:val="en-US" w:eastAsia="zh-CN"/>
        </w:rPr>
      </w:pPr>
    </w:p>
    <w:p w14:paraId="6815A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应用效果：作对比，采用了什么方法导致性能指标或者什么指标更好了</w:t>
      </w:r>
    </w:p>
    <w:p w14:paraId="1D51EF6A">
      <w:pPr>
        <w:rPr>
          <w:rFonts w:hint="eastAsia"/>
          <w:lang w:val="en-US" w:eastAsia="zh-CN"/>
        </w:rPr>
      </w:pPr>
    </w:p>
    <w:p w14:paraId="71E24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范式演进</w:t>
      </w:r>
    </w:p>
    <w:p w14:paraId="47067FA5">
      <w:pPr>
        <w:rPr>
          <w:rFonts w:hint="eastAsia"/>
          <w:lang w:val="en-US" w:eastAsia="zh-CN"/>
        </w:rPr>
      </w:pPr>
    </w:p>
    <w:p w14:paraId="5EC0E299">
      <w:pPr>
        <w:rPr>
          <w:rFonts w:hint="eastAsia"/>
          <w:lang w:val="en-US" w:eastAsia="zh-CN"/>
        </w:rPr>
      </w:pPr>
    </w:p>
    <w:p w14:paraId="297DDE1E">
      <w:pPr>
        <w:rPr>
          <w:rFonts w:hint="eastAsia"/>
          <w:lang w:val="en-US" w:eastAsia="zh-CN"/>
        </w:rPr>
      </w:pPr>
    </w:p>
    <w:p w14:paraId="62BB24AD">
      <w:pPr>
        <w:rPr>
          <w:rFonts w:hint="eastAsia"/>
          <w:lang w:val="en-US" w:eastAsia="zh-CN"/>
        </w:rPr>
      </w:pPr>
    </w:p>
    <w:p w14:paraId="4B60B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用数据对比进行收束，健壮性，最终体现效果的好（参考雷军演讲）</w:t>
      </w:r>
    </w:p>
    <w:p w14:paraId="473C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稳定性好的前提下，各方面指标也好</w:t>
      </w:r>
    </w:p>
    <w:p w14:paraId="6A83FCB9">
      <w:pPr>
        <w:rPr>
          <w:rFonts w:hint="eastAsia"/>
          <w:lang w:val="en-US" w:eastAsia="zh-CN"/>
        </w:rPr>
      </w:pPr>
    </w:p>
    <w:p w14:paraId="620DB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评测体系（找类似agent项目的成熟评测体系）</w:t>
      </w:r>
    </w:p>
    <w:p w14:paraId="56895AE7">
      <w:pPr>
        <w:rPr>
          <w:rFonts w:hint="eastAsia"/>
          <w:lang w:val="en-US" w:eastAsia="zh-CN"/>
        </w:rPr>
      </w:pPr>
    </w:p>
    <w:p w14:paraId="44A6F7D2">
      <w:pPr>
        <w:rPr>
          <w:rFonts w:hint="eastAsia"/>
          <w:lang w:val="en-US" w:eastAsia="zh-CN"/>
        </w:rPr>
      </w:pPr>
    </w:p>
    <w:p w14:paraId="5C5654F6">
      <w:pPr>
        <w:rPr>
          <w:rFonts w:hint="default"/>
          <w:lang w:val="en-US" w:eastAsia="zh-CN"/>
        </w:rPr>
      </w:pPr>
    </w:p>
    <w:p w14:paraId="034F6AC8">
      <w:pPr>
        <w:rPr>
          <w:rFonts w:hint="default"/>
          <w:lang w:val="en-US" w:eastAsia="zh-CN"/>
        </w:rPr>
      </w:pPr>
    </w:p>
    <w:p w14:paraId="7250E6F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4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2026-06-19T03:53:13Z</dcterms:created>
  <dc:creator>86185</dc:creator>
  <cp:lastModifiedBy>DY2506103</cp:lastModifiedBy>
  <dcterms:modified xsi:type="dcterms:W3CDTF">2026-06-19T10:07:31Z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eyJoZGlkIjoiZWNiOGMwM2ExMmE2ODZjNjE3OTYyMTk0ZThhNDYzZWUiLCJ1c2VySWQiOiIxNzc1MzE0MDYwIn0=</vt:lpwstr>
  </property>
  <property fmtid="{D5CDD505-2E9C-101B-9397-08002B2CF9AE}" pid="4" name="ICV">
    <vt:lpwstr>B24A8B19114F40F4B9B3922F814ABAC7_12</vt:lpwstr>
  </property>
</Properties>
</file>