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bookmarkStart w:id="0" w:name="_GoBack"/>
      <w:bookmarkStart w:id="1" w:name="_GoBack"/>
      <w:bookmarkEnd w:id="1"/>
      <w:r>
        <w:rPr/>
        <w:drawing>
          <wp:anchor allowOverlap="1" behindDoc="0" distB="0" distL="0" distR="0" distT="0" layoutInCell="1" locked="0" relativeHeight="0" simplePos="0">
            <wp:simplePos x="0" y="0"/>
            <wp:positionH relativeFrom="character">
              <wp:posOffset>528955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16 décembre 2015</w:t>
      </w:r>
    </w:p>
    <w:p>
      <w:pPr>
        <w:pStyle w:val="style0"/>
        <w:ind w:hanging="0" w:left="567" w:right="0"/>
      </w:pPr>
      <w:r>
        <w:rPr/>
      </w:r>
    </w:p>
    <w:p>
      <w:pPr>
        <w:pStyle w:val="style0"/>
        <w:ind w:hanging="0" w:left="567" w:right="0"/>
      </w:pPr>
      <w:r>
        <w:rPr/>
      </w:r>
    </w:p>
    <w:p>
      <w:pPr>
        <w:pStyle w:val="style0"/>
        <w:tabs>
          <w:tab w:leader="none" w:pos="3543" w:val="left"/>
        </w:tabs>
        <w:ind w:hanging="0" w:left="-284" w:right="0"/>
      </w:pPr>
      <w:r>
        <w:rPr>
          <w:b/>
        </w:rPr>
        <w:t>Service scolarité</w:t>
      </w:r>
      <w:r>
        <w:rPr/>
        <w:tab/>
        <w:tab/>
      </w:r>
      <w:r>
        <w:rPr>
          <w:b/>
          <w:color w:val="FF0000"/>
        </w:rPr>
        <w:t>Admis</w:t>
      </w:r>
    </w:p>
    <w:p>
      <w:pPr>
        <w:pStyle w:val="style0"/>
        <w:tabs>
          <w:tab w:leader="none" w:pos="4962" w:val="left"/>
        </w:tabs>
        <w:ind w:hanging="0" w:left="0" w:right="0"/>
      </w:pPr>
      <w:r>
        <w:rPr/>
        <w:t>Monsieur Cameron David</w:t>
      </w:r>
    </w:p>
    <w:p>
      <w:pPr>
        <w:pStyle w:val="style0"/>
        <w:tabs>
          <w:tab w:leader="none" w:pos="6663" w:val="left"/>
        </w:tabs>
        <w:ind w:hanging="0" w:left="567" w:right="0"/>
      </w:pPr>
      <w:r>
        <w:rPr/>
        <w:tab/>
        <w:t>1532 rue du temple</w:t>
      </w:r>
    </w:p>
    <w:p>
      <w:pPr>
        <w:pStyle w:val="style0"/>
        <w:tabs>
          <w:tab w:leader="none" w:pos="6663" w:val="left"/>
        </w:tabs>
        <w:ind w:hanging="0" w:left="567" w:right="0"/>
      </w:pPr>
      <w:r>
        <w:rPr/>
        <w:tab/>
      </w:r>
    </w:p>
    <w:p>
      <w:pPr>
        <w:pStyle w:val="style0"/>
        <w:tabs>
          <w:tab w:leader="none" w:pos="6663" w:val="left"/>
        </w:tabs>
        <w:ind w:hanging="0" w:left="567" w:right="0"/>
      </w:pPr>
      <w:r>
        <w:rPr/>
        <w:tab/>
        <w:t>17000 La Rochelle</w:t>
      </w:r>
    </w:p>
    <w:p>
      <w:pPr>
        <w:pStyle w:val="style0"/>
        <w:ind w:hanging="0" w:left="567" w:right="0"/>
      </w:pPr>
      <w:r>
        <w:rPr/>
      </w:r>
    </w:p>
    <w:p>
      <w:pPr>
        <w:pStyle w:val="style0"/>
        <w:ind w:hanging="0" w:left="567" w:right="0"/>
      </w:pPr>
      <w:r>
        <w:rPr/>
        <w:t>Monsieur,</w:t>
      </w:r>
    </w:p>
    <w:p>
      <w:pPr>
        <w:pStyle w:val="style0"/>
        <w:ind w:hanging="0" w:left="567" w:right="0"/>
      </w:pPr>
      <w:r>
        <w:rPr/>
        <w:t>Suite à l'examen de votre dossier de Candidature, le 16 décembre 2015Commission</w:t>
      </w:r>
    </w:p>
    <w:p>
      <w:pPr>
        <w:pStyle w:val="style0"/>
        <w:ind w:hanging="0" w:left="567" w:right="0"/>
      </w:pPr>
      <w:r>
        <w:rPr>
          <w:b/>
          <w:color w:val="1A558A"/>
        </w:rPr>
        <w:t>Je vous informe que je vous autorise à vous inscrire en :</w:t>
      </w:r>
    </w:p>
    <w:p>
      <w:pPr>
        <w:pStyle w:val="style0"/>
        <w:ind w:hanging="0" w:left="567" w:right="0"/>
      </w:pPr>
      <w:r>
        <w:rPr>
          <w:rFonts w:cs="Times New Roman" w:eastAsia="Times New Roman"/>
          <w:b/>
          <w:bCs/>
          <w:sz w:val="20"/>
          <w:szCs w:val="20"/>
          <w:lang w:eastAsia="fr-FR"/>
        </w:rPr>
        <w:t>L3 Informatique</w:t>
      </w:r>
    </w:p>
    <w:p>
      <w:pPr>
        <w:pStyle w:val="style0"/>
        <w:spacing w:after="0" w:before="0"/>
        <w:ind w:hanging="0" w:left="567" w:right="0"/>
        <w:contextualSpacing w:val="false"/>
      </w:pPr>
      <w:r>
        <w:rPr>
          <w:rFonts w:cs="Verdana,Bold"/>
          <w:b/>
          <w:bCs/>
          <w:color w:val="366093"/>
          <w:sz w:val="20"/>
          <w:szCs w:val="20"/>
        </w:rPr>
        <w:t>Votre inscription administrative sera effective sous réserve de présentation des documents suivants :</w:t>
      </w:r>
    </w:p>
    <w:p>
      <w:pPr>
        <w:pStyle w:val="style0"/>
        <w:ind w:hanging="0" w:left="567" w:right="0"/>
      </w:pPr>
      <w:r>
        <w:rPr>
          <w:rFonts w:cs="Verdana,Bold"/>
          <w:b/>
          <w:bCs/>
          <w:color w:val="366093"/>
          <w:sz w:val="20"/>
          <w:szCs w:val="20"/>
        </w:rPr>
        <w:tab/>
        <w:tab/>
        <w:tab/>
      </w:r>
      <w:r>
        <w:rPr>
          <w:rFonts w:cs="Verdana,Bold"/>
          <w:bCs/>
          <w:color w:val="000000"/>
          <w:sz w:val="20"/>
          <w:szCs w:val="20"/>
        </w:rPr>
        <w:t>Attestation de réussite de master 1.</w:t>
      </w:r>
    </w:p>
    <w:p>
      <w:pPr>
        <w:pStyle w:val="style0"/>
        <w:ind w:hanging="0" w:left="567" w:right="0"/>
      </w:pPr>
      <w:r>
        <w:rPr>
          <w:rFonts w:cs="Verdana,Bold"/>
          <w:bCs/>
          <w:color w:val="000000"/>
          <w:sz w:val="20"/>
          <w:szCs w:val="20"/>
        </w:rPr>
        <w:tab/>
        <w:tab/>
        <w:tab/>
      </w:r>
    </w:p>
    <w:p>
      <w:pPr>
        <w:pStyle w:val="style0"/>
        <w:ind w:hanging="0" w:left="567" w:right="0"/>
      </w:pPr>
      <w:r>
        <w:rPr/>
        <w:t>Les inscriptions administratives se dérouleront du 15 décembre 2015 au jeudi 15 décembre 2015 à l’adresse suivante :</w:t>
      </w:r>
    </w:p>
    <w:p>
      <w:pPr>
        <w:pStyle w:val="style0"/>
        <w:spacing w:after="0" w:before="0"/>
        <w:ind w:hanging="0" w:left="567" w:right="0"/>
        <w:contextualSpacing w:val="false"/>
        <w:jc w:val="center"/>
      </w:pPr>
      <w:r>
        <w:rPr>
          <w:b/>
          <w:bCs/>
          <w:color w:val="1A558A"/>
        </w:rPr>
        <w:t>Université de La Rochelle - Technoforum (Rez-de-chaussée)</w:t>
      </w:r>
    </w:p>
    <w:p>
      <w:pPr>
        <w:pStyle w:val="style0"/>
        <w:spacing w:after="0" w:before="0"/>
        <w:ind w:hanging="0" w:left="567" w:right="0"/>
        <w:contextualSpacing w:val="false"/>
        <w:jc w:val="center"/>
      </w:pPr>
      <w:r>
        <w:rPr>
          <w:bCs/>
          <w:color w:val="1A558A"/>
        </w:rPr>
        <w:t>23 avenue Albert Einstein</w:t>
      </w:r>
    </w:p>
    <w:p>
      <w:pPr>
        <w:pStyle w:val="style0"/>
        <w:spacing w:after="0" w:before="0"/>
        <w:ind w:hanging="0" w:left="567" w:right="0"/>
        <w:contextualSpacing w:val="false"/>
        <w:jc w:val="center"/>
      </w:pPr>
      <w:r>
        <w:rPr>
          <w:bCs/>
          <w:color w:val="1A558A"/>
        </w:rPr>
        <w:t>17 000 La Rochelle</w:t>
      </w:r>
    </w:p>
    <w:p>
      <w:pPr>
        <w:pStyle w:val="style0"/>
        <w:spacing w:after="120" w:before="120"/>
        <w:ind w:hanging="0" w:left="567" w:right="0"/>
        <w:contextualSpacing w:val="false"/>
      </w:pPr>
      <w:r>
        <w:rPr/>
        <w:t xml:space="preserve">Je vous invite à venir vous inscrire dès que possible, la rentrée dans certaines filières étant susceptible d'intervenir dès le 1er septembre 2015. Le calendrier des dates de rentrée sera consultable en ligne, à partir du 1er Juillet 2015, sur le site web du Pôle Sciences et Technologie : </w:t>
      </w:r>
      <w:hyperlink r:id="rId3">
        <w:r>
          <w:rPr>
            <w:rStyle w:val="style17"/>
            <w:rStyle w:val="style17"/>
            <w:color w:val="1A558A"/>
          </w:rPr>
          <w:t>sciences.univ-larochelle.fr</w:t>
        </w:r>
      </w:hyperlink>
    </w:p>
    <w:p>
      <w:pPr>
        <w:pStyle w:val="style0"/>
        <w:ind w:hanging="0" w:left="567" w:right="0"/>
      </w:pPr>
      <w:r>
        <w:rPr>
          <w:b/>
        </w:rPr>
        <w:t>FRANCAISE</w:t>
      </w:r>
      <w:r>
        <w:rPr/>
        <w:t xml:space="preserve"> </w:t>
      </w:r>
    </w:p>
    <w:p>
      <w:pPr>
        <w:pStyle w:val="style0"/>
        <w:ind w:hanging="0" w:left="567" w:right="0"/>
      </w:pPr>
      <w:r>
        <w:rPr>
          <w:rFonts w:cs="Verdana"/>
          <w:sz w:val="20"/>
          <w:szCs w:val="20"/>
        </w:rPr>
        <w:t xml:space="preserve">Le montant des droits d’inscription et de sécurité sociale étudiante à acquitter pour l’année 2015-2016 n’étant pas connu à ce jour, je vous informe que ce montant s’élevait à </w:t>
      </w:r>
      <w:r>
        <w:rPr/>
        <w:t xml:space="preserve">184 €+ 213 € (sécurité sociale) </w:t>
      </w:r>
      <w:r>
        <w:rPr>
          <w:rFonts w:cs="Verdana"/>
          <w:sz w:val="20"/>
          <w:szCs w:val="20"/>
        </w:rPr>
        <w:t>pour une  inscription en licence pour l’année 2014-2015.</w:t>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ind w:hanging="0" w:left="567" w:right="0"/>
      </w:pPr>
      <w:r>
        <w:rPr>
          <w:i/>
          <w:sz w:val="16"/>
          <w:szCs w:val="16"/>
        </w:rPr>
        <w:t>(Article R.421-1, 421-2 et 421-3 du code de justice administrative).</w:t>
      </w:r>
    </w:p>
    <w:tbl>
      <w:tblPr>
        <w:jc w:val="left"/>
        <w:tblInd w:type="dxa" w:w="-324"/>
        <w:tblBorders>
          <w:top w:color="00000A" w:space="0" w:sz="4" w:val="single"/>
          <w:left w:color="00000A" w:space="0" w:sz="4" w:val="single"/>
          <w:bottom w:color="00000A" w:space="0" w:sz="4" w:val="single"/>
          <w:right w:color="00000A" w:space="0" w:sz="4" w:val="single"/>
        </w:tblBorders>
      </w:tblPr>
      <w:tblGrid>
        <w:gridCol w:w="9631"/>
      </w:tblGrid>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tcPr>
          <w:p>
            <w:pPr>
              <w:pStyle w:val="style0"/>
              <w:spacing w:after="0" w:before="0" w:line="100" w:lineRule="atLeast"/>
              <w:ind w:hanging="0" w:left="567" w:right="0"/>
              <w:contextualSpacing w:val="false"/>
            </w:pPr>
            <w:r>
              <w:rPr>
                <w:rFonts w:ascii="Arial" w:cs="Arial" w:hAnsi="Arial"/>
                <w:b/>
                <w:bCs/>
                <w:color w:val="1A558A"/>
                <w:sz w:val="20"/>
                <w:szCs w:val="20"/>
              </w:rPr>
              <w:t>►</w:t>
            </w:r>
            <w:r>
              <w:rPr>
                <w:rFonts w:cs="Calibri"/>
                <w:b/>
                <w:bCs/>
                <w:color w:val="1A558A"/>
                <w:sz w:val="20"/>
                <w:szCs w:val="20"/>
              </w:rPr>
              <w:t xml:space="preserve"> </w:t>
            </w:r>
            <w:r>
              <w:rPr>
                <w:rFonts w:cs="Calibri"/>
                <w:b/>
                <w:bCs/>
                <w:color w:val="1A558A"/>
                <w:sz w:val="20"/>
                <w:szCs w:val="20"/>
              </w:rPr>
              <w:t xml:space="preserve">Liste des pièces à joindre lors de votre première inscription : </w:t>
            </w:r>
          </w:p>
        </w:tc>
      </w:tr>
      <w:tr>
        <w:trPr>
          <w:trHeight w:hRule="atLeast" w:val="69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Sécurité sociale :</w:t>
            </w:r>
            <w:r>
              <w:rPr>
                <w:rFonts w:cs="Calibri"/>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d'immatriculation à la sécurité sociale de l'étudiant + RIB de l'étudiant</w:t>
            </w:r>
          </w:p>
        </w:tc>
      </w:tr>
      <w:tr>
        <w:trPr>
          <w:trHeight w:hRule="atLeast" w:val="30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l'Attestation de la carte vitale du ou des parent(s)</w:t>
            </w:r>
          </w:p>
        </w:tc>
      </w:tr>
      <w:tr>
        <w:trPr>
          <w:trHeight w:hRule="atLeast" w:val="300"/>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de nationalité française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la carte nationale d'identité ou passeport.</w:t>
            </w:r>
          </w:p>
        </w:tc>
      </w:tr>
      <w:tr>
        <w:trPr>
          <w:trHeight w:hRule="atLeast" w:val="660"/>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attestation de recensement ou de certificat de participation à l'appel (garçons et filles nés à partir de 1989)</w:t>
            </w:r>
          </w:p>
        </w:tc>
      </w:tr>
      <w:tr>
        <w:trPr>
          <w:trHeight w:hRule="atLeast" w:val="6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de nationalité étrangère</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Copie</w:t>
            </w:r>
            <w:r>
              <w:rPr>
                <w:rFonts w:cs="Calibri"/>
                <w:sz w:val="20"/>
                <w:szCs w:val="20"/>
              </w:rPr>
              <w:t xml:space="preserve"> de votre passeport avec visa étudiant (visa D) ou titre de séjour</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Diplômes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votre relevé de notes du baccalauréat ainsi que les </w:t>
            </w:r>
            <w:r>
              <w:rPr>
                <w:rFonts w:cs="Calibri"/>
                <w:sz w:val="20"/>
                <w:szCs w:val="20"/>
                <w:u w:val="single"/>
              </w:rPr>
              <w:t>originaux et les copies</w:t>
            </w:r>
            <w:r>
              <w:rPr>
                <w:rFonts w:cs="Calibri"/>
                <w:sz w:val="20"/>
                <w:szCs w:val="20"/>
              </w:rPr>
              <w:t xml:space="preserve"> de tous les diplômes obtenus à partir du baccalauréat.</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after="0" w:before="0" w:line="100" w:lineRule="atLeast"/>
              <w:ind w:hanging="0" w:left="567" w:right="0"/>
              <w:contextualSpacing w:val="false"/>
            </w:pPr>
            <w:r>
              <w:rPr>
                <w:rFonts w:ascii="Arial" w:cs="Arial" w:hAnsi="Arial"/>
                <w:b/>
                <w:bCs/>
                <w:sz w:val="20"/>
                <w:szCs w:val="20"/>
              </w:rPr>
              <w:t>►</w:t>
            </w:r>
            <w:r>
              <w:rPr>
                <w:rFonts w:cs="Calibri"/>
                <w:b/>
                <w:bCs/>
                <w:sz w:val="20"/>
                <w:szCs w:val="20"/>
              </w:rPr>
              <w:t xml:space="preserve"> </w:t>
            </w:r>
            <w:r>
              <w:rPr>
                <w:rFonts w:cs="Arial"/>
                <w:b/>
                <w:bCs/>
                <w:color w:val="1A558A"/>
                <w:sz w:val="20"/>
                <w:szCs w:val="20"/>
              </w:rPr>
              <w:t>Pièces complémentaires selon votre situation :</w:t>
            </w:r>
            <w:r>
              <w:rPr>
                <w:rFonts w:cs="Calibri"/>
                <w:b/>
                <w:bCs/>
                <w:sz w:val="20"/>
                <w:szCs w:val="20"/>
              </w:rPr>
              <w:t xml:space="preserve"> </w:t>
            </w:r>
          </w:p>
        </w:tc>
      </w:tr>
      <w:tr>
        <w:trPr>
          <w:trHeight w:hRule="atLeast" w:val="61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mineurs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Autorisation parentale d'inscription rédigée sur papier libre</w:t>
            </w:r>
          </w:p>
        </w:tc>
      </w:tr>
      <w:tr>
        <w:trPr>
          <w:trHeight w:hRule="atLeast" w:val="735"/>
          <w:cantSplit w:val="false"/>
        </w:trPr>
        <w:tc>
          <w:tcPr>
            <w:tcW w:type="dxa" w:w="4815"/>
            <w:vMerge w:val="restart"/>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provenant d'une autre université</w:t>
            </w:r>
            <w:r>
              <w:rPr>
                <w:rFonts w:cs="Calibri"/>
                <w:b/>
                <w:bCs/>
                <w:sz w:val="20"/>
                <w:szCs w:val="20"/>
              </w:rPr>
              <w:t xml:space="preserve"> </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Attestation de demande de transfert (à demander auprès du service de la scolarité de votre précédente université)</w:t>
            </w:r>
          </w:p>
        </w:tc>
      </w:tr>
      <w:tr>
        <w:trPr>
          <w:trHeight w:hRule="atLeast" w:val="315"/>
          <w:cantSplit w:val="false"/>
        </w:trPr>
        <w:tc>
          <w:tcPr>
            <w:tcW w:type="dxa" w:w="4815"/>
            <w:vMerge w:val="continue"/>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rPr>
              <w:t>Si inscription en L1,2,3 ou M1 : fiche d'admission à l'ULR</w:t>
            </w:r>
          </w:p>
        </w:tc>
      </w:tr>
      <w:tr>
        <w:trPr>
          <w:trHeight w:hRule="atLeast" w:val="942"/>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ayant fait une demande de validation d'études supérieures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Présenter l'original et la copie</w:t>
            </w:r>
            <w:r>
              <w:rPr>
                <w:rFonts w:cs="Calibri"/>
                <w:sz w:val="20"/>
                <w:szCs w:val="20"/>
              </w:rPr>
              <w:t xml:space="preserve"> du courrier reçu suite à l'examen de votre demande par la commission pédagogique concernée.</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s'inscrivant en DUT, LP et Master 2 (filières sélectives)</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 et copie</w:t>
            </w:r>
            <w:r>
              <w:rPr>
                <w:rFonts w:cs="Calibri"/>
                <w:sz w:val="20"/>
                <w:szCs w:val="20"/>
              </w:rPr>
              <w:t xml:space="preserve"> de la notification du résultat du jury d'admission.</w:t>
            </w:r>
          </w:p>
        </w:tc>
      </w:tr>
      <w:tr>
        <w:trPr>
          <w:trHeight w:hRule="atLeast" w:val="30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 boursier</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Original</w:t>
            </w:r>
            <w:r>
              <w:rPr>
                <w:rFonts w:cs="Calibri"/>
                <w:sz w:val="20"/>
                <w:szCs w:val="20"/>
              </w:rPr>
              <w:t xml:space="preserve"> de la notification conditionnelle de bourse 2015/2016 + RIB</w:t>
            </w:r>
          </w:p>
        </w:tc>
      </w:tr>
      <w:tr>
        <w:trPr>
          <w:trHeight w:hRule="atLeast" w:val="1230"/>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salariés ayant une activité &gt; ou = à 60 h/mois ou 120h/trimestre en 2014/2015</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Originaux et copies</w:t>
            </w:r>
            <w:r>
              <w:rPr>
                <w:rFonts w:cs="Calibri"/>
                <w:sz w:val="20"/>
                <w:szCs w:val="20"/>
              </w:rPr>
              <w:t xml:space="preserve"> des trois derniers bulletins de salaire et / ou contrat de travail</w:t>
            </w:r>
          </w:p>
        </w:tc>
      </w:tr>
      <w:tr>
        <w:trPr>
          <w:trHeight w:hRule="atLeast" w:val="94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en cumulatif</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Les étudiants s'inscrivant en parallèle dans un autre établissement (CPGE, EIGSI, Sup de Co) : original</w:t>
            </w:r>
            <w:r>
              <w:rPr>
                <w:rFonts w:cs="Calibri"/>
                <w:sz w:val="20"/>
                <w:szCs w:val="20"/>
              </w:rPr>
              <w:t xml:space="preserve"> de leur certificat de scolarité </w:t>
            </w:r>
          </w:p>
        </w:tc>
      </w:tr>
      <w:tr>
        <w:trPr>
          <w:trHeight w:hRule="atLeast" w:val="1035"/>
          <w:cantSplit w:val="false"/>
        </w:trPr>
        <w:tc>
          <w:tcPr>
            <w:tcW w:type="dxa" w:w="48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Étudiants ne pouvant s'inscrire personnellement</w:t>
            </w:r>
          </w:p>
        </w:tc>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after="0" w:before="0" w:line="100" w:lineRule="atLeast"/>
              <w:ind w:hanging="0" w:left="0" w:right="0"/>
              <w:contextualSpacing w:val="false"/>
            </w:pPr>
            <w:r>
              <w:rPr>
                <w:rFonts w:cs="Calibri"/>
                <w:sz w:val="20"/>
                <w:szCs w:val="20"/>
                <w:u w:val="single"/>
              </w:rPr>
              <w:t>Courrier manuscrit rédigé sur papier libre donnant procuration + pièce d'identité de la personne ayant reçu procuration + photo d'identité de l'étudiant concerné</w:t>
            </w:r>
          </w:p>
        </w:tc>
      </w:tr>
      <w:tr>
        <w:trPr>
          <w:trHeight w:hRule="atLeast" w:val="360"/>
          <w:cantSplit w:val="false"/>
        </w:trPr>
        <w:tc>
          <w:tcPr>
            <w:tcW w:type="dxa" w:w="9631"/>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ind w:hanging="0" w:left="567" w:right="0"/>
              <w:contextualSpacing w:val="false"/>
            </w:pPr>
            <w:r>
              <w:rPr>
                <w:rFonts w:cs="Arial"/>
                <w:b/>
                <w:bCs/>
                <w:color w:val="1A558A"/>
                <w:sz w:val="20"/>
                <w:szCs w:val="20"/>
              </w:rPr>
              <w:t>Les documents originaux vous seront restitués après vérification.</w:t>
            </w:r>
          </w:p>
        </w:tc>
      </w:tr>
    </w:tbl>
    <w:p>
      <w:pPr>
        <w:pStyle w:val="style0"/>
        <w:spacing w:after="120" w:before="0"/>
        <w:ind w:hanging="0" w:left="0" w:right="0"/>
        <w:contextualSpacing w:val="false"/>
      </w:pPr>
      <w:r>
        <w:rPr/>
      </w:r>
    </w:p>
    <w:tbl>
      <w:tblPr>
        <w:tblW w:w="0" w:type="auto"/>
        <w:tblBorders>
          <w:top w:val="single"/>
          <w:left w:val="single"/>
          <w:bottom w:val="single"/>
          <w:right w:val="single"/>
          <w:insideH w:val="single"/>
          <w:insideV w:val="single"/>
        </w:tblBorders>
        <w:tblCellMar>
          <w:top w:type="dxa" w:w="200"/>
          <w:left w:type="dxa" w:w="250"/>
          <w:bottom w:type="dxa" w:w="0"/>
          <w:right w:type="dxa" w:w="250"/>
        </w:tblCellMar>
      </w:tblPr>
      <w:tr>
        <w:tc>
          <w:p>
            <w:r>
              <w:t>Carte d'identité</w:t>
            </w:r>
          </w:p>
        </w:tc>
        <w:tc>
          <w:p>
            <w:r>
              <w:t>Photocopie de la carte d'identitée</w:t>
            </w:r>
          </w:p>
        </w:tc>
      </w:tr>
      <w:tr>
        <w:tc>
          <w:p>
            <w:r>
              <w:t>Sécurité sociale</w:t>
            </w:r>
          </w:p>
        </w:tc>
        <w:tc>
          <w:p>
            <w:r>
              <w:t>Copie de la carte d'immatriculation à la sécurité sociale de l'étudiant + RIB de l'étudiant</w:t>
            </w:r>
          </w:p>
        </w:tc>
      </w:tr>
      <w:tr>
        <w:tc>
          <w:p>
            <w:r>
              <w:t>Provenant d'une autre université</w:t>
            </w:r>
          </w:p>
        </w:tc>
        <w:tc>
          <w:p>
            <w:r>
              <w:t>Attestation de demande de transfert (à demander auprès du service de la scolarité de votre précédente université)</w:t>
            </w:r>
          </w:p>
        </w:tc>
      </w:tr>
    </w:tbl>
    <w:sectPr>
      <w:footerReference r:id="rId4" w:type="default"/>
      <w:type w:val="nextPage"/>
      <w:pgSz w:h="16838" w:w="11906"/>
      <w:pgMar w:bottom="567" w:footer="340" w:gutter="0" w:header="0" w:left="1134" w:right="1134" w:top="567"/>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8790" w:val="center"/>
        <w:tab w:leader="none" w:pos="13326" w:val="right"/>
      </w:tabs>
      <w:spacing w:after="0" w:before="0"/>
      <w:contextualSpacing w:val="false"/>
      <w:jc w:val="center"/>
    </w:pPr>
    <w:r>
      <w:rPr/>
      <w:drawing>
        <wp:anchor allowOverlap="1" behindDoc="1" distB="0" distL="0" distR="0" distT="0" layoutInCell="1" locked="0" relativeHeight="2"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8790" w:val="center"/>
        <w:tab w:leader="none" w:pos="13326" w:val="right"/>
      </w:tabs>
      <w:spacing w:after="0" w:before="0"/>
      <w:contextualSpacing w:val="false"/>
    </w:pPr>
    <w:rPr/>
  </w:style>
  <w:style w:styleId="style29" w:type="paragraph">
    <w:name w:val="Pied de page"/>
    <w:basedOn w:val="style0"/>
    <w:next w:val="style29"/>
    <w:pPr>
      <w:suppressLineNumbers/>
      <w:tabs>
        <w:tab w:leader="none" w:pos="8790" w:val="center"/>
        <w:tab w:leader="none" w:pos="13326"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ile://///jales/DocumentsCommuns/Composantes/Sciences/AdministrationG&#233;n&#233;rale/Inscriptions/2015-2016/MASTER/sciences.univ-lr.fr" TargetMode="External" Type="http://schemas.openxmlformats.org/officeDocument/2006/relationships/hyperlink"/>
<Relationship Id="rId4" Target="footer1.xml" Type="http://schemas.openxmlformats.org/officeDocument/2006/relationships/footer"/>
<Relationship Id="rId5" Target="fontTable.xml" Type="http://schemas.openxmlformats.org/officeDocument/2006/relationships/fontTable"/>
<Relationship Id="rId6"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62F8D068</Template>
  <TotalTime>186</TotalTime>
  <Application>Microsoft Office Word</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Erlandri Chaigneaud</cp:lastModifiedBy>
  <cp:revision>14</cp:revision>
</cp:coreProperties>
</file>