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GIROTY</w:t>
        <w:br/>
        <w:t>APCIBEL</w:t>
        <w:br/>
        <w:t>XPB KAT</w:t>
        <w:br/>
        <w:t>Исполкома Козельского Гопсовета депутатов. "Судящихся</w:t>
        <w:br/>
        <w:t>УЖСКОЙ</w:t>
        <w:br/>
        <w:t>OT 27 1942 roa</w:t>
        <w:br/>
        <w:t>О сооружении памятника Герои Стечественной</w:t>
        <w:br/>
        <w:t>2- apeckomeny Ton. SHERLY.</w:t>
        <w:br/>
        <w:t>TOPICHONOM ASIT:</w:t>
        <w:br/>
        <w:t>АРХИВИ</w:t>
        <w:br/>
        <w:t>Do Cocoapy</w:t>
        <w:br/>
        <w:t>51. Подлежать ходатайство kotan daun 2-1 Transokon Kan.lan-</w:t>
        <w:br/>
        <w:t>SMO COOK ANTHflea Kosecke e oa .JEIMHA,</w:t>
        <w:br/>
        <w:t>Гером Стечественной волин Комиссарт- 2-й Твара. Дивизия.</w:t>
        <w:br/>
        <w:t>Ton. Beд BY e porte olen forsomedy Cox Mеio-Cannere</w:t>
        <w:br/>
        <w:t>ek saxnarчkaz o oеnadoe H. Kosеpeka,</w:t>
        <w:br/>
        <w:t>2.00-garь</w:t>
        <w:br/>
        <w:t>okazaть</w:t>
        <w:br/>
        <w:t>Hau. Tonkomesa Ton.Alecone ba</w:t>
        <w:br/>
        <w:t>ПoMORE</w:t>
        <w:br/>
        <w:t>ON</w:t>
        <w:br/>
        <w:t>Texarka Tos. dopokima 1.9.</w:t>
        <w:br/>
        <w:t>Sзokan</w:t>
        <w:br/>
        <w:t>Nate Diazon, LA CO007</w:t>
        <w:br/>
        <w:t>Ineases Tassa seks Menonton Baconera</w:t>
        <w:br/>
        <w:t>cynie P. 6522. kon.50</w:t>
        <w:br/>
        <w:t>le coepy</w:t>
        <w:br/>
        <w:t>Пanguka.</w:t>
        <w:br/>
        <w:t>OTOT еp-ha. a</w:t>
        <w:br/>
        <w:t>naяншkа corдaеHo</w:t>
        <w:br/>
        <w:t>ДАРСТВЕННЫЙ А</w:t>
        <w:br/>
        <w:t>e.Teoretonkoma</w:t>
        <w:br/>
        <w:t>Capa</w:t>
        <w:br/>
        <w:t>(Kanusko)</w:t>
        <w:br/>
        <w:t>(Kapkon)</w:t>
      </w:r>
    </w:p>
    <w:p>
      <w:pPr>
        <w:pStyle w:val="Heading1"/>
      </w:pPr>
      <w:r>
        <w:t>Enchanced text</w:t>
      </w:r>
    </w:p>
    <w:p>
      <w:r>
        <w:t xml:space="preserve">GIROTY  </w:t>
        <w:br/>
        <w:t xml:space="preserve">АПКИБЕЛ  </w:t>
        <w:br/>
        <w:t xml:space="preserve">Козельский Гопсовет депутатов  </w:t>
        <w:br/>
        <w:br/>
        <w:t xml:space="preserve">"Судящихся УЖСКОЙ"  </w:t>
        <w:br/>
        <w:t xml:space="preserve">27 октября 1942 года  </w:t>
        <w:br/>
        <w:br/>
        <w:t xml:space="preserve">О сооружении памятника Героям Степной войны.  </w:t>
        <w:br/>
        <w:br/>
        <w:t xml:space="preserve">Доклад на тему:  </w:t>
        <w:br/>
        <w:br/>
        <w:t xml:space="preserve">АРХИВ  </w:t>
        <w:br/>
        <w:br/>
        <w:t xml:space="preserve">Подлежит ходатайству о передаче документов в архив.  </w:t>
        <w:br/>
        <w:br/>
        <w:t xml:space="preserve">Герои Степной войны, Комиссариат 2-й Твара, Дивизия.  </w:t>
        <w:br/>
        <w:br/>
        <w:t xml:space="preserve">Доклад о событиях, связанных с героизмом жителей Козельска.  </w:t>
        <w:br/>
        <w:br/>
        <w:t xml:space="preserve">Обращение к комиссии о необходимости установки памятника.  </w:t>
        <w:br/>
        <w:br/>
        <w:t xml:space="preserve">Текст обращения:  </w:t>
        <w:br/>
        <w:br/>
        <w:t xml:space="preserve">"Уважаемые члены комиссии,  </w:t>
        <w:br/>
        <w:br/>
        <w:t xml:space="preserve">Мы, жители Козельска, обращаемся с просьбой о создании памятника в честь героев Степной войны, которые проявили мужество и самоотверженность в борьбе за нашу свободу.  </w:t>
        <w:br/>
        <w:br/>
        <w:t xml:space="preserve">С уважением,  </w:t>
        <w:br/>
        <w:t xml:space="preserve">Комитет по увековечению памяти."  </w:t>
        <w:br/>
        <w:br/>
        <w:t xml:space="preserve">ДАРСТВЕННЫЙ А  </w:t>
        <w:br/>
        <w:br/>
        <w:t xml:space="preserve">Текст документа для рассмотрения.  </w:t>
      </w:r>
    </w:p>
    <w:p>
      <w:pPr>
        <w:pStyle w:val="Heading1"/>
      </w:pPr>
      <w:r>
        <w:t>Attributes/names</w:t>
      </w:r>
    </w:p>
    <w:p>
      <w:r>
        <w:t>Героям Степной Дивизия Обращение памятника в которые проявили</w:t>
      </w:r>
    </w:p>
    <w:p>
      <w:pPr>
        <w:pStyle w:val="Heading1"/>
      </w:pPr>
      <w:r>
        <w:t>Attributes/dates</w:t>
      </w:r>
    </w:p>
    <w:p>
      <w:r>
        <w:t>1942</w:t>
      </w:r>
    </w:p>
    <w:p>
      <w:pPr>
        <w:pStyle w:val="Heading1"/>
      </w:pPr>
      <w:r>
        <w:t>Attributes/places</w:t>
      </w:r>
    </w:p>
    <w:p>
      <w:r>
        <w:t>героизмом борьбе</w:t>
      </w:r>
    </w:p>
    <w:p>
      <w:pPr>
        <w:pStyle w:val="Heading1"/>
      </w:pPr>
      <w:r>
        <w:t>Summary</w:t>
      </w:r>
    </w:p>
    <w:p>
      <w:r>
        <w:t>Найдено 5 имен, 1 дат, и 2 мест.</w:t>
      </w:r>
    </w:p>
    <w:p>
      <w:pPr>
        <w:pStyle w:val="Heading1"/>
      </w:pPr>
      <w:r>
        <w:t>Details/names</w:t>
      </w:r>
    </w:p>
    <w:p>
      <w:r>
        <w:t>Героям Степной Дивизия Обращение памятника в которые проявили</w:t>
      </w:r>
    </w:p>
    <w:p>
      <w:pPr>
        <w:pStyle w:val="Heading1"/>
      </w:pPr>
      <w:r>
        <w:t>Details/dates</w:t>
      </w:r>
    </w:p>
    <w:p>
      <w:r>
        <w:t>1942</w:t>
      </w:r>
    </w:p>
    <w:p>
      <w:pPr>
        <w:pStyle w:val="Heading1"/>
      </w:pPr>
      <w:r>
        <w:t>Details/places</w:t>
      </w:r>
    </w:p>
    <w:p>
      <w:r>
        <w:t>героизмом борьбе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