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6A9CB" w14:textId="77777777" w:rsidR="00B431B0" w:rsidRDefault="00000000">
      <w:pPr>
        <w:rPr>
          <w:rFonts w:ascii="Times New Roman" w:eastAsia="Times New Roman" w:hAnsi="Times New Roman" w:cs="Times New Roman"/>
        </w:rPr>
      </w:pPr>
      <w:r>
        <w:rPr>
          <w:rFonts w:ascii="Times New Roman" w:eastAsia="Times New Roman" w:hAnsi="Times New Roman" w:cs="Times New Roman"/>
        </w:rPr>
        <w:t>For Monash Data Analytics Bootcamp:</w:t>
      </w:r>
    </w:p>
    <w:p w14:paraId="03CCAC3D" w14:textId="77777777" w:rsidR="00B431B0" w:rsidRDefault="00000000">
      <w:pPr>
        <w:rPr>
          <w:rFonts w:ascii="Times New Roman" w:eastAsia="Times New Roman" w:hAnsi="Times New Roman" w:cs="Times New Roman"/>
        </w:rPr>
      </w:pPr>
      <w:r>
        <w:rPr>
          <w:rFonts w:ascii="Times New Roman" w:eastAsia="Times New Roman" w:hAnsi="Times New Roman" w:cs="Times New Roman"/>
        </w:rPr>
        <w:t>Khai Tran</w:t>
      </w:r>
    </w:p>
    <w:p w14:paraId="5DF84B51" w14:textId="77777777" w:rsidR="00B431B0" w:rsidRDefault="00000000">
      <w:pPr>
        <w:rPr>
          <w:rFonts w:ascii="Times New Roman" w:eastAsia="Times New Roman" w:hAnsi="Times New Roman" w:cs="Times New Roman"/>
        </w:rPr>
      </w:pPr>
      <w:r>
        <w:rPr>
          <w:rFonts w:ascii="Times New Roman" w:eastAsia="Times New Roman" w:hAnsi="Times New Roman" w:cs="Times New Roman"/>
        </w:rPr>
        <w:t>Module 1 Challenge: Crowdfunding book:</w:t>
      </w:r>
    </w:p>
    <w:p w14:paraId="196E543F" w14:textId="77777777" w:rsidR="00B431B0" w:rsidRDefault="00000000">
      <w:pPr>
        <w:pBdr>
          <w:top w:val="nil"/>
          <w:left w:val="nil"/>
          <w:bottom w:val="nil"/>
          <w:right w:val="nil"/>
          <w:between w:val="nil"/>
        </w:pBdr>
        <w:spacing w:before="150" w:after="0" w:line="240" w:lineRule="auto"/>
        <w:rPr>
          <w:rFonts w:ascii="Times New Roman" w:eastAsia="Times New Roman" w:hAnsi="Times New Roman" w:cs="Times New Roman"/>
          <w:i/>
          <w:color w:val="2B2B2B"/>
        </w:rPr>
      </w:pPr>
      <w:r>
        <w:rPr>
          <w:rFonts w:ascii="Times New Roman" w:eastAsia="Times New Roman" w:hAnsi="Times New Roman" w:cs="Times New Roman"/>
          <w:i/>
          <w:color w:val="2B2B2B"/>
        </w:rPr>
        <w:t>Crowdfunding platforms like Kickstarter and Indiegogo have been growing in success and popularity since the late 2000s. From independent content creators to famous celebrities, more and more people are using crowdfunding to launch new products and generate buzz, but not every project has found success.</w:t>
      </w:r>
    </w:p>
    <w:p w14:paraId="38A2A4FE" w14:textId="77777777" w:rsidR="00B431B0" w:rsidRDefault="00000000">
      <w:pPr>
        <w:pBdr>
          <w:top w:val="nil"/>
          <w:left w:val="nil"/>
          <w:bottom w:val="nil"/>
          <w:right w:val="nil"/>
          <w:between w:val="nil"/>
        </w:pBdr>
        <w:spacing w:before="150" w:after="0" w:line="240" w:lineRule="auto"/>
        <w:rPr>
          <w:rFonts w:ascii="Times New Roman" w:eastAsia="Times New Roman" w:hAnsi="Times New Roman" w:cs="Times New Roman"/>
          <w:i/>
          <w:color w:val="2B2B2B"/>
        </w:rPr>
      </w:pPr>
      <w:r>
        <w:rPr>
          <w:rFonts w:ascii="Times New Roman" w:eastAsia="Times New Roman" w:hAnsi="Times New Roman" w:cs="Times New Roman"/>
          <w:i/>
          <w:color w:val="2B2B2B"/>
        </w:rPr>
        <w:t>To receive funding, the project must meet or exceed an initial goal, so many organisations dedicate considerable resources looking through old projects in an attempt to discover “the trick” to finding success. For this week's Challenge, you will organise and analyse a database of 1,000 sample projects to uncover any hidden trends.</w:t>
      </w:r>
    </w:p>
    <w:p w14:paraId="52A06F47" w14:textId="77777777" w:rsidR="00B431B0" w:rsidRDefault="00000000">
      <w:pPr>
        <w:rPr>
          <w:rFonts w:ascii="Times New Roman" w:eastAsia="Times New Roman" w:hAnsi="Times New Roman" w:cs="Times New Roman"/>
        </w:rPr>
      </w:pPr>
      <w:r>
        <w:br w:type="page"/>
      </w:r>
    </w:p>
    <w:p w14:paraId="6FD9C9D0" w14:textId="77777777" w:rsidR="00B431B0" w:rsidRDefault="0000000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Given the provided data, what are three conclusions that we can draw about crowdfunding campaigns?</w:t>
      </w:r>
    </w:p>
    <w:p w14:paraId="1120144C" w14:textId="77777777" w:rsidR="00B431B0" w:rsidRDefault="00B431B0">
      <w:pPr>
        <w:spacing w:after="0" w:line="240" w:lineRule="auto"/>
        <w:rPr>
          <w:rFonts w:ascii="Times New Roman" w:eastAsia="Times New Roman" w:hAnsi="Times New Roman" w:cs="Times New Roman"/>
          <w:sz w:val="24"/>
          <w:szCs w:val="24"/>
        </w:rPr>
      </w:pPr>
    </w:p>
    <w:p w14:paraId="16B75219" w14:textId="77777777" w:rsidR="00B431B0"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analysis is focused on finding trends that a company considering crowdfunding should pay attention to, in order to maximise potential success and adjust predictions.</w:t>
      </w:r>
    </w:p>
    <w:p w14:paraId="11D53C30" w14:textId="77777777" w:rsidR="00B431B0"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the data set, and the Exploratory data analysis conducted, three conclusions can be made:</w:t>
      </w:r>
    </w:p>
    <w:p w14:paraId="3C72AC45" w14:textId="77777777" w:rsidR="00B431B0" w:rsidRDefault="00000000">
      <w:pPr>
        <w:keepNext/>
        <w:spacing w:after="0" w:line="240" w:lineRule="auto"/>
      </w:pPr>
      <w:r>
        <w:rPr>
          <w:rFonts w:ascii="Times New Roman" w:eastAsia="Times New Roman" w:hAnsi="Times New Roman" w:cs="Times New Roman"/>
          <w:noProof/>
          <w:sz w:val="24"/>
          <w:szCs w:val="24"/>
        </w:rPr>
        <w:drawing>
          <wp:inline distT="0" distB="0" distL="0" distR="0" wp14:anchorId="3081C933" wp14:editId="7E106983">
            <wp:extent cx="5731510" cy="2294255"/>
            <wp:effectExtent l="0" t="0" r="0" b="0"/>
            <wp:docPr id="192144917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510" cy="2294255"/>
                    </a:xfrm>
                    <a:prstGeom prst="rect">
                      <a:avLst/>
                    </a:prstGeom>
                    <a:ln/>
                  </pic:spPr>
                </pic:pic>
              </a:graphicData>
            </a:graphic>
          </wp:inline>
        </w:drawing>
      </w:r>
    </w:p>
    <w:p w14:paraId="16479AB3" w14:textId="77777777" w:rsidR="00B431B0" w:rsidRDefault="00000000">
      <w:pPr>
        <w:pBdr>
          <w:top w:val="nil"/>
          <w:left w:val="nil"/>
          <w:bottom w:val="nil"/>
          <w:right w:val="nil"/>
          <w:between w:val="nil"/>
        </w:pBdr>
        <w:spacing w:after="200" w:line="240" w:lineRule="auto"/>
        <w:rPr>
          <w:i/>
          <w:color w:val="44546A"/>
          <w:sz w:val="18"/>
          <w:szCs w:val="18"/>
        </w:rPr>
      </w:pPr>
      <w:r>
        <w:rPr>
          <w:i/>
          <w:color w:val="44546A"/>
          <w:sz w:val="18"/>
          <w:szCs w:val="18"/>
        </w:rPr>
        <w:t>Figure 1 Pivot Chart and Table displaying outcomes of campaigns based on category.</w:t>
      </w:r>
    </w:p>
    <w:p w14:paraId="54069161" w14:textId="77777777" w:rsidR="00B431B0" w:rsidRDefault="00000000">
      <w:pPr>
        <w:keepNext/>
      </w:pPr>
      <w:r>
        <w:rPr>
          <w:noProof/>
        </w:rPr>
        <w:drawing>
          <wp:inline distT="0" distB="0" distL="0" distR="0" wp14:anchorId="56ACCB70" wp14:editId="272508C8">
            <wp:extent cx="6562725" cy="2136140"/>
            <wp:effectExtent l="0" t="0" r="9525" b="0"/>
            <wp:docPr id="1921449177" name="image4.png" descr="A picture containing text, screenshot, line, plo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picture containing text, screenshot, line, plot&#10;&#10;Description automatically generated"/>
                    <pic:cNvPicPr preferRelativeResize="0"/>
                  </pic:nvPicPr>
                  <pic:blipFill>
                    <a:blip r:embed="rId7"/>
                    <a:srcRect/>
                    <a:stretch>
                      <a:fillRect/>
                    </a:stretch>
                  </pic:blipFill>
                  <pic:spPr>
                    <a:xfrm>
                      <a:off x="0" y="0"/>
                      <a:ext cx="6563727" cy="2136466"/>
                    </a:xfrm>
                    <a:prstGeom prst="rect">
                      <a:avLst/>
                    </a:prstGeom>
                    <a:ln/>
                  </pic:spPr>
                </pic:pic>
              </a:graphicData>
            </a:graphic>
          </wp:inline>
        </w:drawing>
      </w:r>
    </w:p>
    <w:p w14:paraId="1B04139A" w14:textId="77777777" w:rsidR="00B431B0" w:rsidRDefault="00000000">
      <w:pPr>
        <w:pBdr>
          <w:top w:val="nil"/>
          <w:left w:val="nil"/>
          <w:bottom w:val="nil"/>
          <w:right w:val="nil"/>
          <w:between w:val="nil"/>
        </w:pBdr>
        <w:spacing w:after="200" w:line="240" w:lineRule="auto"/>
        <w:rPr>
          <w:i/>
          <w:color w:val="44546A"/>
          <w:sz w:val="18"/>
          <w:szCs w:val="18"/>
        </w:rPr>
      </w:pPr>
      <w:r>
        <w:rPr>
          <w:i/>
          <w:color w:val="44546A"/>
          <w:sz w:val="18"/>
          <w:szCs w:val="18"/>
        </w:rPr>
        <w:t>Figure 2 Pivot chart and table displaying outcomes of campaigns based on sub-category.</w:t>
      </w:r>
    </w:p>
    <w:p w14:paraId="0670BADD" w14:textId="77777777" w:rsidR="00B431B0" w:rsidRDefault="00000000">
      <w:pPr>
        <w:spacing w:after="200" w:line="240" w:lineRule="auto"/>
        <w:rPr>
          <w:rFonts w:ascii="Times New Roman" w:eastAsia="Times New Roman" w:hAnsi="Times New Roman" w:cs="Times New Roman"/>
          <w:sz w:val="24"/>
          <w:szCs w:val="24"/>
        </w:rPr>
      </w:pPr>
      <w:r>
        <w:rPr>
          <w:i/>
          <w:noProof/>
          <w:color w:val="44546A"/>
          <w:sz w:val="18"/>
          <w:szCs w:val="18"/>
        </w:rPr>
        <w:drawing>
          <wp:inline distT="114300" distB="114300" distL="114300" distR="114300" wp14:anchorId="6FC6065A" wp14:editId="68D417F4">
            <wp:extent cx="6457950" cy="2038985"/>
            <wp:effectExtent l="0" t="0" r="0" b="0"/>
            <wp:docPr id="192144917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459531" cy="2039484"/>
                    </a:xfrm>
                    <a:prstGeom prst="rect">
                      <a:avLst/>
                    </a:prstGeom>
                    <a:ln/>
                  </pic:spPr>
                </pic:pic>
              </a:graphicData>
            </a:graphic>
          </wp:inline>
        </w:drawing>
      </w:r>
      <w:r>
        <w:rPr>
          <w:i/>
          <w:color w:val="44546A"/>
          <w:sz w:val="18"/>
          <w:szCs w:val="18"/>
        </w:rPr>
        <w:t>Figure 3 Pivot chart and table displaying outcomes of campaigns based on time of creation.</w:t>
      </w:r>
    </w:p>
    <w:p w14:paraId="2DBD6171" w14:textId="77777777" w:rsidR="00B431B0" w:rsidRDefault="0000000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The Category/subcategory of the project seems to significantly influence the success rate of the project. For instance, projects in the technology/web category seem to have great success, (70%, figure 2) with a total of 51 projects in this field, where on the other hand, publishing a science fiction book has a success rate of 35% (figure 2). This suggests a relationship between category and success rate, and more research should be done on the significance of other factors, such as team size, prior funding, project presentation, etc.</w:t>
      </w:r>
    </w:p>
    <w:p w14:paraId="554FE585" w14:textId="77777777" w:rsidR="00B431B0" w:rsidRDefault="00000000">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Competition does not seem to have much of an impact on success rate. This can be seen in the theatre/plays subcategory and the radio/podcasts subcategory. Comparing the two, there are 344 plays within this data set, and only 8 podcasts. Of this, the plays still had a 54% success rate, whereas podcasts maintained a 50% success rate. This suggests that the limit of oversaturation in any category is higher than what we can observe, and if the data exists, it is worthwhile to pursue an analysis into where oversaturation begins to be noticeable.</w:t>
      </w:r>
    </w:p>
    <w:p w14:paraId="7525055E" w14:textId="77777777" w:rsidR="00B431B0" w:rsidRDefault="00000000">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Lastly there appears to be a higher success rate for projects which begin in </w:t>
      </w:r>
      <w:proofErr w:type="spellStart"/>
      <w:r>
        <w:rPr>
          <w:rFonts w:ascii="Times New Roman" w:eastAsia="Times New Roman" w:hAnsi="Times New Roman" w:cs="Times New Roman"/>
          <w:sz w:val="24"/>
          <w:szCs w:val="24"/>
        </w:rPr>
        <w:t>june</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july</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july</w:t>
      </w:r>
      <w:proofErr w:type="spellEnd"/>
      <w:r>
        <w:rPr>
          <w:rFonts w:ascii="Times New Roman" w:eastAsia="Times New Roman" w:hAnsi="Times New Roman" w:cs="Times New Roman"/>
          <w:sz w:val="24"/>
          <w:szCs w:val="24"/>
        </w:rPr>
        <w:t xml:space="preserve"> had the highest number of successful outcomes as show in figure 3. This suggests that investors are more willing to invest their money around this time and this may have interactions with the end of the financial year, however further investigation will have to be conducted before any further theories can be tested.</w:t>
      </w:r>
    </w:p>
    <w:p w14:paraId="284BD020" w14:textId="77777777" w:rsidR="00B431B0" w:rsidRDefault="00B431B0">
      <w:pPr>
        <w:spacing w:after="0" w:line="240" w:lineRule="auto"/>
        <w:rPr>
          <w:rFonts w:ascii="Times New Roman" w:eastAsia="Times New Roman" w:hAnsi="Times New Roman" w:cs="Times New Roman"/>
          <w:sz w:val="24"/>
          <w:szCs w:val="24"/>
        </w:rPr>
      </w:pPr>
    </w:p>
    <w:p w14:paraId="7F7C2188" w14:textId="77777777" w:rsidR="00B431B0" w:rsidRDefault="0000000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What are some limitations of this dataset?</w:t>
      </w:r>
    </w:p>
    <w:p w14:paraId="581F4A4D" w14:textId="77777777" w:rsidR="00B431B0" w:rsidRDefault="00B431B0">
      <w:pPr>
        <w:spacing w:after="0" w:line="240" w:lineRule="auto"/>
        <w:rPr>
          <w:rFonts w:ascii="Times New Roman" w:eastAsia="Times New Roman" w:hAnsi="Times New Roman" w:cs="Times New Roman"/>
          <w:sz w:val="24"/>
          <w:szCs w:val="24"/>
        </w:rPr>
      </w:pPr>
    </w:p>
    <w:p w14:paraId="43725B64" w14:textId="77777777" w:rsidR="00B431B0"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 bias.</w:t>
      </w:r>
    </w:p>
    <w:p w14:paraId="1528E8FE" w14:textId="77777777" w:rsidR="00B431B0"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selected a sample containing a lot of plays, and we have no way of understanding if this is representative of the entire data set available from </w:t>
      </w:r>
      <w:proofErr w:type="spellStart"/>
      <w:r>
        <w:rPr>
          <w:rFonts w:ascii="Times New Roman" w:eastAsia="Times New Roman" w:hAnsi="Times New Roman" w:cs="Times New Roman"/>
          <w:sz w:val="24"/>
          <w:szCs w:val="24"/>
        </w:rPr>
        <w:t>kickstarter</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indiegogo</w:t>
      </w:r>
      <w:proofErr w:type="spellEnd"/>
      <w:r>
        <w:rPr>
          <w:rFonts w:ascii="Times New Roman" w:eastAsia="Times New Roman" w:hAnsi="Times New Roman" w:cs="Times New Roman"/>
          <w:sz w:val="24"/>
          <w:szCs w:val="24"/>
        </w:rPr>
        <w:t>. Kickstarter alone since its inception has had over 240,000 successful campaigns compared to this data set’s 565 successful campaigns (figure 1).</w:t>
      </w:r>
    </w:p>
    <w:p w14:paraId="5D7F0DB2" w14:textId="77777777" w:rsidR="00B431B0"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External factors.</w:t>
      </w:r>
    </w:p>
    <w:p w14:paraId="6E3D530F" w14:textId="63C7B25F" w:rsidR="00B431B0"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Factors such as economic conditions, market trends, government policy changes and technological advances have not been factored </w:t>
      </w:r>
      <w:r w:rsidR="00891C70">
        <w:rPr>
          <w:rFonts w:ascii="Times New Roman" w:eastAsia="Times New Roman" w:hAnsi="Times New Roman" w:cs="Times New Roman"/>
          <w:sz w:val="24"/>
          <w:szCs w:val="24"/>
        </w:rPr>
        <w:t>in and</w:t>
      </w:r>
      <w:r>
        <w:rPr>
          <w:rFonts w:ascii="Times New Roman" w:eastAsia="Times New Roman" w:hAnsi="Times New Roman" w:cs="Times New Roman"/>
          <w:sz w:val="24"/>
          <w:szCs w:val="24"/>
        </w:rPr>
        <w:t xml:space="preserve"> have the potential to greatly influence the success or failure of a project.</w:t>
      </w:r>
    </w:p>
    <w:p w14:paraId="41A847C8" w14:textId="77777777" w:rsidR="00B431B0" w:rsidRDefault="00B431B0">
      <w:pPr>
        <w:spacing w:after="0" w:line="240" w:lineRule="auto"/>
        <w:rPr>
          <w:rFonts w:ascii="Times New Roman" w:eastAsia="Times New Roman" w:hAnsi="Times New Roman" w:cs="Times New Roman"/>
          <w:sz w:val="24"/>
          <w:szCs w:val="24"/>
        </w:rPr>
      </w:pPr>
    </w:p>
    <w:p w14:paraId="6FD69BB2" w14:textId="77777777" w:rsidR="00B431B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What are some other possible tables and/or graphs that we could create, and what additional value would they provide?</w:t>
      </w:r>
    </w:p>
    <w:p w14:paraId="171FE5EA" w14:textId="77777777" w:rsidR="00B431B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 rate vs team size.</w:t>
      </w:r>
    </w:p>
    <w:p w14:paraId="3DC40B5D" w14:textId="77777777" w:rsidR="00B431B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logical that a larger team is more likely able to deliver a project, however we should consider the significance of the team size, as this would provide insight as to why science fiction books are so difficult to fund, as the teams are likely to be very small, consisting of the author, editor, and publishing company. The data may potentially explain why </w:t>
      </w:r>
      <w:proofErr w:type="spellStart"/>
      <w:r>
        <w:rPr>
          <w:rFonts w:ascii="Times New Roman" w:eastAsia="Times New Roman" w:hAnsi="Times New Roman" w:cs="Times New Roman"/>
          <w:sz w:val="24"/>
          <w:szCs w:val="24"/>
        </w:rPr>
        <w:t>play’s</w:t>
      </w:r>
      <w:proofErr w:type="spellEnd"/>
      <w:r>
        <w:rPr>
          <w:rFonts w:ascii="Times New Roman" w:eastAsia="Times New Roman" w:hAnsi="Times New Roman" w:cs="Times New Roman"/>
          <w:sz w:val="24"/>
          <w:szCs w:val="24"/>
        </w:rPr>
        <w:t xml:space="preserve"> have a stable success rate despite its relatively high competition. Size of the team opens up the ability to pay attention to marketing, provide more updates to backers, and therefore improve backer confidence in funding the project. There is a logical limit to the size of the team, as each team member needs their own incentive, thus we expect a parabolic relationship between the variables, however the conclusion is up to future research.</w:t>
      </w:r>
    </w:p>
    <w:p w14:paraId="24F4C1F5" w14:textId="77777777" w:rsidR="00B431B0" w:rsidRDefault="00B431B0">
      <w:pPr>
        <w:rPr>
          <w:rFonts w:ascii="Times New Roman" w:eastAsia="Times New Roman" w:hAnsi="Times New Roman" w:cs="Times New Roman"/>
          <w:sz w:val="24"/>
          <w:szCs w:val="24"/>
        </w:rPr>
      </w:pPr>
    </w:p>
    <w:p w14:paraId="5CC19F4E" w14:textId="77777777" w:rsidR="00B431B0" w:rsidRDefault="00B431B0">
      <w:pPr>
        <w:rPr>
          <w:rFonts w:ascii="Times New Roman" w:eastAsia="Times New Roman" w:hAnsi="Times New Roman" w:cs="Times New Roman"/>
          <w:sz w:val="24"/>
          <w:szCs w:val="24"/>
        </w:rPr>
      </w:pPr>
    </w:p>
    <w:p w14:paraId="0B09623C" w14:textId="77777777" w:rsidR="00B431B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Statistical Analysis:</w:t>
      </w:r>
    </w:p>
    <w:p w14:paraId="020A44AF" w14:textId="77777777" w:rsidR="00B431B0"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C7EC095" wp14:editId="35AEFE61">
            <wp:extent cx="5187704" cy="4343194"/>
            <wp:effectExtent l="0" t="0" r="0" b="0"/>
            <wp:docPr id="192144917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187704" cy="4343194"/>
                    </a:xfrm>
                    <a:prstGeom prst="rect">
                      <a:avLst/>
                    </a:prstGeom>
                    <a:ln/>
                  </pic:spPr>
                </pic:pic>
              </a:graphicData>
            </a:graphic>
          </wp:inline>
        </w:drawing>
      </w:r>
    </w:p>
    <w:p w14:paraId="5EF9997B" w14:textId="77777777" w:rsidR="00B431B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One potential measure of success that was explored related to the number of backers a project has. This is because there is a theoretical positive relationship between number of backers and success of a project because each backer contributes a non-zero amount towards the goal, and therefore with enough backers the goal will always be met.</w:t>
      </w:r>
    </w:p>
    <w:p w14:paraId="2881EE76" w14:textId="77777777" w:rsidR="00B431B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Observing the data, the median far better summarises the data for both the successful and failed outcome datasets.</w:t>
      </w:r>
    </w:p>
    <w:p w14:paraId="1BA5E921" w14:textId="77777777" w:rsidR="00B431B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because outliers are included in the calculation of the mean, and in both cases this skews the answer upwards, as can be seen in the successful data set with a max value of 7295 which is well above the upper bound of values for outliers being 3008 backers.</w:t>
      </w:r>
    </w:p>
    <w:p w14:paraId="46ED5CAC" w14:textId="77777777" w:rsidR="00B431B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You can see in the case of the successful dataset, that there is a standard deviation of 1267, which is relatively large with a mean of 851</w:t>
      </w:r>
    </w:p>
    <w:p w14:paraId="1B09097B" w14:textId="77777777" w:rsidR="00B431B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greater variation than that of the failed dataset, with a standard deviation of 961 and a mean of 585</w:t>
      </w:r>
    </w:p>
    <w:p w14:paraId="44BD62BD" w14:textId="77777777" w:rsidR="00B431B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outcome is expected, as there is no upper bound for the number of backers that can support a successful project, however there is a theoretical upper bound for failed projects, as too many backers will allow the project to reach its goal and become successful.</w:t>
      </w:r>
    </w:p>
    <w:sectPr w:rsidR="00B431B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85364"/>
    <w:multiLevelType w:val="multilevel"/>
    <w:tmpl w:val="F32807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6647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1B0"/>
    <w:rsid w:val="00891C70"/>
    <w:rsid w:val="00B431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212A5"/>
  <w15:docId w15:val="{B7E891FE-E789-4F8B-8FBD-BEDA35047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6D769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617F9"/>
    <w:pPr>
      <w:ind w:left="720"/>
      <w:contextualSpacing/>
    </w:pPr>
  </w:style>
  <w:style w:type="paragraph" w:styleId="Caption">
    <w:name w:val="caption"/>
    <w:basedOn w:val="Normal"/>
    <w:next w:val="Normal"/>
    <w:uiPriority w:val="35"/>
    <w:unhideWhenUsed/>
    <w:qFormat/>
    <w:rsid w:val="00C617F9"/>
    <w:pPr>
      <w:spacing w:after="200" w:line="240" w:lineRule="auto"/>
    </w:pPr>
    <w:rPr>
      <w:i/>
      <w:iCs/>
      <w:color w:val="44546A" w:themeColor="text2"/>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FlYTEw6mIjYkMt7LiEH/dpw/bg==">CgMxLjA4AGohChRzdWdnZXN0Lndqa20xaGhwbjZzNxIJS2hhaSBUcmFuaiEKFHN1Z2dlc3Quc2dmNmNlb3V6c3lqEglLaGFpIFRyYW5qIQoUc3VnZ2VzdC5vZm10dHh4dmRoMDcSCUtoYWkgVHJhbmohChRzdWdnZXN0Lmx0amZ4dnVvOG1maRIJS2hhaSBUcmFuciExUU9LWUhnbUh4ejlzTHo0dVB2VmFQcExUT3NwcGsxNHg=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851</Words>
  <Characters>4857</Characters>
  <Application>Microsoft Office Word</Application>
  <DocSecurity>0</DocSecurity>
  <Lines>40</Lines>
  <Paragraphs>11</Paragraphs>
  <ScaleCrop>false</ScaleCrop>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Assistant</dc:creator>
  <cp:lastModifiedBy>Khai Tran</cp:lastModifiedBy>
  <cp:revision>2</cp:revision>
  <dcterms:created xsi:type="dcterms:W3CDTF">2023-05-31T04:34:00Z</dcterms:created>
  <dcterms:modified xsi:type="dcterms:W3CDTF">2023-06-05T09:39:00Z</dcterms:modified>
</cp:coreProperties>
</file>