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FC43" w14:textId="77777777" w:rsidR="0077523E" w:rsidRPr="00273CFE" w:rsidRDefault="00000000" w:rsidP="00273CFE">
      <w:pPr>
        <w:pStyle w:val="Title"/>
      </w:pPr>
      <w:r w:rsidRPr="00273CFE">
        <w:t>SECTION 12 — Run the Scrum Master Agent (Step-by-Step, End-to-End)</w:t>
      </w:r>
    </w:p>
    <w:p w14:paraId="56AD453E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This section describes, in explicit procedural steps, how to use the Scrum Master agent to convert the approved PRD and Architecture into a build-ready sequence of epics, stories, and tasks. No assumptions are made. No steps are skipped.</w:t>
      </w:r>
    </w:p>
    <w:p w14:paraId="5046507C" w14:textId="77777777" w:rsidR="0077523E" w:rsidRPr="00273CFE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Goal</w:t>
      </w:r>
    </w:p>
    <w:p w14:paraId="348A93A4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Produce a single, authoritative story map that:</w:t>
      </w:r>
      <w:r w:rsidRPr="00273CFE">
        <w:rPr>
          <w:rFonts w:ascii="Bookman Old Style" w:hAnsi="Bookman Old Style"/>
          <w:sz w:val="24"/>
          <w:szCs w:val="24"/>
        </w:rPr>
        <w:br/>
        <w:t>• Breaks the project into epics and user stories</w:t>
      </w:r>
      <w:r w:rsidRPr="00273CFE">
        <w:rPr>
          <w:rFonts w:ascii="Bookman Old Style" w:hAnsi="Bookman Old Style"/>
          <w:sz w:val="24"/>
          <w:szCs w:val="24"/>
        </w:rPr>
        <w:br/>
        <w:t>• Defines clear dependencies and build order</w:t>
      </w:r>
      <w:r w:rsidRPr="00273CFE">
        <w:rPr>
          <w:rFonts w:ascii="Bookman Old Style" w:hAnsi="Bookman Old Style"/>
          <w:sz w:val="24"/>
          <w:szCs w:val="24"/>
        </w:rPr>
        <w:br/>
        <w:t>• Prioritises admissions flows and CTAs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This document will control the order in which development work is executed.</w:t>
      </w:r>
    </w:p>
    <w:p w14:paraId="434ED850" w14:textId="77777777" w:rsidR="0077523E" w:rsidRPr="00273CFE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Step 12.1 — Confirm Required Inputs Are Approved</w:t>
      </w:r>
    </w:p>
    <w:p w14:paraId="42CD57D1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Before proceeding, confirm the following documents exist and are approved: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1. docs/02_prd_nextjs.md (PRD)</w:t>
      </w:r>
      <w:r w:rsidRPr="00273CFE">
        <w:rPr>
          <w:rFonts w:ascii="Bookman Old Style" w:hAnsi="Bookman Old Style"/>
          <w:sz w:val="24"/>
          <w:szCs w:val="24"/>
        </w:rPr>
        <w:br/>
        <w:t>2. docs/03_architecture_nextjs.md (Architecture)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If either document is still changing, STOP.</w:t>
      </w:r>
    </w:p>
    <w:p w14:paraId="5AAED633" w14:textId="77777777" w:rsidR="0077523E" w:rsidRPr="00273CFE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Step 12.2 — Create the Story Map Output File</w:t>
      </w:r>
    </w:p>
    <w:p w14:paraId="005C443D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Create the following empty file: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docs/04_story-map.md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This ensures the Scrum Master agent writes to the correct location.</w:t>
      </w:r>
    </w:p>
    <w:p w14:paraId="6EB2863D" w14:textId="77777777" w:rsidR="0077523E" w:rsidRPr="00273CFE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Step 12.3 — Open Cursor Chat and Select the Scrum Master Agent</w:t>
      </w:r>
    </w:p>
    <w:p w14:paraId="51D4C733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1. Open Cursor Chat.</w:t>
      </w:r>
      <w:r w:rsidRPr="00273CFE">
        <w:rPr>
          <w:rFonts w:ascii="Bookman Old Style" w:hAnsi="Bookman Old Style"/>
          <w:sz w:val="24"/>
          <w:szCs w:val="24"/>
        </w:rPr>
        <w:br/>
        <w:t>2. Select the Scrum Master agent from your BMAD setup.</w:t>
      </w:r>
      <w:r w:rsidRPr="00273CFE">
        <w:rPr>
          <w:rFonts w:ascii="Bookman Old Style" w:hAnsi="Bookman Old Style"/>
          <w:sz w:val="24"/>
          <w:szCs w:val="24"/>
        </w:rPr>
        <w:br/>
        <w:t>3. Start from a fresh chat context.</w:t>
      </w:r>
    </w:p>
    <w:p w14:paraId="6AEACD1C" w14:textId="77777777" w:rsidR="0077523E" w:rsidRPr="00273CFE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lastRenderedPageBreak/>
        <w:t>Step 12.4 — Scrum Master Agent Prompt (Use Verbatim)</w:t>
      </w:r>
    </w:p>
    <w:p w14:paraId="4CCBA65B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Copy and paste the following prompt exactly as written into Cursor Chat:</w:t>
      </w:r>
    </w:p>
    <w:p w14:paraId="3BB9BC36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You are the BMAD Scrum Master agent.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TASK:</w:t>
      </w:r>
      <w:r w:rsidRPr="00273CFE">
        <w:rPr>
          <w:rFonts w:ascii="Bookman Old Style" w:hAnsi="Bookman Old Style"/>
          <w:sz w:val="24"/>
          <w:szCs w:val="24"/>
        </w:rPr>
        <w:br/>
        <w:t>Generate a complete story map for building the Excel Community School website.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INPUTS (AUTHORITATIVE):</w:t>
      </w:r>
      <w:r w:rsidRPr="00273CFE">
        <w:rPr>
          <w:rFonts w:ascii="Bookman Old Style" w:hAnsi="Bookman Old Style"/>
          <w:sz w:val="24"/>
          <w:szCs w:val="24"/>
        </w:rPr>
        <w:br/>
        <w:t>1) docs/02_prd_nextjs.md (APPROVED PRD)</w:t>
      </w:r>
      <w:r w:rsidRPr="00273CFE">
        <w:rPr>
          <w:rFonts w:ascii="Bookman Old Style" w:hAnsi="Bookman Old Style"/>
          <w:sz w:val="24"/>
          <w:szCs w:val="24"/>
        </w:rPr>
        <w:br/>
        <w:t>2) docs/03_architecture_nextjs.md (APPROVED ARCHITECTURE)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PRIMARY PRIORITY:</w:t>
      </w:r>
      <w:r w:rsidRPr="00273CFE">
        <w:rPr>
          <w:rFonts w:ascii="Bookman Old Style" w:hAnsi="Bookman Old Style"/>
          <w:sz w:val="24"/>
          <w:szCs w:val="24"/>
        </w:rPr>
        <w:br/>
        <w:t>Admissions conversion must drive build order.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NON-NEGOTIABLE PRIORITIES:</w:t>
      </w:r>
      <w:r w:rsidRPr="00273CFE">
        <w:rPr>
          <w:rFonts w:ascii="Bookman Old Style" w:hAnsi="Bookman Old Style"/>
          <w:sz w:val="24"/>
          <w:szCs w:val="24"/>
        </w:rPr>
        <w:br/>
        <w:t>- Admissions CTAs must be implemented early.</w:t>
      </w:r>
      <w:r w:rsidRPr="00273CFE">
        <w:rPr>
          <w:rFonts w:ascii="Bookman Old Style" w:hAnsi="Bookman Old Style"/>
          <w:sz w:val="24"/>
          <w:szCs w:val="24"/>
        </w:rPr>
        <w:br/>
        <w:t>- Floating Action Button (FAB) must be implemented early.</w:t>
      </w:r>
      <w:r w:rsidRPr="00273CFE">
        <w:rPr>
          <w:rFonts w:ascii="Bookman Old Style" w:hAnsi="Bookman Old Style"/>
          <w:sz w:val="24"/>
          <w:szCs w:val="24"/>
        </w:rPr>
        <w:br/>
        <w:t>- Core layout and navigation must be stable before content population.</w:t>
      </w:r>
      <w:r w:rsidRPr="00273CFE">
        <w:rPr>
          <w:rFonts w:ascii="Bookman Old Style" w:hAnsi="Bookman Old Style"/>
          <w:sz w:val="24"/>
          <w:szCs w:val="24"/>
        </w:rPr>
        <w:br/>
        <w:t>- Appointment booking flow must be delivered before secondary pages.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OUTPUT LOCATION:</w:t>
      </w:r>
      <w:r w:rsidRPr="00273CFE">
        <w:rPr>
          <w:rFonts w:ascii="Bookman Old Style" w:hAnsi="Bookman Old Style"/>
          <w:sz w:val="24"/>
          <w:szCs w:val="24"/>
        </w:rPr>
        <w:br/>
        <w:t>Write the story map to:</w:t>
      </w:r>
      <w:r w:rsidRPr="00273CFE">
        <w:rPr>
          <w:rFonts w:ascii="Bookman Old Style" w:hAnsi="Bookman Old Style"/>
          <w:sz w:val="24"/>
          <w:szCs w:val="24"/>
        </w:rPr>
        <w:br/>
        <w:t>docs/04_story-map.md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STORY MAP MUST INCLUDE: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1) Epics</w:t>
      </w:r>
      <w:r w:rsidRPr="00273CFE">
        <w:rPr>
          <w:rFonts w:ascii="Bookman Old Style" w:hAnsi="Bookman Old Style"/>
          <w:sz w:val="24"/>
          <w:szCs w:val="24"/>
        </w:rPr>
        <w:br/>
        <w:t xml:space="preserve">   - Group related work (e.g. Core Layout, Admissions, Booking, CMS, Content Pages)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2) User Stories</w:t>
      </w:r>
      <w:r w:rsidRPr="00273CFE">
        <w:rPr>
          <w:rFonts w:ascii="Bookman Old Style" w:hAnsi="Bookman Old Style"/>
          <w:sz w:val="24"/>
          <w:szCs w:val="24"/>
        </w:rPr>
        <w:br/>
        <w:t xml:space="preserve">   - Written from user or system perspective</w:t>
      </w:r>
      <w:r w:rsidRPr="00273CFE">
        <w:rPr>
          <w:rFonts w:ascii="Bookman Old Style" w:hAnsi="Bookman Old Style"/>
          <w:sz w:val="24"/>
          <w:szCs w:val="24"/>
        </w:rPr>
        <w:br/>
        <w:t xml:space="preserve">   - Clear acceptance criteria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3) Task Breakdown</w:t>
      </w:r>
      <w:r w:rsidRPr="00273CFE">
        <w:rPr>
          <w:rFonts w:ascii="Bookman Old Style" w:hAnsi="Bookman Old Style"/>
          <w:sz w:val="24"/>
          <w:szCs w:val="24"/>
        </w:rPr>
        <w:br/>
        <w:t xml:space="preserve">   - Concrete, buildable tasks per story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4) Dependencies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lastRenderedPageBreak/>
        <w:t xml:space="preserve">   - Explicit ordering (what must be done before what)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5) Build Phases</w:t>
      </w:r>
      <w:r w:rsidRPr="00273CFE">
        <w:rPr>
          <w:rFonts w:ascii="Bookman Old Style" w:hAnsi="Bookman Old Style"/>
          <w:sz w:val="24"/>
          <w:szCs w:val="24"/>
        </w:rPr>
        <w:br/>
        <w:t xml:space="preserve">   - Phase 1: Foundations</w:t>
      </w:r>
      <w:r w:rsidRPr="00273CFE">
        <w:rPr>
          <w:rFonts w:ascii="Bookman Old Style" w:hAnsi="Bookman Old Style"/>
          <w:sz w:val="24"/>
          <w:szCs w:val="24"/>
        </w:rPr>
        <w:br/>
        <w:t xml:space="preserve">   - Phase 2: Admissions-critical features</w:t>
      </w:r>
      <w:r w:rsidRPr="00273CFE">
        <w:rPr>
          <w:rFonts w:ascii="Bookman Old Style" w:hAnsi="Bookman Old Style"/>
          <w:sz w:val="24"/>
          <w:szCs w:val="24"/>
        </w:rPr>
        <w:br/>
        <w:t xml:space="preserve">   - Phase 3: Core content pages</w:t>
      </w:r>
      <w:r w:rsidRPr="00273CFE">
        <w:rPr>
          <w:rFonts w:ascii="Bookman Old Style" w:hAnsi="Bookman Old Style"/>
          <w:sz w:val="24"/>
          <w:szCs w:val="24"/>
        </w:rPr>
        <w:br/>
        <w:t xml:space="preserve">   - Phase 4: Admin/CMS tooling</w:t>
      </w:r>
      <w:r w:rsidRPr="00273CFE">
        <w:rPr>
          <w:rFonts w:ascii="Bookman Old Style" w:hAnsi="Bookman Old Style"/>
          <w:sz w:val="24"/>
          <w:szCs w:val="24"/>
        </w:rPr>
        <w:br/>
        <w:t xml:space="preserve">   - Phase 5: Polish and QA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RULES:</w:t>
      </w:r>
      <w:r w:rsidRPr="00273CFE">
        <w:rPr>
          <w:rFonts w:ascii="Bookman Old Style" w:hAnsi="Bookman Old Style"/>
          <w:sz w:val="24"/>
          <w:szCs w:val="24"/>
        </w:rPr>
        <w:br/>
        <w:t>- Do NOT invent new features.</w:t>
      </w:r>
      <w:r w:rsidRPr="00273CFE">
        <w:rPr>
          <w:rFonts w:ascii="Bookman Old Style" w:hAnsi="Bookman Old Style"/>
          <w:sz w:val="24"/>
          <w:szCs w:val="24"/>
        </w:rPr>
        <w:br/>
        <w:t>- Do NOT change PRD or Architecture decisions.</w:t>
      </w:r>
      <w:r w:rsidRPr="00273CFE">
        <w:rPr>
          <w:rFonts w:ascii="Bookman Old Style" w:hAnsi="Bookman Old Style"/>
          <w:sz w:val="24"/>
          <w:szCs w:val="24"/>
        </w:rPr>
        <w:br/>
        <w:t>- Do NOT mix implementation detail with sequencing logic.</w:t>
      </w:r>
      <w:r w:rsidRPr="00273CFE">
        <w:rPr>
          <w:rFonts w:ascii="Bookman Old Style" w:hAnsi="Bookman Old Style"/>
          <w:sz w:val="24"/>
          <w:szCs w:val="24"/>
        </w:rPr>
        <w:br/>
        <w:t>- Keep tasks granular enough to implement one-by-one.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Before writing the full story map:</w:t>
      </w:r>
      <w:r w:rsidRPr="00273CFE">
        <w:rPr>
          <w:rFonts w:ascii="Bookman Old Style" w:hAnsi="Bookman Old Style"/>
          <w:sz w:val="24"/>
          <w:szCs w:val="24"/>
        </w:rPr>
        <w:br/>
        <w:t>Summarise the overall build strategy in 5 bullet points.</w:t>
      </w:r>
      <w:r w:rsidRPr="00273CFE">
        <w:rPr>
          <w:rFonts w:ascii="Bookman Old Style" w:hAnsi="Bookman Old Style"/>
          <w:sz w:val="24"/>
          <w:szCs w:val="24"/>
        </w:rPr>
        <w:br/>
        <w:t>Then generate the full story map.</w:t>
      </w:r>
      <w:r w:rsidRPr="00273CFE">
        <w:rPr>
          <w:rFonts w:ascii="Bookman Old Style" w:hAnsi="Bookman Old Style"/>
          <w:sz w:val="24"/>
          <w:szCs w:val="24"/>
        </w:rPr>
        <w:br/>
      </w:r>
    </w:p>
    <w:p w14:paraId="5F764493" w14:textId="77777777" w:rsidR="0077523E" w:rsidRPr="00273CFE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Step 12.5 — Review the Story Map Output</w:t>
      </w:r>
    </w:p>
    <w:p w14:paraId="573196E4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Open docs/04_story-map.md and verify: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• Clear epics and logical grouping</w:t>
      </w:r>
      <w:r w:rsidRPr="00273CFE">
        <w:rPr>
          <w:rFonts w:ascii="Bookman Old Style" w:hAnsi="Bookman Old Style"/>
          <w:sz w:val="24"/>
          <w:szCs w:val="24"/>
        </w:rPr>
        <w:br/>
        <w:t>• Admissions and CTAs appear in early phases</w:t>
      </w:r>
      <w:r w:rsidRPr="00273CFE">
        <w:rPr>
          <w:rFonts w:ascii="Bookman Old Style" w:hAnsi="Bookman Old Style"/>
          <w:sz w:val="24"/>
          <w:szCs w:val="24"/>
        </w:rPr>
        <w:br/>
        <w:t>• FAB implementation is explicitly scheduled</w:t>
      </w:r>
      <w:r w:rsidRPr="00273CFE">
        <w:rPr>
          <w:rFonts w:ascii="Bookman Old Style" w:hAnsi="Bookman Old Style"/>
          <w:sz w:val="24"/>
          <w:szCs w:val="24"/>
        </w:rPr>
        <w:br/>
        <w:t>• Booking system appears before secondary pages</w:t>
      </w:r>
      <w:r w:rsidRPr="00273CFE">
        <w:rPr>
          <w:rFonts w:ascii="Bookman Old Style" w:hAnsi="Bookman Old Style"/>
          <w:sz w:val="24"/>
          <w:szCs w:val="24"/>
        </w:rPr>
        <w:br/>
        <w:t>• Dependencies are explicit and sensible</w:t>
      </w:r>
    </w:p>
    <w:p w14:paraId="24767A5A" w14:textId="77777777" w:rsidR="0077523E" w:rsidRPr="00273CFE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 xml:space="preserve">Step 12.6 — Request Corrections (If </w:t>
      </w:r>
      <w:proofErr w:type="gramStart"/>
      <w:r w:rsidRPr="00273CFE">
        <w:rPr>
          <w:rFonts w:ascii="Bookman Old Style" w:hAnsi="Bookman Old Style"/>
          <w:sz w:val="24"/>
          <w:szCs w:val="24"/>
        </w:rPr>
        <w:t>Needed</w:t>
      </w:r>
      <w:proofErr w:type="gramEnd"/>
      <w:r w:rsidRPr="00273CFE">
        <w:rPr>
          <w:rFonts w:ascii="Bookman Old Style" w:hAnsi="Bookman Old Style"/>
          <w:sz w:val="24"/>
          <w:szCs w:val="24"/>
        </w:rPr>
        <w:t>)</w:t>
      </w:r>
    </w:p>
    <w:p w14:paraId="70409A25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If issues are found, send a follow-up prompt in the same Scrum Master chat: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“Revise docs/04_story-map.md to correct the listed issues.</w:t>
      </w:r>
      <w:r w:rsidRPr="00273CFE">
        <w:rPr>
          <w:rFonts w:ascii="Bookman Old Style" w:hAnsi="Bookman Old Style"/>
          <w:sz w:val="24"/>
          <w:szCs w:val="24"/>
        </w:rPr>
        <w:br/>
        <w:t>Do not change the PRD or Architecture.</w:t>
      </w:r>
      <w:r w:rsidRPr="00273CFE">
        <w:rPr>
          <w:rFonts w:ascii="Bookman Old Style" w:hAnsi="Bookman Old Style"/>
          <w:sz w:val="24"/>
          <w:szCs w:val="24"/>
        </w:rPr>
        <w:br/>
        <w:t>Do not add new features.</w:t>
      </w:r>
      <w:r w:rsidRPr="00273CFE">
        <w:rPr>
          <w:rFonts w:ascii="Bookman Old Style" w:hAnsi="Bookman Old Style"/>
          <w:sz w:val="24"/>
          <w:szCs w:val="24"/>
        </w:rPr>
        <w:br/>
        <w:t>List the sections modified.”</w:t>
      </w:r>
    </w:p>
    <w:p w14:paraId="79667A45" w14:textId="77777777" w:rsidR="0077523E" w:rsidRPr="00273CFE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lastRenderedPageBreak/>
        <w:t>Step 12.7 — Lock the Story Map</w:t>
      </w:r>
    </w:p>
    <w:p w14:paraId="6B6D9A95" w14:textId="77777777" w:rsidR="0077523E" w:rsidRPr="00273CFE" w:rsidRDefault="00000000">
      <w:pPr>
        <w:rPr>
          <w:rFonts w:ascii="Bookman Old Style" w:hAnsi="Bookman Old Style"/>
          <w:sz w:val="24"/>
          <w:szCs w:val="24"/>
        </w:rPr>
      </w:pPr>
      <w:r w:rsidRPr="00273CFE">
        <w:rPr>
          <w:rFonts w:ascii="Bookman Old Style" w:hAnsi="Bookman Old Style"/>
          <w:sz w:val="24"/>
          <w:szCs w:val="24"/>
        </w:rPr>
        <w:t>Once approved, treat docs/04_story-map.md as LOCKED.</w:t>
      </w:r>
      <w:r w:rsidRPr="00273CFE">
        <w:rPr>
          <w:rFonts w:ascii="Bookman Old Style" w:hAnsi="Bookman Old Style"/>
          <w:sz w:val="24"/>
          <w:szCs w:val="24"/>
        </w:rPr>
        <w:br/>
      </w:r>
      <w:r w:rsidRPr="00273CFE">
        <w:rPr>
          <w:rFonts w:ascii="Bookman Old Style" w:hAnsi="Bookman Old Style"/>
          <w:sz w:val="24"/>
          <w:szCs w:val="24"/>
        </w:rPr>
        <w:br/>
        <w:t>All development work must follow this sequence.</w:t>
      </w:r>
    </w:p>
    <w:sectPr w:rsidR="0077523E" w:rsidRPr="00273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456371">
    <w:abstractNumId w:val="8"/>
  </w:num>
  <w:num w:numId="2" w16cid:durableId="794833141">
    <w:abstractNumId w:val="6"/>
  </w:num>
  <w:num w:numId="3" w16cid:durableId="434327270">
    <w:abstractNumId w:val="5"/>
  </w:num>
  <w:num w:numId="4" w16cid:durableId="1076974360">
    <w:abstractNumId w:val="4"/>
  </w:num>
  <w:num w:numId="5" w16cid:durableId="244606835">
    <w:abstractNumId w:val="7"/>
  </w:num>
  <w:num w:numId="6" w16cid:durableId="1255016053">
    <w:abstractNumId w:val="3"/>
  </w:num>
  <w:num w:numId="7" w16cid:durableId="1006517961">
    <w:abstractNumId w:val="2"/>
  </w:num>
  <w:num w:numId="8" w16cid:durableId="1369143001">
    <w:abstractNumId w:val="1"/>
  </w:num>
  <w:num w:numId="9" w16cid:durableId="152058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CFE"/>
    <w:rsid w:val="0029639D"/>
    <w:rsid w:val="00326F90"/>
    <w:rsid w:val="0077523E"/>
    <w:rsid w:val="00A039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418CE"/>
  <w14:defaultImageDpi w14:val="300"/>
  <w15:docId w15:val="{6B7C0A1B-9712-4B3E-AA62-25910E3C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Desmond A. Asiedu</cp:lastModifiedBy>
  <cp:revision>2</cp:revision>
  <dcterms:created xsi:type="dcterms:W3CDTF">2013-12-23T23:15:00Z</dcterms:created>
  <dcterms:modified xsi:type="dcterms:W3CDTF">2026-01-22T09:41:00Z</dcterms:modified>
  <cp:category/>
</cp:coreProperties>
</file>