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1457" w14:textId="2C21B22B" w:rsidR="009F21A1" w:rsidRPr="009F21A1" w:rsidRDefault="009F21A1" w:rsidP="00AF5463">
      <w:pPr>
        <w:jc w:val="center"/>
        <w:rPr>
          <w:rFonts w:ascii="HG丸ｺﾞｼｯｸM-PRO" w:eastAsia="HG丸ｺﾞｼｯｸM-PRO" w:hAnsi="HG丸ｺﾞｼｯｸM-PRO"/>
          <w:sz w:val="44"/>
          <w:szCs w:val="48"/>
        </w:rPr>
      </w:pPr>
      <w:r>
        <w:rPr>
          <w:rFonts w:ascii="HG丸ｺﾞｼｯｸM-PRO" w:eastAsia="HG丸ｺﾞｼｯｸM-PRO" w:hAnsi="HG丸ｺﾞｼｯｸM-PRO" w:hint="eastAsia"/>
          <w:sz w:val="44"/>
          <w:szCs w:val="48"/>
        </w:rPr>
        <w:t>【</w:t>
      </w:r>
      <w:r w:rsidRPr="009F21A1">
        <w:rPr>
          <w:rFonts w:ascii="HG丸ｺﾞｼｯｸM-PRO" w:eastAsia="HG丸ｺﾞｼｯｸM-PRO" w:hAnsi="HG丸ｺﾞｼｯｸM-PRO" w:hint="eastAsia"/>
          <w:sz w:val="44"/>
          <w:szCs w:val="48"/>
        </w:rPr>
        <w:t>断続的なカウントダウンタイマー</w:t>
      </w:r>
      <w:r>
        <w:rPr>
          <w:rFonts w:ascii="HG丸ｺﾞｼｯｸM-PRO" w:eastAsia="HG丸ｺﾞｼｯｸM-PRO" w:hAnsi="HG丸ｺﾞｼｯｸM-PRO" w:hint="eastAsia"/>
          <w:sz w:val="44"/>
          <w:szCs w:val="48"/>
        </w:rPr>
        <w:t>】</w:t>
      </w:r>
    </w:p>
    <w:p w14:paraId="1A241F81" w14:textId="5B6DBD42" w:rsidR="009F21A1" w:rsidRDefault="004B3CFC" w:rsidP="004B3CFC">
      <w:pPr>
        <w:spacing w:line="276" w:lineRule="auto"/>
        <w:jc w:val="right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業務効率化ツール</w:t>
      </w:r>
    </w:p>
    <w:p w14:paraId="1C026D7D" w14:textId="77777777" w:rsidR="004B3CFC" w:rsidRPr="004B3CFC" w:rsidRDefault="004B3CFC" w:rsidP="004B3CFC">
      <w:pPr>
        <w:spacing w:line="276" w:lineRule="auto"/>
        <w:jc w:val="right"/>
        <w:rPr>
          <w:rFonts w:ascii="HG丸ｺﾞｼｯｸM-PRO" w:eastAsia="HG丸ｺﾞｼｯｸM-PRO" w:hAnsi="HG丸ｺﾞｼｯｸM-PRO" w:hint="eastAsia"/>
          <w:sz w:val="24"/>
          <w:szCs w:val="28"/>
        </w:rPr>
      </w:pPr>
    </w:p>
    <w:p w14:paraId="1C0F0CE9" w14:textId="77777777" w:rsidR="00AF5463" w:rsidRPr="00AF5463" w:rsidRDefault="00AF5463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</w:p>
    <w:p w14:paraId="76D95FCB" w14:textId="56B3A669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★できること</w:t>
      </w:r>
    </w:p>
    <w:p w14:paraId="0C3CD6FA" w14:textId="768C5054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・実効作業時間の計測とカウントダウン</w:t>
      </w:r>
    </w:p>
    <w:p w14:paraId="150FDB69" w14:textId="7F16AEEC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・指定時刻になったらタイマーを自動停止</w:t>
      </w:r>
      <w:r w:rsidRPr="00AF5463">
        <w:rPr>
          <w:rFonts w:ascii="HG丸ｺﾞｼｯｸM-PRO" w:eastAsia="HG丸ｺﾞｼｯｸM-PRO" w:hAnsi="HG丸ｺﾞｼｯｸM-PRO"/>
          <w:sz w:val="24"/>
          <w:szCs w:val="28"/>
        </w:rPr>
        <w:t>/</w:t>
      </w: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再開</w:t>
      </w:r>
    </w:p>
    <w:p w14:paraId="1C611387" w14:textId="2504CC80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・マイタイマーセットを</w:t>
      </w:r>
      <w:r w:rsidRPr="00AF5463">
        <w:rPr>
          <w:rFonts w:ascii="HG丸ｺﾞｼｯｸM-PRO" w:eastAsia="HG丸ｺﾞｼｯｸM-PRO" w:hAnsi="HG丸ｺﾞｼｯｸM-PRO"/>
          <w:sz w:val="24"/>
          <w:szCs w:val="28"/>
        </w:rPr>
        <w:t>csv</w:t>
      </w: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ファイルに保存</w:t>
      </w:r>
      <w:r w:rsidRPr="00AF5463">
        <w:rPr>
          <w:rFonts w:ascii="HG丸ｺﾞｼｯｸM-PRO" w:eastAsia="HG丸ｺﾞｼｯｸM-PRO" w:hAnsi="HG丸ｺﾞｼｯｸM-PRO"/>
          <w:sz w:val="24"/>
          <w:szCs w:val="28"/>
        </w:rPr>
        <w:t>/</w:t>
      </w: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読込</w:t>
      </w:r>
    </w:p>
    <w:p w14:paraId="16A0DF89" w14:textId="384CD70D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・指定時刻から定期的な稼働間隔の設定</w:t>
      </w:r>
    </w:p>
    <w:p w14:paraId="34AC3CF9" w14:textId="69DCACD7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・終了時に通知音を鳴らす</w:t>
      </w:r>
    </w:p>
    <w:p w14:paraId="3674C42E" w14:textId="61CF96B1" w:rsidR="00117BF3" w:rsidRPr="00AF5463" w:rsidRDefault="009F21A1" w:rsidP="00AF5463">
      <w:pPr>
        <w:spacing w:line="276" w:lineRule="auto"/>
        <w:rPr>
          <w:rFonts w:ascii="Segoe UI Emoji" w:eastAsia="HG丸ｺﾞｼｯｸM-PRO" w:hAnsi="Segoe UI Emoji" w:cs="Segoe UI Emoji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・オフライン利用（ページのダウンロードにより）</w:t>
      </w:r>
    </w:p>
    <w:p w14:paraId="4045981E" w14:textId="73D4E209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</w:p>
    <w:p w14:paraId="48F05606" w14:textId="47210D9B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</w:p>
    <w:p w14:paraId="6B7DD0B8" w14:textId="43A340B4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プログラムはインターネット上にアップロード</w:t>
      </w:r>
      <w:r w:rsidR="004B3CFC">
        <w:rPr>
          <w:rFonts w:ascii="HG丸ｺﾞｼｯｸM-PRO" w:eastAsia="HG丸ｺﾞｼｯｸM-PRO" w:hAnsi="HG丸ｺﾞｼｯｸM-PRO" w:hint="eastAsia"/>
          <w:sz w:val="24"/>
          <w:szCs w:val="28"/>
        </w:rPr>
        <w:t>済みです</w:t>
      </w: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。</w:t>
      </w:r>
    </w:p>
    <w:p w14:paraId="5A13BC96" w14:textId="54BD0EF7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アクセスすれば誰でも利用できます。</w:t>
      </w:r>
    </w:p>
    <w:p w14:paraId="73F3F7C3" w14:textId="421E425D" w:rsidR="009F21A1" w:rsidRPr="00AF5463" w:rsidRDefault="009F21A1" w:rsidP="00AF5463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 w:hint="eastAsia"/>
          <w:sz w:val="24"/>
          <w:szCs w:val="28"/>
        </w:rPr>
        <w:t>以下のQRコードからどうぞ！</w:t>
      </w:r>
    </w:p>
    <w:p w14:paraId="43CCCED2" w14:textId="07E634AF" w:rsidR="00F07A19" w:rsidRPr="00AF5463" w:rsidRDefault="009F21A1" w:rsidP="00F07A19">
      <w:pPr>
        <w:spacing w:line="276" w:lineRule="auto"/>
        <w:rPr>
          <w:rFonts w:ascii="HG丸ｺﾞｼｯｸM-PRO" w:eastAsia="HG丸ｺﾞｼｯｸM-PRO" w:hAnsi="HG丸ｺﾞｼｯｸM-PRO"/>
          <w:sz w:val="24"/>
          <w:szCs w:val="28"/>
        </w:rPr>
      </w:pPr>
      <w:r w:rsidRPr="00AF5463">
        <w:rPr>
          <w:rFonts w:ascii="HG丸ｺﾞｼｯｸM-PRO" w:eastAsia="HG丸ｺﾞｼｯｸM-PRO" w:hAnsi="HG丸ｺﾞｼｯｸM-PRO"/>
          <w:noProof/>
          <w:sz w:val="24"/>
          <w:szCs w:val="28"/>
        </w:rPr>
        <w:drawing>
          <wp:inline distT="0" distB="0" distL="0" distR="0" wp14:anchorId="14B750E5" wp14:editId="797B6E11">
            <wp:extent cx="1371600" cy="13716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A19" w:rsidRPr="00AF54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A1"/>
    <w:rsid w:val="00117BF3"/>
    <w:rsid w:val="004B3CFC"/>
    <w:rsid w:val="009F21A1"/>
    <w:rsid w:val="00AF5463"/>
    <w:rsid w:val="00F0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602560"/>
  <w15:chartTrackingRefBased/>
  <w15:docId w15:val="{22016501-4E70-47BC-B273-28503799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3</cp:revision>
  <dcterms:created xsi:type="dcterms:W3CDTF">2023-10-29T13:04:00Z</dcterms:created>
  <dcterms:modified xsi:type="dcterms:W3CDTF">2023-10-30T00:20:00Z</dcterms:modified>
</cp:coreProperties>
</file>